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4809" w:rsidRDefault="00B74809"/>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Pr="00911770" w:rsidRDefault="00844552" w:rsidP="00844552">
      <w:pPr>
        <w:jc w:val="center"/>
      </w:pPr>
      <w:r w:rsidRPr="00911770">
        <w:t>Коваль Олександр Дмитрович</w:t>
      </w:r>
      <w:r w:rsidRPr="00911770">
        <w:br/>
        <w:t>2ПІ-25Б</w:t>
      </w:r>
    </w:p>
    <w:p w:rsidR="00844552" w:rsidRPr="00911770" w:rsidRDefault="00844552" w:rsidP="00844552">
      <w:pPr>
        <w:jc w:val="center"/>
        <w:rPr>
          <w:lang w:val="en-US"/>
        </w:rPr>
      </w:pPr>
      <w:r w:rsidRPr="00911770">
        <w:t xml:space="preserve">Тема: </w:t>
      </w:r>
      <w:r w:rsidRPr="00911770">
        <w:rPr>
          <w:lang w:val="en-US"/>
        </w:rPr>
        <w:t>Roman Conquest</w:t>
      </w:r>
    </w:p>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 w:rsidR="00844552" w:rsidRDefault="00844552">
      <w:pPr>
        <w:rPr>
          <w:lang w:val="en-US"/>
        </w:rPr>
      </w:pPr>
    </w:p>
    <w:p w:rsidR="00D71858" w:rsidRDefault="00D71858" w:rsidP="00D71858">
      <w:pPr>
        <w:jc w:val="center"/>
        <w:rPr>
          <w:lang w:val="en-US"/>
        </w:rPr>
      </w:pPr>
      <w:r w:rsidRPr="00911770">
        <w:lastRenderedPageBreak/>
        <w:t>В</w:t>
      </w:r>
      <w:r>
        <w:t>СТУП</w:t>
      </w:r>
    </w:p>
    <w:p w:rsidR="00D71858" w:rsidRPr="0070122D" w:rsidRDefault="00D71858" w:rsidP="00D71858">
      <w:pPr>
        <w:jc w:val="center"/>
        <w:rPr>
          <w:lang w:val="en-US"/>
        </w:rPr>
      </w:pPr>
    </w:p>
    <w:p w:rsidR="00D71858" w:rsidRPr="003D3D7F" w:rsidRDefault="00D71858" w:rsidP="00D71858">
      <w:pPr>
        <w:spacing w:line="360" w:lineRule="auto"/>
        <w:ind w:firstLine="709"/>
        <w:jc w:val="both"/>
      </w:pPr>
      <w:r w:rsidRPr="003D3D7F">
        <w:t xml:space="preserve">Сучасний етап розвитку людської цивілізації нерозривно пов'язаний із глобальною </w:t>
      </w:r>
      <w:proofErr w:type="spellStart"/>
      <w:r w:rsidRPr="003D3D7F">
        <w:t>цифровізацією</w:t>
      </w:r>
      <w:proofErr w:type="spellEnd"/>
      <w:r w:rsidRPr="003D3D7F">
        <w:t xml:space="preserve"> та стрімким впровадженням інноваційних технологій у всі сфери нашої життєдіяльності. Досягнення сучасних інформаційних технологій (ІТ) здійснили справжню революцію з точки зору збереження інформації, її передачі на великі відстані, математичного та логічного обрахунку у реальному часі, а також високоякісної візуалізації, в тому числі тривимірної. Людство здійснило колосальний стрибок від розрізнених паперових архівів до багаторівневих реляційних та об'єктно-орієнтованих баз даних, хмарних сховищ, які здатні надійно акумулювати терабайти історичних, статистичних та структурних відомостей, гарантуючи їхню стійкість до втрат. Розвиток глобальних оптоволоконних та бездротових мереж дозволяє обмінюватися цими масивами даних практично миттєво, стираючи будь-які географічні межі. Проте одним із найважливіших досягнень є здатність сучасних обчислювальних систем та парадигм програмування (зокрема об'єктно-орієнтованого підходу) обробляти складні алгоритми у реальному часі. Використання </w:t>
      </w:r>
      <w:proofErr w:type="spellStart"/>
      <w:r w:rsidRPr="003D3D7F">
        <w:t>багатопотоковості</w:t>
      </w:r>
      <w:proofErr w:type="spellEnd"/>
      <w:r w:rsidRPr="003D3D7F">
        <w:t xml:space="preserve"> дозволяє системі одночасно керувати станами тисяч незалежних програмних сутностей. У поєднанні з передовими графічними рушіями, це дає змогу відтворювати </w:t>
      </w:r>
      <w:proofErr w:type="spellStart"/>
      <w:r w:rsidRPr="003D3D7F">
        <w:t>гіперреалістичні</w:t>
      </w:r>
      <w:proofErr w:type="spellEnd"/>
      <w:r w:rsidRPr="003D3D7F">
        <w:t xml:space="preserve"> </w:t>
      </w:r>
      <w:proofErr w:type="spellStart"/>
      <w:r w:rsidRPr="003D3D7F">
        <w:t>симуляційні</w:t>
      </w:r>
      <w:proofErr w:type="spellEnd"/>
      <w:r w:rsidRPr="003D3D7F">
        <w:t xml:space="preserve"> світи з деталізованою фізикою, де кожен елемент функціонує за наперед заданими правилами.</w:t>
      </w:r>
    </w:p>
    <w:p w:rsidR="00D71858" w:rsidRPr="003D3D7F" w:rsidRDefault="00D71858" w:rsidP="00D71858">
      <w:pPr>
        <w:spacing w:line="360" w:lineRule="auto"/>
        <w:ind w:firstLine="709"/>
        <w:jc w:val="both"/>
      </w:pPr>
      <w:r w:rsidRPr="003D3D7F">
        <w:t>Незважаючи на цей безпрецедентний технологічний прогрес, сучасне суспільство стикається з глибокою соціокультурною та освітньою кризою, що набуває ознак глобальної проблеми. На мою думку, люди починають все менше звертати увагу на історію Давнього Риму, його фундаментальну культуру та неоціненний внесок у формування сучасної європейської та світової цивілізації. Світ охоплюють своєрідні інформаційні жахи сьогодення: молоде покоління стрімко втрачає історичну пам'ять, страждає від так званого «</w:t>
      </w:r>
      <w:proofErr w:type="spellStart"/>
      <w:r w:rsidRPr="003D3D7F">
        <w:t>кліпового</w:t>
      </w:r>
      <w:proofErr w:type="spellEnd"/>
      <w:r w:rsidRPr="003D3D7F">
        <w:t xml:space="preserve"> мислення» та повністю розсіює власну увагу в нескінченних потоках низькоякісного, швидкого розважального контенту. Суспільство поступово забуває, що Давній Рим славився не тільки видатними філософами, талановитими архітекторами, </w:t>
      </w:r>
      <w:r w:rsidRPr="003D3D7F">
        <w:lastRenderedPageBreak/>
        <w:t xml:space="preserve">правознавцями і науковцями, а й, на свій час, найбільш розвинутою та ефективною мілітаризованою сферою. Це була система з надзвичайно чіткою, бездоганно налагодженою військовою та суспільною ієрархією, залізною дисципліною та передовим стратегічним плануванням, яке дозволило побудувати одну з найвеличніших імперій в історії. Державні інституції та традиційні освітні заклади продовжують нести величезні витрати коштів на друк консервативних підручників та підтримку застарілих </w:t>
      </w:r>
      <w:proofErr w:type="spellStart"/>
      <w:r w:rsidRPr="003D3D7F">
        <w:t>методик</w:t>
      </w:r>
      <w:proofErr w:type="spellEnd"/>
      <w:r w:rsidRPr="003D3D7F">
        <w:t xml:space="preserve"> викладання. Проте ці колосальні фінансові вливання не дають бажаного результату, викликаючи у сучасної аудиторії лише нудьгу та відторгнення. Це реальна проблема, яку неможливо подолати класичними інструментами, але яку можна успішно вирішити шляхом інтерактивного комп'ютерного моделювання і прогнозування, адаптувавши подачу інформації до вимог цифрової епохи.</w:t>
      </w:r>
    </w:p>
    <w:p w:rsidR="00D71858" w:rsidRPr="003D3D7F" w:rsidRDefault="00D71858" w:rsidP="00D71858">
      <w:pPr>
        <w:spacing w:line="360" w:lineRule="auto"/>
        <w:ind w:firstLine="709"/>
        <w:jc w:val="both"/>
      </w:pPr>
      <w:r w:rsidRPr="003D3D7F">
        <w:t xml:space="preserve">Можливість застосування сучасних ІТ у проблемі, що розглядається, відкриває абсолютно нові, безмежні горизонти для інноваційних освітніх підходів. Замість пасивного споживання сухого текстового матеріалу, ми маємо унікальну можливість використати всю потужність об'єктно-орієнтованого програмування для створення інтерактивної форми ознайомлення. Розробка динамічної стратегічної гри або навчального симулятора дозволяє перевести складний історичний контекст у зрозумілу та захопливу площину. Програмне середовище надає інструментарій для детального моделювання архітектури, економіки та життєдіяльності римського військового табору. З інфраструктурної точки зору, така програмна система органічно спирається на глобальні макрооб'єкти: «Джерело руди» забезпечуватиме економічне підґрунтя та критично важливу ресурсну базу для розвитку, центральна «База» відповідатиме за логістику, управління та генерацію нових одиниць, а «Башта» формуватиме неприступний оборонний периметр та надаватиме тактичну перевагу. З іншого боку, деталізація ігрових процесів реалізовуватиметься через мікрооб'єкти, які ідеально репрезентують римську військову ієрархію: від базового «Воїна» (легіонера), через тактично підготовленого «Центуріона», і аж до елітного «Преторіанця». Користувач отримує можливість безпосередньо взаємодіяти з цією багаторівневою системою, керувати </w:t>
      </w:r>
      <w:r w:rsidRPr="003D3D7F">
        <w:lastRenderedPageBreak/>
        <w:t>розподілом ресурсів, розробляти власні стратегії та аналізувати наслідки прийнятих рішень. Через такий захопливий ігровий процес молодь підсвідомо засвоює складні принципи римської організації, що робить вивчення історії максимально ефективним та живим.</w:t>
      </w:r>
    </w:p>
    <w:p w:rsidR="00D71858" w:rsidRPr="00D71858" w:rsidRDefault="00D71858" w:rsidP="00D71858">
      <w:pPr>
        <w:spacing w:line="360" w:lineRule="auto"/>
        <w:ind w:firstLine="709"/>
        <w:jc w:val="both"/>
        <w:rPr>
          <w:lang w:val="en-US"/>
        </w:rPr>
      </w:pPr>
      <w:r w:rsidRPr="003D3D7F">
        <w:t>З огляду на нагальну необхідність подолання глибокої кризи історичної необізнаності, а також враховуючи колосальний потенціал сучасних інструментів об'єктно-орієнтованого програмування для створення інтерактивних навчально-ігрових симуляцій, саме тому в якості теми курсової роботи було обрано розробку програмної системи моделювання об'єктів гри "</w:t>
      </w:r>
      <w:proofErr w:type="spellStart"/>
      <w:r w:rsidRPr="003D3D7F">
        <w:t>Roman</w:t>
      </w:r>
      <w:proofErr w:type="spellEnd"/>
      <w:r w:rsidRPr="003D3D7F">
        <w:t xml:space="preserve"> </w:t>
      </w:r>
      <w:proofErr w:type="spellStart"/>
      <w:r w:rsidRPr="003D3D7F">
        <w:t>Conquest</w:t>
      </w:r>
      <w:proofErr w:type="spellEnd"/>
      <w:r w:rsidRPr="003D3D7F">
        <w:t>".</w:t>
      </w:r>
    </w:p>
    <w:p w:rsidR="00853E6B" w:rsidRDefault="00844552" w:rsidP="00D71858">
      <w:pPr>
        <w:pStyle w:val="1"/>
        <w:pageBreakBefore/>
        <w:suppressAutoHyphens/>
        <w:spacing w:line="360" w:lineRule="auto"/>
        <w:rPr>
          <w:lang w:val="en-US"/>
        </w:rPr>
      </w:pPr>
      <w:bookmarkStart w:id="0" w:name="_Toc43411946"/>
      <w:bookmarkStart w:id="1" w:name="_Toc43416204"/>
      <w:r w:rsidRPr="001F1BFE">
        <w:lastRenderedPageBreak/>
        <w:t>1</w:t>
      </w:r>
      <w:r w:rsidRPr="001F1BFE">
        <w:rPr>
          <w:rFonts w:eastAsia="Liberation Serif"/>
          <w:caps/>
        </w:rPr>
        <w:t xml:space="preserve"> </w:t>
      </w:r>
      <w:r w:rsidRPr="001F1BFE">
        <w:t>АНАЛІЗ</w:t>
      </w:r>
      <w:r w:rsidRPr="001F1BFE">
        <w:rPr>
          <w:rFonts w:eastAsia="Liberation Serif"/>
        </w:rPr>
        <w:t xml:space="preserve"> </w:t>
      </w:r>
      <w:r w:rsidRPr="001F1BFE">
        <w:t>СУЧАСНОГО</w:t>
      </w:r>
      <w:r w:rsidRPr="001F1BFE">
        <w:rPr>
          <w:rFonts w:eastAsia="Liberation Serif"/>
        </w:rPr>
        <w:t xml:space="preserve"> </w:t>
      </w:r>
      <w:r w:rsidRPr="001F1BFE">
        <w:t>СТАНУ</w:t>
      </w:r>
      <w:r w:rsidRPr="001F1BFE">
        <w:rPr>
          <w:rFonts w:eastAsia="Liberation Serif"/>
        </w:rPr>
        <w:t xml:space="preserve"> </w:t>
      </w:r>
      <w:r w:rsidRPr="001F1BFE">
        <w:t>ПИТАННЯ</w:t>
      </w:r>
      <w:r w:rsidRPr="001F1BFE">
        <w:rPr>
          <w:rFonts w:eastAsia="Liberation Serif"/>
        </w:rPr>
        <w:t xml:space="preserve"> </w:t>
      </w:r>
      <w:r w:rsidRPr="001F1BFE">
        <w:t>ТА</w:t>
      </w:r>
      <w:r w:rsidRPr="001F1BFE">
        <w:rPr>
          <w:rFonts w:eastAsia="Liberation Serif"/>
        </w:rPr>
        <w:t xml:space="preserve"> </w:t>
      </w:r>
      <w:r w:rsidRPr="001F1BFE">
        <w:t>ОБҐРУНТУВАННЯ</w:t>
      </w:r>
      <w:r w:rsidRPr="001F1BFE">
        <w:rPr>
          <w:rFonts w:eastAsia="Liberation Serif"/>
        </w:rPr>
        <w:t xml:space="preserve"> </w:t>
      </w:r>
      <w:r w:rsidRPr="001F1BFE">
        <w:t>ЗАВДАННЯ</w:t>
      </w:r>
      <w:r w:rsidRPr="001F1BFE">
        <w:rPr>
          <w:rFonts w:eastAsia="Liberation Serif"/>
        </w:rPr>
        <w:t xml:space="preserve"> </w:t>
      </w:r>
      <w:r w:rsidRPr="001F1BFE">
        <w:t>НА</w:t>
      </w:r>
      <w:r w:rsidRPr="001F1BFE">
        <w:rPr>
          <w:rFonts w:eastAsia="Liberation Serif"/>
        </w:rPr>
        <w:t xml:space="preserve"> </w:t>
      </w:r>
      <w:r w:rsidRPr="001F1BFE">
        <w:t>РОБОТУ</w:t>
      </w:r>
      <w:bookmarkEnd w:id="0"/>
      <w:bookmarkEnd w:id="1"/>
    </w:p>
    <w:p w:rsidR="00D71858" w:rsidRPr="00D71858" w:rsidRDefault="00D71858" w:rsidP="00D71858">
      <w:pPr>
        <w:pStyle w:val="1"/>
        <w:suppressAutoHyphens/>
        <w:spacing w:line="360" w:lineRule="auto"/>
        <w:jc w:val="left"/>
        <w:rPr>
          <w:lang w:val="en-US"/>
        </w:rPr>
      </w:pPr>
    </w:p>
    <w:p w:rsidR="00B74809" w:rsidRDefault="00000000" w:rsidP="00853E6B">
      <w:pPr>
        <w:pStyle w:val="2"/>
        <w:ind w:left="709"/>
      </w:pPr>
      <w:r>
        <w:t>1.1 Предметна область</w:t>
      </w:r>
    </w:p>
    <w:p w:rsidR="00B74809" w:rsidRDefault="00B74809"/>
    <w:p w:rsidR="00B74809" w:rsidRDefault="00000000">
      <w:pPr>
        <w:spacing w:line="360" w:lineRule="auto"/>
        <w:ind w:firstLine="720"/>
        <w:jc w:val="both"/>
      </w:pPr>
      <w:r>
        <w:t>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макро- та мікрооб'єктів один з одним.</w:t>
      </w:r>
    </w:p>
    <w:p w:rsidR="00B74809" w:rsidRDefault="00000000">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rsidR="00B74809" w:rsidRDefault="00000000">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w:t>
      </w:r>
      <w:proofErr w:type="spellStart"/>
      <w:r>
        <w:t>найздібніші</w:t>
      </w:r>
      <w:proofErr w:type="spellEnd"/>
      <w:r>
        <w:t xml:space="preserve"> з них могли отримати підвищення у ієрархії римського легіону і стати </w:t>
      </w:r>
      <w:r w:rsidR="00C54E68" w:rsidRPr="00AF5247">
        <w:rPr>
          <w:b/>
          <w:bCs/>
        </w:rPr>
        <w:t>центуріонами</w:t>
      </w:r>
      <w:r w:rsidR="00C54E68">
        <w:t xml:space="preserve"> </w:t>
      </w:r>
      <w:r w:rsidR="00C54E68" w:rsidRPr="00AF5247">
        <w:rPr>
          <w:b/>
          <w:bCs/>
        </w:rPr>
        <w:t>(</w:t>
      </w:r>
      <w:proofErr w:type="spellStart"/>
      <w:r w:rsidR="00C54E68" w:rsidRPr="00AF5247">
        <w:rPr>
          <w:b/>
          <w:bCs/>
          <w:lang w:val="en-US"/>
        </w:rPr>
        <w:t>Centurio</w:t>
      </w:r>
      <w:proofErr w:type="spellEnd"/>
      <w:r w:rsidR="00C54E68" w:rsidRPr="00AF5247">
        <w:rPr>
          <w:b/>
          <w:bCs/>
          <w:lang w:val="en-US"/>
        </w:rPr>
        <w:t>)</w:t>
      </w:r>
      <w:r>
        <w:t xml:space="preserve">. Це звання походить від латинського слова, що означає </w:t>
      </w:r>
      <w:proofErr w:type="spellStart"/>
      <w:r>
        <w:lastRenderedPageBreak/>
        <w:t>десято</w:t>
      </w:r>
      <w:proofErr w:type="spellEnd"/>
      <w:r>
        <w:t>. Ця людина отримувала у свою владу вже десяток людей і повагу, краще 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пілумом, стратегічне мислення та лідерські якості робили їх незамінними у військовій ієрархії.</w:t>
      </w:r>
    </w:p>
    <w:p w:rsidR="00B74809" w:rsidRDefault="00000000">
      <w:pPr>
        <w:spacing w:line="360" w:lineRule="auto"/>
        <w:ind w:firstLine="720"/>
        <w:jc w:val="both"/>
      </w:pPr>
      <w:r>
        <w:t xml:space="preserve">Як тільки центуріон відзначився у бою, зробив героїчний вчинок, став найкращим майстром меча та </w:t>
      </w:r>
      <w:proofErr w:type="spellStart"/>
      <w:r>
        <w:t>пілума</w:t>
      </w:r>
      <w:proofErr w:type="spellEnd"/>
      <w:r>
        <w:t xml:space="preserve"> у </w:t>
      </w:r>
      <w:proofErr w:type="spellStart"/>
      <w:r>
        <w:t>свому</w:t>
      </w:r>
      <w:proofErr w:type="spellEnd"/>
      <w:r>
        <w:t xml:space="preserve">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proofErr w:type="spellStart"/>
      <w:r w:rsidR="00C54E68" w:rsidRPr="00AF5247">
        <w:rPr>
          <w:b/>
          <w:bCs/>
        </w:rPr>
        <w:t>Praetorian</w:t>
      </w:r>
      <w:proofErr w:type="spellEnd"/>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w:t>
      </w:r>
      <w:proofErr w:type="spellStart"/>
      <w:r>
        <w:t>Roman</w:t>
      </w:r>
      <w:proofErr w:type="spellEnd"/>
      <w:r>
        <w:t xml:space="preserve"> </w:t>
      </w:r>
      <w:proofErr w:type="spellStart"/>
      <w:r>
        <w:t>Conquest</w:t>
      </w:r>
      <w:proofErr w:type="spellEnd"/>
      <w:r>
        <w:t xml:space="preserve"> вони є найвищою ланкою ієрархії. Преторіанці отримували значно вищу платню порівняно зі звичайними легіонерами та мали особливі привілеї.</w:t>
      </w:r>
    </w:p>
    <w:p w:rsidR="00B74809" w:rsidRDefault="00000000">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 xml:space="preserve">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залежності від навичок конкретного воїна час захоплення може змінюватися. Контроль над джерелами руди означав контроль над виробництвом зброї, </w:t>
      </w:r>
      <w:r>
        <w:lastRenderedPageBreak/>
        <w:t>інструментів та монет, необхідних для функціонування держави. Ці стратегічні об'єкти часто ставали предметом конфліктів між різними фракціями.</w:t>
      </w:r>
    </w:p>
    <w:p w:rsidR="00B74809" w:rsidRDefault="00000000">
      <w:pPr>
        <w:spacing w:line="360" w:lineRule="auto"/>
        <w:ind w:firstLine="720"/>
        <w:jc w:val="both"/>
      </w:pPr>
      <w:r>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rsidR="00B74809" w:rsidRDefault="00000000">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w:t>
      </w:r>
    </w:p>
    <w:p w:rsidR="00B74809" w:rsidRDefault="00000000">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w:t>
      </w:r>
      <w:r>
        <w:lastRenderedPageBreak/>
        <w:t>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rsidR="00B74809" w:rsidRDefault="00B74809"/>
    <w:p w:rsidR="00B74809" w:rsidRDefault="00000000" w:rsidP="00853E6B">
      <w:pPr>
        <w:pStyle w:val="2"/>
        <w:ind w:left="709"/>
      </w:pPr>
      <w:r>
        <w:t>1.2 Існуючі реалізації</w:t>
      </w:r>
    </w:p>
    <w:p w:rsidR="00B74809" w:rsidRDefault="00B74809"/>
    <w:p w:rsidR="00B74809" w:rsidRDefault="00000000">
      <w:pPr>
        <w:spacing w:line="360" w:lineRule="auto"/>
        <w:ind w:firstLine="720"/>
        <w:jc w:val="both"/>
      </w:pPr>
      <w:r>
        <w:t>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 Однією з найвідоміших реалізацій є гра Total War Rome 2, розроблена студією Creative Assembly, де було реалізовано поєднання стратегії в реальному часі та покрокової стратегії із сетингом Давнього Риму. Цей проект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rsidR="00B74809" w:rsidRDefault="00000000">
      <w:pPr>
        <w:spacing w:line="360" w:lineRule="auto"/>
        <w:ind w:firstLine="720"/>
        <w:jc w:val="both"/>
      </w:pPr>
      <w:r>
        <w:t>Іншим цікавим прикладом є гра Ryse Son of Rome, створена компанією Crytek,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проекту, ця гра належить до категорії action-adventure з видом від третьої особи. Гравець керує римським легіонером, який проходить шлях від 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rsidR="00B74809" w:rsidRDefault="00000000">
      <w:pPr>
        <w:spacing w:line="360" w:lineRule="auto"/>
        <w:ind w:firstLine="720"/>
        <w:jc w:val="both"/>
      </w:pPr>
      <w:r>
        <w:t xml:space="preserve">Аналізуючи ці реалізації, можна виділити як їхні сильні сторони, так і суттєві недоліки. Total War Rome 2 пропонує глибоку стратегічну складову та масштабність, проте висока складність механік може бути серйозним бар'єром для </w:t>
      </w:r>
      <w:r>
        <w:lastRenderedPageBreak/>
        <w:t>початківців, які лише знайомляться з історією Риму. Система управління вимагає значного часу на освоєння, що може відлякати користувачів. Великі битви 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rsidR="00B74809" w:rsidRDefault="00000000">
      <w:pPr>
        <w:spacing w:line="360" w:lineRule="auto"/>
        <w:ind w:firstLine="720"/>
        <w:jc w:val="both"/>
      </w:pPr>
      <w:r>
        <w:t>Ryse Son of Rome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реіграбельність проекту.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 Обидва проекти мають високі системні вимоги та є платними продуктами, що обмежує доступ широкої аудиторії студентів.</w:t>
      </w:r>
    </w:p>
    <w:p w:rsidR="00B74809" w:rsidRDefault="00000000">
      <w:pPr>
        <w:spacing w:line="360" w:lineRule="auto"/>
        <w:ind w:firstLine="720"/>
        <w:jc w:val="both"/>
      </w:pPr>
      <w:r>
        <w:t>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проектів,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Java забезпечить платформонезалежність.</w:t>
      </w:r>
    </w:p>
    <w:p w:rsidR="00B74809" w:rsidRDefault="00B74809"/>
    <w:p w:rsidR="00B74809" w:rsidRPr="00853E6B" w:rsidRDefault="00000000" w:rsidP="00853E6B">
      <w:pPr>
        <w:pStyle w:val="2"/>
        <w:ind w:left="711"/>
        <w:rPr>
          <w:lang w:val="en-US"/>
        </w:rPr>
      </w:pPr>
      <w:r>
        <w:t>1.3 Розробка технічного завдання на роботу</w:t>
      </w:r>
    </w:p>
    <w:p w:rsidR="00B74809" w:rsidRDefault="00B74809"/>
    <w:p w:rsidR="00B74809" w:rsidRDefault="00B74809"/>
    <w:p w:rsidR="00B74809" w:rsidRDefault="00000000" w:rsidP="00853E6B">
      <w:pPr>
        <w:pStyle w:val="2"/>
        <w:ind w:left="709"/>
      </w:pPr>
      <w:r>
        <w:t>1.4 Обґрунтування вибору мови програмування</w:t>
      </w:r>
    </w:p>
    <w:p w:rsidR="00B74809" w:rsidRDefault="00B74809"/>
    <w:p w:rsidR="00B74809" w:rsidRDefault="00000000">
      <w:pPr>
        <w:spacing w:line="360" w:lineRule="auto"/>
        <w:ind w:firstLine="720"/>
        <w:jc w:val="both"/>
      </w:pPr>
      <w:r>
        <w:lastRenderedPageBreak/>
        <w:t xml:space="preserve">Вибір мови програмування є критично важливим рішенням на етапі проектування будь-якого програмного продукту.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необхідно порівняти три основні мови програмування: C++, C# та Java, і довести, що для даної програми Java є оптимальним вибором. Кожна з цих мов має свої особливості, переваги та недоліки, які необхідно детально проаналізувати.</w:t>
      </w:r>
    </w:p>
    <w:p w:rsidR="00B74809" w:rsidRDefault="00000000">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rsidR="00B74809" w:rsidRDefault="00000000">
      <w:pPr>
        <w:spacing w:line="360" w:lineRule="auto"/>
        <w:ind w:firstLine="720"/>
        <w:jc w:val="both"/>
      </w:pPr>
      <w:r>
        <w:t>C# розроблена компанією Microsoft як частина платформи .NET Framework та має багато спільного з Java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проекту .NET Core, але історично C# мала обмеження щодо кросплатформенності.</w:t>
      </w:r>
    </w:p>
    <w:p w:rsidR="00B74809" w:rsidRDefault="00000000">
      <w:pPr>
        <w:spacing w:line="360" w:lineRule="auto"/>
        <w:ind w:firstLine="720"/>
        <w:jc w:val="both"/>
      </w:pPr>
      <w:r>
        <w:t>Java є об'єктно-орієнтованою мовою програмування, розробленою компанією Sun Microsystems у середині дев'яностих років. Головною філософією Java є принцип «напиши один раз, запускай скрізь», що досягається завдяки використанню віртуальної машини Java. Програма, написана на Java, компілюється в байт-код, який потім інтерпретується віртуальною машиною незалежно від операційної системи. Це означає, що один і той же виконуваний файл може працювати на Windows, macOS, Linux без перекомпіляції.</w:t>
      </w:r>
    </w:p>
    <w:p w:rsidR="00B74809" w:rsidRDefault="00000000">
      <w:pPr>
        <w:spacing w:line="360" w:lineRule="auto"/>
        <w:ind w:firstLine="720"/>
        <w:jc w:val="both"/>
      </w:pPr>
      <w:r>
        <w:t>Для детального порівняння цих мов доцільно розглянути їхні характеристики, наведені в таблиці 1.1.</w:t>
      </w:r>
    </w:p>
    <w:p w:rsidR="00C54E68" w:rsidRDefault="00C54E68">
      <w:pPr>
        <w:spacing w:line="360" w:lineRule="auto"/>
        <w:ind w:firstLine="720"/>
        <w:jc w:val="both"/>
      </w:pPr>
    </w:p>
    <w:p w:rsidR="00D71858" w:rsidRDefault="00D71858" w:rsidP="00853E6B">
      <w:pPr>
        <w:spacing w:line="360" w:lineRule="auto"/>
        <w:ind w:left="709"/>
        <w:rPr>
          <w:lang w:val="en-US"/>
        </w:rPr>
      </w:pPr>
    </w:p>
    <w:p w:rsidR="00B74809" w:rsidRDefault="00000000" w:rsidP="00D71858">
      <w:pPr>
        <w:pBdr>
          <w:bottom w:val="single" w:sz="4" w:space="1" w:color="auto"/>
        </w:pBdr>
        <w:spacing w:line="360" w:lineRule="auto"/>
        <w:ind w:left="709"/>
      </w:pPr>
      <w:r>
        <w:lastRenderedPageBreak/>
        <w:t>Таблиця 1.1 – Порівняння мов програмування C++, C# та Java</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826"/>
      </w:tblGrid>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Характеристика</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B74809" w:rsidRDefault="00000000">
            <w:pPr>
              <w:jc w:val="center"/>
            </w:pPr>
            <w:r>
              <w:rPr>
                <w:b/>
                <w:bCs/>
              </w:rPr>
              <w:t>Java</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Платформонезалежність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Потребує окремої компіляції для кожної платформи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Обмежена, покращена в .NET Core</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Повна підтримка через JVM</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Управління пам'яттю</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Ручне через покажчики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Автоматичне збирання сміття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Автоматичне збирання сміття</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Швидкість розробки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через складність синтаксису</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завдяки інструментам Microsoft</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завдяки бібліотекам</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Складність вивчення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Висока через низькорівневі концепції</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схожа на Java</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Середня, зрозумілий синтаксис</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Графічні бібліотеки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Qt, wxWidgets, SFML</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WPF, Windows Forms</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JavaFX, Swing</w:t>
            </w:r>
          </w:p>
        </w:tc>
      </w:tr>
      <w:tr w:rsidR="00B74809"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Багатопотоковість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Складніша реалізація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Вбудована підтримка</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74809" w:rsidRDefault="00000000">
            <w:r>
              <w:t>Вбудована підтримка</w:t>
            </w:r>
          </w:p>
        </w:tc>
      </w:tr>
    </w:tbl>
    <w:p w:rsidR="00B74809" w:rsidRDefault="00B74809"/>
    <w:p w:rsidR="00B74809" w:rsidRDefault="00000000">
      <w:pPr>
        <w:spacing w:line="360" w:lineRule="auto"/>
        <w:ind w:firstLine="720"/>
        <w:jc w:val="both"/>
      </w:pPr>
      <w:r>
        <w:t xml:space="preserve">Аналізуючи специфіку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можна виділити кілька ключових вимог. По-перше, програма має бути доступною для максимально широкої аудиторії, включаючи користувачів різних операційних систем. Студенти можуть працювати на комп'ютерах з Windows, macOS або Linux, тому важливо забезпечити однакову функціональність на всіх платформах. По-друге, для навчального проекту важлива простота та зрозумілість коду. Java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rsidR="00B74809" w:rsidRDefault="00000000">
      <w:pPr>
        <w:spacing w:line="360" w:lineRule="auto"/>
        <w:ind w:firstLine="720"/>
        <w:jc w:val="both"/>
      </w:pPr>
      <w:r>
        <w:t xml:space="preserve">По-третє, автоматичне управління пам'яттю є важливим фактором для навчального проекту. У Java та C# програмісту не потрібно вручну виділяти та звільняти пам'ять, оскільки це робить вбудований збирач сміття. У C++ необхідно </w:t>
      </w:r>
      <w:r>
        <w:lastRenderedPageBreak/>
        <w:t>самостійно контролювати час життя об'єктів, що вимагає досвіду. Для студентів, які починають вивчати об'єктно-орієнтоване програмування, автоматичне управління пам'яттю дозволяє зосередитися на логіці програми та принципах ООП. По-четверте, наявність потужної стандартної бібліотеки значно прискорює розробку. Java надає величезний набір готових класів для роботи з колекціями, файлами, графікою. Бібліотека JavaFX пропонує сучасний підхід до створення графічних інтерфейсів з підтримкою анімації.</w:t>
      </w:r>
    </w:p>
    <w:p w:rsidR="00B74809" w:rsidRDefault="00000000">
      <w:pPr>
        <w:spacing w:line="360" w:lineRule="auto"/>
        <w:ind w:firstLine="720"/>
        <w:jc w:val="both"/>
      </w:pPr>
      <w:r>
        <w:t>По-п'яте, підтримка багатопотоковості є важливою для створення динамічної симуляції, де різні об'єкти повинні функціонувати одночасно. Java має вбудовану підтримку багатопотокового програмування з класами Thread, Runnable та пакетом java.util.concurrent. Це дозволяє реалізувати паралельне виконання логіки різних ігрових об'єктів без ускладнення коду. Що стосується C#, хоча ця мова має багато спільного з Java, вона традиційно орієнтована на екосистему Windows. Java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Java як основну мову для викладання об'єктно-орієнтованого програмування.</w:t>
      </w:r>
    </w:p>
    <w:p w:rsidR="00B74809" w:rsidRDefault="00000000">
      <w:pPr>
        <w:spacing w:line="360" w:lineRule="auto"/>
        <w:ind w:firstLine="720"/>
        <w:jc w:val="both"/>
      </w:pPr>
      <w:r>
        <w:t xml:space="preserve">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Java стабільно входить до трійки найпопулярніших мов програмування у світі. Це означає наявність великої спільноти розробників, величезної кількості навчальних матеріалів, готових бібліотек та фреймворків, а також активну підтримку мови. Враховуючи всі вищезазначені фактори, Java є оптимальним вибором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Ця мова забезпечує необхідну платформонезалежність, має зрозумілий синтаксис для навчальних цілей, пропонує автоматичне управління пам'яттю, містить потужну бібліотеку JavaFX для створення графічного інтерфейсу, надає засоби для багатопотокового програмування та підтримується великою спільнотою. Усі ці переваги роблять Java ідеальним інструментом для створення освітнього програмного продукту.</w:t>
      </w:r>
    </w:p>
    <w:p w:rsidR="00B74809" w:rsidRDefault="00B74809"/>
    <w:p w:rsidR="00B74809" w:rsidRDefault="00000000" w:rsidP="00853E6B">
      <w:pPr>
        <w:pStyle w:val="2"/>
        <w:ind w:left="709"/>
      </w:pPr>
      <w:r>
        <w:lastRenderedPageBreak/>
        <w:t>1.5 Висновки</w:t>
      </w:r>
    </w:p>
    <w:p w:rsidR="00C54E68" w:rsidRDefault="00C54E68" w:rsidP="00C54E68">
      <w:pPr>
        <w:pStyle w:val="2"/>
      </w:pPr>
    </w:p>
    <w:p w:rsidR="00B74809" w:rsidRDefault="00853E6B" w:rsidP="00853E6B">
      <w:pPr>
        <w:spacing w:line="360" w:lineRule="auto"/>
        <w:ind w:firstLine="720"/>
        <w:jc w:val="both"/>
      </w:pPr>
      <w:r>
        <w:t xml:space="preserve">У першому розділі було проаналізовано предметну область </w:t>
      </w:r>
      <w:proofErr w:type="spellStart"/>
      <w:r>
        <w:t>проекту</w:t>
      </w:r>
      <w:proofErr w:type="spellEnd"/>
      <w:r>
        <w:t xml:space="preserve">, що охоплює військову організацію Давнього </w:t>
      </w:r>
      <w:proofErr w:type="spellStart"/>
      <w:r>
        <w:t>Riму</w:t>
      </w:r>
      <w:proofErr w:type="spellEnd"/>
      <w:r>
        <w:t xml:space="preserve"> з її ієрархічною структурою. Розглянуто мікрооб'єкти (воїни, центуріони, преторіанці) та макрооб'єкти (джерела руди, башти, бази). Комплексний аналіз існуючих реалізацій виявив їхні недоліки: високі системні вимоги та значну вартість. Порівняння мов програмування C++, C# та </w:t>
      </w:r>
      <w:proofErr w:type="spellStart"/>
      <w:r>
        <w:t>Java</w:t>
      </w:r>
      <w:proofErr w:type="spellEnd"/>
      <w:r>
        <w:t xml:space="preserve"> дозволило обґрунтувати вибір </w:t>
      </w:r>
      <w:proofErr w:type="spellStart"/>
      <w:r>
        <w:t>Java</w:t>
      </w:r>
      <w:proofErr w:type="spellEnd"/>
      <w:r>
        <w:t xml:space="preserve"> як оптимального інструменту завдяки </w:t>
      </w:r>
      <w:proofErr w:type="spellStart"/>
      <w:r>
        <w:t>платформонезалежності</w:t>
      </w:r>
      <w:proofErr w:type="spellEnd"/>
      <w:r>
        <w:t xml:space="preserve">, зрозумілому синтаксису та потужній бібліотеці </w:t>
      </w:r>
      <w:proofErr w:type="spellStart"/>
      <w:r>
        <w:t>JavaFX</w:t>
      </w:r>
      <w:proofErr w:type="spellEnd"/>
    </w:p>
    <w:sectPr w:rsidR="00B74809" w:rsidSect="00C54E68">
      <w:pgSz w:w="11906" w:h="16838"/>
      <w:pgMar w:top="1134" w:right="567" w:bottom="1134"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MS Gothic"/>
    <w:charset w:val="80"/>
    <w:family w:val="roman"/>
    <w:pitch w:val="variable"/>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2265B7"/>
    <w:rsid w:val="00260C87"/>
    <w:rsid w:val="008342DB"/>
    <w:rsid w:val="00844552"/>
    <w:rsid w:val="00853E6B"/>
    <w:rsid w:val="00A52DC3"/>
    <w:rsid w:val="00B74809"/>
    <w:rsid w:val="00C4464B"/>
    <w:rsid w:val="00C54E68"/>
    <w:rsid w:val="00D71858"/>
    <w:rsid w:val="00FE00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60F6"/>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jc w:val="center"/>
      <w:outlineLvl w:val="0"/>
    </w:pPr>
    <w:rPr>
      <w:b/>
      <w:bCs/>
    </w:rPr>
  </w:style>
  <w:style w:type="paragraph" w:styleId="2">
    <w:name w:val="heading 2"/>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13654</Words>
  <Characters>7784</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olexandr koval</cp:lastModifiedBy>
  <cp:revision>2</cp:revision>
  <cp:lastPrinted>2026-03-25T12:18:00Z</cp:lastPrinted>
  <dcterms:created xsi:type="dcterms:W3CDTF">2026-03-25T12:27:00Z</dcterms:created>
  <dcterms:modified xsi:type="dcterms:W3CDTF">2026-03-25T12:27:00Z</dcterms:modified>
</cp:coreProperties>
</file>