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309" w:rsidRPr="00C14894" w:rsidRDefault="00CA555D">
      <w:pPr>
        <w:rPr>
          <w:rFonts w:ascii="Times New Roman" w:hAnsi="Times New Roman" w:cs="Times New Roman"/>
          <w:i/>
          <w:iCs/>
          <w:color w:val="000000"/>
          <w:sz w:val="24"/>
          <w:szCs w:val="24"/>
        </w:rPr>
      </w:pPr>
      <w:r w:rsidRPr="00C14894">
        <w:rPr>
          <w:rFonts w:ascii="Times New Roman" w:hAnsi="Times New Roman" w:cs="Times New Roman"/>
          <w:color w:val="000000"/>
          <w:sz w:val="24"/>
          <w:szCs w:val="24"/>
        </w:rPr>
        <w:t>Тема 2. Предмет та функції філософії</w:t>
      </w:r>
      <w:r w:rsidRPr="00C14894">
        <w:rPr>
          <w:rFonts w:ascii="Times New Roman" w:hAnsi="Times New Roman" w:cs="Times New Roman"/>
          <w:color w:val="000000"/>
          <w:sz w:val="24"/>
          <w:szCs w:val="24"/>
        </w:rPr>
        <w:br/>
      </w:r>
      <w:r w:rsidRPr="00C14894">
        <w:rPr>
          <w:rFonts w:ascii="Times New Roman" w:hAnsi="Times New Roman" w:cs="Times New Roman"/>
          <w:i/>
          <w:iCs/>
          <w:color w:val="000000"/>
          <w:sz w:val="24"/>
          <w:szCs w:val="24"/>
        </w:rPr>
        <w:t>Термін „філософія” і проблема предмету філософії як форми світогляду.</w:t>
      </w:r>
      <w:r w:rsidRPr="00C14894">
        <w:rPr>
          <w:rFonts w:ascii="Times New Roman" w:hAnsi="Times New Roman" w:cs="Times New Roman"/>
          <w:color w:val="000000"/>
          <w:sz w:val="24"/>
          <w:szCs w:val="24"/>
        </w:rPr>
        <w:br/>
      </w:r>
      <w:r w:rsidRPr="00C14894">
        <w:rPr>
          <w:rFonts w:ascii="Times New Roman" w:hAnsi="Times New Roman" w:cs="Times New Roman"/>
          <w:i/>
          <w:iCs/>
          <w:color w:val="000000"/>
          <w:sz w:val="24"/>
          <w:szCs w:val="24"/>
        </w:rPr>
        <w:t>– Статус історії філософії в філософському знанні. – Відмінність</w:t>
      </w:r>
      <w:r w:rsidRPr="00C14894">
        <w:rPr>
          <w:rFonts w:ascii="Times New Roman" w:hAnsi="Times New Roman" w:cs="Times New Roman"/>
          <w:color w:val="000000"/>
          <w:sz w:val="24"/>
          <w:szCs w:val="24"/>
        </w:rPr>
        <w:br/>
      </w:r>
      <w:r w:rsidRPr="00C14894">
        <w:rPr>
          <w:rFonts w:ascii="Times New Roman" w:hAnsi="Times New Roman" w:cs="Times New Roman"/>
          <w:i/>
          <w:iCs/>
          <w:color w:val="000000"/>
          <w:sz w:val="24"/>
          <w:szCs w:val="24"/>
        </w:rPr>
        <w:t>філософії від релігії. – Чому філософське знання є плюралістичним,</w:t>
      </w:r>
      <w:r w:rsidRPr="00C14894">
        <w:rPr>
          <w:rFonts w:ascii="Times New Roman" w:hAnsi="Times New Roman" w:cs="Times New Roman"/>
          <w:color w:val="000000"/>
          <w:sz w:val="24"/>
          <w:szCs w:val="24"/>
        </w:rPr>
        <w:br/>
      </w:r>
      <w:r w:rsidRPr="00C14894">
        <w:rPr>
          <w:rFonts w:ascii="Times New Roman" w:hAnsi="Times New Roman" w:cs="Times New Roman"/>
          <w:i/>
          <w:iCs/>
          <w:color w:val="000000"/>
          <w:sz w:val="24"/>
          <w:szCs w:val="24"/>
        </w:rPr>
        <w:t>спільні та відмінні риси філософії та науки.</w:t>
      </w:r>
    </w:p>
    <w:p w:rsidR="00CA555D" w:rsidRPr="00C14894" w:rsidRDefault="00CA555D" w:rsidP="00CA555D">
      <w:pPr>
        <w:pStyle w:val="FR1"/>
        <w:rPr>
          <w:sz w:val="24"/>
          <w:szCs w:val="24"/>
        </w:rPr>
      </w:pPr>
      <w:r w:rsidRPr="00C14894">
        <w:rPr>
          <w:sz w:val="24"/>
          <w:szCs w:val="24"/>
        </w:rPr>
        <w:t>Особливості історичного виникнення філософії. Філософія і міфологія.</w:t>
      </w:r>
    </w:p>
    <w:p w:rsidR="00CA555D" w:rsidRPr="00C14894" w:rsidRDefault="00CA555D" w:rsidP="00CA555D">
      <w:pPr>
        <w:spacing w:line="281" w:lineRule="auto"/>
        <w:rPr>
          <w:rFonts w:ascii="Times New Roman" w:hAnsi="Times New Roman" w:cs="Times New Roman"/>
          <w:sz w:val="24"/>
          <w:szCs w:val="24"/>
        </w:rPr>
      </w:pP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Із розглянутого вище матеріалу однозначно слідує те, що філософія як теорія не може бути найпершою формою світогляду, бо будь-яка теорія передбачає попереднє існування простіших форм знання. </w:t>
      </w:r>
      <w:r w:rsidRPr="00C14894">
        <w:rPr>
          <w:rFonts w:ascii="Times New Roman" w:hAnsi="Times New Roman" w:cs="Times New Roman"/>
          <w:i/>
          <w:sz w:val="24"/>
          <w:szCs w:val="24"/>
        </w:rPr>
        <w:t>Історично першою формою світогляду</w:t>
      </w:r>
      <w:r w:rsidRPr="00C14894">
        <w:rPr>
          <w:rFonts w:ascii="Times New Roman" w:hAnsi="Times New Roman" w:cs="Times New Roman"/>
          <w:sz w:val="24"/>
          <w:szCs w:val="24"/>
        </w:rPr>
        <w:t xml:space="preserve"> прийнято вважати </w:t>
      </w:r>
      <w:r w:rsidRPr="00C14894">
        <w:rPr>
          <w:rFonts w:ascii="Times New Roman" w:hAnsi="Times New Roman" w:cs="Times New Roman"/>
          <w:i/>
          <w:sz w:val="24"/>
          <w:szCs w:val="24"/>
        </w:rPr>
        <w:t>міфологію</w:t>
      </w:r>
      <w:r w:rsidRPr="00C14894">
        <w:rPr>
          <w:rFonts w:ascii="Times New Roman" w:hAnsi="Times New Roman" w:cs="Times New Roman"/>
          <w:sz w:val="24"/>
          <w:szCs w:val="24"/>
        </w:rPr>
        <w:t xml:space="preserve"> (від грецьких слів: перекази, оповіді, слово, учення) – розповіді або переповідання про богів, першопредків, початкові події світу та ін. На перший погляд може здаватися, що міфи – це казки, щось вигадане, фантастичне. Проте для давньої, архаїчної людини міф був єдиною та всеохоплюючою формою світосприйняття. Найпершою особливістю міфологічної свідомості був її </w:t>
      </w:r>
      <w:r w:rsidRPr="00C14894">
        <w:rPr>
          <w:rFonts w:ascii="Times New Roman" w:hAnsi="Times New Roman" w:cs="Times New Roman"/>
          <w:i/>
          <w:sz w:val="24"/>
          <w:szCs w:val="24"/>
        </w:rPr>
        <w:t>синкретизм</w:t>
      </w:r>
      <w:r w:rsidRPr="00C14894">
        <w:rPr>
          <w:rFonts w:ascii="Times New Roman" w:hAnsi="Times New Roman" w:cs="Times New Roman"/>
          <w:sz w:val="24"/>
          <w:szCs w:val="24"/>
        </w:rPr>
        <w:t xml:space="preserve"> - “злиття всього із усім”; і справді, в міфі неможливо відокремити натуральне від символічного, реальне від фантастичного, наявне від бажаного, духовне від природного, людське від нелюдського, зло від добра та ін. Через це міф володів такою формою цілісності, яка для інших форм свідомості постає майже неможливою. Окрім того міф для носіїв міфологічної свідомості поставав не думкою чи розповіддю, а </w:t>
      </w:r>
      <w:r w:rsidRPr="00C14894">
        <w:rPr>
          <w:rFonts w:ascii="Times New Roman" w:hAnsi="Times New Roman" w:cs="Times New Roman"/>
          <w:i/>
          <w:sz w:val="24"/>
          <w:szCs w:val="24"/>
        </w:rPr>
        <w:t>самою реальністю</w:t>
      </w:r>
      <w:r w:rsidRPr="00C14894">
        <w:rPr>
          <w:rFonts w:ascii="Times New Roman" w:hAnsi="Times New Roman" w:cs="Times New Roman"/>
          <w:sz w:val="24"/>
          <w:szCs w:val="24"/>
        </w:rPr>
        <w:t>, тобто міф мав таку характеристику, яку у деяких видах мистецтвознавства називають “зникненням ефекту рамки” (або “екрану”): коли ми в захопленні від картини чи від кіно, ми можемо на певну мить забути про екран, не бачити рамки, а повністю зануритись у той зміст, якій вони нам несуть, можемо навіть щось вигукувати, жестикулювати. Для людини міфологічної свідомості не існувало окремо дійсності, а окремо – міфу як розповіді про дійсність; ні, міф і був єдиною та єдино можливою дійсністю. Особливою силою володіло в міфі слово, оскільки воно також розглядалось як певний вид реальності, навіть, як ключ, відмичка до проникнення у особливу реальність; виголосити слово дорівнювало тому, щоб заволодіти сутністю речі. Через це міфи зберігались, передавались незмінними та недоторканими із покоління у покоління. Міф інколи називають “машиною для знищення часу”, оскільки і справді час над ним ніби не владний.</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Чим були зумовлені саме такі характерні риси міфологічної свідомості? Можна стверджувати, що вирішальну роль тут відіграло фактичне </w:t>
      </w:r>
      <w:r w:rsidRPr="00C14894">
        <w:rPr>
          <w:rFonts w:ascii="Times New Roman" w:hAnsi="Times New Roman" w:cs="Times New Roman"/>
          <w:i/>
          <w:sz w:val="24"/>
          <w:szCs w:val="24"/>
        </w:rPr>
        <w:t>злиття архаїчної людини із природою</w:t>
      </w:r>
      <w:r w:rsidRPr="00C14894">
        <w:rPr>
          <w:rFonts w:ascii="Times New Roman" w:hAnsi="Times New Roman" w:cs="Times New Roman"/>
          <w:sz w:val="24"/>
          <w:szCs w:val="24"/>
        </w:rPr>
        <w:t xml:space="preserve">: давня людина поставала майже органічною частиною природних процесів, була інтегрована у ці процеси, перебувала у великій залежності від них. </w:t>
      </w:r>
      <w:r w:rsidRPr="00C14894">
        <w:rPr>
          <w:rFonts w:ascii="Times New Roman" w:hAnsi="Times New Roman" w:cs="Times New Roman"/>
          <w:i/>
          <w:sz w:val="24"/>
          <w:szCs w:val="24"/>
        </w:rPr>
        <w:t>Між давньою людиною та світом природи не існувало чітких якісних меж</w:t>
      </w:r>
      <w:r w:rsidRPr="00C14894">
        <w:rPr>
          <w:rFonts w:ascii="Times New Roman" w:hAnsi="Times New Roman" w:cs="Times New Roman"/>
          <w:sz w:val="24"/>
          <w:szCs w:val="24"/>
        </w:rPr>
        <w:t xml:space="preserve">, тому ця людина, з одного боку, розглядала саму себе як частину природи, а, з іншого боку, </w:t>
      </w:r>
      <w:proofErr w:type="spellStart"/>
      <w:r w:rsidRPr="00C14894">
        <w:rPr>
          <w:rFonts w:ascii="Times New Roman" w:hAnsi="Times New Roman" w:cs="Times New Roman"/>
          <w:sz w:val="24"/>
          <w:szCs w:val="24"/>
        </w:rPr>
        <w:t>переносила</w:t>
      </w:r>
      <w:proofErr w:type="spellEnd"/>
      <w:r w:rsidRPr="00C14894">
        <w:rPr>
          <w:rFonts w:ascii="Times New Roman" w:hAnsi="Times New Roman" w:cs="Times New Roman"/>
          <w:sz w:val="24"/>
          <w:szCs w:val="24"/>
        </w:rPr>
        <w:t xml:space="preserve"> на природу свої власні сили та властивості, наприклад, </w:t>
      </w:r>
      <w:proofErr w:type="spellStart"/>
      <w:r w:rsidRPr="00C14894">
        <w:rPr>
          <w:rFonts w:ascii="Times New Roman" w:hAnsi="Times New Roman" w:cs="Times New Roman"/>
          <w:sz w:val="24"/>
          <w:szCs w:val="24"/>
        </w:rPr>
        <w:t>одухотворювала</w:t>
      </w:r>
      <w:proofErr w:type="spellEnd"/>
      <w:r w:rsidRPr="00C14894">
        <w:rPr>
          <w:rFonts w:ascii="Times New Roman" w:hAnsi="Times New Roman" w:cs="Times New Roman"/>
          <w:sz w:val="24"/>
          <w:szCs w:val="24"/>
        </w:rPr>
        <w:t xml:space="preserve"> природу, бачила у природних явищах наміри, бажання, прагнення. Проте вже давня людина не була тотожною із природою хоча б тому, що вона не лише пристосовувалася до неї, а й впливала на природу, до певної міри змінювала її. Між людиною та природою існували опосередковуючі ланочки, серед яких найперше значення мали штучно зроблені знаряддя праці. Згодом сфера штучно створених речей та явищ почала розростатися та все більше віддаляти людину від природи; </w:t>
      </w:r>
      <w:r w:rsidRPr="00C14894">
        <w:rPr>
          <w:rFonts w:ascii="Times New Roman" w:hAnsi="Times New Roman" w:cs="Times New Roman"/>
          <w:i/>
          <w:sz w:val="24"/>
          <w:szCs w:val="24"/>
        </w:rPr>
        <w:t xml:space="preserve">цю сферу створених людиною речей, засобів життєдіяльності, знарядь та інструментів, що у відношенні із природою постають явищами штучними, називають сферою соціально-культурних процесів. </w:t>
      </w:r>
      <w:r w:rsidRPr="00C14894">
        <w:rPr>
          <w:rFonts w:ascii="Times New Roman" w:hAnsi="Times New Roman" w:cs="Times New Roman"/>
          <w:sz w:val="24"/>
          <w:szCs w:val="24"/>
        </w:rPr>
        <w:t xml:space="preserve">Означена сфера заснована на </w:t>
      </w:r>
      <w:r w:rsidRPr="00C14894">
        <w:rPr>
          <w:rFonts w:ascii="Times New Roman" w:hAnsi="Times New Roman" w:cs="Times New Roman"/>
          <w:i/>
          <w:sz w:val="24"/>
          <w:szCs w:val="24"/>
        </w:rPr>
        <w:t>технологіях</w:t>
      </w:r>
      <w:r w:rsidRPr="00C14894">
        <w:rPr>
          <w:rFonts w:ascii="Times New Roman" w:hAnsi="Times New Roman" w:cs="Times New Roman"/>
          <w:sz w:val="24"/>
          <w:szCs w:val="24"/>
        </w:rPr>
        <w:t xml:space="preserve"> людської діяльності (технологію у даному випадку </w:t>
      </w:r>
      <w:r w:rsidRPr="00C14894">
        <w:rPr>
          <w:rFonts w:ascii="Times New Roman" w:hAnsi="Times New Roman" w:cs="Times New Roman"/>
          <w:sz w:val="24"/>
          <w:szCs w:val="24"/>
        </w:rPr>
        <w:lastRenderedPageBreak/>
        <w:t xml:space="preserve">слід розуміти у широкому значенні – як будь-які соціально вироблені способи та процедури людської діяльності), а останні вимагають і особливого мислення, не міфологічного, де все здатне переходити в усе, а такого мислення, яке фіксує себе у своїх послідовних діях. Пізніше таке мислення назвали </w:t>
      </w:r>
      <w:r w:rsidRPr="00C14894">
        <w:rPr>
          <w:rFonts w:ascii="Times New Roman" w:hAnsi="Times New Roman" w:cs="Times New Roman"/>
          <w:i/>
          <w:sz w:val="24"/>
          <w:szCs w:val="24"/>
        </w:rPr>
        <w:t>дискурсивним, таким мисленням, яке рухається послідовно, впорядковано, через чітко фіксовані пункти власного руху до певних результатів</w:t>
      </w:r>
      <w:r w:rsidRPr="00C14894">
        <w:rPr>
          <w:rFonts w:ascii="Times New Roman" w:hAnsi="Times New Roman" w:cs="Times New Roman"/>
          <w:sz w:val="24"/>
          <w:szCs w:val="24"/>
        </w:rPr>
        <w:t xml:space="preserve">. Саме собою зрозумілим постає те, що дискурсивне мислення суперечить міфологічному, тому </w:t>
      </w:r>
      <w:r w:rsidRPr="00C14894">
        <w:rPr>
          <w:rFonts w:ascii="Times New Roman" w:hAnsi="Times New Roman" w:cs="Times New Roman"/>
          <w:i/>
          <w:sz w:val="24"/>
          <w:szCs w:val="24"/>
        </w:rPr>
        <w:t xml:space="preserve">внаслідок історичного розвитку людської діяльності, внаслідок розростання сфери соціально-культурних процесів, разом із появою та формуванням дискурсивного мислення міфологічна свідомість починає руйнуватися. </w:t>
      </w:r>
      <w:r w:rsidRPr="00C14894">
        <w:rPr>
          <w:rFonts w:ascii="Times New Roman" w:hAnsi="Times New Roman" w:cs="Times New Roman"/>
          <w:sz w:val="24"/>
          <w:szCs w:val="24"/>
        </w:rPr>
        <w:t xml:space="preserve">Міф розкладається, і із нього виділяється ціла низка напрямів духовної діяльності, яка постає характерною вже для </w:t>
      </w:r>
      <w:proofErr w:type="spellStart"/>
      <w:r w:rsidRPr="00C14894">
        <w:rPr>
          <w:rFonts w:ascii="Times New Roman" w:hAnsi="Times New Roman" w:cs="Times New Roman"/>
          <w:sz w:val="24"/>
          <w:szCs w:val="24"/>
        </w:rPr>
        <w:t>цивілізаційно</w:t>
      </w:r>
      <w:proofErr w:type="spellEnd"/>
      <w:r w:rsidRPr="00C14894">
        <w:rPr>
          <w:rFonts w:ascii="Times New Roman" w:hAnsi="Times New Roman" w:cs="Times New Roman"/>
          <w:sz w:val="24"/>
          <w:szCs w:val="24"/>
        </w:rPr>
        <w:t xml:space="preserve"> розвинених суспільств. Із міфу виділяються: 1) наукові, тобто реалістичні достовірні знання; 2) мистецтво; 3) релігія як окремий соціальний інститут; 4) фольклор, близькі до міфу його, так би мовити, “уламки”; 5) етичні норми та правила; 6) правові уявлення та норми; 7) філософія. Всі ці напрями духовної діяльності зберігають свою певну і первинну спорідненість із міфологією, тобто всі вони прагнуть до того, щоб репрезентувати реальність, проте вони втрачають вихідні властивості міфу, стають внутрішньо диференційованими та частковими. Внаслідок того масова суспільна свідомість час від часу відчуває своєрідну ностальгію за міфологією, її цілісністю, її спорідненістю із людськими мріями, бажаннями, за міфологічною одухотвореністю та обжитістю світу. Наприклад, своєрідний “міфологічний ренесанс” Європа пережила у ХХ ст., коли внаслідок величезної раціоналізації життя, його технізації та технологізації виникла зворотна реакція – підсвідоме прагнення повернутись у живий, цілісний світ, пронизаний бажаннями, душевними пориваннями, живими пристрастями.</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Отже, можна зробити висновок про те, що </w:t>
      </w:r>
      <w:r w:rsidRPr="00C14894">
        <w:rPr>
          <w:rFonts w:ascii="Times New Roman" w:hAnsi="Times New Roman" w:cs="Times New Roman"/>
          <w:i/>
          <w:sz w:val="24"/>
          <w:szCs w:val="24"/>
        </w:rPr>
        <w:t>історично філософія виникла шляхом виділення із первинного, синкретичного міфологічного світогляду; причиною її виділення постало формування дискурсивного, тобто принципово нового – усвідомленого та послідовно розгорнутого - типу мислення</w:t>
      </w:r>
      <w:r w:rsidRPr="00C14894">
        <w:rPr>
          <w:rFonts w:ascii="Times New Roman" w:hAnsi="Times New Roman" w:cs="Times New Roman"/>
          <w:sz w:val="24"/>
          <w:szCs w:val="24"/>
        </w:rPr>
        <w:t>.</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Звідси випливають деякі суттєві </w:t>
      </w:r>
      <w:r w:rsidRPr="00C14894">
        <w:rPr>
          <w:rFonts w:ascii="Times New Roman" w:hAnsi="Times New Roman" w:cs="Times New Roman"/>
          <w:i/>
          <w:sz w:val="24"/>
          <w:szCs w:val="24"/>
        </w:rPr>
        <w:t>відмінності між філософією та міфологічним світоглядом</w:t>
      </w:r>
      <w:r w:rsidRPr="00C14894">
        <w:rPr>
          <w:rFonts w:ascii="Times New Roman" w:hAnsi="Times New Roman" w:cs="Times New Roman"/>
          <w:sz w:val="24"/>
          <w:szCs w:val="24"/>
        </w:rPr>
        <w:t xml:space="preserve">, відмінності, які дають можливість краще зрозуміти особливості філософії. Перш за все </w:t>
      </w:r>
      <w:r w:rsidRPr="00C14894">
        <w:rPr>
          <w:rFonts w:ascii="Times New Roman" w:hAnsi="Times New Roman" w:cs="Times New Roman"/>
          <w:i/>
          <w:sz w:val="24"/>
          <w:szCs w:val="24"/>
        </w:rPr>
        <w:t>філософія постає свідомою</w:t>
      </w:r>
      <w:r w:rsidRPr="00C14894">
        <w:rPr>
          <w:rFonts w:ascii="Times New Roman" w:hAnsi="Times New Roman" w:cs="Times New Roman"/>
          <w:sz w:val="24"/>
          <w:szCs w:val="24"/>
        </w:rPr>
        <w:t xml:space="preserve"> та усвідомленою інтелектуальною діяльністю і саме у певному напрямі; через це вона не може замінити собою усі науки та усі людські знання. Через це також ми не можемо називати міфологію філософією архаїчної людини; адже міфологія формується та функціонує стихійно, а філософія – усвідомлено. По-друге, </w:t>
      </w:r>
      <w:r w:rsidRPr="00C14894">
        <w:rPr>
          <w:rFonts w:ascii="Times New Roman" w:hAnsi="Times New Roman" w:cs="Times New Roman"/>
          <w:i/>
          <w:sz w:val="24"/>
          <w:szCs w:val="24"/>
        </w:rPr>
        <w:t>філософія постає авторською формою мислення</w:t>
      </w:r>
      <w:r w:rsidRPr="00C14894">
        <w:rPr>
          <w:rFonts w:ascii="Times New Roman" w:hAnsi="Times New Roman" w:cs="Times New Roman"/>
          <w:sz w:val="24"/>
          <w:szCs w:val="24"/>
        </w:rPr>
        <w:t xml:space="preserve"> та інтелектуальної творчості саме тому, що вона є усвідомленою думкою, міфологія ж не має автора; у певному сенсі ми навіть не можемо сказати, що її створив ось цей народ, оскільки історія знає багато прикладів того, коли певні міфологеми передавались від одного народу до іншого або коли міфи різних етносів зливались, об’єднувались. По-третє, поява філософії знаменувала собою не лише виділення людини із природи, а й </w:t>
      </w:r>
      <w:r w:rsidRPr="00C14894">
        <w:rPr>
          <w:rFonts w:ascii="Times New Roman" w:hAnsi="Times New Roman" w:cs="Times New Roman"/>
          <w:i/>
          <w:sz w:val="24"/>
          <w:szCs w:val="24"/>
        </w:rPr>
        <w:t>виділення окремого індивіда із людської первинної спільності</w:t>
      </w:r>
      <w:r w:rsidRPr="00C14894">
        <w:rPr>
          <w:rFonts w:ascii="Times New Roman" w:hAnsi="Times New Roman" w:cs="Times New Roman"/>
          <w:sz w:val="24"/>
          <w:szCs w:val="24"/>
        </w:rPr>
        <w:t xml:space="preserve">, тобто філософія постає індивідуальною формою світоглядного самовизначення людини. По-четверте, міф розповідає, а філософія намагається </w:t>
      </w:r>
      <w:r w:rsidRPr="00C14894">
        <w:rPr>
          <w:rFonts w:ascii="Times New Roman" w:hAnsi="Times New Roman" w:cs="Times New Roman"/>
          <w:i/>
          <w:sz w:val="24"/>
          <w:szCs w:val="24"/>
        </w:rPr>
        <w:t>пояснювати</w:t>
      </w:r>
      <w:r w:rsidRPr="00C14894">
        <w:rPr>
          <w:rFonts w:ascii="Times New Roman" w:hAnsi="Times New Roman" w:cs="Times New Roman"/>
          <w:sz w:val="24"/>
          <w:szCs w:val="24"/>
        </w:rPr>
        <w:t xml:space="preserve"> свої твердження. Нарешті, міфологічна свідомість синкретична, а </w:t>
      </w:r>
      <w:r w:rsidRPr="00C14894">
        <w:rPr>
          <w:rFonts w:ascii="Times New Roman" w:hAnsi="Times New Roman" w:cs="Times New Roman"/>
          <w:i/>
          <w:sz w:val="24"/>
          <w:szCs w:val="24"/>
        </w:rPr>
        <w:t>філософське мислення дискурсивне</w:t>
      </w:r>
      <w:r w:rsidRPr="00C14894">
        <w:rPr>
          <w:rFonts w:ascii="Times New Roman" w:hAnsi="Times New Roman" w:cs="Times New Roman"/>
          <w:sz w:val="24"/>
          <w:szCs w:val="24"/>
        </w:rPr>
        <w:t>, тобто аналітико-синтетичне.</w:t>
      </w:r>
    </w:p>
    <w:p w:rsidR="00CA555D" w:rsidRPr="00C14894" w:rsidRDefault="00CA555D" w:rsidP="00CA555D">
      <w:pPr>
        <w:spacing w:line="281" w:lineRule="auto"/>
        <w:ind w:firstLine="567"/>
        <w:jc w:val="both"/>
        <w:rPr>
          <w:rFonts w:ascii="Times New Roman" w:hAnsi="Times New Roman" w:cs="Times New Roman"/>
          <w:sz w:val="24"/>
          <w:szCs w:val="24"/>
        </w:rPr>
      </w:pPr>
    </w:p>
    <w:p w:rsidR="00CA555D" w:rsidRPr="00C14894" w:rsidRDefault="00CA555D" w:rsidP="00CA555D">
      <w:pPr>
        <w:pStyle w:val="FR1"/>
        <w:rPr>
          <w:sz w:val="24"/>
          <w:szCs w:val="24"/>
        </w:rPr>
      </w:pPr>
      <w:r w:rsidRPr="00C14894">
        <w:rPr>
          <w:sz w:val="24"/>
          <w:szCs w:val="24"/>
        </w:rPr>
        <w:lastRenderedPageBreak/>
        <w:t>1.4 Проблема визначення предмету філософії. Характерні риси філософського мислення. Співвідношення філософії, науки, релігії та мистецтва.</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Термін “філософія” має давньогрецьке походження, бо саме у Стародавній Греції філософія вперше відокремилась від інших сфер інтелектуальної діяльності та набула автономного характеру розвитку. Перша частина цього </w:t>
      </w:r>
      <w:proofErr w:type="spellStart"/>
      <w:r w:rsidRPr="00C14894">
        <w:rPr>
          <w:rFonts w:ascii="Times New Roman" w:hAnsi="Times New Roman" w:cs="Times New Roman"/>
          <w:sz w:val="24"/>
          <w:szCs w:val="24"/>
        </w:rPr>
        <w:t>терміна</w:t>
      </w:r>
      <w:proofErr w:type="spellEnd"/>
      <w:r w:rsidRPr="00C14894">
        <w:rPr>
          <w:rFonts w:ascii="Times New Roman" w:hAnsi="Times New Roman" w:cs="Times New Roman"/>
          <w:sz w:val="24"/>
          <w:szCs w:val="24"/>
        </w:rPr>
        <w:t xml:space="preserve"> походить від слова “</w:t>
      </w:r>
      <w:proofErr w:type="spellStart"/>
      <w:r w:rsidRPr="00C14894">
        <w:rPr>
          <w:rFonts w:ascii="Times New Roman" w:hAnsi="Times New Roman" w:cs="Times New Roman"/>
          <w:sz w:val="24"/>
          <w:szCs w:val="24"/>
        </w:rPr>
        <w:t>філо</w:t>
      </w:r>
      <w:proofErr w:type="spellEnd"/>
      <w:r w:rsidRPr="00C14894">
        <w:rPr>
          <w:rFonts w:ascii="Times New Roman" w:hAnsi="Times New Roman" w:cs="Times New Roman"/>
          <w:sz w:val="24"/>
          <w:szCs w:val="24"/>
        </w:rPr>
        <w:t>” – схильність, любов, бажання, відданість та слова “</w:t>
      </w:r>
      <w:proofErr w:type="spellStart"/>
      <w:r w:rsidRPr="00C14894">
        <w:rPr>
          <w:rFonts w:ascii="Times New Roman" w:hAnsi="Times New Roman" w:cs="Times New Roman"/>
          <w:sz w:val="24"/>
          <w:szCs w:val="24"/>
        </w:rPr>
        <w:t>софія</w:t>
      </w:r>
      <w:proofErr w:type="spellEnd"/>
      <w:r w:rsidRPr="00C14894">
        <w:rPr>
          <w:rFonts w:ascii="Times New Roman" w:hAnsi="Times New Roman" w:cs="Times New Roman"/>
          <w:sz w:val="24"/>
          <w:szCs w:val="24"/>
        </w:rPr>
        <w:t>” – мудрість, яке, у свою чергу складається із двох слів і буквально значить – казати, промовляти, цілісно, доречно. Ще у ХІХ ст. існував слов’янський термін “</w:t>
      </w:r>
      <w:proofErr w:type="spellStart"/>
      <w:r w:rsidRPr="00C14894">
        <w:rPr>
          <w:rFonts w:ascii="Times New Roman" w:hAnsi="Times New Roman" w:cs="Times New Roman"/>
          <w:sz w:val="24"/>
          <w:szCs w:val="24"/>
        </w:rPr>
        <w:t>любомудріє</w:t>
      </w:r>
      <w:proofErr w:type="spellEnd"/>
      <w:r w:rsidRPr="00C14894">
        <w:rPr>
          <w:rFonts w:ascii="Times New Roman" w:hAnsi="Times New Roman" w:cs="Times New Roman"/>
          <w:sz w:val="24"/>
          <w:szCs w:val="24"/>
        </w:rPr>
        <w:t xml:space="preserve">”, який можна вважати дослівним перекладом слова “філософія”. Розглядаючи історичні корені філософії, ми вже дали її найперші та найпростіші визначення, проте на сьогодні не існує якогось єдиного та загальноприйнятого розуміння та визначення предмету філософії. Цей факт має свої виправдані підстави: якщо у філософії йдеться про пошуки найперших людських життєвих орієнтирів, якщо філософія намагається водночас розробляти виправдані засоби для їх винайдення, то її предмет набуває майже безмежних </w:t>
      </w:r>
      <w:proofErr w:type="spellStart"/>
      <w:r w:rsidRPr="00C14894">
        <w:rPr>
          <w:rFonts w:ascii="Times New Roman" w:hAnsi="Times New Roman" w:cs="Times New Roman"/>
          <w:sz w:val="24"/>
          <w:szCs w:val="24"/>
        </w:rPr>
        <w:t>виявлень</w:t>
      </w:r>
      <w:proofErr w:type="spellEnd"/>
      <w:r w:rsidRPr="00C14894">
        <w:rPr>
          <w:rFonts w:ascii="Times New Roman" w:hAnsi="Times New Roman" w:cs="Times New Roman"/>
          <w:sz w:val="24"/>
          <w:szCs w:val="24"/>
        </w:rPr>
        <w:t xml:space="preserve">. У найпростішому варіанті філософія могла би виконати своє суспільно-історичне призначення тоді, коли вона змогла би </w:t>
      </w:r>
      <w:proofErr w:type="spellStart"/>
      <w:r w:rsidRPr="00C14894">
        <w:rPr>
          <w:rFonts w:ascii="Times New Roman" w:hAnsi="Times New Roman" w:cs="Times New Roman"/>
          <w:sz w:val="24"/>
          <w:szCs w:val="24"/>
        </w:rPr>
        <w:t>співставити</w:t>
      </w:r>
      <w:proofErr w:type="spellEnd"/>
      <w:r w:rsidRPr="00C14894">
        <w:rPr>
          <w:rFonts w:ascii="Times New Roman" w:hAnsi="Times New Roman" w:cs="Times New Roman"/>
          <w:sz w:val="24"/>
          <w:szCs w:val="24"/>
        </w:rPr>
        <w:t xml:space="preserve"> між собою світ, з одного боку, та людину, з іншого боку, окреслити їх основні можливі виявлення і на цій основі сказати людині, що вона є і що їй належить робити у цьому житті та у цьому світі. Проте як світ, так, тим більше, і людина постають незавершеними і майже безмежними у своїх характеристиках, діях та проявах. Через це і філософія постає багато в чому незавершеною, або, як кажуть у науці, “відкритою системою знання”. Справа філософії радше полягає у тому, щоб чітко зафіксувати те, якими вже проявили себе людина та її дійсність як історично, так і в їх інтелектуальних осмисленнях. Через це філософія постає перед нами формою випробовування буттєвих </w:t>
      </w:r>
      <w:proofErr w:type="spellStart"/>
      <w:r w:rsidRPr="00C14894">
        <w:rPr>
          <w:rFonts w:ascii="Times New Roman" w:hAnsi="Times New Roman" w:cs="Times New Roman"/>
          <w:sz w:val="24"/>
          <w:szCs w:val="24"/>
        </w:rPr>
        <w:t>спроможностей</w:t>
      </w:r>
      <w:proofErr w:type="spellEnd"/>
      <w:r w:rsidRPr="00C14894">
        <w:rPr>
          <w:rFonts w:ascii="Times New Roman" w:hAnsi="Times New Roman" w:cs="Times New Roman"/>
          <w:sz w:val="24"/>
          <w:szCs w:val="24"/>
        </w:rPr>
        <w:t xml:space="preserve"> людини; вона засвідчує той стан </w:t>
      </w:r>
      <w:proofErr w:type="spellStart"/>
      <w:r w:rsidRPr="00C14894">
        <w:rPr>
          <w:rFonts w:ascii="Times New Roman" w:hAnsi="Times New Roman" w:cs="Times New Roman"/>
          <w:sz w:val="24"/>
          <w:szCs w:val="24"/>
        </w:rPr>
        <w:t>самоосвідчень</w:t>
      </w:r>
      <w:proofErr w:type="spellEnd"/>
      <w:r w:rsidRPr="00C14894">
        <w:rPr>
          <w:rFonts w:ascii="Times New Roman" w:hAnsi="Times New Roman" w:cs="Times New Roman"/>
          <w:sz w:val="24"/>
          <w:szCs w:val="24"/>
        </w:rPr>
        <w:t xml:space="preserve"> людського єства, якого останнє </w:t>
      </w:r>
      <w:proofErr w:type="spellStart"/>
      <w:r w:rsidRPr="00C14894">
        <w:rPr>
          <w:rFonts w:ascii="Times New Roman" w:hAnsi="Times New Roman" w:cs="Times New Roman"/>
          <w:sz w:val="24"/>
          <w:szCs w:val="24"/>
        </w:rPr>
        <w:t>спромоглося</w:t>
      </w:r>
      <w:proofErr w:type="spellEnd"/>
      <w:r w:rsidRPr="00C14894">
        <w:rPr>
          <w:rFonts w:ascii="Times New Roman" w:hAnsi="Times New Roman" w:cs="Times New Roman"/>
          <w:sz w:val="24"/>
          <w:szCs w:val="24"/>
        </w:rPr>
        <w:t xml:space="preserve"> реально досягнути. Виконуючи цю справу, філософія водночас вибудовує “стартовий майданчик” для руху у майбутнє, даючи до того ж людині дещо на зразок “топографії” людського </w:t>
      </w:r>
      <w:proofErr w:type="spellStart"/>
      <w:r w:rsidRPr="00C14894">
        <w:rPr>
          <w:rFonts w:ascii="Times New Roman" w:hAnsi="Times New Roman" w:cs="Times New Roman"/>
          <w:sz w:val="24"/>
          <w:szCs w:val="24"/>
        </w:rPr>
        <w:t>універсуму</w:t>
      </w:r>
      <w:proofErr w:type="spellEnd"/>
      <w:r w:rsidRPr="00C14894">
        <w:rPr>
          <w:rFonts w:ascii="Times New Roman" w:hAnsi="Times New Roman" w:cs="Times New Roman"/>
          <w:sz w:val="24"/>
          <w:szCs w:val="24"/>
        </w:rPr>
        <w:t xml:space="preserve">, тобто </w:t>
      </w:r>
      <w:r w:rsidRPr="00C14894">
        <w:rPr>
          <w:rFonts w:ascii="Times New Roman" w:hAnsi="Times New Roman" w:cs="Times New Roman"/>
          <w:i/>
          <w:sz w:val="24"/>
          <w:szCs w:val="24"/>
        </w:rPr>
        <w:t>допомагає людині зорієнтуватися у власній реальності та отримати певні інтелектуальні інструменти для подальшого життя і діяльності</w:t>
      </w:r>
      <w:r w:rsidRPr="00C14894">
        <w:rPr>
          <w:rFonts w:ascii="Times New Roman" w:hAnsi="Times New Roman" w:cs="Times New Roman"/>
          <w:sz w:val="24"/>
          <w:szCs w:val="24"/>
        </w:rPr>
        <w:t>.</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Означена “широта” предмету та завдань філософії дозволяє зрозуміти наступні особливості предмету філософії: 1) предмет філософії є історично змінним, оскільки історично змінними постають самовиявлення та самоусвідомлення людини; 2) уся історія філософії фактично входить у окреслення її предмету, оскільки лише за такої умови ми і здатні окреслити “топографію” людськості; 3) філософія постає своєрідною формою збереження та забезпечення історичної неперервності людської свідомої самоідентифікації, вона покликана тримати весь час у полі уваги та у актуальному стані всі основні виявлення людини як людини. Саме тому </w:t>
      </w:r>
      <w:proofErr w:type="spellStart"/>
      <w:r w:rsidRPr="00C14894">
        <w:rPr>
          <w:rFonts w:ascii="Times New Roman" w:hAnsi="Times New Roman" w:cs="Times New Roman"/>
          <w:sz w:val="24"/>
          <w:szCs w:val="24"/>
        </w:rPr>
        <w:t>Р.Декарт</w:t>
      </w:r>
      <w:proofErr w:type="spellEnd"/>
      <w:r w:rsidRPr="00C14894">
        <w:rPr>
          <w:rFonts w:ascii="Times New Roman" w:hAnsi="Times New Roman" w:cs="Times New Roman"/>
          <w:sz w:val="24"/>
          <w:szCs w:val="24"/>
        </w:rPr>
        <w:t xml:space="preserve"> був правий, коли стверджував, що лише філософія відрізняє нас від дикунів. Зазначений момент історичного буття філософії виявляється досить важливим з огляду на те, що філософія завжди вписана у певне соціальне життя, функціонує в ньому і певним чином намагається на нього впивати (використовуючи наявний арсенал своїх засобів). Це значить, що філософія має своє</w:t>
      </w:r>
      <w:r w:rsidRPr="00C14894">
        <w:rPr>
          <w:rFonts w:ascii="Times New Roman" w:hAnsi="Times New Roman" w:cs="Times New Roman"/>
          <w:i/>
          <w:sz w:val="24"/>
          <w:szCs w:val="24"/>
        </w:rPr>
        <w:t xml:space="preserve"> активно дійову, практичну сторону</w:t>
      </w:r>
      <w:r w:rsidRPr="00C14894">
        <w:rPr>
          <w:rFonts w:ascii="Times New Roman" w:hAnsi="Times New Roman" w:cs="Times New Roman"/>
          <w:sz w:val="24"/>
          <w:szCs w:val="24"/>
        </w:rPr>
        <w:t>, проте не в тому сенсі, що вона стає якоюсь виробничою діяльністю, а в тому, що вона намагається втілюватись у реальні процеси життя. Через це філософію завжди треба розглядати не лише в аспекті вічного, характерного для людини завжди, а й в аспекті конкретних окреслень. І коли ми сьогодні, наприклад, використовуємо здобутки античної філософії, ми повинні розуміти, що це наше саме сьогоднішнє її бачення, а не власне антична філософія, як органічна частина давньої цивілізації.</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lastRenderedPageBreak/>
        <w:t xml:space="preserve">Але всі ці особливості предмету філософії змушують нас не стільки прагнути дати її одне єдине визначення, скільки спробувати окреслити характерні риси філософського мислення, які дозволять нам побачити внутрішню особливість його </w:t>
      </w:r>
      <w:proofErr w:type="spellStart"/>
      <w:r w:rsidRPr="00C14894">
        <w:rPr>
          <w:rFonts w:ascii="Times New Roman" w:hAnsi="Times New Roman" w:cs="Times New Roman"/>
          <w:sz w:val="24"/>
          <w:szCs w:val="24"/>
        </w:rPr>
        <w:t>самоздійснення</w:t>
      </w:r>
      <w:proofErr w:type="spellEnd"/>
      <w:r w:rsidRPr="00C14894">
        <w:rPr>
          <w:rFonts w:ascii="Times New Roman" w:hAnsi="Times New Roman" w:cs="Times New Roman"/>
          <w:sz w:val="24"/>
          <w:szCs w:val="24"/>
        </w:rPr>
        <w:t>. Спираючись на численні існуючі визначення філософії, можна виділити такі найперші риси філософського мисленні.</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По-перше, </w:t>
      </w:r>
      <w:r w:rsidRPr="00C14894">
        <w:rPr>
          <w:rFonts w:ascii="Times New Roman" w:hAnsi="Times New Roman" w:cs="Times New Roman"/>
          <w:i/>
          <w:sz w:val="24"/>
          <w:szCs w:val="24"/>
        </w:rPr>
        <w:t>філософське мислення є усвідомленим та свідомо вибудованим</w:t>
      </w:r>
      <w:r w:rsidRPr="00C14894">
        <w:rPr>
          <w:rFonts w:ascii="Times New Roman" w:hAnsi="Times New Roman" w:cs="Times New Roman"/>
          <w:sz w:val="24"/>
          <w:szCs w:val="24"/>
        </w:rPr>
        <w:t xml:space="preserve">, а оскільки при цьому йдеться про світоглядні уявлення та орієнтири, вона постає формою людського самоусвідомлення, тобто у ньому завжди постає відчутним момент присутності людини; це є мислення </w:t>
      </w:r>
      <w:r w:rsidRPr="00C14894">
        <w:rPr>
          <w:rFonts w:ascii="Times New Roman" w:hAnsi="Times New Roman" w:cs="Times New Roman"/>
          <w:i/>
          <w:sz w:val="24"/>
          <w:szCs w:val="24"/>
        </w:rPr>
        <w:t>під кутом зору людини</w:t>
      </w:r>
      <w:r w:rsidRPr="00C14894">
        <w:rPr>
          <w:rFonts w:ascii="Times New Roman" w:hAnsi="Times New Roman" w:cs="Times New Roman"/>
          <w:sz w:val="24"/>
          <w:szCs w:val="24"/>
        </w:rPr>
        <w:t>, її життєвих зацікавлень та життєвого вибору.</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По-друге, </w:t>
      </w:r>
      <w:r w:rsidRPr="00C14894">
        <w:rPr>
          <w:rFonts w:ascii="Times New Roman" w:hAnsi="Times New Roman" w:cs="Times New Roman"/>
          <w:i/>
          <w:sz w:val="24"/>
          <w:szCs w:val="24"/>
        </w:rPr>
        <w:t>філософія доводить свої основні твердження до гранично можливого рівня узагальнення</w:t>
      </w:r>
      <w:r w:rsidRPr="00C14894">
        <w:rPr>
          <w:rFonts w:ascii="Times New Roman" w:hAnsi="Times New Roman" w:cs="Times New Roman"/>
          <w:sz w:val="24"/>
          <w:szCs w:val="24"/>
        </w:rPr>
        <w:t xml:space="preserve">. Ця риса зумовлена прагненням філософії відшукати сталі, фундаментальні, еталонні орієнтири для людини, тобто такі, які не є ситуативними та скороминущими. Але тут постає важливе питання щодо того, яку саме ступінь узагальнення можна вважати граничною. Якщо ми звернемося із таким питанням до фізики чи математики, то отримуємо відповідь, що подібних орієнтирів не існує і існувати не може, оскільки, наприклад, будь-яке велике число можна ще збільшувати, а будь-яке мале – зменшувати. Так само і фізик скаже нам, що не існує граничних масштабів сущого. Проте у філософії це не є надумане поняття: коли ми кажемо про гранично широке узагальнення, то йдеться про </w:t>
      </w:r>
      <w:r w:rsidRPr="00C14894">
        <w:rPr>
          <w:rFonts w:ascii="Times New Roman" w:hAnsi="Times New Roman" w:cs="Times New Roman"/>
          <w:i/>
          <w:sz w:val="24"/>
          <w:szCs w:val="24"/>
        </w:rPr>
        <w:t>виведення міркування на межу буття та небуття</w:t>
      </w:r>
      <w:r w:rsidRPr="00C14894">
        <w:rPr>
          <w:rFonts w:ascii="Times New Roman" w:hAnsi="Times New Roman" w:cs="Times New Roman"/>
          <w:sz w:val="24"/>
          <w:szCs w:val="24"/>
        </w:rPr>
        <w:t>. Це може значити, що ми намагаємося відшукати у досліджуваному явищі такі його ознаки або елементи, наявність яких робить це явище можливим, а відсутність, навпаки, неможливим. Саме таке спрямування філософських пошуків позначається у філософії спеціальною термінологією; наприклад, у філософії вживаються терміни “рух як такий”, “історія як така” (або “взагалі”), що значить, що при цьому якраз і намагаються визначити те, присутність чого робить річ саме такою. У другому варіанті граничний рівень узагальнення може поставати як ідеалізація певної сторони або певного відношення дійсності; коли ми кажемо, наприклад, “пряма лінія”, то ми маємо на увазі не якусь чи-то пряму, чи-то криву, а саме повноту прямизни. Ідеальна пряма – це пряма повною, гранично можливою мірою, якщо ж така міра не досягається, то це не буде ідеальна пряма. А це і значить, що ми виводимо своє міркування на граничний рівень узагальнення. Усі людські поняття (але не уявлення) містять в собі певний момент ідеалізації. Цей момент граничного узагальнення справді надає людині сталі та надійні орієнтири; пошлюся на приклад: коли ми їдемо у вагоні і дивимося у вікно, то предмети, що знаходяться поруч із вікном, пролітають повз нас так швидко, що ми інколи не встигаємо їх навіть роздивитися, але якщо ми бачимо на небі Місяць чи зірку, нам може здатися, що вони не рухаються взагалі. Саме тому мореплавці колись і брали за орієнтири небесні тіла, оскільки вони були стабільними в розташуванні та такими, що їх можна було бачити майже на усіх можливих маршрутах.</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По-третє, із попередньої особливості філософського мислення випливає і наступна: </w:t>
      </w:r>
      <w:r w:rsidRPr="00C14894">
        <w:rPr>
          <w:rFonts w:ascii="Times New Roman" w:hAnsi="Times New Roman" w:cs="Times New Roman"/>
          <w:i/>
          <w:sz w:val="24"/>
          <w:szCs w:val="24"/>
        </w:rPr>
        <w:t>філософія окреслює дійсність не лише у її наявному стані, а переважно через її внутрішню</w:t>
      </w:r>
      <w:r w:rsidRPr="00C14894">
        <w:rPr>
          <w:rFonts w:ascii="Times New Roman" w:hAnsi="Times New Roman" w:cs="Times New Roman"/>
          <w:sz w:val="24"/>
          <w:szCs w:val="24"/>
        </w:rPr>
        <w:t xml:space="preserve"> </w:t>
      </w:r>
      <w:r w:rsidRPr="00C14894">
        <w:rPr>
          <w:rFonts w:ascii="Times New Roman" w:hAnsi="Times New Roman" w:cs="Times New Roman"/>
          <w:i/>
          <w:sz w:val="24"/>
          <w:szCs w:val="24"/>
        </w:rPr>
        <w:t>необхідність та через належне</w:t>
      </w:r>
      <w:r w:rsidRPr="00C14894">
        <w:rPr>
          <w:rFonts w:ascii="Times New Roman" w:hAnsi="Times New Roman" w:cs="Times New Roman"/>
          <w:sz w:val="24"/>
          <w:szCs w:val="24"/>
        </w:rPr>
        <w:t xml:space="preserve">, тобто вона не просто </w:t>
      </w:r>
      <w:r w:rsidRPr="00C14894">
        <w:rPr>
          <w:rFonts w:ascii="Times New Roman" w:hAnsi="Times New Roman" w:cs="Times New Roman"/>
          <w:i/>
          <w:sz w:val="24"/>
          <w:szCs w:val="24"/>
        </w:rPr>
        <w:t>каже про те, що є, а й про те, як має бути</w:t>
      </w:r>
      <w:r w:rsidRPr="00C14894">
        <w:rPr>
          <w:rFonts w:ascii="Times New Roman" w:hAnsi="Times New Roman" w:cs="Times New Roman"/>
          <w:sz w:val="24"/>
          <w:szCs w:val="24"/>
        </w:rPr>
        <w:t xml:space="preserve">. Справа у тому, що ідеальні, еталонні виміри дійсності у реальності відсутні, проте коли ми маємо їх у свідомості, ми отримуємо можливість оцінювати та вимірювати будь-які реальні стани дійсності, бо всі вони постають  у порівнянні із еталонами як певна міра відхилення від останніх. Наприклад, у техніці існує коефіцієнт корисної дій машини, але за точку відліку тут приймається коефіцієнт у сто відсотків, який передбачає, що уся теплота перейшла у механічну дію; таке насправді є неможливим, але саме тому цей ідеальний, значить незмінний </w:t>
      </w:r>
      <w:r w:rsidRPr="00C14894">
        <w:rPr>
          <w:rFonts w:ascii="Times New Roman" w:hAnsi="Times New Roman" w:cs="Times New Roman"/>
          <w:sz w:val="24"/>
          <w:szCs w:val="24"/>
        </w:rPr>
        <w:lastRenderedPageBreak/>
        <w:t xml:space="preserve">стан, дозволяє оцінити реальні процеси перетворення енергії. Оця здатність оцінювати дійсність, а не лише сприймати її, постає колосальною перевагою людського інтелекту, запорукою людського прагнення до розвитку, до самовдосконалення. У філософії це позначається так, що лише людина володіє здатністю судити, тобто </w:t>
      </w:r>
      <w:proofErr w:type="spellStart"/>
      <w:r w:rsidRPr="00C14894">
        <w:rPr>
          <w:rFonts w:ascii="Times New Roman" w:hAnsi="Times New Roman" w:cs="Times New Roman"/>
          <w:sz w:val="24"/>
          <w:szCs w:val="24"/>
        </w:rPr>
        <w:t>співставляти</w:t>
      </w:r>
      <w:proofErr w:type="spellEnd"/>
      <w:r w:rsidRPr="00C14894">
        <w:rPr>
          <w:rFonts w:ascii="Times New Roman" w:hAnsi="Times New Roman" w:cs="Times New Roman"/>
          <w:sz w:val="24"/>
          <w:szCs w:val="24"/>
        </w:rPr>
        <w:t>, вимірювати дійсність, тому саме судження постає для філософії вирішальною формою людського мислення.</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По-четверте, </w:t>
      </w:r>
      <w:r w:rsidRPr="00C14894">
        <w:rPr>
          <w:rFonts w:ascii="Times New Roman" w:hAnsi="Times New Roman" w:cs="Times New Roman"/>
          <w:i/>
          <w:sz w:val="24"/>
          <w:szCs w:val="24"/>
        </w:rPr>
        <w:t>філософське мислення більшою мірою є мисленням про мислення, думкою про думку</w:t>
      </w:r>
      <w:r w:rsidRPr="00C14894">
        <w:rPr>
          <w:rFonts w:ascii="Times New Roman" w:hAnsi="Times New Roman" w:cs="Times New Roman"/>
          <w:sz w:val="24"/>
          <w:szCs w:val="24"/>
        </w:rPr>
        <w:t>, ніж мисленням та думкою про якусь реальність. Точніше, реальність самого мислення та самої думки і постає для філософії найпершою реальністю. З одного боку, це пояснюється тим, що філософія намагається осмислювати не часткові явища, а ситуацію перебування людини в світі, спираючись при цьому на здатність людини мислити та усвідомлювати. З другого боку, коли філософія виходить за межі часткових форм, тобто за межі реальних станів дійсності взагалі, то вийти вона може лише у ментальний простір, тобто у власний простір думки: думка, не підкріплена реальністю, може тримати лише сама себе. Філософське мислення, це, за висловом одного філософа, є “мисленням у себе на підвісі”. За великим рахунком це є прагнення і мужність тримати думку у напрузі та неперервності.</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По-п’яте, </w:t>
      </w:r>
      <w:r w:rsidRPr="00C14894">
        <w:rPr>
          <w:rFonts w:ascii="Times New Roman" w:hAnsi="Times New Roman" w:cs="Times New Roman"/>
          <w:i/>
          <w:sz w:val="24"/>
          <w:szCs w:val="24"/>
        </w:rPr>
        <w:t xml:space="preserve">філософське мислення постає внутрішньо пов’язаним, </w:t>
      </w:r>
      <w:proofErr w:type="spellStart"/>
      <w:r w:rsidRPr="00C14894">
        <w:rPr>
          <w:rFonts w:ascii="Times New Roman" w:hAnsi="Times New Roman" w:cs="Times New Roman"/>
          <w:i/>
          <w:sz w:val="24"/>
          <w:szCs w:val="24"/>
        </w:rPr>
        <w:t>логічно</w:t>
      </w:r>
      <w:proofErr w:type="spellEnd"/>
      <w:r w:rsidRPr="00C14894">
        <w:rPr>
          <w:rFonts w:ascii="Times New Roman" w:hAnsi="Times New Roman" w:cs="Times New Roman"/>
          <w:i/>
          <w:sz w:val="24"/>
          <w:szCs w:val="24"/>
        </w:rPr>
        <w:t xml:space="preserve"> послідовним, а значить – аргументованим, </w:t>
      </w:r>
      <w:proofErr w:type="spellStart"/>
      <w:r w:rsidRPr="00C14894">
        <w:rPr>
          <w:rFonts w:ascii="Times New Roman" w:hAnsi="Times New Roman" w:cs="Times New Roman"/>
          <w:i/>
          <w:sz w:val="24"/>
          <w:szCs w:val="24"/>
        </w:rPr>
        <w:t>обгрунтованим</w:t>
      </w:r>
      <w:proofErr w:type="spellEnd"/>
      <w:r w:rsidRPr="00C14894">
        <w:rPr>
          <w:rFonts w:ascii="Times New Roman" w:hAnsi="Times New Roman" w:cs="Times New Roman"/>
          <w:i/>
          <w:sz w:val="24"/>
          <w:szCs w:val="24"/>
        </w:rPr>
        <w:t>.</w:t>
      </w:r>
      <w:r w:rsidRPr="00C14894">
        <w:rPr>
          <w:rFonts w:ascii="Times New Roman" w:hAnsi="Times New Roman" w:cs="Times New Roman"/>
          <w:sz w:val="24"/>
          <w:szCs w:val="24"/>
        </w:rPr>
        <w:t xml:space="preserve"> Філософія апелює до розуміння, до людської здатності мислити та осмислювати реальність.</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Нарешті, по-шосте, всі зазначені риси філософського мислення резюмуються тим, що саме у філософії та </w:t>
      </w:r>
      <w:r w:rsidRPr="00C14894">
        <w:rPr>
          <w:rFonts w:ascii="Times New Roman" w:hAnsi="Times New Roman" w:cs="Times New Roman"/>
          <w:i/>
          <w:sz w:val="24"/>
          <w:szCs w:val="24"/>
        </w:rPr>
        <w:t>за допомогою філософії людина заявляє про своє бажання взяти на себе саму відповідальність за свідоме вирішення своєї життєвої долі</w:t>
      </w:r>
      <w:r w:rsidRPr="00C14894">
        <w:rPr>
          <w:rFonts w:ascii="Times New Roman" w:hAnsi="Times New Roman" w:cs="Times New Roman"/>
          <w:sz w:val="24"/>
          <w:szCs w:val="24"/>
        </w:rPr>
        <w:t>. Тобто тою мірою, якою людина здатна на сьогодні осмислити та зрозуміти себе і своє становище у світі, тою мірою, якою вона просякнута рішучістю пройти усю можливу дистанцію розумового прояснення своєї життєвої ситуації, - саме тою мірою вона філософствує або постає філософом.</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Означені характерні риси філософського мислення дозволяють нам не лише орієнтуватись у тому, що саме можна вважати філософією, а ще й виразно побачити те, чим філософія відрізняється від інших провідних форм людської інтелектуальної діяльності. Видатний німецький філософ ХІХ ст. </w:t>
      </w:r>
      <w:proofErr w:type="spellStart"/>
      <w:r w:rsidRPr="00C14894">
        <w:rPr>
          <w:rFonts w:ascii="Times New Roman" w:hAnsi="Times New Roman" w:cs="Times New Roman"/>
          <w:sz w:val="24"/>
          <w:szCs w:val="24"/>
        </w:rPr>
        <w:t>Г.Гегель</w:t>
      </w:r>
      <w:proofErr w:type="spellEnd"/>
      <w:r w:rsidRPr="00C14894">
        <w:rPr>
          <w:rFonts w:ascii="Times New Roman" w:hAnsi="Times New Roman" w:cs="Times New Roman"/>
          <w:sz w:val="24"/>
          <w:szCs w:val="24"/>
        </w:rPr>
        <w:t xml:space="preserve"> вважав, що вищі здатності людського інтелекту проявляються у </w:t>
      </w:r>
      <w:r w:rsidRPr="00C14894">
        <w:rPr>
          <w:rFonts w:ascii="Times New Roman" w:hAnsi="Times New Roman" w:cs="Times New Roman"/>
          <w:i/>
          <w:sz w:val="24"/>
          <w:szCs w:val="24"/>
        </w:rPr>
        <w:t xml:space="preserve">розумінні </w:t>
      </w:r>
      <w:r w:rsidRPr="00C14894">
        <w:rPr>
          <w:rFonts w:ascii="Times New Roman" w:hAnsi="Times New Roman" w:cs="Times New Roman"/>
          <w:sz w:val="24"/>
          <w:szCs w:val="24"/>
        </w:rPr>
        <w:t xml:space="preserve">(яке втілюється у науку та філософію), </w:t>
      </w:r>
      <w:r w:rsidRPr="00C14894">
        <w:rPr>
          <w:rFonts w:ascii="Times New Roman" w:hAnsi="Times New Roman" w:cs="Times New Roman"/>
          <w:i/>
          <w:sz w:val="24"/>
          <w:szCs w:val="24"/>
        </w:rPr>
        <w:t>переживанні</w:t>
      </w:r>
      <w:r w:rsidRPr="00C14894">
        <w:rPr>
          <w:rFonts w:ascii="Times New Roman" w:hAnsi="Times New Roman" w:cs="Times New Roman"/>
          <w:sz w:val="24"/>
          <w:szCs w:val="24"/>
        </w:rPr>
        <w:t xml:space="preserve"> (яке втілюється у мистецтво) та </w:t>
      </w:r>
      <w:r w:rsidRPr="00C14894">
        <w:rPr>
          <w:rFonts w:ascii="Times New Roman" w:hAnsi="Times New Roman" w:cs="Times New Roman"/>
          <w:i/>
          <w:sz w:val="24"/>
          <w:szCs w:val="24"/>
        </w:rPr>
        <w:t>відчутті нашої вихідної спорідненості із найпершими засадами буття</w:t>
      </w:r>
      <w:r w:rsidRPr="00C14894">
        <w:rPr>
          <w:rFonts w:ascii="Times New Roman" w:hAnsi="Times New Roman" w:cs="Times New Roman"/>
          <w:sz w:val="24"/>
          <w:szCs w:val="24"/>
        </w:rPr>
        <w:t xml:space="preserve"> (яке втілюється у релігію). Відповідно, найперші риси філософії і проявляються через її порівняння із </w:t>
      </w:r>
      <w:r w:rsidRPr="00C14894">
        <w:rPr>
          <w:rFonts w:ascii="Times New Roman" w:hAnsi="Times New Roman" w:cs="Times New Roman"/>
          <w:i/>
          <w:sz w:val="24"/>
          <w:szCs w:val="24"/>
        </w:rPr>
        <w:t>наукою, мистецтвом та релігією</w:t>
      </w:r>
      <w:r w:rsidRPr="00C14894">
        <w:rPr>
          <w:rFonts w:ascii="Times New Roman" w:hAnsi="Times New Roman" w:cs="Times New Roman"/>
          <w:sz w:val="24"/>
          <w:szCs w:val="24"/>
        </w:rPr>
        <w:t xml:space="preserve">. Науку та філософію споріднює те, що вони базуються на дискурсивному мисленні та прагнуть пояснювати дійсність, проте кожна наука має відносно чітко окреслений предмет свого вивчення та дослідження, який постає частиною реальної дійсності, а предмет філософії, як вже зазначалося, постає значною мірою невизначеним, майже безмежним, та ще й історично змінним. Окрім цього, лише філософії властиве гранично широке узагальнення, науки ж, постаючи обмеженими своїми предметами, узагальнюють лише в їх межах. Тому, хоча науки й прагнуть наблизити людину до істини, надати їй надійні знання, вони не досліджують того, що саме є істиною та знанням, так само як не досліджують вони й питання про становище людини в світі та можливості її самовизначення. Філософія та мистецтво схожі між собою у тому, що вони подають дійсність через людське до неї відношення, а не відсторонено; окрім того, для філософії і мистецтва немає нецікавих або заборонених тем: вони проникають усюди і усюди знаходять предмет своєї уваги. Важливо відзначити й те, що філософія і мистецтво надають суттєвої ваги людському самовідчуттю та </w:t>
      </w:r>
      <w:r w:rsidRPr="00C14894">
        <w:rPr>
          <w:rFonts w:ascii="Times New Roman" w:hAnsi="Times New Roman" w:cs="Times New Roman"/>
          <w:sz w:val="24"/>
          <w:szCs w:val="24"/>
        </w:rPr>
        <w:lastRenderedPageBreak/>
        <w:t xml:space="preserve">інтуїції, проте розходяться вони у тому, що філософія постає розумовим осягненням світу, а мистецтво подає його через почуття та переживання. Вихідною формою думки для філософії є поняття, а вихідною формою художньої творчості постає художній образ. Мистецтво до того ж надає вирішального значення уяві як творця, так і тої людини, яка сприймає його твори, а тому воно зображує дійсність із значною долею умовності, хоча ця умовність постає своєрідним способом проникнення у глибини процесів дійсності (докладніше про пізнавальні </w:t>
      </w:r>
      <w:proofErr w:type="spellStart"/>
      <w:r w:rsidRPr="00C14894">
        <w:rPr>
          <w:rFonts w:ascii="Times New Roman" w:hAnsi="Times New Roman" w:cs="Times New Roman"/>
          <w:sz w:val="24"/>
          <w:szCs w:val="24"/>
        </w:rPr>
        <w:t>можливолсті</w:t>
      </w:r>
      <w:proofErr w:type="spellEnd"/>
      <w:r w:rsidRPr="00C14894">
        <w:rPr>
          <w:rFonts w:ascii="Times New Roman" w:hAnsi="Times New Roman" w:cs="Times New Roman"/>
          <w:sz w:val="24"/>
          <w:szCs w:val="24"/>
        </w:rPr>
        <w:t xml:space="preserve"> мистецтва мова буде йти у розділі 13). Нарешті, філософію та релігію  споріднює те, що вони постають різновидами світогляду, тобто те, що вони надають людині найважливіші життєві орієнтири. Обидві вони також претендують на роль життєвого наставництва, проте релігія базується на вірі, тобто на безумовному сприйнятті певних положень (догм) у якості істинних, у той час як філософія, базуючись на дискурсивному усвідомленому мисленні, намагається усе розглядати критично та доводити те, що розглядається, до рівня розуміння. До того ж релігія – це не лише ідеї та погляди, а й соціальний інститут, певні ритуали і навіть певний спосіб життя; філософія ж була та залишається інтелектуальною формою </w:t>
      </w:r>
      <w:proofErr w:type="spellStart"/>
      <w:r w:rsidRPr="00C14894">
        <w:rPr>
          <w:rFonts w:ascii="Times New Roman" w:hAnsi="Times New Roman" w:cs="Times New Roman"/>
          <w:sz w:val="24"/>
          <w:szCs w:val="24"/>
        </w:rPr>
        <w:t>світоосмислення</w:t>
      </w:r>
      <w:proofErr w:type="spellEnd"/>
      <w:r w:rsidRPr="00C14894">
        <w:rPr>
          <w:rFonts w:ascii="Times New Roman" w:hAnsi="Times New Roman" w:cs="Times New Roman"/>
          <w:sz w:val="24"/>
          <w:szCs w:val="24"/>
        </w:rPr>
        <w:t xml:space="preserve">. Філософія залишає на вирішення самої людини питання про те, з чим вона погодиться, із чим – не погодиться та, врешті, як саме буде потім вирішувати свої життєві питання. Отже, філософія постає безумовно своєрідною, особливою формою людського </w:t>
      </w:r>
      <w:proofErr w:type="spellStart"/>
      <w:r w:rsidRPr="00C14894">
        <w:rPr>
          <w:rFonts w:ascii="Times New Roman" w:hAnsi="Times New Roman" w:cs="Times New Roman"/>
          <w:sz w:val="24"/>
          <w:szCs w:val="24"/>
        </w:rPr>
        <w:t>світоосмислення</w:t>
      </w:r>
      <w:proofErr w:type="spellEnd"/>
      <w:r w:rsidRPr="00C14894">
        <w:rPr>
          <w:rFonts w:ascii="Times New Roman" w:hAnsi="Times New Roman" w:cs="Times New Roman"/>
          <w:sz w:val="24"/>
          <w:szCs w:val="24"/>
        </w:rPr>
        <w:t xml:space="preserve">, формою, яка не дублює інші напрями та форми інтелектуальної діяльності. Вона сприяє людському розумовому розвитку та </w:t>
      </w:r>
      <w:proofErr w:type="spellStart"/>
      <w:r w:rsidRPr="00C14894">
        <w:rPr>
          <w:rFonts w:ascii="Times New Roman" w:hAnsi="Times New Roman" w:cs="Times New Roman"/>
          <w:sz w:val="24"/>
          <w:szCs w:val="24"/>
        </w:rPr>
        <w:t>життєвлаштуванню</w:t>
      </w:r>
      <w:proofErr w:type="spellEnd"/>
      <w:r w:rsidRPr="00C14894">
        <w:rPr>
          <w:rFonts w:ascii="Times New Roman" w:hAnsi="Times New Roman" w:cs="Times New Roman"/>
          <w:sz w:val="24"/>
          <w:szCs w:val="24"/>
        </w:rPr>
        <w:t xml:space="preserve">, постаючи та лишаючись при цьому суто людською справою і до певної міри </w:t>
      </w:r>
      <w:proofErr w:type="spellStart"/>
      <w:r w:rsidRPr="00C14894">
        <w:rPr>
          <w:rFonts w:ascii="Times New Roman" w:hAnsi="Times New Roman" w:cs="Times New Roman"/>
          <w:sz w:val="24"/>
          <w:szCs w:val="24"/>
        </w:rPr>
        <w:t>показчиком</w:t>
      </w:r>
      <w:proofErr w:type="spellEnd"/>
      <w:r w:rsidRPr="00C14894">
        <w:rPr>
          <w:rFonts w:ascii="Times New Roman" w:hAnsi="Times New Roman" w:cs="Times New Roman"/>
          <w:sz w:val="24"/>
          <w:szCs w:val="24"/>
        </w:rPr>
        <w:t xml:space="preserve"> того, чого саме досягла людина на певний момент свого історичного </w:t>
      </w:r>
      <w:proofErr w:type="spellStart"/>
      <w:r w:rsidRPr="00C14894">
        <w:rPr>
          <w:rFonts w:ascii="Times New Roman" w:hAnsi="Times New Roman" w:cs="Times New Roman"/>
          <w:sz w:val="24"/>
          <w:szCs w:val="24"/>
        </w:rPr>
        <w:t>самоздійснення</w:t>
      </w:r>
      <w:proofErr w:type="spellEnd"/>
      <w:r w:rsidRPr="00C14894">
        <w:rPr>
          <w:rFonts w:ascii="Times New Roman" w:hAnsi="Times New Roman" w:cs="Times New Roman"/>
          <w:sz w:val="24"/>
          <w:szCs w:val="24"/>
        </w:rPr>
        <w:t>.</w:t>
      </w:r>
    </w:p>
    <w:p w:rsidR="00CA555D" w:rsidRPr="00C14894" w:rsidRDefault="00CA555D" w:rsidP="00CA555D">
      <w:pPr>
        <w:spacing w:line="281" w:lineRule="auto"/>
        <w:ind w:firstLine="567"/>
        <w:jc w:val="both"/>
        <w:rPr>
          <w:rFonts w:ascii="Times New Roman" w:hAnsi="Times New Roman" w:cs="Times New Roman"/>
          <w:sz w:val="24"/>
          <w:szCs w:val="24"/>
        </w:rPr>
      </w:pPr>
    </w:p>
    <w:p w:rsidR="00CA555D" w:rsidRPr="00C14894" w:rsidRDefault="00CA555D" w:rsidP="00CA555D">
      <w:pPr>
        <w:spacing w:line="281" w:lineRule="auto"/>
        <w:ind w:firstLine="567"/>
        <w:jc w:val="both"/>
        <w:rPr>
          <w:rFonts w:ascii="Times New Roman" w:hAnsi="Times New Roman" w:cs="Times New Roman"/>
          <w:sz w:val="24"/>
          <w:szCs w:val="24"/>
        </w:rPr>
      </w:pPr>
    </w:p>
    <w:p w:rsidR="00CA555D" w:rsidRPr="00C14894" w:rsidRDefault="00CA555D" w:rsidP="00CA555D">
      <w:pPr>
        <w:pStyle w:val="FR1"/>
        <w:rPr>
          <w:sz w:val="24"/>
          <w:szCs w:val="24"/>
        </w:rPr>
      </w:pPr>
      <w:r w:rsidRPr="00C14894">
        <w:rPr>
          <w:sz w:val="24"/>
          <w:szCs w:val="24"/>
        </w:rPr>
        <w:t>1.5. Структура та функції філософського знання. Провідні позиції у філософії.</w:t>
      </w:r>
    </w:p>
    <w:p w:rsidR="00CA555D" w:rsidRPr="00C14894" w:rsidRDefault="00CA555D" w:rsidP="00CA555D">
      <w:pPr>
        <w:spacing w:before="420"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Після усього розглянутого нами матеріалу стосовно специфічних особливостей, характерних рис та предмету філософії не так вже й важко буде збагнути, чому саме такою і у таких складових постає структура філософського знання. Оскільки філософія покликана перш за все надати людині найперші орієнтири для її життєвого самовизначення, то </w:t>
      </w:r>
      <w:r w:rsidRPr="00C14894">
        <w:rPr>
          <w:rFonts w:ascii="Times New Roman" w:hAnsi="Times New Roman" w:cs="Times New Roman"/>
          <w:i/>
          <w:sz w:val="24"/>
          <w:szCs w:val="24"/>
        </w:rPr>
        <w:t>структура філософського знання визначається виділенням тих сфер реальності, спираючись на які людина (і філософія) може такого роду орієнтири виділити, позначити та дослідити</w:t>
      </w:r>
      <w:r w:rsidRPr="00C14894">
        <w:rPr>
          <w:rFonts w:ascii="Times New Roman" w:hAnsi="Times New Roman" w:cs="Times New Roman"/>
          <w:sz w:val="24"/>
          <w:szCs w:val="24"/>
        </w:rPr>
        <w:t>. А такими сферами постають: А) природа, світ, космос; Б) суспільство та суспільна історія; В) сама людина із її особливостями, здібностями, властивостями; Г) сфера духовних або інтелектуальних процесів, чи просто – сфера свідомості. Відповідно до цих сфер формуються і основні філософські дисципліни або основні розділи філософії. Розглянемо їх докладніше.</w:t>
      </w:r>
    </w:p>
    <w:p w:rsidR="00CA555D" w:rsidRPr="00C14894" w:rsidRDefault="00CA555D" w:rsidP="00CA555D">
      <w:pPr>
        <w:spacing w:before="420"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А. На основі осмислення </w:t>
      </w:r>
      <w:r w:rsidRPr="00C14894">
        <w:rPr>
          <w:rFonts w:ascii="Times New Roman" w:hAnsi="Times New Roman" w:cs="Times New Roman"/>
          <w:i/>
          <w:sz w:val="24"/>
          <w:szCs w:val="24"/>
        </w:rPr>
        <w:t>природи, світу,</w:t>
      </w:r>
      <w:r w:rsidRPr="00C14894">
        <w:rPr>
          <w:rFonts w:ascii="Times New Roman" w:hAnsi="Times New Roman" w:cs="Times New Roman"/>
          <w:sz w:val="24"/>
          <w:szCs w:val="24"/>
        </w:rPr>
        <w:t xml:space="preserve"> виникають та формуються онтологія, натурфілософія, космологія (або космогонія). </w:t>
      </w:r>
      <w:r w:rsidRPr="00C14894">
        <w:rPr>
          <w:rFonts w:ascii="Times New Roman" w:hAnsi="Times New Roman" w:cs="Times New Roman"/>
          <w:i/>
          <w:sz w:val="24"/>
          <w:szCs w:val="24"/>
        </w:rPr>
        <w:t>Онтологія</w:t>
      </w:r>
      <w:r w:rsidRPr="00C14894">
        <w:rPr>
          <w:rFonts w:ascii="Times New Roman" w:hAnsi="Times New Roman" w:cs="Times New Roman"/>
          <w:sz w:val="24"/>
          <w:szCs w:val="24"/>
        </w:rPr>
        <w:t xml:space="preserve"> є філософською наукою про буття, перш за все, буття як таке, а не лише про окремі види чи прояви буття. Тут найпершими постають питання про те, чому взагалі можливе існування, у який спосіб можна розуміти буття, як людина пов’язана із буттям. </w:t>
      </w:r>
      <w:r w:rsidRPr="00C14894">
        <w:rPr>
          <w:rFonts w:ascii="Times New Roman" w:hAnsi="Times New Roman" w:cs="Times New Roman"/>
          <w:i/>
          <w:sz w:val="24"/>
          <w:szCs w:val="24"/>
        </w:rPr>
        <w:t>Натурфілософія</w:t>
      </w:r>
      <w:r w:rsidRPr="00C14894">
        <w:rPr>
          <w:rFonts w:ascii="Times New Roman" w:hAnsi="Times New Roman" w:cs="Times New Roman"/>
          <w:sz w:val="24"/>
          <w:szCs w:val="24"/>
        </w:rPr>
        <w:t xml:space="preserve"> або філософія природи (“натура” – з лат. природа) постає різновидом онтології, оскільки зосереджує увагу переважно на тому, що таке природне буття та природа в цілому, як вибудовується ієрархія проявів природи, існують </w:t>
      </w:r>
      <w:r w:rsidRPr="00C14894">
        <w:rPr>
          <w:rFonts w:ascii="Times New Roman" w:hAnsi="Times New Roman" w:cs="Times New Roman"/>
          <w:sz w:val="24"/>
          <w:szCs w:val="24"/>
        </w:rPr>
        <w:lastRenderedPageBreak/>
        <w:t xml:space="preserve">чи не існують якісь всезагальні закономірності та якості природи. Проте мимоволі вона торкається і питань людського буття, і буття суспільства, оскільки останні перебувають у органічних зв’язках із природою та поза останньою просто неможливі. </w:t>
      </w:r>
      <w:r w:rsidRPr="00C14894">
        <w:rPr>
          <w:rFonts w:ascii="Times New Roman" w:hAnsi="Times New Roman" w:cs="Times New Roman"/>
          <w:i/>
          <w:sz w:val="24"/>
          <w:szCs w:val="24"/>
        </w:rPr>
        <w:t>Космологія</w:t>
      </w:r>
      <w:r w:rsidRPr="00C14894">
        <w:rPr>
          <w:rFonts w:ascii="Times New Roman" w:hAnsi="Times New Roman" w:cs="Times New Roman"/>
          <w:sz w:val="24"/>
          <w:szCs w:val="24"/>
        </w:rPr>
        <w:t xml:space="preserve"> може існувати як різновид астрономії, а може поставати і як філософські міркування про сутність та природу космосу; коли ж наголос тут падає на виникнення, походження (чи породження) космосу, то тоді ми маємо справу із </w:t>
      </w:r>
      <w:r w:rsidRPr="00C14894">
        <w:rPr>
          <w:rFonts w:ascii="Times New Roman" w:hAnsi="Times New Roman" w:cs="Times New Roman"/>
          <w:i/>
          <w:sz w:val="24"/>
          <w:szCs w:val="24"/>
        </w:rPr>
        <w:t>космогонією</w:t>
      </w:r>
      <w:r w:rsidRPr="00C14894">
        <w:rPr>
          <w:rFonts w:ascii="Times New Roman" w:hAnsi="Times New Roman" w:cs="Times New Roman"/>
          <w:sz w:val="24"/>
          <w:szCs w:val="24"/>
        </w:rPr>
        <w:t>.</w:t>
      </w:r>
    </w:p>
    <w:p w:rsidR="00CA555D" w:rsidRPr="00C14894" w:rsidRDefault="00CA555D" w:rsidP="00CA555D">
      <w:pPr>
        <w:spacing w:before="420"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Б. На основі вивчення та осмислення </w:t>
      </w:r>
      <w:r w:rsidRPr="00C14894">
        <w:rPr>
          <w:rFonts w:ascii="Times New Roman" w:hAnsi="Times New Roman" w:cs="Times New Roman"/>
          <w:i/>
          <w:sz w:val="24"/>
          <w:szCs w:val="24"/>
        </w:rPr>
        <w:t>суспільства та суспільної історії</w:t>
      </w:r>
      <w:r w:rsidRPr="00C14894">
        <w:rPr>
          <w:rFonts w:ascii="Times New Roman" w:hAnsi="Times New Roman" w:cs="Times New Roman"/>
          <w:sz w:val="24"/>
          <w:szCs w:val="24"/>
        </w:rPr>
        <w:t xml:space="preserve"> виникають соціологія, соціальна філософія, філософія історії, культурологія, </w:t>
      </w:r>
      <w:proofErr w:type="spellStart"/>
      <w:r w:rsidRPr="00C14894">
        <w:rPr>
          <w:rFonts w:ascii="Times New Roman" w:hAnsi="Times New Roman" w:cs="Times New Roman"/>
          <w:sz w:val="24"/>
          <w:szCs w:val="24"/>
        </w:rPr>
        <w:t>етнофілософія</w:t>
      </w:r>
      <w:proofErr w:type="spellEnd"/>
      <w:r w:rsidRPr="00C14894">
        <w:rPr>
          <w:rFonts w:ascii="Times New Roman" w:hAnsi="Times New Roman" w:cs="Times New Roman"/>
          <w:sz w:val="24"/>
          <w:szCs w:val="24"/>
        </w:rPr>
        <w:t xml:space="preserve"> (або філософія етносу), есхатологія. </w:t>
      </w:r>
      <w:r w:rsidRPr="00C14894">
        <w:rPr>
          <w:rFonts w:ascii="Times New Roman" w:hAnsi="Times New Roman" w:cs="Times New Roman"/>
          <w:i/>
          <w:sz w:val="24"/>
          <w:szCs w:val="24"/>
        </w:rPr>
        <w:t>Соціологія</w:t>
      </w:r>
      <w:r w:rsidRPr="00C14894">
        <w:rPr>
          <w:rFonts w:ascii="Times New Roman" w:hAnsi="Times New Roman" w:cs="Times New Roman"/>
          <w:sz w:val="24"/>
          <w:szCs w:val="24"/>
        </w:rPr>
        <w:t xml:space="preserve"> як окремий напрямок дослідження виникла у ХІХ ст., хоча намагання осмислити історію присутні у філософії з давніх часів. В своєму реальному розвитку соціологія більше тяжіла до того, щоб бути наукою про факти соціального життя, тому вона перетворилася на емпіричну соціологію та соціологію окремих сторін суспільства, наприклад, соціологія сім’ї. Філософські ж осмислення природи суспільного життя, </w:t>
      </w:r>
      <w:proofErr w:type="spellStart"/>
      <w:r w:rsidRPr="00C14894">
        <w:rPr>
          <w:rFonts w:ascii="Times New Roman" w:hAnsi="Times New Roman" w:cs="Times New Roman"/>
          <w:sz w:val="24"/>
          <w:szCs w:val="24"/>
        </w:rPr>
        <w:t>зв’язків</w:t>
      </w:r>
      <w:proofErr w:type="spellEnd"/>
      <w:r w:rsidRPr="00C14894">
        <w:rPr>
          <w:rFonts w:ascii="Times New Roman" w:hAnsi="Times New Roman" w:cs="Times New Roman"/>
          <w:sz w:val="24"/>
          <w:szCs w:val="24"/>
        </w:rPr>
        <w:t xml:space="preserve"> суспільства та природи, суспільства та людської індивідуальності поступово набули визначення як </w:t>
      </w:r>
      <w:r w:rsidRPr="00C14894">
        <w:rPr>
          <w:rFonts w:ascii="Times New Roman" w:hAnsi="Times New Roman" w:cs="Times New Roman"/>
          <w:i/>
          <w:sz w:val="24"/>
          <w:szCs w:val="24"/>
        </w:rPr>
        <w:t>соціальна філософія</w:t>
      </w:r>
      <w:r w:rsidRPr="00C14894">
        <w:rPr>
          <w:rFonts w:ascii="Times New Roman" w:hAnsi="Times New Roman" w:cs="Times New Roman"/>
          <w:sz w:val="24"/>
          <w:szCs w:val="24"/>
        </w:rPr>
        <w:t xml:space="preserve">, хоча і по-сьогодні вони можуть називатися просто соціологією. </w:t>
      </w:r>
      <w:r w:rsidRPr="00C14894">
        <w:rPr>
          <w:rFonts w:ascii="Times New Roman" w:hAnsi="Times New Roman" w:cs="Times New Roman"/>
          <w:i/>
          <w:sz w:val="24"/>
          <w:szCs w:val="24"/>
        </w:rPr>
        <w:t>Філософія історії</w:t>
      </w:r>
      <w:r w:rsidRPr="00C14894">
        <w:rPr>
          <w:rFonts w:ascii="Times New Roman" w:hAnsi="Times New Roman" w:cs="Times New Roman"/>
          <w:sz w:val="24"/>
          <w:szCs w:val="24"/>
        </w:rPr>
        <w:t xml:space="preserve"> також ставить граничні питання на адресу історії людства: чому людство перебуває в стані історичного </w:t>
      </w:r>
      <w:proofErr w:type="spellStart"/>
      <w:r w:rsidRPr="00C14894">
        <w:rPr>
          <w:rFonts w:ascii="Times New Roman" w:hAnsi="Times New Roman" w:cs="Times New Roman"/>
          <w:sz w:val="24"/>
          <w:szCs w:val="24"/>
        </w:rPr>
        <w:t>процесування</w:t>
      </w:r>
      <w:proofErr w:type="spellEnd"/>
      <w:r w:rsidRPr="00C14894">
        <w:rPr>
          <w:rFonts w:ascii="Times New Roman" w:hAnsi="Times New Roman" w:cs="Times New Roman"/>
          <w:sz w:val="24"/>
          <w:szCs w:val="24"/>
        </w:rPr>
        <w:t xml:space="preserve">, куди прямує історія, хто є її суб’єктом, чи існують закони людської історії? </w:t>
      </w:r>
      <w:r w:rsidRPr="00C14894">
        <w:rPr>
          <w:rFonts w:ascii="Times New Roman" w:hAnsi="Times New Roman" w:cs="Times New Roman"/>
          <w:i/>
          <w:sz w:val="24"/>
          <w:szCs w:val="24"/>
        </w:rPr>
        <w:t>Культурологія</w:t>
      </w:r>
      <w:r w:rsidRPr="00C14894">
        <w:rPr>
          <w:rFonts w:ascii="Times New Roman" w:hAnsi="Times New Roman" w:cs="Times New Roman"/>
          <w:sz w:val="24"/>
          <w:szCs w:val="24"/>
        </w:rPr>
        <w:t xml:space="preserve"> виходить із тези про те, що специфічних якостей та ознак як людині, так і суспільному життю надає </w:t>
      </w:r>
      <w:proofErr w:type="spellStart"/>
      <w:r w:rsidRPr="00C14894">
        <w:rPr>
          <w:rFonts w:ascii="Times New Roman" w:hAnsi="Times New Roman" w:cs="Times New Roman"/>
          <w:sz w:val="24"/>
          <w:szCs w:val="24"/>
        </w:rPr>
        <w:t>культуротворення</w:t>
      </w:r>
      <w:proofErr w:type="spellEnd"/>
      <w:r w:rsidRPr="00C14894">
        <w:rPr>
          <w:rFonts w:ascii="Times New Roman" w:hAnsi="Times New Roman" w:cs="Times New Roman"/>
          <w:sz w:val="24"/>
          <w:szCs w:val="24"/>
        </w:rPr>
        <w:t xml:space="preserve">, тому вивчення культури постає відмичкою до їх розуміння. </w:t>
      </w:r>
      <w:r w:rsidRPr="00C14894">
        <w:rPr>
          <w:rFonts w:ascii="Times New Roman" w:hAnsi="Times New Roman" w:cs="Times New Roman"/>
          <w:i/>
          <w:sz w:val="24"/>
          <w:szCs w:val="24"/>
        </w:rPr>
        <w:t>Есхатологія</w:t>
      </w:r>
      <w:r w:rsidRPr="00C14894">
        <w:rPr>
          <w:rFonts w:ascii="Times New Roman" w:hAnsi="Times New Roman" w:cs="Times New Roman"/>
          <w:sz w:val="24"/>
          <w:szCs w:val="24"/>
        </w:rPr>
        <w:t xml:space="preserve"> постає різновидом філософії історії, але побудована на </w:t>
      </w:r>
      <w:proofErr w:type="spellStart"/>
      <w:r w:rsidRPr="00C14894">
        <w:rPr>
          <w:rFonts w:ascii="Times New Roman" w:hAnsi="Times New Roman" w:cs="Times New Roman"/>
          <w:sz w:val="24"/>
          <w:szCs w:val="24"/>
        </w:rPr>
        <w:t>переколнанні</w:t>
      </w:r>
      <w:proofErr w:type="spellEnd"/>
      <w:r w:rsidRPr="00C14894">
        <w:rPr>
          <w:rFonts w:ascii="Times New Roman" w:hAnsi="Times New Roman" w:cs="Times New Roman"/>
          <w:sz w:val="24"/>
          <w:szCs w:val="24"/>
        </w:rPr>
        <w:t xml:space="preserve"> у тому, що людська історія прямує до свого кінця, врешті - до загибелі; звідси виникають питання про засади історії, її сенс, завдання людини та ін. Нарешті, </w:t>
      </w:r>
      <w:proofErr w:type="spellStart"/>
      <w:r w:rsidRPr="00C14894">
        <w:rPr>
          <w:rFonts w:ascii="Times New Roman" w:hAnsi="Times New Roman" w:cs="Times New Roman"/>
          <w:i/>
          <w:sz w:val="24"/>
          <w:szCs w:val="24"/>
        </w:rPr>
        <w:t>етнофілософія</w:t>
      </w:r>
      <w:proofErr w:type="spellEnd"/>
      <w:r w:rsidRPr="00C14894">
        <w:rPr>
          <w:rFonts w:ascii="Times New Roman" w:hAnsi="Times New Roman" w:cs="Times New Roman"/>
          <w:i/>
          <w:sz w:val="24"/>
          <w:szCs w:val="24"/>
        </w:rPr>
        <w:t xml:space="preserve"> </w:t>
      </w:r>
      <w:r w:rsidRPr="00C14894">
        <w:rPr>
          <w:rFonts w:ascii="Times New Roman" w:hAnsi="Times New Roman" w:cs="Times New Roman"/>
          <w:sz w:val="24"/>
          <w:szCs w:val="24"/>
        </w:rPr>
        <w:t>– це новий напрям сучасної філософії, покликаний окреслити значення та роль етносів в історії людства та виявити історичний сенс того, що історія розвивається саме у варіанті етнічної багатоманітності; тут також стоїть завдання окреслення того, яку свою вихідну екзистенціальну якість привносить кожний етнос у історію людства в цілому.</w:t>
      </w:r>
    </w:p>
    <w:p w:rsidR="00CA555D" w:rsidRPr="00C14894" w:rsidRDefault="00CA555D" w:rsidP="00CA555D">
      <w:pPr>
        <w:spacing w:before="420"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В. Філософське осмислення </w:t>
      </w:r>
      <w:r w:rsidRPr="00C14894">
        <w:rPr>
          <w:rFonts w:ascii="Times New Roman" w:hAnsi="Times New Roman" w:cs="Times New Roman"/>
          <w:i/>
          <w:sz w:val="24"/>
          <w:szCs w:val="24"/>
        </w:rPr>
        <w:t>людини</w:t>
      </w:r>
      <w:r w:rsidRPr="00C14894">
        <w:rPr>
          <w:rFonts w:ascii="Times New Roman" w:hAnsi="Times New Roman" w:cs="Times New Roman"/>
          <w:sz w:val="24"/>
          <w:szCs w:val="24"/>
        </w:rPr>
        <w:t xml:space="preserve"> приводить до формування таких філософських дисциплін, як філософська антропологія ( на відміну від просто антропології – науки, що відокремилась від археології і що спрямована на вивчення особливостей будови та проявів людини як реального, матеріального об’єкта), інколи – антропософія; в наш час до дисциплін цього напряму інколи зараховують структурну антропологію та соціобіологію. </w:t>
      </w:r>
      <w:r w:rsidRPr="00C14894">
        <w:rPr>
          <w:rFonts w:ascii="Times New Roman" w:hAnsi="Times New Roman" w:cs="Times New Roman"/>
          <w:i/>
          <w:sz w:val="24"/>
          <w:szCs w:val="24"/>
        </w:rPr>
        <w:t>Філософська</w:t>
      </w:r>
      <w:r w:rsidRPr="00C14894">
        <w:rPr>
          <w:rFonts w:ascii="Times New Roman" w:hAnsi="Times New Roman" w:cs="Times New Roman"/>
          <w:sz w:val="24"/>
          <w:szCs w:val="24"/>
        </w:rPr>
        <w:t xml:space="preserve"> </w:t>
      </w:r>
      <w:r w:rsidRPr="00C14894">
        <w:rPr>
          <w:rFonts w:ascii="Times New Roman" w:hAnsi="Times New Roman" w:cs="Times New Roman"/>
          <w:i/>
          <w:sz w:val="24"/>
          <w:szCs w:val="24"/>
        </w:rPr>
        <w:t>антропологія</w:t>
      </w:r>
      <w:r w:rsidRPr="00C14894">
        <w:rPr>
          <w:rFonts w:ascii="Times New Roman" w:hAnsi="Times New Roman" w:cs="Times New Roman"/>
          <w:sz w:val="24"/>
          <w:szCs w:val="24"/>
        </w:rPr>
        <w:t xml:space="preserve"> ставить собі завданням вивчати людину у всіх її можливих </w:t>
      </w:r>
      <w:proofErr w:type="spellStart"/>
      <w:r w:rsidRPr="00C14894">
        <w:rPr>
          <w:rFonts w:ascii="Times New Roman" w:hAnsi="Times New Roman" w:cs="Times New Roman"/>
          <w:sz w:val="24"/>
          <w:szCs w:val="24"/>
        </w:rPr>
        <w:t>виявленнях</w:t>
      </w:r>
      <w:proofErr w:type="spellEnd"/>
      <w:r w:rsidRPr="00C14894">
        <w:rPr>
          <w:rFonts w:ascii="Times New Roman" w:hAnsi="Times New Roman" w:cs="Times New Roman"/>
          <w:sz w:val="24"/>
          <w:szCs w:val="24"/>
        </w:rPr>
        <w:t xml:space="preserve"> та характеристиках. Тут, зокрема, ставиться питання про визначення сутності людини та про відмінність останньої від природи людини, про її спосіб буття та ін. </w:t>
      </w:r>
      <w:r w:rsidRPr="00C14894">
        <w:rPr>
          <w:rFonts w:ascii="Times New Roman" w:hAnsi="Times New Roman" w:cs="Times New Roman"/>
          <w:i/>
          <w:sz w:val="24"/>
          <w:szCs w:val="24"/>
        </w:rPr>
        <w:t>Антропософія</w:t>
      </w:r>
      <w:r w:rsidRPr="00C14894">
        <w:rPr>
          <w:rFonts w:ascii="Times New Roman" w:hAnsi="Times New Roman" w:cs="Times New Roman"/>
          <w:sz w:val="24"/>
          <w:szCs w:val="24"/>
        </w:rPr>
        <w:t xml:space="preserve"> претендує на те, щоб не просто вивчати людину, а щоб збагнути сенс її появи у світі, її </w:t>
      </w:r>
      <w:proofErr w:type="spellStart"/>
      <w:r w:rsidRPr="00C14894">
        <w:rPr>
          <w:rFonts w:ascii="Times New Roman" w:hAnsi="Times New Roman" w:cs="Times New Roman"/>
          <w:sz w:val="24"/>
          <w:szCs w:val="24"/>
        </w:rPr>
        <w:t>всекосмічну</w:t>
      </w:r>
      <w:proofErr w:type="spellEnd"/>
      <w:r w:rsidRPr="00C14894">
        <w:rPr>
          <w:rFonts w:ascii="Times New Roman" w:hAnsi="Times New Roman" w:cs="Times New Roman"/>
          <w:sz w:val="24"/>
          <w:szCs w:val="24"/>
        </w:rPr>
        <w:t xml:space="preserve"> функцію та причини саме таких її </w:t>
      </w:r>
      <w:proofErr w:type="spellStart"/>
      <w:r w:rsidRPr="00C14894">
        <w:rPr>
          <w:rFonts w:ascii="Times New Roman" w:hAnsi="Times New Roman" w:cs="Times New Roman"/>
          <w:sz w:val="24"/>
          <w:szCs w:val="24"/>
        </w:rPr>
        <w:t>виявлень</w:t>
      </w:r>
      <w:proofErr w:type="spellEnd"/>
      <w:r w:rsidRPr="00C14894">
        <w:rPr>
          <w:rFonts w:ascii="Times New Roman" w:hAnsi="Times New Roman" w:cs="Times New Roman"/>
          <w:sz w:val="24"/>
          <w:szCs w:val="24"/>
        </w:rPr>
        <w:t xml:space="preserve">. На думку </w:t>
      </w:r>
      <w:proofErr w:type="spellStart"/>
      <w:r w:rsidRPr="00C14894">
        <w:rPr>
          <w:rFonts w:ascii="Times New Roman" w:hAnsi="Times New Roman" w:cs="Times New Roman"/>
          <w:sz w:val="24"/>
          <w:szCs w:val="24"/>
        </w:rPr>
        <w:t>антропософів</w:t>
      </w:r>
      <w:proofErr w:type="spellEnd"/>
      <w:r w:rsidRPr="00C14894">
        <w:rPr>
          <w:rFonts w:ascii="Times New Roman" w:hAnsi="Times New Roman" w:cs="Times New Roman"/>
          <w:sz w:val="24"/>
          <w:szCs w:val="24"/>
        </w:rPr>
        <w:t xml:space="preserve">, лише таке осмислення людини відкриє нам шлях до розуміння і всього іншого в світі. </w:t>
      </w:r>
      <w:r w:rsidRPr="00C14894">
        <w:rPr>
          <w:rFonts w:ascii="Times New Roman" w:hAnsi="Times New Roman" w:cs="Times New Roman"/>
          <w:i/>
          <w:sz w:val="24"/>
          <w:szCs w:val="24"/>
        </w:rPr>
        <w:t>Структурна антропологія</w:t>
      </w:r>
      <w:r w:rsidRPr="00C14894">
        <w:rPr>
          <w:rFonts w:ascii="Times New Roman" w:hAnsi="Times New Roman" w:cs="Times New Roman"/>
          <w:sz w:val="24"/>
          <w:szCs w:val="24"/>
        </w:rPr>
        <w:t xml:space="preserve"> вважає, що існує певний, цілком конкретний та сталий набір інтелектуальних та реальних можливостей людини, який слід виокремити із історії, культури, способів людського життя; означений набір відкриває можливості для виправданого та надійного вивчення і розуміння людини. До дисциплін антропологічного напряму сьогодні інколи додають </w:t>
      </w:r>
      <w:r w:rsidRPr="00C14894">
        <w:rPr>
          <w:rFonts w:ascii="Times New Roman" w:hAnsi="Times New Roman" w:cs="Times New Roman"/>
          <w:i/>
          <w:sz w:val="24"/>
          <w:szCs w:val="24"/>
        </w:rPr>
        <w:t>соціобіологію</w:t>
      </w:r>
      <w:r w:rsidRPr="00C14894">
        <w:rPr>
          <w:rFonts w:ascii="Times New Roman" w:hAnsi="Times New Roman" w:cs="Times New Roman"/>
          <w:sz w:val="24"/>
          <w:szCs w:val="24"/>
        </w:rPr>
        <w:t xml:space="preserve"> – науку про те, як міняється людина під впливом соціальних факторів та на протязі історії. Цю науку далеко не всі згідні визнавати як філософську, проте заперечувати факт впливу </w:t>
      </w:r>
      <w:r w:rsidRPr="00C14894">
        <w:rPr>
          <w:rFonts w:ascii="Times New Roman" w:hAnsi="Times New Roman" w:cs="Times New Roman"/>
          <w:sz w:val="24"/>
          <w:szCs w:val="24"/>
        </w:rPr>
        <w:lastRenderedPageBreak/>
        <w:t>соціальних факторів на людину, на її вихідні властивості було б невиправданим, а тому й не можна сьогодні не враховувати міркувань та результатів досліджень соціобіології у філософському вивченні людини.</w:t>
      </w:r>
    </w:p>
    <w:p w:rsidR="00CA555D" w:rsidRPr="00C14894" w:rsidRDefault="00CA555D" w:rsidP="00CA555D">
      <w:pPr>
        <w:spacing w:before="420"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Г. Нарешті, на основі вивчення та осмислення </w:t>
      </w:r>
      <w:r w:rsidRPr="00C14894">
        <w:rPr>
          <w:rFonts w:ascii="Times New Roman" w:hAnsi="Times New Roman" w:cs="Times New Roman"/>
          <w:i/>
          <w:sz w:val="24"/>
          <w:szCs w:val="24"/>
        </w:rPr>
        <w:t>свідомості, духовного життя</w:t>
      </w:r>
      <w:r w:rsidRPr="00C14894">
        <w:rPr>
          <w:rFonts w:ascii="Times New Roman" w:hAnsi="Times New Roman" w:cs="Times New Roman"/>
          <w:sz w:val="24"/>
          <w:szCs w:val="24"/>
        </w:rPr>
        <w:t xml:space="preserve"> людини виникає цілий комплекс філософських наук про духовні явища та процеси. Комплекс цих дисциплін є найбільшим у порівнянні із попередніми філософськими дисциплінами, і це зумовлено тим, що філософія постає </w:t>
      </w:r>
      <w:proofErr w:type="spellStart"/>
      <w:r w:rsidRPr="00C14894">
        <w:rPr>
          <w:rFonts w:ascii="Times New Roman" w:hAnsi="Times New Roman" w:cs="Times New Roman"/>
          <w:sz w:val="24"/>
          <w:szCs w:val="24"/>
        </w:rPr>
        <w:t>самоусвідомленою</w:t>
      </w:r>
      <w:proofErr w:type="spellEnd"/>
      <w:r w:rsidRPr="00C14894">
        <w:rPr>
          <w:rFonts w:ascii="Times New Roman" w:hAnsi="Times New Roman" w:cs="Times New Roman"/>
          <w:sz w:val="24"/>
          <w:szCs w:val="24"/>
        </w:rPr>
        <w:t xml:space="preserve">, рефлексивною думкою, думкою, що сама утримує себе у стані актуальної дії та у стані безперервної тривалості; сюди входять логіка, гносеологія (чи епістемологія), етика, естетика, філософія релігії, філософія права, історія філософії. </w:t>
      </w:r>
      <w:r w:rsidRPr="00C14894">
        <w:rPr>
          <w:rFonts w:ascii="Times New Roman" w:hAnsi="Times New Roman" w:cs="Times New Roman"/>
          <w:i/>
          <w:sz w:val="24"/>
          <w:szCs w:val="24"/>
        </w:rPr>
        <w:t>Логіка</w:t>
      </w:r>
      <w:r w:rsidRPr="00C14894">
        <w:rPr>
          <w:rFonts w:ascii="Times New Roman" w:hAnsi="Times New Roman" w:cs="Times New Roman"/>
          <w:sz w:val="24"/>
          <w:szCs w:val="24"/>
        </w:rPr>
        <w:t xml:space="preserve"> – одна із давніших філософських дисциплін – досліджує форми, закони та норми правильного мислення; вона посідає одне із провідних місць у філософії, адже припущення логічних помилок може зруйнувати усі доведення та аргументації певної філософської концепції. </w:t>
      </w:r>
      <w:r w:rsidRPr="00C14894">
        <w:rPr>
          <w:rFonts w:ascii="Times New Roman" w:hAnsi="Times New Roman" w:cs="Times New Roman"/>
          <w:i/>
          <w:sz w:val="24"/>
          <w:szCs w:val="24"/>
        </w:rPr>
        <w:t xml:space="preserve">Гносеологія </w:t>
      </w:r>
      <w:r w:rsidRPr="00C14894">
        <w:rPr>
          <w:rFonts w:ascii="Times New Roman" w:hAnsi="Times New Roman" w:cs="Times New Roman"/>
          <w:sz w:val="24"/>
          <w:szCs w:val="24"/>
        </w:rPr>
        <w:t>– це, у дослівному перекладі, теорія пізнання; вона вивчає питання про природу, чинники та результати людської пізнавальної діяльності, умови продукування та ознаки достовірних знань, про умови та можливості їх практичного використання. Сьогодні ширше використовується термін “</w:t>
      </w:r>
      <w:r w:rsidRPr="00C14894">
        <w:rPr>
          <w:rFonts w:ascii="Times New Roman" w:hAnsi="Times New Roman" w:cs="Times New Roman"/>
          <w:i/>
          <w:sz w:val="24"/>
          <w:szCs w:val="24"/>
        </w:rPr>
        <w:t>епістемологія</w:t>
      </w:r>
      <w:r w:rsidRPr="00C14894">
        <w:rPr>
          <w:rFonts w:ascii="Times New Roman" w:hAnsi="Times New Roman" w:cs="Times New Roman"/>
          <w:sz w:val="24"/>
          <w:szCs w:val="24"/>
        </w:rPr>
        <w:t xml:space="preserve">” (теорія знання); у більшості країн так називають вчення про наукове пізнання, проте цей термін може позначати і певний історичний рівень усвідомлення природи пізнання (про це докладніше мова буде йти у відповідному розділі). </w:t>
      </w:r>
      <w:r w:rsidRPr="00C14894">
        <w:rPr>
          <w:rFonts w:ascii="Times New Roman" w:hAnsi="Times New Roman" w:cs="Times New Roman"/>
          <w:i/>
          <w:sz w:val="24"/>
          <w:szCs w:val="24"/>
        </w:rPr>
        <w:t>Етика</w:t>
      </w:r>
      <w:r w:rsidRPr="00C14894">
        <w:rPr>
          <w:rFonts w:ascii="Times New Roman" w:hAnsi="Times New Roman" w:cs="Times New Roman"/>
          <w:sz w:val="24"/>
          <w:szCs w:val="24"/>
        </w:rPr>
        <w:t xml:space="preserve"> також належить до найдавніших філософських дисциплін: це є вчення про норми та засади людських взаємин. </w:t>
      </w:r>
      <w:r w:rsidRPr="00C14894">
        <w:rPr>
          <w:rFonts w:ascii="Times New Roman" w:hAnsi="Times New Roman" w:cs="Times New Roman"/>
          <w:i/>
          <w:sz w:val="24"/>
          <w:szCs w:val="24"/>
        </w:rPr>
        <w:t>Естетика</w:t>
      </w:r>
      <w:r w:rsidRPr="00C14894">
        <w:rPr>
          <w:rFonts w:ascii="Times New Roman" w:hAnsi="Times New Roman" w:cs="Times New Roman"/>
          <w:sz w:val="24"/>
          <w:szCs w:val="24"/>
        </w:rPr>
        <w:t xml:space="preserve"> досліджує природу людського захоплення красою дійсності, шукає корені та причини людського потягу до прекрасного, гармонії, співмірності форм сущого. </w:t>
      </w:r>
      <w:r w:rsidRPr="00C14894">
        <w:rPr>
          <w:rFonts w:ascii="Times New Roman" w:hAnsi="Times New Roman" w:cs="Times New Roman"/>
          <w:i/>
          <w:sz w:val="24"/>
          <w:szCs w:val="24"/>
        </w:rPr>
        <w:t>Філософія релігії</w:t>
      </w:r>
      <w:r w:rsidRPr="00C14894">
        <w:rPr>
          <w:rFonts w:ascii="Times New Roman" w:hAnsi="Times New Roman" w:cs="Times New Roman"/>
          <w:sz w:val="24"/>
          <w:szCs w:val="24"/>
        </w:rPr>
        <w:t xml:space="preserve">, як свідчить назва, опікується питаннями природи та сутності релігії, досліджує причини історичного походження релігії, її конфесійного </w:t>
      </w:r>
      <w:proofErr w:type="spellStart"/>
      <w:r w:rsidRPr="00C14894">
        <w:rPr>
          <w:rFonts w:ascii="Times New Roman" w:hAnsi="Times New Roman" w:cs="Times New Roman"/>
          <w:sz w:val="24"/>
          <w:szCs w:val="24"/>
        </w:rPr>
        <w:t>багатоманіття</w:t>
      </w:r>
      <w:proofErr w:type="spellEnd"/>
      <w:r w:rsidRPr="00C14894">
        <w:rPr>
          <w:rFonts w:ascii="Times New Roman" w:hAnsi="Times New Roman" w:cs="Times New Roman"/>
          <w:sz w:val="24"/>
          <w:szCs w:val="24"/>
        </w:rPr>
        <w:t xml:space="preserve"> та ін. </w:t>
      </w:r>
      <w:r w:rsidRPr="00C14894">
        <w:rPr>
          <w:rFonts w:ascii="Times New Roman" w:hAnsi="Times New Roman" w:cs="Times New Roman"/>
          <w:i/>
          <w:sz w:val="24"/>
          <w:szCs w:val="24"/>
        </w:rPr>
        <w:t>Філософія права</w:t>
      </w:r>
      <w:r w:rsidRPr="00C14894">
        <w:rPr>
          <w:rFonts w:ascii="Times New Roman" w:hAnsi="Times New Roman" w:cs="Times New Roman"/>
          <w:sz w:val="24"/>
          <w:szCs w:val="24"/>
        </w:rPr>
        <w:t xml:space="preserve"> намагається з’ясувати корені правових норм, людську потребу у </w:t>
      </w:r>
      <w:proofErr w:type="spellStart"/>
      <w:r w:rsidRPr="00C14894">
        <w:rPr>
          <w:rFonts w:ascii="Times New Roman" w:hAnsi="Times New Roman" w:cs="Times New Roman"/>
          <w:sz w:val="24"/>
          <w:szCs w:val="24"/>
        </w:rPr>
        <w:t>правотворенні</w:t>
      </w:r>
      <w:proofErr w:type="spellEnd"/>
      <w:r w:rsidRPr="00C14894">
        <w:rPr>
          <w:rFonts w:ascii="Times New Roman" w:hAnsi="Times New Roman" w:cs="Times New Roman"/>
          <w:sz w:val="24"/>
          <w:szCs w:val="24"/>
        </w:rPr>
        <w:t xml:space="preserve">. Нарешті, </w:t>
      </w:r>
      <w:r w:rsidRPr="00C14894">
        <w:rPr>
          <w:rFonts w:ascii="Times New Roman" w:hAnsi="Times New Roman" w:cs="Times New Roman"/>
          <w:i/>
          <w:sz w:val="24"/>
          <w:szCs w:val="24"/>
        </w:rPr>
        <w:t>історія філософії</w:t>
      </w:r>
      <w:r w:rsidRPr="00C14894">
        <w:rPr>
          <w:rFonts w:ascii="Times New Roman" w:hAnsi="Times New Roman" w:cs="Times New Roman"/>
          <w:sz w:val="24"/>
          <w:szCs w:val="24"/>
        </w:rPr>
        <w:t xml:space="preserve"> збирає історичні досягнення філософії, вписуючи їх у сьогодення. До цього комплекту філософських дисциплін інколи додають також “</w:t>
      </w:r>
      <w:proofErr w:type="spellStart"/>
      <w:r w:rsidRPr="00C14894">
        <w:rPr>
          <w:rFonts w:ascii="Times New Roman" w:hAnsi="Times New Roman" w:cs="Times New Roman"/>
          <w:i/>
          <w:sz w:val="24"/>
          <w:szCs w:val="24"/>
        </w:rPr>
        <w:t>ноологію</w:t>
      </w:r>
      <w:proofErr w:type="spellEnd"/>
      <w:r w:rsidRPr="00C14894">
        <w:rPr>
          <w:rFonts w:ascii="Times New Roman" w:hAnsi="Times New Roman" w:cs="Times New Roman"/>
          <w:sz w:val="24"/>
          <w:szCs w:val="24"/>
        </w:rPr>
        <w:t xml:space="preserve">” як вчення про природу та сутність людської розумність; коротко кажучи, </w:t>
      </w:r>
      <w:proofErr w:type="spellStart"/>
      <w:r w:rsidRPr="00C14894">
        <w:rPr>
          <w:rFonts w:ascii="Times New Roman" w:hAnsi="Times New Roman" w:cs="Times New Roman"/>
          <w:sz w:val="24"/>
          <w:szCs w:val="24"/>
        </w:rPr>
        <w:t>ноологія</w:t>
      </w:r>
      <w:proofErr w:type="spellEnd"/>
      <w:r w:rsidRPr="00C14894">
        <w:rPr>
          <w:rFonts w:ascii="Times New Roman" w:hAnsi="Times New Roman" w:cs="Times New Roman"/>
          <w:sz w:val="24"/>
          <w:szCs w:val="24"/>
        </w:rPr>
        <w:t xml:space="preserve"> постає філософським вченням про свідомість.</w:t>
      </w:r>
    </w:p>
    <w:p w:rsidR="00CA555D" w:rsidRPr="00C14894" w:rsidRDefault="00CA555D" w:rsidP="00CA555D">
      <w:pPr>
        <w:spacing w:before="420"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Перегляд основних філософських дисциплін, що складають структуру філософського знання, засвідчує нам: філософія на сьогодні є розвиненою та розгалуженою сферою знання; щоб виконати завдання людського </w:t>
      </w:r>
      <w:proofErr w:type="spellStart"/>
      <w:r w:rsidRPr="00C14894">
        <w:rPr>
          <w:rFonts w:ascii="Times New Roman" w:hAnsi="Times New Roman" w:cs="Times New Roman"/>
          <w:sz w:val="24"/>
          <w:szCs w:val="24"/>
        </w:rPr>
        <w:t>світоорієнтування</w:t>
      </w:r>
      <w:proofErr w:type="spellEnd"/>
      <w:r w:rsidRPr="00C14894">
        <w:rPr>
          <w:rFonts w:ascii="Times New Roman" w:hAnsi="Times New Roman" w:cs="Times New Roman"/>
          <w:sz w:val="24"/>
          <w:szCs w:val="24"/>
        </w:rPr>
        <w:t>, вона повинна включати у свій зміст цілий комплекс наук про основні, найважливіші сфери людського життя.</w:t>
      </w:r>
    </w:p>
    <w:p w:rsidR="00CA555D" w:rsidRPr="00C14894" w:rsidRDefault="00CA555D" w:rsidP="00CA555D">
      <w:pPr>
        <w:spacing w:before="20"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Серед функцій філософії найперше значення мають такі:</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 </w:t>
      </w:r>
      <w:r w:rsidRPr="00C14894">
        <w:rPr>
          <w:rFonts w:ascii="Times New Roman" w:hAnsi="Times New Roman" w:cs="Times New Roman"/>
          <w:i/>
          <w:sz w:val="24"/>
          <w:szCs w:val="24"/>
        </w:rPr>
        <w:t>світоглядна:</w:t>
      </w:r>
      <w:r w:rsidRPr="00C14894">
        <w:rPr>
          <w:rFonts w:ascii="Times New Roman" w:hAnsi="Times New Roman" w:cs="Times New Roman"/>
          <w:sz w:val="24"/>
          <w:szCs w:val="24"/>
        </w:rPr>
        <w:t xml:space="preserve"> філософія допомагає людині знайти й обґрун</w:t>
      </w:r>
      <w:r w:rsidRPr="00C14894">
        <w:rPr>
          <w:rFonts w:ascii="Times New Roman" w:hAnsi="Times New Roman" w:cs="Times New Roman"/>
          <w:sz w:val="24"/>
          <w:szCs w:val="24"/>
        </w:rPr>
        <w:softHyphen/>
        <w:t>тувати свої життєві орієнтири, з'ясувати зміст і значення життєвих пріоритетів та цінностей;</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 </w:t>
      </w:r>
      <w:r w:rsidRPr="00C14894">
        <w:rPr>
          <w:rFonts w:ascii="Times New Roman" w:hAnsi="Times New Roman" w:cs="Times New Roman"/>
          <w:i/>
          <w:sz w:val="24"/>
          <w:szCs w:val="24"/>
        </w:rPr>
        <w:t>пізнавальна:</w:t>
      </w:r>
      <w:r w:rsidRPr="00C14894">
        <w:rPr>
          <w:rFonts w:ascii="Times New Roman" w:hAnsi="Times New Roman" w:cs="Times New Roman"/>
          <w:sz w:val="24"/>
          <w:szCs w:val="24"/>
        </w:rPr>
        <w:t xml:space="preserve"> завдяки дослідженню загальних проблем пізнання філософія озброює людину орієнтирами в пізнавальній діяльності, критеріями та ознаками правильного руху на шляху до надійних, достовірних знань;</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 </w:t>
      </w:r>
      <w:r w:rsidRPr="00C14894">
        <w:rPr>
          <w:rFonts w:ascii="Times New Roman" w:hAnsi="Times New Roman" w:cs="Times New Roman"/>
          <w:i/>
          <w:sz w:val="24"/>
          <w:szCs w:val="24"/>
        </w:rPr>
        <w:t>логічна:</w:t>
      </w:r>
      <w:r w:rsidRPr="00C14894">
        <w:rPr>
          <w:rFonts w:ascii="Times New Roman" w:hAnsi="Times New Roman" w:cs="Times New Roman"/>
          <w:sz w:val="24"/>
          <w:szCs w:val="24"/>
        </w:rPr>
        <w:t xml:space="preserve"> філософія сприяє формуванню культури людського мислення, виробленню критичної неупередженої позиції у </w:t>
      </w:r>
      <w:proofErr w:type="spellStart"/>
      <w:r w:rsidRPr="00C14894">
        <w:rPr>
          <w:rFonts w:ascii="Times New Roman" w:hAnsi="Times New Roman" w:cs="Times New Roman"/>
          <w:sz w:val="24"/>
          <w:szCs w:val="24"/>
        </w:rPr>
        <w:t>міжіндивідуальних</w:t>
      </w:r>
      <w:proofErr w:type="spellEnd"/>
      <w:r w:rsidRPr="00C14894">
        <w:rPr>
          <w:rFonts w:ascii="Times New Roman" w:hAnsi="Times New Roman" w:cs="Times New Roman"/>
          <w:sz w:val="24"/>
          <w:szCs w:val="24"/>
        </w:rPr>
        <w:t xml:space="preserve"> та соціально-культурних діалогах;</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lastRenderedPageBreak/>
        <w:t xml:space="preserve">- </w:t>
      </w:r>
      <w:r w:rsidRPr="00C14894">
        <w:rPr>
          <w:rFonts w:ascii="Times New Roman" w:hAnsi="Times New Roman" w:cs="Times New Roman"/>
          <w:i/>
          <w:sz w:val="24"/>
          <w:szCs w:val="24"/>
        </w:rPr>
        <w:t>соціально-адаптивна:</w:t>
      </w:r>
      <w:r w:rsidRPr="00C14894">
        <w:rPr>
          <w:rFonts w:ascii="Times New Roman" w:hAnsi="Times New Roman" w:cs="Times New Roman"/>
          <w:sz w:val="24"/>
          <w:szCs w:val="24"/>
        </w:rPr>
        <w:t xml:space="preserve"> філософія допомагає зорієнтуватися у складних, строкатих, розмаїтих проявах суспільного життя і виробити власну соціальну позицію;</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 </w:t>
      </w:r>
      <w:r w:rsidRPr="00C14894">
        <w:rPr>
          <w:rFonts w:ascii="Times New Roman" w:hAnsi="Times New Roman" w:cs="Times New Roman"/>
          <w:i/>
          <w:sz w:val="24"/>
          <w:szCs w:val="24"/>
        </w:rPr>
        <w:t>виховна:</w:t>
      </w:r>
      <w:r w:rsidRPr="00C14894">
        <w:rPr>
          <w:rFonts w:ascii="Times New Roman" w:hAnsi="Times New Roman" w:cs="Times New Roman"/>
          <w:sz w:val="24"/>
          <w:szCs w:val="24"/>
        </w:rPr>
        <w:t xml:space="preserve"> філософія прищеплює інтерес і смак до самовиховання, сприяє посиленню потягу людини до самовдосконалення, творчого підходу до життя, пошуку життєвих </w:t>
      </w:r>
      <w:proofErr w:type="spellStart"/>
      <w:r w:rsidRPr="00C14894">
        <w:rPr>
          <w:rFonts w:ascii="Times New Roman" w:hAnsi="Times New Roman" w:cs="Times New Roman"/>
          <w:sz w:val="24"/>
          <w:szCs w:val="24"/>
        </w:rPr>
        <w:t>сенсів</w:t>
      </w:r>
      <w:proofErr w:type="spellEnd"/>
      <w:r w:rsidRPr="00C14894">
        <w:rPr>
          <w:rFonts w:ascii="Times New Roman" w:hAnsi="Times New Roman" w:cs="Times New Roman"/>
          <w:sz w:val="24"/>
          <w:szCs w:val="24"/>
        </w:rPr>
        <w:t>.</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 xml:space="preserve">Усі названі функції мають як індивідуально-особистісне, так і суспільне значення. До того ж вони врешті і ведуть людину до найважливішого – до ознайомлення із тим, які саме життєві позиції вона може зайняти та які наслідки їх та як саме можуть вплинути на хід її життя. Філософські дослідження як правило і резюмуються виявленням та окресленням такого роду позицій. У філософії вони мають свої назви та особливості визначення. Звичайно, що перш за все мова йде про позиції світоглядні. Тут найчастіше </w:t>
      </w:r>
      <w:proofErr w:type="spellStart"/>
      <w:r w:rsidRPr="00C14894">
        <w:rPr>
          <w:rFonts w:ascii="Times New Roman" w:hAnsi="Times New Roman" w:cs="Times New Roman"/>
          <w:sz w:val="24"/>
          <w:szCs w:val="24"/>
        </w:rPr>
        <w:t>філософсько</w:t>
      </w:r>
      <w:proofErr w:type="spellEnd"/>
      <w:r w:rsidRPr="00C14894">
        <w:rPr>
          <w:rFonts w:ascii="Times New Roman" w:hAnsi="Times New Roman" w:cs="Times New Roman"/>
          <w:sz w:val="24"/>
          <w:szCs w:val="24"/>
        </w:rPr>
        <w:t>-світоглядні позиції визначаються через розуміння вихідних початків буття:</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Монізм (існує один-єдиний початок буття)</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Дуалізм (існує два окремих та незалежних одне від одного початків буття, взаємодія між якими і визначає увесь стан буття; це можуть бути, наприклад, дух та матерія, добро та зло)</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Плюралізм (існує багато відносно автономних початків буття)</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Динамізм (початок буття є активний і рухливий)</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Динамізм органічний (еволюціонізм)</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Динамізм механічний (атомізм, деїзм)</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Догматизм, консерватизм (початок буття є незмінний)</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Ідеалізм (коренем буття є дух, ідея)</w:t>
      </w:r>
    </w:p>
    <w:p w:rsidR="00CA555D" w:rsidRPr="00C14894" w:rsidRDefault="00CA555D" w:rsidP="00CA555D">
      <w:pPr>
        <w:spacing w:line="281" w:lineRule="auto"/>
        <w:ind w:firstLine="567"/>
        <w:jc w:val="both"/>
        <w:rPr>
          <w:rFonts w:ascii="Times New Roman" w:hAnsi="Times New Roman" w:cs="Times New Roman"/>
          <w:sz w:val="24"/>
          <w:szCs w:val="24"/>
        </w:rPr>
      </w:pPr>
      <w:r w:rsidRPr="00C14894">
        <w:rPr>
          <w:rFonts w:ascii="Times New Roman" w:hAnsi="Times New Roman" w:cs="Times New Roman"/>
          <w:sz w:val="24"/>
          <w:szCs w:val="24"/>
        </w:rPr>
        <w:t>Матеріалізм (коренем буття є чуттєва матерія)</w:t>
      </w:r>
    </w:p>
    <w:p w:rsidR="00CA555D" w:rsidRPr="00C14894" w:rsidRDefault="00CA555D" w:rsidP="00CA555D">
      <w:pPr>
        <w:spacing w:line="281" w:lineRule="auto"/>
        <w:ind w:firstLine="567"/>
        <w:jc w:val="both"/>
        <w:rPr>
          <w:rFonts w:ascii="Times New Roman" w:hAnsi="Times New Roman" w:cs="Times New Roman"/>
          <w:sz w:val="24"/>
          <w:szCs w:val="24"/>
        </w:rPr>
      </w:pPr>
    </w:p>
    <w:p w:rsidR="00CA555D" w:rsidRPr="00C14894" w:rsidRDefault="00CA555D" w:rsidP="00CA555D">
      <w:pPr>
        <w:pStyle w:val="3"/>
        <w:spacing w:line="281" w:lineRule="auto"/>
        <w:rPr>
          <w:sz w:val="24"/>
          <w:szCs w:val="24"/>
        </w:rPr>
      </w:pPr>
      <w:r w:rsidRPr="00C14894">
        <w:rPr>
          <w:sz w:val="24"/>
          <w:szCs w:val="24"/>
        </w:rPr>
        <w:t xml:space="preserve">Окреслюючи особливості філософського осмислення буття та становища людини в світі через виявлення найперших </w:t>
      </w:r>
      <w:proofErr w:type="spellStart"/>
      <w:r w:rsidRPr="00C14894">
        <w:rPr>
          <w:sz w:val="24"/>
          <w:szCs w:val="24"/>
        </w:rPr>
        <w:t>філософсько</w:t>
      </w:r>
      <w:proofErr w:type="spellEnd"/>
      <w:r w:rsidRPr="00C14894">
        <w:rPr>
          <w:sz w:val="24"/>
          <w:szCs w:val="24"/>
        </w:rPr>
        <w:t>-світоглядних позицій, слід звернути увагу на те, що в кінцевому підсумку філософія прагне з’ясування, прояснення, “виведення у неприхованість” (</w:t>
      </w:r>
      <w:proofErr w:type="spellStart"/>
      <w:r w:rsidRPr="00C14894">
        <w:rPr>
          <w:sz w:val="24"/>
          <w:szCs w:val="24"/>
        </w:rPr>
        <w:t>М.Хайдеггер</w:t>
      </w:r>
      <w:proofErr w:type="spellEnd"/>
      <w:r w:rsidRPr="00C14894">
        <w:rPr>
          <w:sz w:val="24"/>
          <w:szCs w:val="24"/>
        </w:rPr>
        <w:t xml:space="preserve">) найважливіших питань людського буття. Ця вимога прояснення поширюється не лише на раціоналістичну (орієнтовану на розум) філософію, а й на будь-яку взагалі. Навіть тоді, коли філософія висловлюється афористично або претендує на </w:t>
      </w:r>
      <w:proofErr w:type="spellStart"/>
      <w:r w:rsidRPr="00C14894">
        <w:rPr>
          <w:sz w:val="24"/>
          <w:szCs w:val="24"/>
        </w:rPr>
        <w:t>авангардовість</w:t>
      </w:r>
      <w:proofErr w:type="spellEnd"/>
      <w:r w:rsidRPr="00C14894">
        <w:rPr>
          <w:sz w:val="24"/>
          <w:szCs w:val="24"/>
        </w:rPr>
        <w:t>, вона все одно окреслює певні сторони реальності із гранично можливою контрастністю та виразністю. Унаслідок цього філософія досягає таких деталізацій світоглядної та методологічної проблематики, які неможливі для думки іншого інтелектуального та змістовного спрямування. У цьому значною мірою полягають цінність та незамінність філософії.</w:t>
      </w:r>
    </w:p>
    <w:p w:rsidR="00CA555D" w:rsidRDefault="00CA555D">
      <w:pPr>
        <w:rPr>
          <w:rFonts w:ascii="Times New Roman" w:hAnsi="Times New Roman" w:cs="Times New Roman"/>
          <w:sz w:val="24"/>
          <w:szCs w:val="24"/>
        </w:rPr>
      </w:pPr>
    </w:p>
    <w:p w:rsidR="00617E3D" w:rsidRDefault="00617E3D" w:rsidP="00617E3D">
      <w:pPr>
        <w:rPr>
          <w:rFonts w:ascii="Times New Roman" w:hAnsi="Times New Roman" w:cs="Times New Roman"/>
          <w:sz w:val="24"/>
          <w:szCs w:val="24"/>
        </w:rPr>
      </w:pPr>
      <w:r>
        <w:rPr>
          <w:rFonts w:ascii="Times New Roman" w:hAnsi="Times New Roman" w:cs="Times New Roman"/>
          <w:sz w:val="24"/>
          <w:szCs w:val="24"/>
        </w:rPr>
        <w:t xml:space="preserve">Матеріали курсу лекції за підручником </w:t>
      </w:r>
      <w:proofErr w:type="spellStart"/>
      <w:r>
        <w:rPr>
          <w:rFonts w:ascii="Times New Roman" w:hAnsi="Times New Roman" w:cs="Times New Roman"/>
          <w:sz w:val="24"/>
          <w:szCs w:val="24"/>
        </w:rPr>
        <w:t>Петрушенко</w:t>
      </w:r>
      <w:proofErr w:type="spellEnd"/>
      <w:r>
        <w:rPr>
          <w:rFonts w:ascii="Times New Roman" w:hAnsi="Times New Roman" w:cs="Times New Roman"/>
          <w:sz w:val="24"/>
          <w:szCs w:val="24"/>
        </w:rPr>
        <w:t xml:space="preserve"> В.Л.</w:t>
      </w:r>
    </w:p>
    <w:p w:rsidR="00617E3D" w:rsidRDefault="00617E3D" w:rsidP="00617E3D">
      <w:proofErr w:type="spellStart"/>
      <w:r>
        <w:rPr>
          <w:rFonts w:ascii="Times New Roman" w:hAnsi="Times New Roman" w:cs="Times New Roman"/>
          <w:color w:val="000000"/>
          <w:sz w:val="24"/>
          <w:szCs w:val="24"/>
          <w:shd w:val="clear" w:color="auto" w:fill="FFFFFF"/>
        </w:rPr>
        <w:t>Петрушенко</w:t>
      </w:r>
      <w:proofErr w:type="spellEnd"/>
      <w:r>
        <w:rPr>
          <w:rFonts w:ascii="Times New Roman" w:hAnsi="Times New Roman" w:cs="Times New Roman"/>
          <w:color w:val="000000"/>
          <w:sz w:val="24"/>
          <w:szCs w:val="24"/>
          <w:shd w:val="clear" w:color="auto" w:fill="FFFFFF"/>
        </w:rPr>
        <w:t>, В. Л.</w:t>
      </w:r>
      <w:r>
        <w:t xml:space="preserve"> (2002</w:t>
      </w:r>
      <w:r>
        <w:rPr>
          <w:i/>
        </w:rPr>
        <w:t>). Філософія: Курс лекцій. Навчальний посібник для студентів вищих закладів освіти ІІІ-IV рівнів акредитації.2-е видання, виправлене і доповнене</w:t>
      </w:r>
      <w:r>
        <w:t>.  Київ: "Каравела"; Львів: "Новий світ-2000".</w:t>
      </w:r>
    </w:p>
    <w:p w:rsidR="00617E3D" w:rsidRPr="00C14894" w:rsidRDefault="00617E3D">
      <w:pPr>
        <w:rPr>
          <w:rFonts w:ascii="Times New Roman" w:hAnsi="Times New Roman" w:cs="Times New Roman"/>
          <w:sz w:val="24"/>
          <w:szCs w:val="24"/>
        </w:rPr>
      </w:pPr>
      <w:bookmarkStart w:id="0" w:name="_GoBack"/>
      <w:bookmarkEnd w:id="0"/>
    </w:p>
    <w:sectPr w:rsidR="00617E3D" w:rsidRPr="00C1489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55D"/>
    <w:rsid w:val="00617E3D"/>
    <w:rsid w:val="00A82309"/>
    <w:rsid w:val="00C14894"/>
    <w:rsid w:val="00CA55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598C"/>
  <w15:chartTrackingRefBased/>
  <w15:docId w15:val="{165C09BA-B330-4C36-9B4B-5C828B5C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rsid w:val="00CA555D"/>
    <w:pPr>
      <w:spacing w:after="0" w:line="220" w:lineRule="auto"/>
      <w:ind w:firstLine="567"/>
      <w:jc w:val="both"/>
    </w:pPr>
    <w:rPr>
      <w:rFonts w:ascii="Times New Roman" w:eastAsia="Times New Roman" w:hAnsi="Times New Roman" w:cs="Times New Roman"/>
      <w:sz w:val="20"/>
      <w:szCs w:val="20"/>
      <w:lang w:eastAsia="ru-RU"/>
    </w:rPr>
  </w:style>
  <w:style w:type="character" w:customStyle="1" w:styleId="30">
    <w:name w:val="Основной текст с отступом 3 Знак"/>
    <w:basedOn w:val="a0"/>
    <w:link w:val="3"/>
    <w:rsid w:val="00CA555D"/>
    <w:rPr>
      <w:rFonts w:ascii="Times New Roman" w:eastAsia="Times New Roman" w:hAnsi="Times New Roman" w:cs="Times New Roman"/>
      <w:sz w:val="20"/>
      <w:szCs w:val="20"/>
      <w:lang w:eastAsia="ru-RU"/>
    </w:rPr>
  </w:style>
  <w:style w:type="paragraph" w:customStyle="1" w:styleId="FR1">
    <w:name w:val="FR1"/>
    <w:rsid w:val="00CA555D"/>
    <w:pPr>
      <w:spacing w:before="220" w:after="0" w:line="260" w:lineRule="auto"/>
      <w:jc w:val="both"/>
    </w:pPr>
    <w:rPr>
      <w:rFonts w:ascii="Times New Roman" w:eastAsia="Times New Roman" w:hAnsi="Times New Roman"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21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20054</Words>
  <Characters>11431</Characters>
  <Application>Microsoft Office Word</Application>
  <DocSecurity>0</DocSecurity>
  <Lines>95</Lines>
  <Paragraphs>62</Paragraphs>
  <ScaleCrop>false</ScaleCrop>
  <Company/>
  <LinksUpToDate>false</LinksUpToDate>
  <CharactersWithSpaces>31423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3</cp:revision>
  <dcterms:created xsi:type="dcterms:W3CDTF">2020-08-27T07:41:00Z</dcterms:created>
  <dcterms:modified xsi:type="dcterms:W3CDTF">2020-08-27T08:56:00Z</dcterms:modified>
</cp:coreProperties>
</file>