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82309" w:rsidRPr="00603991" w:rsidRDefault="00DD2414">
      <w:pPr>
        <w:rPr>
          <w:rFonts w:ascii="Times New Roman" w:hAnsi="Times New Roman" w:cs="Times New Roman"/>
          <w:i/>
          <w:iCs/>
          <w:color w:val="222222"/>
          <w:sz w:val="24"/>
          <w:szCs w:val="24"/>
        </w:rPr>
      </w:pPr>
      <w:r w:rsidRPr="00603991">
        <w:rPr>
          <w:rFonts w:ascii="Times New Roman" w:hAnsi="Times New Roman" w:cs="Times New Roman"/>
          <w:color w:val="000000"/>
          <w:sz w:val="24"/>
          <w:szCs w:val="24"/>
        </w:rPr>
        <w:t>Тема 3. Антична філософія:</w:t>
      </w:r>
      <w:r w:rsidRPr="00603991">
        <w:rPr>
          <w:rFonts w:ascii="Times New Roman" w:hAnsi="Times New Roman" w:cs="Times New Roman"/>
          <w:color w:val="000000"/>
          <w:sz w:val="24"/>
          <w:szCs w:val="24"/>
        </w:rPr>
        <w:br/>
        <w:t>-Класичний етап античної філософії</w:t>
      </w:r>
      <w:r w:rsidRPr="00603991">
        <w:rPr>
          <w:rFonts w:ascii="Times New Roman" w:hAnsi="Times New Roman" w:cs="Times New Roman"/>
          <w:color w:val="000000"/>
          <w:sz w:val="24"/>
          <w:szCs w:val="24"/>
        </w:rPr>
        <w:br/>
      </w:r>
      <w:r w:rsidRPr="00603991">
        <w:rPr>
          <w:rFonts w:ascii="Times New Roman" w:hAnsi="Times New Roman" w:cs="Times New Roman"/>
          <w:i/>
          <w:iCs/>
          <w:color w:val="222222"/>
          <w:sz w:val="24"/>
          <w:szCs w:val="24"/>
        </w:rPr>
        <w:t>Сократівська спадщина в ранніх діалогах. – Вчення про ідеї. – Теорія</w:t>
      </w:r>
      <w:r w:rsidRPr="00603991">
        <w:rPr>
          <w:rFonts w:ascii="Times New Roman" w:hAnsi="Times New Roman" w:cs="Times New Roman"/>
          <w:color w:val="222222"/>
          <w:sz w:val="24"/>
          <w:szCs w:val="24"/>
        </w:rPr>
        <w:br/>
      </w:r>
      <w:r w:rsidRPr="00603991">
        <w:rPr>
          <w:rFonts w:ascii="Times New Roman" w:hAnsi="Times New Roman" w:cs="Times New Roman"/>
          <w:i/>
          <w:iCs/>
          <w:color w:val="222222"/>
          <w:sz w:val="24"/>
          <w:szCs w:val="24"/>
        </w:rPr>
        <w:t>пізнання. Утопія ідеальної держави, проблема перетворення суспільства</w:t>
      </w:r>
      <w:r w:rsidRPr="00603991">
        <w:rPr>
          <w:rFonts w:ascii="Times New Roman" w:hAnsi="Times New Roman" w:cs="Times New Roman"/>
          <w:color w:val="222222"/>
          <w:sz w:val="24"/>
          <w:szCs w:val="24"/>
        </w:rPr>
        <w:br/>
      </w:r>
      <w:r w:rsidRPr="00603991">
        <w:rPr>
          <w:rFonts w:ascii="Times New Roman" w:hAnsi="Times New Roman" w:cs="Times New Roman"/>
          <w:i/>
          <w:iCs/>
          <w:color w:val="222222"/>
          <w:sz w:val="24"/>
          <w:szCs w:val="24"/>
        </w:rPr>
        <w:t>за теоретичним проектом.</w:t>
      </w:r>
      <w:r w:rsidRPr="00603991">
        <w:rPr>
          <w:rFonts w:ascii="Times New Roman" w:hAnsi="Times New Roman" w:cs="Times New Roman"/>
          <w:color w:val="222222"/>
          <w:sz w:val="24"/>
          <w:szCs w:val="24"/>
        </w:rPr>
        <w:br/>
      </w:r>
      <w:r w:rsidRPr="00603991">
        <w:rPr>
          <w:rFonts w:ascii="Times New Roman" w:hAnsi="Times New Roman" w:cs="Times New Roman"/>
          <w:i/>
          <w:iCs/>
          <w:color w:val="222222"/>
          <w:sz w:val="24"/>
          <w:szCs w:val="24"/>
        </w:rPr>
        <w:t>Критика теорії ідей, вчення про чотири початки речі. – Фізика якостей.</w:t>
      </w:r>
      <w:r w:rsidRPr="00603991">
        <w:rPr>
          <w:rFonts w:ascii="Times New Roman" w:hAnsi="Times New Roman" w:cs="Times New Roman"/>
          <w:color w:val="222222"/>
          <w:sz w:val="24"/>
          <w:szCs w:val="24"/>
        </w:rPr>
        <w:br/>
      </w:r>
      <w:r w:rsidRPr="00603991">
        <w:rPr>
          <w:rFonts w:ascii="Times New Roman" w:hAnsi="Times New Roman" w:cs="Times New Roman"/>
          <w:i/>
          <w:iCs/>
          <w:color w:val="222222"/>
          <w:sz w:val="24"/>
          <w:szCs w:val="24"/>
        </w:rPr>
        <w:t>– Енциклопедизм Аристотеля.</w:t>
      </w:r>
    </w:p>
    <w:p w:rsidR="0053376A" w:rsidRPr="00603991" w:rsidRDefault="0053376A">
      <w:pPr>
        <w:rPr>
          <w:rFonts w:ascii="Times New Roman" w:hAnsi="Times New Roman" w:cs="Times New Roman"/>
          <w:i/>
          <w:iCs/>
          <w:color w:val="222222"/>
          <w:sz w:val="24"/>
          <w:szCs w:val="24"/>
        </w:rPr>
      </w:pPr>
      <w:r w:rsidRPr="00603991">
        <w:rPr>
          <w:rFonts w:ascii="Times New Roman" w:hAnsi="Times New Roman" w:cs="Times New Roman"/>
          <w:color w:val="000000"/>
          <w:sz w:val="24"/>
          <w:szCs w:val="24"/>
        </w:rPr>
        <w:t>-</w:t>
      </w:r>
      <w:proofErr w:type="spellStart"/>
      <w:r w:rsidRPr="00603991">
        <w:rPr>
          <w:rFonts w:ascii="Times New Roman" w:hAnsi="Times New Roman" w:cs="Times New Roman"/>
          <w:color w:val="000000"/>
          <w:sz w:val="24"/>
          <w:szCs w:val="24"/>
        </w:rPr>
        <w:t>Еліністичний</w:t>
      </w:r>
      <w:proofErr w:type="spellEnd"/>
      <w:r w:rsidRPr="00603991">
        <w:rPr>
          <w:rFonts w:ascii="Times New Roman" w:hAnsi="Times New Roman" w:cs="Times New Roman"/>
          <w:color w:val="000000"/>
          <w:sz w:val="24"/>
          <w:szCs w:val="24"/>
        </w:rPr>
        <w:t xml:space="preserve"> етап античної </w:t>
      </w:r>
      <w:proofErr w:type="spellStart"/>
      <w:r w:rsidRPr="00603991">
        <w:rPr>
          <w:rFonts w:ascii="Times New Roman" w:hAnsi="Times New Roman" w:cs="Times New Roman"/>
          <w:color w:val="000000"/>
          <w:sz w:val="24"/>
          <w:szCs w:val="24"/>
        </w:rPr>
        <w:t>філосоії</w:t>
      </w:r>
      <w:proofErr w:type="spellEnd"/>
      <w:r w:rsidRPr="00603991">
        <w:rPr>
          <w:rFonts w:ascii="Times New Roman" w:hAnsi="Times New Roman" w:cs="Times New Roman"/>
          <w:color w:val="000000"/>
          <w:sz w:val="24"/>
          <w:szCs w:val="24"/>
        </w:rPr>
        <w:br/>
      </w:r>
      <w:r w:rsidRPr="00603991">
        <w:rPr>
          <w:rFonts w:ascii="Times New Roman" w:hAnsi="Times New Roman" w:cs="Times New Roman"/>
          <w:i/>
          <w:iCs/>
          <w:color w:val="222222"/>
          <w:sz w:val="24"/>
          <w:szCs w:val="24"/>
        </w:rPr>
        <w:t>Суспільні катаклізми елліністичної доби, криза полісу і зміна</w:t>
      </w:r>
      <w:r w:rsidRPr="00603991">
        <w:rPr>
          <w:rFonts w:ascii="Times New Roman" w:hAnsi="Times New Roman" w:cs="Times New Roman"/>
          <w:color w:val="222222"/>
          <w:sz w:val="24"/>
          <w:szCs w:val="24"/>
        </w:rPr>
        <w:br/>
      </w:r>
      <w:r w:rsidRPr="00603991">
        <w:rPr>
          <w:rFonts w:ascii="Times New Roman" w:hAnsi="Times New Roman" w:cs="Times New Roman"/>
          <w:i/>
          <w:iCs/>
          <w:color w:val="222222"/>
          <w:sz w:val="24"/>
          <w:szCs w:val="24"/>
        </w:rPr>
        <w:t>філософських пріоритетів. Соціальне розчарування й індивідуальне</w:t>
      </w:r>
      <w:r w:rsidRPr="00603991">
        <w:rPr>
          <w:rFonts w:ascii="Times New Roman" w:hAnsi="Times New Roman" w:cs="Times New Roman"/>
          <w:color w:val="222222"/>
          <w:sz w:val="24"/>
          <w:szCs w:val="24"/>
        </w:rPr>
        <w:br/>
      </w:r>
      <w:r w:rsidRPr="00603991">
        <w:rPr>
          <w:rFonts w:ascii="Times New Roman" w:hAnsi="Times New Roman" w:cs="Times New Roman"/>
          <w:i/>
          <w:iCs/>
          <w:color w:val="222222"/>
          <w:sz w:val="24"/>
          <w:szCs w:val="24"/>
        </w:rPr>
        <w:t>блаженство.</w:t>
      </w:r>
      <w:r w:rsidRPr="00603991">
        <w:rPr>
          <w:rFonts w:ascii="Times New Roman" w:hAnsi="Times New Roman" w:cs="Times New Roman"/>
          <w:color w:val="222222"/>
          <w:sz w:val="24"/>
          <w:szCs w:val="24"/>
        </w:rPr>
        <w:br/>
      </w:r>
      <w:r w:rsidRPr="00603991">
        <w:rPr>
          <w:rFonts w:ascii="Times New Roman" w:hAnsi="Times New Roman" w:cs="Times New Roman"/>
          <w:i/>
          <w:iCs/>
          <w:color w:val="222222"/>
          <w:sz w:val="24"/>
          <w:szCs w:val="24"/>
        </w:rPr>
        <w:t>Стоїцизм. Скептицизм. Епікуреїзм.</w:t>
      </w:r>
    </w:p>
    <w:p w:rsidR="00DD2414" w:rsidRPr="00603991" w:rsidRDefault="00DD2414">
      <w:pPr>
        <w:rPr>
          <w:rFonts w:ascii="Times New Roman" w:hAnsi="Times New Roman" w:cs="Times New Roman"/>
          <w:i/>
          <w:iCs/>
          <w:color w:val="222222"/>
          <w:sz w:val="24"/>
          <w:szCs w:val="24"/>
        </w:rPr>
      </w:pPr>
    </w:p>
    <w:p w:rsidR="00DD2414" w:rsidRPr="00603991" w:rsidRDefault="00DD2414" w:rsidP="00DD2414">
      <w:pPr>
        <w:pStyle w:val="FR1"/>
        <w:rPr>
          <w:sz w:val="24"/>
          <w:szCs w:val="24"/>
        </w:rPr>
      </w:pPr>
      <w:r w:rsidRPr="00603991">
        <w:rPr>
          <w:sz w:val="24"/>
          <w:szCs w:val="24"/>
        </w:rPr>
        <w:t>АНТИЧНА ФІЛОСОФІЯ</w:t>
      </w:r>
    </w:p>
    <w:p w:rsidR="00DD2414" w:rsidRPr="00603991" w:rsidRDefault="00DD2414" w:rsidP="00DD2414">
      <w:pPr>
        <w:pStyle w:val="FR1"/>
        <w:spacing w:before="0" w:line="281" w:lineRule="auto"/>
        <w:ind w:firstLine="567"/>
        <w:rPr>
          <w:b w:val="0"/>
          <w:sz w:val="24"/>
          <w:szCs w:val="24"/>
        </w:rPr>
      </w:pPr>
      <w:r w:rsidRPr="00603991">
        <w:rPr>
          <w:b w:val="0"/>
          <w:sz w:val="24"/>
          <w:szCs w:val="24"/>
        </w:rPr>
        <w:t>Антична філософія, висунувши та розробивши цілу низку ідей, являє собою колиску не лише європейської філософії, а й культури загалом. Вивчаючи вихідні ідеї античної філософії, можна простежити розвиток людського мислення від простої єдності до диференційованої багатоманітності та свідомої деталізації. Ідеї античної філософії донині пронизують науку, філософію, духовне життя суспільства.</w:t>
      </w:r>
    </w:p>
    <w:p w:rsidR="00DD2414" w:rsidRPr="00603991" w:rsidRDefault="00DD2414" w:rsidP="00DD2414">
      <w:pPr>
        <w:spacing w:before="20" w:line="281" w:lineRule="auto"/>
        <w:ind w:firstLine="567"/>
        <w:jc w:val="both"/>
        <w:rPr>
          <w:rFonts w:ascii="Times New Roman" w:hAnsi="Times New Roman" w:cs="Times New Roman"/>
          <w:sz w:val="24"/>
          <w:szCs w:val="24"/>
        </w:rPr>
      </w:pPr>
    </w:p>
    <w:p w:rsidR="00DD2414" w:rsidRPr="00603991" w:rsidRDefault="00DD2414" w:rsidP="00DD2414">
      <w:pPr>
        <w:pStyle w:val="21"/>
        <w:ind w:left="567" w:right="702"/>
        <w:rPr>
          <w:sz w:val="24"/>
          <w:szCs w:val="24"/>
        </w:rPr>
      </w:pPr>
      <w:r w:rsidRPr="00603991">
        <w:rPr>
          <w:sz w:val="24"/>
          <w:szCs w:val="24"/>
        </w:rPr>
        <w:t xml:space="preserve">ФІЗИС (або ФЮЗИС) — з </w:t>
      </w:r>
      <w:proofErr w:type="spellStart"/>
      <w:r w:rsidRPr="00603991">
        <w:rPr>
          <w:sz w:val="24"/>
          <w:szCs w:val="24"/>
        </w:rPr>
        <w:t>давньогрец</w:t>
      </w:r>
      <w:proofErr w:type="spellEnd"/>
      <w:r w:rsidRPr="00603991">
        <w:rPr>
          <w:sz w:val="24"/>
          <w:szCs w:val="24"/>
        </w:rPr>
        <w:t>. — природа; у вихідному значенні те, що становить основу будь-чого, що довільно, без впливу ззовні діє, проявляє активність, зростає, розширюється, породжує свої різноманітні прояви.</w:t>
      </w:r>
    </w:p>
    <w:p w:rsidR="00DD2414" w:rsidRPr="00603991" w:rsidRDefault="00DD2414" w:rsidP="00DD2414">
      <w:pPr>
        <w:pStyle w:val="21"/>
        <w:ind w:right="-26"/>
        <w:rPr>
          <w:sz w:val="24"/>
          <w:szCs w:val="24"/>
        </w:rPr>
      </w:pPr>
    </w:p>
    <w:p w:rsidR="00DD2414" w:rsidRPr="00603991" w:rsidRDefault="00DD2414" w:rsidP="00DD2414">
      <w:pPr>
        <w:pStyle w:val="2"/>
        <w:ind w:right="702"/>
        <w:rPr>
          <w:sz w:val="24"/>
          <w:szCs w:val="24"/>
        </w:rPr>
      </w:pPr>
      <w:r w:rsidRPr="00603991">
        <w:rPr>
          <w:sz w:val="24"/>
          <w:szCs w:val="24"/>
        </w:rPr>
        <w:t xml:space="preserve">АРХЕ - з </w:t>
      </w:r>
      <w:proofErr w:type="spellStart"/>
      <w:r w:rsidRPr="00603991">
        <w:rPr>
          <w:sz w:val="24"/>
          <w:szCs w:val="24"/>
        </w:rPr>
        <w:t>давньогрец</w:t>
      </w:r>
      <w:proofErr w:type="spellEnd"/>
      <w:r w:rsidRPr="00603991">
        <w:rPr>
          <w:sz w:val="24"/>
          <w:szCs w:val="24"/>
        </w:rPr>
        <w:t>. — початок; перший, вихідний головний пункт; засада. У давньогрецькій філософії — універсальний початок усього сущого.</w:t>
      </w:r>
    </w:p>
    <w:p w:rsidR="00DD2414" w:rsidRPr="00603991" w:rsidRDefault="00DD2414" w:rsidP="00DD2414">
      <w:pPr>
        <w:pStyle w:val="2"/>
        <w:ind w:right="-26"/>
        <w:rPr>
          <w:sz w:val="24"/>
          <w:szCs w:val="24"/>
        </w:rPr>
      </w:pPr>
    </w:p>
    <w:p w:rsidR="00DD2414" w:rsidRPr="00603991" w:rsidRDefault="00DD2414" w:rsidP="00DD2414">
      <w:pPr>
        <w:pStyle w:val="a3"/>
        <w:ind w:left="567" w:right="702"/>
        <w:jc w:val="both"/>
        <w:rPr>
          <w:sz w:val="24"/>
          <w:szCs w:val="24"/>
        </w:rPr>
      </w:pPr>
      <w:r w:rsidRPr="00603991">
        <w:rPr>
          <w:sz w:val="24"/>
          <w:szCs w:val="24"/>
        </w:rPr>
        <w:t xml:space="preserve">АТОМ - дослівно-неподільний, неруйнівний; найменша частинка речовини, яка не підлягає ніяким змінам; за </w:t>
      </w:r>
      <w:proofErr w:type="spellStart"/>
      <w:r w:rsidRPr="00603991">
        <w:rPr>
          <w:sz w:val="24"/>
          <w:szCs w:val="24"/>
        </w:rPr>
        <w:t>Демокрітом</w:t>
      </w:r>
      <w:proofErr w:type="spellEnd"/>
      <w:r w:rsidRPr="00603991">
        <w:rPr>
          <w:sz w:val="24"/>
          <w:szCs w:val="24"/>
        </w:rPr>
        <w:t xml:space="preserve">, наявність такої частинки є запорукою </w:t>
      </w:r>
      <w:proofErr w:type="spellStart"/>
      <w:r w:rsidRPr="00603991">
        <w:rPr>
          <w:sz w:val="24"/>
          <w:szCs w:val="24"/>
        </w:rPr>
        <w:t>незнищуваності</w:t>
      </w:r>
      <w:proofErr w:type="spellEnd"/>
      <w:r w:rsidRPr="00603991">
        <w:rPr>
          <w:sz w:val="24"/>
          <w:szCs w:val="24"/>
        </w:rPr>
        <w:t xml:space="preserve"> світу.</w:t>
      </w:r>
    </w:p>
    <w:p w:rsidR="00DD2414" w:rsidRPr="00603991" w:rsidRDefault="00DD2414" w:rsidP="00DD2414">
      <w:pPr>
        <w:pStyle w:val="a3"/>
        <w:ind w:left="567" w:right="702"/>
        <w:jc w:val="both"/>
        <w:rPr>
          <w:sz w:val="24"/>
          <w:szCs w:val="24"/>
        </w:rPr>
      </w:pPr>
    </w:p>
    <w:p w:rsidR="00DD2414" w:rsidRPr="00603991" w:rsidRDefault="00DD2414" w:rsidP="00DD2414">
      <w:pPr>
        <w:pStyle w:val="a3"/>
        <w:ind w:left="567" w:right="702"/>
        <w:jc w:val="both"/>
        <w:rPr>
          <w:sz w:val="24"/>
          <w:szCs w:val="24"/>
        </w:rPr>
      </w:pPr>
      <w:r w:rsidRPr="00603991">
        <w:rPr>
          <w:sz w:val="24"/>
          <w:szCs w:val="24"/>
        </w:rPr>
        <w:t>КОСМОС - з давньогрецької: порядок, краса, влаштування, оздоблення; розу</w:t>
      </w:r>
      <w:r w:rsidRPr="00603991">
        <w:rPr>
          <w:sz w:val="24"/>
          <w:szCs w:val="24"/>
        </w:rPr>
        <w:softHyphen/>
        <w:t>міння Всесвіту як розумно та закономірно впорядкованого.</w:t>
      </w:r>
    </w:p>
    <w:p w:rsidR="00DD2414" w:rsidRPr="00603991" w:rsidRDefault="00DD2414" w:rsidP="00DD2414">
      <w:pPr>
        <w:pStyle w:val="a3"/>
        <w:ind w:left="567" w:right="702"/>
        <w:jc w:val="both"/>
        <w:rPr>
          <w:sz w:val="24"/>
          <w:szCs w:val="24"/>
        </w:rPr>
      </w:pPr>
    </w:p>
    <w:p w:rsidR="00DD2414" w:rsidRPr="00603991" w:rsidRDefault="00DD2414" w:rsidP="00DD2414">
      <w:pPr>
        <w:pStyle w:val="a3"/>
        <w:ind w:left="567" w:right="702"/>
        <w:jc w:val="both"/>
        <w:rPr>
          <w:sz w:val="24"/>
          <w:szCs w:val="24"/>
        </w:rPr>
      </w:pPr>
      <w:r w:rsidRPr="00603991">
        <w:rPr>
          <w:sz w:val="24"/>
          <w:szCs w:val="24"/>
        </w:rPr>
        <w:t xml:space="preserve">ІДЕЯ (або ЕЙДОС) – дослівно: вид, вигляд; основне поняття філософії Платона, що позначає внутрішню неподільну цілість будь-чого, завершену, </w:t>
      </w:r>
      <w:proofErr w:type="spellStart"/>
      <w:r w:rsidRPr="00603991">
        <w:rPr>
          <w:sz w:val="24"/>
          <w:szCs w:val="24"/>
        </w:rPr>
        <w:t>одвічну</w:t>
      </w:r>
      <w:proofErr w:type="spellEnd"/>
      <w:r w:rsidRPr="00603991">
        <w:rPr>
          <w:sz w:val="24"/>
          <w:szCs w:val="24"/>
        </w:rPr>
        <w:t xml:space="preserve"> його сутність; за дещо </w:t>
      </w:r>
      <w:proofErr w:type="spellStart"/>
      <w:r w:rsidRPr="00603991">
        <w:rPr>
          <w:sz w:val="24"/>
          <w:szCs w:val="24"/>
        </w:rPr>
        <w:t>модеренизованим</w:t>
      </w:r>
      <w:proofErr w:type="spellEnd"/>
      <w:r w:rsidRPr="00603991">
        <w:rPr>
          <w:sz w:val="24"/>
          <w:szCs w:val="24"/>
        </w:rPr>
        <w:t xml:space="preserve"> тлумаченням – сукупність необхідних та достатніх елементів будь-якого явища або його конструктивний принцип.</w:t>
      </w:r>
    </w:p>
    <w:p w:rsidR="00DD2414" w:rsidRPr="00603991" w:rsidRDefault="00DD2414" w:rsidP="00DD2414">
      <w:pPr>
        <w:pStyle w:val="a3"/>
        <w:rPr>
          <w:sz w:val="24"/>
          <w:szCs w:val="24"/>
        </w:rPr>
      </w:pPr>
    </w:p>
    <w:p w:rsidR="00DD2414" w:rsidRPr="00603991" w:rsidRDefault="00DD2414" w:rsidP="00DD2414">
      <w:pPr>
        <w:spacing w:before="180" w:line="260" w:lineRule="auto"/>
        <w:ind w:left="567" w:right="702"/>
        <w:jc w:val="both"/>
        <w:rPr>
          <w:rFonts w:ascii="Times New Roman" w:hAnsi="Times New Roman" w:cs="Times New Roman"/>
          <w:sz w:val="24"/>
          <w:szCs w:val="24"/>
        </w:rPr>
      </w:pPr>
      <w:r w:rsidRPr="00603991">
        <w:rPr>
          <w:rFonts w:ascii="Times New Roman" w:hAnsi="Times New Roman" w:cs="Times New Roman"/>
          <w:sz w:val="24"/>
          <w:szCs w:val="24"/>
        </w:rPr>
        <w:t xml:space="preserve">ГІЛЕМОРФІЗМ - (з </w:t>
      </w:r>
      <w:proofErr w:type="spellStart"/>
      <w:r w:rsidRPr="00603991">
        <w:rPr>
          <w:rFonts w:ascii="Times New Roman" w:hAnsi="Times New Roman" w:cs="Times New Roman"/>
          <w:sz w:val="24"/>
          <w:szCs w:val="24"/>
        </w:rPr>
        <w:t>давньогрец</w:t>
      </w:r>
      <w:proofErr w:type="spellEnd"/>
      <w:r w:rsidRPr="00603991">
        <w:rPr>
          <w:rFonts w:ascii="Times New Roman" w:hAnsi="Times New Roman" w:cs="Times New Roman"/>
          <w:sz w:val="24"/>
          <w:szCs w:val="24"/>
        </w:rPr>
        <w:t xml:space="preserve">.: </w:t>
      </w:r>
      <w:proofErr w:type="spellStart"/>
      <w:r w:rsidRPr="00603991">
        <w:rPr>
          <w:rFonts w:ascii="Times New Roman" w:hAnsi="Times New Roman" w:cs="Times New Roman"/>
          <w:sz w:val="24"/>
          <w:szCs w:val="24"/>
        </w:rPr>
        <w:t>гіле</w:t>
      </w:r>
      <w:proofErr w:type="spellEnd"/>
      <w:r w:rsidRPr="00603991">
        <w:rPr>
          <w:rFonts w:ascii="Times New Roman" w:hAnsi="Times New Roman" w:cs="Times New Roman"/>
          <w:sz w:val="24"/>
          <w:szCs w:val="24"/>
        </w:rPr>
        <w:t xml:space="preserve"> та морфе) — за </w:t>
      </w:r>
      <w:proofErr w:type="spellStart"/>
      <w:r w:rsidRPr="00603991">
        <w:rPr>
          <w:rFonts w:ascii="Times New Roman" w:hAnsi="Times New Roman" w:cs="Times New Roman"/>
          <w:sz w:val="24"/>
          <w:szCs w:val="24"/>
        </w:rPr>
        <w:t>Арістотелем</w:t>
      </w:r>
      <w:proofErr w:type="spellEnd"/>
      <w:r w:rsidRPr="00603991">
        <w:rPr>
          <w:rFonts w:ascii="Times New Roman" w:hAnsi="Times New Roman" w:cs="Times New Roman"/>
          <w:sz w:val="24"/>
          <w:szCs w:val="24"/>
        </w:rPr>
        <w:t xml:space="preserve">, вихідні складові будь-якого сутнього; </w:t>
      </w:r>
      <w:r w:rsidRPr="00603991">
        <w:rPr>
          <w:rFonts w:ascii="Times New Roman" w:hAnsi="Times New Roman" w:cs="Times New Roman"/>
          <w:b/>
          <w:sz w:val="24"/>
          <w:szCs w:val="24"/>
        </w:rPr>
        <w:t>матерія</w:t>
      </w:r>
      <w:r w:rsidRPr="00603991">
        <w:rPr>
          <w:rFonts w:ascii="Times New Roman" w:hAnsi="Times New Roman" w:cs="Times New Roman"/>
          <w:sz w:val="24"/>
          <w:szCs w:val="24"/>
        </w:rPr>
        <w:t xml:space="preserve"> — </w:t>
      </w:r>
      <w:proofErr w:type="spellStart"/>
      <w:r w:rsidRPr="00603991">
        <w:rPr>
          <w:rFonts w:ascii="Times New Roman" w:hAnsi="Times New Roman" w:cs="Times New Roman"/>
          <w:sz w:val="24"/>
          <w:szCs w:val="24"/>
        </w:rPr>
        <w:t>невизначении</w:t>
      </w:r>
      <w:proofErr w:type="spellEnd"/>
      <w:r w:rsidRPr="00603991">
        <w:rPr>
          <w:rFonts w:ascii="Times New Roman" w:hAnsi="Times New Roman" w:cs="Times New Roman"/>
          <w:sz w:val="24"/>
          <w:szCs w:val="24"/>
        </w:rPr>
        <w:t xml:space="preserve"> пасивний матеріал; </w:t>
      </w:r>
      <w:r w:rsidRPr="00603991">
        <w:rPr>
          <w:rFonts w:ascii="Times New Roman" w:hAnsi="Times New Roman" w:cs="Times New Roman"/>
          <w:b/>
          <w:sz w:val="24"/>
          <w:szCs w:val="24"/>
        </w:rPr>
        <w:t>форма</w:t>
      </w:r>
      <w:r w:rsidRPr="00603991">
        <w:rPr>
          <w:rFonts w:ascii="Times New Roman" w:hAnsi="Times New Roman" w:cs="Times New Roman"/>
          <w:sz w:val="24"/>
          <w:szCs w:val="24"/>
        </w:rPr>
        <w:t xml:space="preserve"> — активне впорядкування матерії.</w:t>
      </w:r>
    </w:p>
    <w:p w:rsidR="00DD2414" w:rsidRPr="00603991" w:rsidRDefault="00DD2414" w:rsidP="00DD2414">
      <w:pPr>
        <w:pStyle w:val="a3"/>
        <w:spacing w:before="160"/>
        <w:ind w:left="567" w:right="702"/>
        <w:jc w:val="both"/>
        <w:rPr>
          <w:sz w:val="24"/>
          <w:szCs w:val="24"/>
        </w:rPr>
      </w:pPr>
      <w:r w:rsidRPr="00603991">
        <w:rPr>
          <w:sz w:val="24"/>
          <w:szCs w:val="24"/>
        </w:rPr>
        <w:t xml:space="preserve">НООС (або НУС) — з </w:t>
      </w:r>
      <w:proofErr w:type="spellStart"/>
      <w:r w:rsidRPr="00603991">
        <w:rPr>
          <w:sz w:val="24"/>
          <w:szCs w:val="24"/>
        </w:rPr>
        <w:t>давньогрец</w:t>
      </w:r>
      <w:proofErr w:type="spellEnd"/>
      <w:r w:rsidRPr="00603991">
        <w:rPr>
          <w:sz w:val="24"/>
          <w:szCs w:val="24"/>
        </w:rPr>
        <w:t xml:space="preserve">. — </w:t>
      </w:r>
      <w:proofErr w:type="spellStart"/>
      <w:r w:rsidRPr="00603991">
        <w:rPr>
          <w:sz w:val="24"/>
          <w:szCs w:val="24"/>
        </w:rPr>
        <w:t>розсудок</w:t>
      </w:r>
      <w:proofErr w:type="spellEnd"/>
      <w:r w:rsidRPr="00603991">
        <w:rPr>
          <w:sz w:val="24"/>
          <w:szCs w:val="24"/>
        </w:rPr>
        <w:t>, розум, мудрість; у давньогрецькій філософії — Світовий розум, розпорядник та впорядник усього сущого у світі.</w:t>
      </w:r>
    </w:p>
    <w:p w:rsidR="00DD2414" w:rsidRPr="00603991" w:rsidRDefault="00DD2414" w:rsidP="00DD2414">
      <w:pPr>
        <w:pStyle w:val="31"/>
        <w:ind w:left="567" w:right="702"/>
        <w:rPr>
          <w:sz w:val="24"/>
          <w:szCs w:val="24"/>
        </w:rPr>
      </w:pPr>
    </w:p>
    <w:p w:rsidR="00DD2414" w:rsidRPr="00603991" w:rsidRDefault="00DD2414" w:rsidP="00DD2414">
      <w:pPr>
        <w:pStyle w:val="31"/>
        <w:ind w:left="567" w:right="702"/>
        <w:rPr>
          <w:sz w:val="24"/>
          <w:szCs w:val="24"/>
        </w:rPr>
      </w:pPr>
      <w:r w:rsidRPr="00603991">
        <w:rPr>
          <w:sz w:val="24"/>
          <w:szCs w:val="24"/>
        </w:rPr>
        <w:lastRenderedPageBreak/>
        <w:t>АТАРАКСІЯ - незворушність, безпристрасність; у школах завершального циклу античної філософії — душевний стан,   до   якого   повинен спрямовувати своє самовдоско</w:t>
      </w:r>
      <w:r w:rsidRPr="00603991">
        <w:rPr>
          <w:sz w:val="24"/>
          <w:szCs w:val="24"/>
        </w:rPr>
        <w:softHyphen/>
        <w:t>налення прихильник мудрості.</w:t>
      </w:r>
    </w:p>
    <w:p w:rsidR="00DD2414" w:rsidRPr="00603991" w:rsidRDefault="00DD2414" w:rsidP="00DD2414">
      <w:pPr>
        <w:spacing w:before="20" w:line="281" w:lineRule="auto"/>
        <w:ind w:firstLine="567"/>
        <w:jc w:val="both"/>
        <w:rPr>
          <w:rFonts w:ascii="Times New Roman" w:hAnsi="Times New Roman" w:cs="Times New Roman"/>
          <w:sz w:val="24"/>
          <w:szCs w:val="24"/>
        </w:rPr>
      </w:pPr>
    </w:p>
    <w:p w:rsidR="00DD2414" w:rsidRPr="00603991" w:rsidRDefault="00DD2414" w:rsidP="00DD2414">
      <w:pPr>
        <w:spacing w:before="20" w:line="281" w:lineRule="auto"/>
        <w:ind w:firstLine="567"/>
        <w:jc w:val="both"/>
        <w:rPr>
          <w:rFonts w:ascii="Times New Roman" w:hAnsi="Times New Roman" w:cs="Times New Roman"/>
          <w:sz w:val="24"/>
          <w:szCs w:val="24"/>
        </w:rPr>
      </w:pPr>
    </w:p>
    <w:p w:rsidR="00DD2414" w:rsidRPr="00603991" w:rsidRDefault="00DD2414" w:rsidP="00DD2414">
      <w:pPr>
        <w:spacing w:before="20" w:line="281" w:lineRule="auto"/>
        <w:ind w:firstLine="567"/>
        <w:jc w:val="both"/>
        <w:rPr>
          <w:rFonts w:ascii="Times New Roman" w:hAnsi="Times New Roman" w:cs="Times New Roman"/>
          <w:sz w:val="24"/>
          <w:szCs w:val="24"/>
        </w:rPr>
      </w:pPr>
    </w:p>
    <w:p w:rsidR="00DD2414" w:rsidRPr="00603991" w:rsidRDefault="00DD2414" w:rsidP="00DD2414">
      <w:pPr>
        <w:pStyle w:val="FR1"/>
        <w:rPr>
          <w:sz w:val="24"/>
          <w:szCs w:val="24"/>
        </w:rPr>
      </w:pPr>
      <w:r w:rsidRPr="00603991">
        <w:rPr>
          <w:sz w:val="24"/>
          <w:szCs w:val="24"/>
        </w:rPr>
        <w:t>3.1.Поняття античної філософії. Етапи її розвитку та загальні особливості</w:t>
      </w:r>
    </w:p>
    <w:p w:rsidR="00DD2414" w:rsidRPr="00603991" w:rsidRDefault="00DD2414" w:rsidP="00DD2414">
      <w:pPr>
        <w:spacing w:line="281" w:lineRule="auto"/>
        <w:ind w:firstLine="567"/>
        <w:jc w:val="both"/>
        <w:rPr>
          <w:rFonts w:ascii="Times New Roman" w:hAnsi="Times New Roman" w:cs="Times New Roman"/>
          <w:sz w:val="24"/>
          <w:szCs w:val="24"/>
        </w:rPr>
      </w:pPr>
      <w:r w:rsidRPr="00603991">
        <w:rPr>
          <w:rFonts w:ascii="Times New Roman" w:hAnsi="Times New Roman" w:cs="Times New Roman"/>
          <w:sz w:val="24"/>
          <w:szCs w:val="24"/>
        </w:rPr>
        <w:t xml:space="preserve">Слово “античний” в перекладі з латинської означає "давній". Але у звуженому й усталеному вживанні воно позначає початок європейської культури та цивілізації, греко-римський давній світ. Відповідно до “античної філософії” входять філософські здобутки цього світу. Зауважимо, що поняття “антична філософія” ширше від поняття “давньогрецька філософія”, бо охоплює, крім давньогрецької, ще елліністичну, римську й олександрійську філософії. Зазначену відмінність понять чітко видно у розгляді </w:t>
      </w:r>
      <w:r w:rsidRPr="00603991">
        <w:rPr>
          <w:rFonts w:ascii="Times New Roman" w:hAnsi="Times New Roman" w:cs="Times New Roman"/>
          <w:i/>
          <w:sz w:val="24"/>
          <w:szCs w:val="24"/>
        </w:rPr>
        <w:t>етапів розвитку</w:t>
      </w:r>
      <w:r w:rsidRPr="00603991">
        <w:rPr>
          <w:rFonts w:ascii="Times New Roman" w:hAnsi="Times New Roman" w:cs="Times New Roman"/>
          <w:sz w:val="24"/>
          <w:szCs w:val="24"/>
        </w:rPr>
        <w:t xml:space="preserve"> античної філософії:</w:t>
      </w:r>
    </w:p>
    <w:p w:rsidR="00DD2414" w:rsidRPr="00603991" w:rsidRDefault="00DD2414" w:rsidP="00DD2414">
      <w:pPr>
        <w:spacing w:line="281" w:lineRule="auto"/>
        <w:ind w:firstLine="567"/>
        <w:jc w:val="both"/>
        <w:rPr>
          <w:rFonts w:ascii="Times New Roman" w:hAnsi="Times New Roman" w:cs="Times New Roman"/>
          <w:sz w:val="24"/>
          <w:szCs w:val="24"/>
        </w:rPr>
      </w:pPr>
      <w:r w:rsidRPr="00603991">
        <w:rPr>
          <w:rFonts w:ascii="Times New Roman" w:hAnsi="Times New Roman" w:cs="Times New Roman"/>
          <w:sz w:val="24"/>
          <w:szCs w:val="24"/>
        </w:rPr>
        <w:t xml:space="preserve">1 </w:t>
      </w:r>
      <w:r w:rsidRPr="00603991">
        <w:rPr>
          <w:rFonts w:ascii="Times New Roman" w:hAnsi="Times New Roman" w:cs="Times New Roman"/>
          <w:i/>
          <w:sz w:val="24"/>
          <w:szCs w:val="24"/>
        </w:rPr>
        <w:t>етап —</w:t>
      </w:r>
      <w:r w:rsidRPr="00603991">
        <w:rPr>
          <w:rFonts w:ascii="Times New Roman" w:hAnsi="Times New Roman" w:cs="Times New Roman"/>
          <w:sz w:val="24"/>
          <w:szCs w:val="24"/>
        </w:rPr>
        <w:t xml:space="preserve"> натурфілософський (фізичний), </w:t>
      </w:r>
      <w:proofErr w:type="spellStart"/>
      <w:r w:rsidRPr="00603991">
        <w:rPr>
          <w:rFonts w:ascii="Times New Roman" w:hAnsi="Times New Roman" w:cs="Times New Roman"/>
          <w:sz w:val="24"/>
          <w:szCs w:val="24"/>
        </w:rPr>
        <w:t>абo</w:t>
      </w:r>
      <w:proofErr w:type="spellEnd"/>
      <w:r w:rsidRPr="00603991">
        <w:rPr>
          <w:rFonts w:ascii="Times New Roman" w:hAnsi="Times New Roman" w:cs="Times New Roman"/>
          <w:sz w:val="24"/>
          <w:szCs w:val="24"/>
        </w:rPr>
        <w:t xml:space="preserve"> рання класика (VII— V ст. до н.е.)</w:t>
      </w:r>
    </w:p>
    <w:p w:rsidR="00DD2414" w:rsidRPr="00603991" w:rsidRDefault="00DD2414" w:rsidP="00DD2414">
      <w:pPr>
        <w:spacing w:before="20" w:line="281" w:lineRule="auto"/>
        <w:ind w:firstLine="567"/>
        <w:jc w:val="both"/>
        <w:rPr>
          <w:rFonts w:ascii="Times New Roman" w:hAnsi="Times New Roman" w:cs="Times New Roman"/>
          <w:sz w:val="24"/>
          <w:szCs w:val="24"/>
        </w:rPr>
      </w:pPr>
      <w:r w:rsidRPr="00603991">
        <w:rPr>
          <w:rFonts w:ascii="Times New Roman" w:hAnsi="Times New Roman" w:cs="Times New Roman"/>
          <w:sz w:val="24"/>
          <w:szCs w:val="24"/>
        </w:rPr>
        <w:t xml:space="preserve">2 </w:t>
      </w:r>
      <w:r w:rsidRPr="00603991">
        <w:rPr>
          <w:rFonts w:ascii="Times New Roman" w:hAnsi="Times New Roman" w:cs="Times New Roman"/>
          <w:i/>
          <w:sz w:val="24"/>
          <w:szCs w:val="24"/>
        </w:rPr>
        <w:t>етап —</w:t>
      </w:r>
      <w:r w:rsidRPr="00603991">
        <w:rPr>
          <w:rFonts w:ascii="Times New Roman" w:hAnsi="Times New Roman" w:cs="Times New Roman"/>
          <w:sz w:val="24"/>
          <w:szCs w:val="24"/>
        </w:rPr>
        <w:t xml:space="preserve"> висока класика (V—ІV ст. до н.е.)</w:t>
      </w:r>
    </w:p>
    <w:p w:rsidR="00DD2414" w:rsidRPr="00603991" w:rsidRDefault="00DD2414" w:rsidP="00DD2414">
      <w:pPr>
        <w:spacing w:before="20" w:line="281" w:lineRule="auto"/>
        <w:ind w:firstLine="567"/>
        <w:jc w:val="both"/>
        <w:rPr>
          <w:rFonts w:ascii="Times New Roman" w:hAnsi="Times New Roman" w:cs="Times New Roman"/>
          <w:sz w:val="24"/>
          <w:szCs w:val="24"/>
        </w:rPr>
      </w:pPr>
    </w:p>
    <w:p w:rsidR="00DD2414" w:rsidRPr="00603991" w:rsidRDefault="00DD2414" w:rsidP="00DD2414">
      <w:pPr>
        <w:spacing w:line="281" w:lineRule="auto"/>
        <w:ind w:firstLine="567"/>
        <w:jc w:val="both"/>
        <w:rPr>
          <w:rFonts w:ascii="Times New Roman" w:hAnsi="Times New Roman" w:cs="Times New Roman"/>
          <w:sz w:val="24"/>
          <w:szCs w:val="24"/>
        </w:rPr>
      </w:pPr>
      <w:r w:rsidRPr="00603991">
        <w:rPr>
          <w:rFonts w:ascii="Times New Roman" w:hAnsi="Times New Roman" w:cs="Times New Roman"/>
          <w:i/>
          <w:sz w:val="24"/>
          <w:szCs w:val="24"/>
        </w:rPr>
        <w:t>З етап —</w:t>
      </w:r>
      <w:r w:rsidRPr="00603991">
        <w:rPr>
          <w:rFonts w:ascii="Times New Roman" w:hAnsi="Times New Roman" w:cs="Times New Roman"/>
          <w:sz w:val="24"/>
          <w:szCs w:val="24"/>
        </w:rPr>
        <w:t xml:space="preserve"> пізня класика, або завершальний цикл античної філософії. До нього входять періоди:</w:t>
      </w:r>
    </w:p>
    <w:p w:rsidR="00DD2414" w:rsidRPr="00603991" w:rsidRDefault="00DD2414" w:rsidP="00DD2414">
      <w:pPr>
        <w:spacing w:before="20" w:line="281" w:lineRule="auto"/>
        <w:ind w:firstLine="567"/>
        <w:jc w:val="both"/>
        <w:rPr>
          <w:rFonts w:ascii="Times New Roman" w:hAnsi="Times New Roman" w:cs="Times New Roman"/>
          <w:sz w:val="24"/>
          <w:szCs w:val="24"/>
        </w:rPr>
      </w:pPr>
      <w:r w:rsidRPr="00603991">
        <w:rPr>
          <w:rFonts w:ascii="Times New Roman" w:hAnsi="Times New Roman" w:cs="Times New Roman"/>
          <w:sz w:val="24"/>
          <w:szCs w:val="24"/>
        </w:rPr>
        <w:t xml:space="preserve">• елліністична філософія (IV—І </w:t>
      </w:r>
      <w:proofErr w:type="spellStart"/>
      <w:r w:rsidRPr="00603991">
        <w:rPr>
          <w:rFonts w:ascii="Times New Roman" w:hAnsi="Times New Roman" w:cs="Times New Roman"/>
          <w:sz w:val="24"/>
          <w:szCs w:val="24"/>
        </w:rPr>
        <w:t>ст.до</w:t>
      </w:r>
      <w:proofErr w:type="spellEnd"/>
      <w:r w:rsidRPr="00603991">
        <w:rPr>
          <w:rFonts w:ascii="Times New Roman" w:hAnsi="Times New Roman" w:cs="Times New Roman"/>
          <w:sz w:val="24"/>
          <w:szCs w:val="24"/>
        </w:rPr>
        <w:t xml:space="preserve"> н.е.).</w:t>
      </w:r>
    </w:p>
    <w:p w:rsidR="00DD2414" w:rsidRPr="00603991" w:rsidRDefault="00DD2414" w:rsidP="00DD2414">
      <w:pPr>
        <w:spacing w:before="20" w:line="281" w:lineRule="auto"/>
        <w:ind w:firstLine="567"/>
        <w:jc w:val="both"/>
        <w:rPr>
          <w:rFonts w:ascii="Times New Roman" w:hAnsi="Times New Roman" w:cs="Times New Roman"/>
          <w:sz w:val="24"/>
          <w:szCs w:val="24"/>
        </w:rPr>
      </w:pPr>
      <w:r w:rsidRPr="00603991">
        <w:rPr>
          <w:rFonts w:ascii="Times New Roman" w:hAnsi="Times New Roman" w:cs="Times New Roman"/>
          <w:sz w:val="24"/>
          <w:szCs w:val="24"/>
        </w:rPr>
        <w:t>• олександрійська філософія (І ст. до н.е. — V—VІ ст.).</w:t>
      </w:r>
    </w:p>
    <w:p w:rsidR="00DD2414" w:rsidRPr="00603991" w:rsidRDefault="00DD2414" w:rsidP="00DD2414">
      <w:pPr>
        <w:spacing w:before="20" w:line="281" w:lineRule="auto"/>
        <w:ind w:firstLine="567"/>
        <w:jc w:val="both"/>
        <w:rPr>
          <w:rFonts w:ascii="Times New Roman" w:hAnsi="Times New Roman" w:cs="Times New Roman"/>
          <w:sz w:val="24"/>
          <w:szCs w:val="24"/>
        </w:rPr>
      </w:pPr>
      <w:r w:rsidRPr="00603991">
        <w:rPr>
          <w:rFonts w:ascii="Times New Roman" w:hAnsi="Times New Roman" w:cs="Times New Roman"/>
          <w:sz w:val="24"/>
          <w:szCs w:val="24"/>
        </w:rPr>
        <w:t>• римська філософія (І—VI ст. н.е.).</w:t>
      </w:r>
    </w:p>
    <w:p w:rsidR="00DD2414" w:rsidRPr="00603991" w:rsidRDefault="00DD2414" w:rsidP="00DD2414">
      <w:pPr>
        <w:spacing w:before="40" w:line="281" w:lineRule="auto"/>
        <w:ind w:firstLine="567"/>
        <w:jc w:val="both"/>
        <w:rPr>
          <w:rFonts w:ascii="Times New Roman" w:hAnsi="Times New Roman" w:cs="Times New Roman"/>
          <w:sz w:val="24"/>
          <w:szCs w:val="24"/>
        </w:rPr>
      </w:pPr>
      <w:r w:rsidRPr="00603991">
        <w:rPr>
          <w:rFonts w:ascii="Times New Roman" w:hAnsi="Times New Roman" w:cs="Times New Roman"/>
          <w:sz w:val="24"/>
          <w:szCs w:val="24"/>
        </w:rPr>
        <w:t>Отже, на двох перших етапах розвитку поняття античної філософії збігається з поняттям давньогрецької філософії, а в подальшому історичному розвитку сюди додалися і філософські досягнення інших, культурно споріднених із Грецією регіонів. Проте і надалі грецька філософія була не простою, а основною складовою античної філософії, оскільки поставала як вихідна інтелектуальна засада та освячений традицією взірець і філософствування, і філософської поведінки.</w:t>
      </w:r>
    </w:p>
    <w:p w:rsidR="00DD2414" w:rsidRPr="00603991" w:rsidRDefault="00DD2414" w:rsidP="00DD2414">
      <w:pPr>
        <w:spacing w:line="281" w:lineRule="auto"/>
        <w:ind w:firstLine="567"/>
        <w:jc w:val="both"/>
        <w:rPr>
          <w:rFonts w:ascii="Times New Roman" w:hAnsi="Times New Roman" w:cs="Times New Roman"/>
          <w:sz w:val="24"/>
          <w:szCs w:val="24"/>
        </w:rPr>
      </w:pPr>
      <w:r w:rsidRPr="00603991">
        <w:rPr>
          <w:rFonts w:ascii="Times New Roman" w:hAnsi="Times New Roman" w:cs="Times New Roman"/>
          <w:sz w:val="24"/>
          <w:szCs w:val="24"/>
        </w:rPr>
        <w:t xml:space="preserve">Найважливішою особливістю античної філософії було те, що саме в античному світі вона </w:t>
      </w:r>
      <w:r w:rsidRPr="00603991">
        <w:rPr>
          <w:rFonts w:ascii="Times New Roman" w:hAnsi="Times New Roman" w:cs="Times New Roman"/>
          <w:i/>
          <w:sz w:val="24"/>
          <w:szCs w:val="24"/>
        </w:rPr>
        <w:t>вперше відокремилась від інших сфер діяльності</w:t>
      </w:r>
      <w:r w:rsidRPr="00603991">
        <w:rPr>
          <w:rFonts w:ascii="Times New Roman" w:hAnsi="Times New Roman" w:cs="Times New Roman"/>
          <w:sz w:val="24"/>
          <w:szCs w:val="24"/>
        </w:rPr>
        <w:t xml:space="preserve"> і постала як автономний напрям знання та пізнання (1). Антична філософія була також </w:t>
      </w:r>
      <w:r w:rsidRPr="00603991">
        <w:rPr>
          <w:rFonts w:ascii="Times New Roman" w:hAnsi="Times New Roman" w:cs="Times New Roman"/>
          <w:i/>
          <w:sz w:val="24"/>
          <w:szCs w:val="24"/>
        </w:rPr>
        <w:t>відкритою і доступною</w:t>
      </w:r>
      <w:r w:rsidRPr="00603991">
        <w:rPr>
          <w:rFonts w:ascii="Times New Roman" w:hAnsi="Times New Roman" w:cs="Times New Roman"/>
          <w:sz w:val="24"/>
          <w:szCs w:val="24"/>
        </w:rPr>
        <w:t xml:space="preserve"> (для усіх вільних громадян, крім жінок) (2), </w:t>
      </w:r>
      <w:r w:rsidRPr="00603991">
        <w:rPr>
          <w:rFonts w:ascii="Times New Roman" w:hAnsi="Times New Roman" w:cs="Times New Roman"/>
          <w:i/>
          <w:sz w:val="24"/>
          <w:szCs w:val="24"/>
        </w:rPr>
        <w:t>терпимою</w:t>
      </w:r>
      <w:r w:rsidRPr="00603991">
        <w:rPr>
          <w:rFonts w:ascii="Times New Roman" w:hAnsi="Times New Roman" w:cs="Times New Roman"/>
          <w:sz w:val="24"/>
          <w:szCs w:val="24"/>
        </w:rPr>
        <w:t xml:space="preserve"> до різних думок і позицій (3), </w:t>
      </w:r>
      <w:r w:rsidRPr="00603991">
        <w:rPr>
          <w:rFonts w:ascii="Times New Roman" w:hAnsi="Times New Roman" w:cs="Times New Roman"/>
          <w:i/>
          <w:sz w:val="24"/>
          <w:szCs w:val="24"/>
        </w:rPr>
        <w:t>динамічною і пластичною</w:t>
      </w:r>
      <w:r w:rsidRPr="00603991">
        <w:rPr>
          <w:rFonts w:ascii="Times New Roman" w:hAnsi="Times New Roman" w:cs="Times New Roman"/>
          <w:sz w:val="24"/>
          <w:szCs w:val="24"/>
        </w:rPr>
        <w:t xml:space="preserve"> (4). Останнє проявилось у тому, що в античній філософії були наявні зародки різних напрямів подальшої філософії.</w:t>
      </w:r>
    </w:p>
    <w:p w:rsidR="00DD2414" w:rsidRPr="00603991" w:rsidRDefault="00DD2414" w:rsidP="00DD2414">
      <w:pPr>
        <w:spacing w:line="281" w:lineRule="auto"/>
        <w:ind w:firstLine="567"/>
        <w:jc w:val="both"/>
        <w:rPr>
          <w:rFonts w:ascii="Times New Roman" w:hAnsi="Times New Roman" w:cs="Times New Roman"/>
          <w:sz w:val="24"/>
          <w:szCs w:val="24"/>
        </w:rPr>
      </w:pPr>
      <w:r w:rsidRPr="00603991">
        <w:rPr>
          <w:rFonts w:ascii="Times New Roman" w:hAnsi="Times New Roman" w:cs="Times New Roman"/>
          <w:sz w:val="24"/>
          <w:szCs w:val="24"/>
        </w:rPr>
        <w:t>Чому ж завдячує антична філософія такими своїми якостями? Відповісти на це запитання означає зрозуміти, які умови й донині необхідні для нормального розвитку філософії і побачити в історії античної філософії деякі виходи на сучасність. Серед умов, що сприяли появі феномену античної філософії, виділимо такі:</w:t>
      </w:r>
    </w:p>
    <w:p w:rsidR="00DD2414" w:rsidRPr="00603991" w:rsidRDefault="00DD2414" w:rsidP="00DD2414">
      <w:pPr>
        <w:spacing w:line="281" w:lineRule="auto"/>
        <w:ind w:firstLine="567"/>
        <w:jc w:val="both"/>
        <w:rPr>
          <w:rFonts w:ascii="Times New Roman" w:hAnsi="Times New Roman" w:cs="Times New Roman"/>
          <w:sz w:val="24"/>
          <w:szCs w:val="24"/>
        </w:rPr>
      </w:pPr>
      <w:r w:rsidRPr="00603991">
        <w:rPr>
          <w:rFonts w:ascii="Times New Roman" w:hAnsi="Times New Roman" w:cs="Times New Roman"/>
          <w:sz w:val="24"/>
          <w:szCs w:val="24"/>
        </w:rPr>
        <w:t xml:space="preserve">• </w:t>
      </w:r>
      <w:r w:rsidRPr="00603991">
        <w:rPr>
          <w:rFonts w:ascii="Times New Roman" w:hAnsi="Times New Roman" w:cs="Times New Roman"/>
          <w:i/>
          <w:sz w:val="24"/>
          <w:szCs w:val="24"/>
        </w:rPr>
        <w:t>географічно-кліматичні —</w:t>
      </w:r>
      <w:r w:rsidRPr="00603991">
        <w:rPr>
          <w:rFonts w:ascii="Times New Roman" w:hAnsi="Times New Roman" w:cs="Times New Roman"/>
          <w:sz w:val="24"/>
          <w:szCs w:val="24"/>
        </w:rPr>
        <w:t xml:space="preserve"> розміщення Балканського півострова, де починався розвиток античної філософії, на перетині трьох континентів (Європа, Азія, Африка); </w:t>
      </w:r>
      <w:r w:rsidRPr="00603991">
        <w:rPr>
          <w:rFonts w:ascii="Times New Roman" w:hAnsi="Times New Roman" w:cs="Times New Roman"/>
          <w:sz w:val="24"/>
          <w:szCs w:val="24"/>
        </w:rPr>
        <w:lastRenderedPageBreak/>
        <w:t>сприятливий клімат; наявність різноманітних природних зон (гори, долини, ріки, морські затоки), що, врешті, створювало ефект своєрідної “природної лабораторії” для випробовування людської кмітливості, розумності та активності;</w:t>
      </w:r>
    </w:p>
    <w:p w:rsidR="00DD2414" w:rsidRPr="00603991" w:rsidRDefault="00DD2414" w:rsidP="00DD2414">
      <w:pPr>
        <w:spacing w:line="281" w:lineRule="auto"/>
        <w:ind w:firstLine="567"/>
        <w:jc w:val="both"/>
        <w:rPr>
          <w:rFonts w:ascii="Times New Roman" w:hAnsi="Times New Roman" w:cs="Times New Roman"/>
          <w:sz w:val="24"/>
          <w:szCs w:val="24"/>
        </w:rPr>
      </w:pPr>
      <w:r w:rsidRPr="00603991">
        <w:rPr>
          <w:rFonts w:ascii="Times New Roman" w:hAnsi="Times New Roman" w:cs="Times New Roman"/>
          <w:sz w:val="24"/>
          <w:szCs w:val="24"/>
        </w:rPr>
        <w:t xml:space="preserve">• </w:t>
      </w:r>
      <w:r w:rsidRPr="00603991">
        <w:rPr>
          <w:rFonts w:ascii="Times New Roman" w:hAnsi="Times New Roman" w:cs="Times New Roman"/>
          <w:i/>
          <w:sz w:val="24"/>
          <w:szCs w:val="24"/>
        </w:rPr>
        <w:t>культурно-історичні —</w:t>
      </w:r>
      <w:r w:rsidRPr="00603991">
        <w:rPr>
          <w:rFonts w:ascii="Times New Roman" w:hAnsi="Times New Roman" w:cs="Times New Roman"/>
          <w:sz w:val="24"/>
          <w:szCs w:val="24"/>
        </w:rPr>
        <w:t xml:space="preserve"> Стародавня Греція перебувала в інтенсивних контактах із давнішими цивілізаціями, зверталась до їх здобутків та вміла їх оцінити, переосмислити і використати; сама вона у цьому плані була "цивілізацією другого порядку";</w:t>
      </w:r>
    </w:p>
    <w:p w:rsidR="00DD2414" w:rsidRPr="00603991" w:rsidRDefault="00DD2414" w:rsidP="00DD2414">
      <w:pPr>
        <w:spacing w:line="281" w:lineRule="auto"/>
        <w:ind w:firstLine="567"/>
        <w:jc w:val="both"/>
        <w:rPr>
          <w:rFonts w:ascii="Times New Roman" w:hAnsi="Times New Roman" w:cs="Times New Roman"/>
          <w:sz w:val="24"/>
          <w:szCs w:val="24"/>
        </w:rPr>
      </w:pPr>
      <w:r w:rsidRPr="00603991">
        <w:rPr>
          <w:rFonts w:ascii="Times New Roman" w:hAnsi="Times New Roman" w:cs="Times New Roman"/>
          <w:sz w:val="24"/>
          <w:szCs w:val="24"/>
        </w:rPr>
        <w:t xml:space="preserve">• </w:t>
      </w:r>
      <w:r w:rsidRPr="00603991">
        <w:rPr>
          <w:rFonts w:ascii="Times New Roman" w:hAnsi="Times New Roman" w:cs="Times New Roman"/>
          <w:i/>
          <w:sz w:val="24"/>
          <w:szCs w:val="24"/>
        </w:rPr>
        <w:t>соціальні —</w:t>
      </w:r>
      <w:r w:rsidRPr="00603991">
        <w:rPr>
          <w:rFonts w:ascii="Times New Roman" w:hAnsi="Times New Roman" w:cs="Times New Roman"/>
          <w:sz w:val="24"/>
          <w:szCs w:val="24"/>
        </w:rPr>
        <w:t xml:space="preserve"> високий рівень розвитку соціальних стосунків та діяльності,  багатоманітність напрямів життєдіяльності; існування полісної (невеличкі міста-держави) форми організації життя та інтенсивні контакти між полісами; демократичний устрій життя у більшості полісів, що сприяло спілкуванню між людьми, культивуванню навичок формування ясних, виразних думок, їх аргументації та доведенню (у демократичних полісах найважливіші державні рішення приймалися на загальних зборах, де всі законні громадяни мали право висловити свою позицію);</w:t>
      </w:r>
    </w:p>
    <w:p w:rsidR="00DD2414" w:rsidRPr="00603991" w:rsidRDefault="00DD2414" w:rsidP="00DD2414">
      <w:pPr>
        <w:spacing w:line="281" w:lineRule="auto"/>
        <w:ind w:firstLine="567"/>
        <w:jc w:val="both"/>
        <w:rPr>
          <w:rFonts w:ascii="Times New Roman" w:hAnsi="Times New Roman" w:cs="Times New Roman"/>
          <w:sz w:val="24"/>
          <w:szCs w:val="24"/>
        </w:rPr>
      </w:pPr>
      <w:r w:rsidRPr="00603991">
        <w:rPr>
          <w:rFonts w:ascii="Times New Roman" w:hAnsi="Times New Roman" w:cs="Times New Roman"/>
          <w:sz w:val="24"/>
          <w:szCs w:val="24"/>
        </w:rPr>
        <w:t xml:space="preserve">• </w:t>
      </w:r>
      <w:r w:rsidRPr="00603991">
        <w:rPr>
          <w:rFonts w:ascii="Times New Roman" w:hAnsi="Times New Roman" w:cs="Times New Roman"/>
          <w:i/>
          <w:sz w:val="24"/>
          <w:szCs w:val="24"/>
        </w:rPr>
        <w:t>відносна зрозумілість античної міфології та її близькість до людини;</w:t>
      </w:r>
    </w:p>
    <w:p w:rsidR="00DD2414" w:rsidRPr="00603991" w:rsidRDefault="00DD2414" w:rsidP="00DD2414">
      <w:pPr>
        <w:spacing w:before="20" w:line="281" w:lineRule="auto"/>
        <w:ind w:firstLine="567"/>
        <w:jc w:val="both"/>
        <w:rPr>
          <w:rFonts w:ascii="Times New Roman" w:hAnsi="Times New Roman" w:cs="Times New Roman"/>
          <w:sz w:val="24"/>
          <w:szCs w:val="24"/>
        </w:rPr>
      </w:pPr>
      <w:r w:rsidRPr="00603991">
        <w:rPr>
          <w:rFonts w:ascii="Times New Roman" w:hAnsi="Times New Roman" w:cs="Times New Roman"/>
          <w:sz w:val="24"/>
          <w:szCs w:val="24"/>
        </w:rPr>
        <w:t xml:space="preserve">- </w:t>
      </w:r>
      <w:r w:rsidRPr="00603991">
        <w:rPr>
          <w:rFonts w:ascii="Times New Roman" w:hAnsi="Times New Roman" w:cs="Times New Roman"/>
          <w:i/>
          <w:sz w:val="24"/>
          <w:szCs w:val="24"/>
        </w:rPr>
        <w:t>талановитість,</w:t>
      </w:r>
      <w:r w:rsidRPr="00603991">
        <w:rPr>
          <w:rFonts w:ascii="Times New Roman" w:hAnsi="Times New Roman" w:cs="Times New Roman"/>
          <w:sz w:val="24"/>
          <w:szCs w:val="24"/>
        </w:rPr>
        <w:t xml:space="preserve"> активність та рухливість стародавніх греків. Отже:</w:t>
      </w:r>
    </w:p>
    <w:p w:rsidR="00DD2414" w:rsidRPr="00603991" w:rsidRDefault="00DD2414" w:rsidP="00DD2414">
      <w:pPr>
        <w:spacing w:line="281" w:lineRule="auto"/>
        <w:ind w:firstLine="567"/>
        <w:jc w:val="both"/>
        <w:rPr>
          <w:rFonts w:ascii="Times New Roman" w:hAnsi="Times New Roman" w:cs="Times New Roman"/>
          <w:sz w:val="24"/>
          <w:szCs w:val="24"/>
        </w:rPr>
      </w:pPr>
      <w:r w:rsidRPr="00603991">
        <w:rPr>
          <w:rFonts w:ascii="Times New Roman" w:hAnsi="Times New Roman" w:cs="Times New Roman"/>
          <w:b/>
          <w:sz w:val="24"/>
          <w:szCs w:val="24"/>
        </w:rPr>
        <w:t xml:space="preserve">- </w:t>
      </w:r>
      <w:r w:rsidRPr="00603991">
        <w:rPr>
          <w:rFonts w:ascii="Times New Roman" w:hAnsi="Times New Roman" w:cs="Times New Roman"/>
          <w:sz w:val="24"/>
          <w:szCs w:val="24"/>
        </w:rPr>
        <w:t>антична філософія є першою історичною формою європейської філософії;</w:t>
      </w:r>
    </w:p>
    <w:p w:rsidR="00DD2414" w:rsidRPr="00603991" w:rsidRDefault="00DD2414" w:rsidP="00DD2414">
      <w:pPr>
        <w:pStyle w:val="a3"/>
        <w:spacing w:line="281" w:lineRule="auto"/>
        <w:ind w:firstLine="567"/>
        <w:jc w:val="both"/>
        <w:rPr>
          <w:sz w:val="24"/>
          <w:szCs w:val="24"/>
        </w:rPr>
      </w:pPr>
      <w:r w:rsidRPr="00603991">
        <w:rPr>
          <w:sz w:val="24"/>
          <w:szCs w:val="24"/>
        </w:rPr>
        <w:t>- в античному суспільстві філософія вперше відокремилась від інших сфер життєдіяльності людини та набула авто</w:t>
      </w:r>
      <w:r w:rsidRPr="00603991">
        <w:rPr>
          <w:sz w:val="24"/>
          <w:szCs w:val="24"/>
        </w:rPr>
        <w:softHyphen/>
        <w:t xml:space="preserve">номного характеру розвитку, </w:t>
      </w:r>
    </w:p>
    <w:p w:rsidR="00DD2414" w:rsidRPr="00603991" w:rsidRDefault="00DD2414" w:rsidP="00DD2414">
      <w:pPr>
        <w:pStyle w:val="a3"/>
        <w:spacing w:line="281" w:lineRule="auto"/>
        <w:ind w:firstLine="567"/>
        <w:jc w:val="both"/>
        <w:rPr>
          <w:sz w:val="24"/>
          <w:szCs w:val="24"/>
        </w:rPr>
      </w:pPr>
      <w:r w:rsidRPr="00603991">
        <w:rPr>
          <w:sz w:val="24"/>
          <w:szCs w:val="24"/>
        </w:rPr>
        <w:t xml:space="preserve">– завдяки сприятливим умовам розвитку вона дала початок багатьом ідеям і напрямам європейської науки та філософії. </w:t>
      </w:r>
    </w:p>
    <w:p w:rsidR="00DD2414" w:rsidRPr="00603991" w:rsidRDefault="00DD2414" w:rsidP="00DD2414">
      <w:pPr>
        <w:spacing w:before="20" w:line="281" w:lineRule="auto"/>
        <w:ind w:firstLine="567"/>
        <w:jc w:val="both"/>
        <w:rPr>
          <w:rFonts w:ascii="Times New Roman" w:hAnsi="Times New Roman" w:cs="Times New Roman"/>
          <w:sz w:val="24"/>
          <w:szCs w:val="24"/>
        </w:rPr>
      </w:pPr>
    </w:p>
    <w:p w:rsidR="00DD2414" w:rsidRPr="00603991" w:rsidRDefault="00DD2414" w:rsidP="00DD2414">
      <w:pPr>
        <w:pStyle w:val="FR1"/>
        <w:spacing w:line="281" w:lineRule="auto"/>
        <w:ind w:firstLine="567"/>
        <w:rPr>
          <w:sz w:val="24"/>
          <w:szCs w:val="24"/>
        </w:rPr>
      </w:pPr>
      <w:r w:rsidRPr="00603991">
        <w:rPr>
          <w:sz w:val="24"/>
          <w:szCs w:val="24"/>
        </w:rPr>
        <w:t>3.2. Розвиток ідей у натурфілософських ("фізичних") школах Стародавньої Греції</w:t>
      </w:r>
    </w:p>
    <w:p w:rsidR="00DD2414" w:rsidRPr="00603991" w:rsidRDefault="00DD2414" w:rsidP="00DD2414">
      <w:pPr>
        <w:spacing w:line="281" w:lineRule="auto"/>
        <w:ind w:firstLine="567"/>
        <w:jc w:val="both"/>
        <w:rPr>
          <w:rFonts w:ascii="Times New Roman" w:hAnsi="Times New Roman" w:cs="Times New Roman"/>
          <w:sz w:val="24"/>
          <w:szCs w:val="24"/>
        </w:rPr>
      </w:pPr>
      <w:r w:rsidRPr="00603991">
        <w:rPr>
          <w:rFonts w:ascii="Times New Roman" w:hAnsi="Times New Roman" w:cs="Times New Roman"/>
          <w:sz w:val="24"/>
          <w:szCs w:val="24"/>
        </w:rPr>
        <w:t xml:space="preserve">Класичний характер розвитку античної філософії виявився, зокрема, у тому, що в ній чітко й виразно продемонстровано </w:t>
      </w:r>
      <w:r w:rsidRPr="00603991">
        <w:rPr>
          <w:rFonts w:ascii="Times New Roman" w:hAnsi="Times New Roman" w:cs="Times New Roman"/>
          <w:i/>
          <w:sz w:val="24"/>
          <w:szCs w:val="24"/>
        </w:rPr>
        <w:t>логіку розвитку людського мислення</w:t>
      </w:r>
      <w:r w:rsidRPr="00603991">
        <w:rPr>
          <w:rFonts w:ascii="Times New Roman" w:hAnsi="Times New Roman" w:cs="Times New Roman"/>
          <w:sz w:val="24"/>
          <w:szCs w:val="24"/>
        </w:rPr>
        <w:t>. Розпочинається антична філософія з появи натурфілософських ідей та шкіл у Стародавній Греції. Натурфілософія — це філософське осмислення природи (“натури” — лат.). Грецькою мовою слово природа звучить як “</w:t>
      </w:r>
      <w:proofErr w:type="spellStart"/>
      <w:r w:rsidRPr="00603991">
        <w:rPr>
          <w:rFonts w:ascii="Times New Roman" w:hAnsi="Times New Roman" w:cs="Times New Roman"/>
          <w:sz w:val="24"/>
          <w:szCs w:val="24"/>
        </w:rPr>
        <w:t>фізис</w:t>
      </w:r>
      <w:proofErr w:type="spellEnd"/>
      <w:r w:rsidRPr="00603991">
        <w:rPr>
          <w:rFonts w:ascii="Times New Roman" w:hAnsi="Times New Roman" w:cs="Times New Roman"/>
          <w:sz w:val="24"/>
          <w:szCs w:val="24"/>
        </w:rPr>
        <w:t>”, тому таку філософію у Стародавній Греції називали “фізичною”, а філософів цього періоду — “фізиками”. Світ природи з його масштабом, розмаїтістю та міццю найперше впадає в око допитливої людини, тому й думка, що осягає буття, розпочинається з осмислення природи. Для ранньої давньогрецької думки природа поставала як “все”. Із чого ж може розпочати свої дії думка, яка хоче охопити “все”? Вона й повинна розпочати з деякого “початку”, тобто з того, з чого може це “все” постати або початися: з “</w:t>
      </w:r>
      <w:proofErr w:type="spellStart"/>
      <w:r w:rsidRPr="00603991">
        <w:rPr>
          <w:rFonts w:ascii="Times New Roman" w:hAnsi="Times New Roman" w:cs="Times New Roman"/>
          <w:sz w:val="24"/>
          <w:szCs w:val="24"/>
        </w:rPr>
        <w:t>архе</w:t>
      </w:r>
      <w:proofErr w:type="spellEnd"/>
      <w:r w:rsidRPr="00603991">
        <w:rPr>
          <w:rFonts w:ascii="Times New Roman" w:hAnsi="Times New Roman" w:cs="Times New Roman"/>
          <w:sz w:val="24"/>
          <w:szCs w:val="24"/>
        </w:rPr>
        <w:t>” — найпершого, або давнього.</w:t>
      </w:r>
    </w:p>
    <w:p w:rsidR="00DD2414" w:rsidRPr="00603991" w:rsidRDefault="00DD2414" w:rsidP="00DD2414">
      <w:pPr>
        <w:spacing w:line="281" w:lineRule="auto"/>
        <w:ind w:firstLine="567"/>
        <w:jc w:val="both"/>
        <w:rPr>
          <w:rFonts w:ascii="Times New Roman" w:hAnsi="Times New Roman" w:cs="Times New Roman"/>
          <w:sz w:val="24"/>
          <w:szCs w:val="24"/>
        </w:rPr>
      </w:pPr>
      <w:r w:rsidRPr="00603991">
        <w:rPr>
          <w:rFonts w:ascii="Times New Roman" w:hAnsi="Times New Roman" w:cs="Times New Roman"/>
          <w:sz w:val="24"/>
          <w:szCs w:val="24"/>
        </w:rPr>
        <w:t xml:space="preserve">Отже, на першому етапі розвитку античної філософії природа постала як її </w:t>
      </w:r>
      <w:r w:rsidRPr="00603991">
        <w:rPr>
          <w:rFonts w:ascii="Times New Roman" w:hAnsi="Times New Roman" w:cs="Times New Roman"/>
          <w:i/>
          <w:sz w:val="24"/>
          <w:szCs w:val="24"/>
        </w:rPr>
        <w:t>об'єкт,</w:t>
      </w:r>
      <w:r w:rsidRPr="00603991">
        <w:rPr>
          <w:rFonts w:ascii="Times New Roman" w:hAnsi="Times New Roman" w:cs="Times New Roman"/>
          <w:sz w:val="24"/>
          <w:szCs w:val="24"/>
        </w:rPr>
        <w:t xml:space="preserve"> а першою проблемою цієї філософії— </w:t>
      </w:r>
      <w:r w:rsidRPr="00603991">
        <w:rPr>
          <w:rFonts w:ascii="Times New Roman" w:hAnsi="Times New Roman" w:cs="Times New Roman"/>
          <w:i/>
          <w:sz w:val="24"/>
          <w:szCs w:val="24"/>
        </w:rPr>
        <w:t xml:space="preserve">проблема </w:t>
      </w:r>
      <w:r w:rsidRPr="00603991">
        <w:rPr>
          <w:rFonts w:ascii="Times New Roman" w:hAnsi="Times New Roman" w:cs="Times New Roman"/>
          <w:sz w:val="24"/>
          <w:szCs w:val="24"/>
        </w:rPr>
        <w:t>пошуку вихідного початку буття (“</w:t>
      </w:r>
      <w:proofErr w:type="spellStart"/>
      <w:r w:rsidRPr="00603991">
        <w:rPr>
          <w:rFonts w:ascii="Times New Roman" w:hAnsi="Times New Roman" w:cs="Times New Roman"/>
          <w:sz w:val="24"/>
          <w:szCs w:val="24"/>
        </w:rPr>
        <w:t>архе</w:t>
      </w:r>
      <w:proofErr w:type="spellEnd"/>
      <w:r w:rsidRPr="00603991">
        <w:rPr>
          <w:rFonts w:ascii="Times New Roman" w:hAnsi="Times New Roman" w:cs="Times New Roman"/>
          <w:sz w:val="24"/>
          <w:szCs w:val="24"/>
        </w:rPr>
        <w:t xml:space="preserve">”). </w:t>
      </w:r>
    </w:p>
    <w:p w:rsidR="00DD2414" w:rsidRPr="00603991" w:rsidRDefault="00DD2414" w:rsidP="00DD2414">
      <w:pPr>
        <w:spacing w:line="281" w:lineRule="auto"/>
        <w:ind w:firstLine="567"/>
        <w:jc w:val="both"/>
        <w:rPr>
          <w:rFonts w:ascii="Times New Roman" w:hAnsi="Times New Roman" w:cs="Times New Roman"/>
          <w:sz w:val="24"/>
          <w:szCs w:val="24"/>
        </w:rPr>
      </w:pPr>
      <w:r w:rsidRPr="00603991">
        <w:rPr>
          <w:rFonts w:ascii="Times New Roman" w:hAnsi="Times New Roman" w:cs="Times New Roman"/>
          <w:sz w:val="24"/>
          <w:szCs w:val="24"/>
        </w:rPr>
        <w:t>Першим філософом Стародавньої Греції, за загальним визнанням, був</w:t>
      </w:r>
      <w:r w:rsidRPr="00603991">
        <w:rPr>
          <w:rFonts w:ascii="Times New Roman" w:hAnsi="Times New Roman" w:cs="Times New Roman"/>
          <w:b/>
          <w:sz w:val="24"/>
          <w:szCs w:val="24"/>
        </w:rPr>
        <w:t xml:space="preserve"> </w:t>
      </w:r>
      <w:r w:rsidRPr="00603991">
        <w:rPr>
          <w:rFonts w:ascii="Times New Roman" w:hAnsi="Times New Roman" w:cs="Times New Roman"/>
          <w:sz w:val="24"/>
          <w:szCs w:val="24"/>
        </w:rPr>
        <w:t xml:space="preserve">Фалес із </w:t>
      </w:r>
      <w:proofErr w:type="spellStart"/>
      <w:r w:rsidRPr="00603991">
        <w:rPr>
          <w:rFonts w:ascii="Times New Roman" w:hAnsi="Times New Roman" w:cs="Times New Roman"/>
          <w:sz w:val="24"/>
          <w:szCs w:val="24"/>
        </w:rPr>
        <w:t>Мілета</w:t>
      </w:r>
      <w:proofErr w:type="spellEnd"/>
      <w:r w:rsidRPr="00603991">
        <w:rPr>
          <w:rFonts w:ascii="Times New Roman" w:hAnsi="Times New Roman" w:cs="Times New Roman"/>
          <w:sz w:val="24"/>
          <w:szCs w:val="24"/>
        </w:rPr>
        <w:t xml:space="preserve"> (місто на узбережжі Малої Азії; 624—526 рр. до н.е.).</w:t>
      </w:r>
    </w:p>
    <w:p w:rsidR="00DD2414" w:rsidRPr="00603991" w:rsidRDefault="00DD2414" w:rsidP="00DD2414">
      <w:pPr>
        <w:spacing w:line="281" w:lineRule="auto"/>
        <w:ind w:firstLine="567"/>
        <w:jc w:val="both"/>
        <w:rPr>
          <w:rFonts w:ascii="Times New Roman" w:hAnsi="Times New Roman" w:cs="Times New Roman"/>
          <w:sz w:val="24"/>
          <w:szCs w:val="24"/>
        </w:rPr>
      </w:pPr>
      <w:r w:rsidRPr="00603991">
        <w:rPr>
          <w:rFonts w:ascii="Times New Roman" w:hAnsi="Times New Roman" w:cs="Times New Roman"/>
          <w:sz w:val="24"/>
          <w:szCs w:val="24"/>
        </w:rPr>
        <w:t xml:space="preserve">Від нього до нас дійшло дві тези: “Усе з води” та “Усе має душу”. Філософом Фалеса називають не лише тому, що мислитель висунув думку про </w:t>
      </w:r>
      <w:proofErr w:type="spellStart"/>
      <w:r w:rsidRPr="00603991">
        <w:rPr>
          <w:rFonts w:ascii="Times New Roman" w:hAnsi="Times New Roman" w:cs="Times New Roman"/>
          <w:sz w:val="24"/>
          <w:szCs w:val="24"/>
        </w:rPr>
        <w:t>першопочаток</w:t>
      </w:r>
      <w:proofErr w:type="spellEnd"/>
      <w:r w:rsidRPr="00603991">
        <w:rPr>
          <w:rFonts w:ascii="Times New Roman" w:hAnsi="Times New Roman" w:cs="Times New Roman"/>
          <w:sz w:val="24"/>
          <w:szCs w:val="24"/>
        </w:rPr>
        <w:t xml:space="preserve"> (“</w:t>
      </w:r>
      <w:proofErr w:type="spellStart"/>
      <w:r w:rsidRPr="00603991">
        <w:rPr>
          <w:rFonts w:ascii="Times New Roman" w:hAnsi="Times New Roman" w:cs="Times New Roman"/>
          <w:sz w:val="24"/>
          <w:szCs w:val="24"/>
        </w:rPr>
        <w:t>архе</w:t>
      </w:r>
      <w:proofErr w:type="spellEnd"/>
      <w:r w:rsidRPr="00603991">
        <w:rPr>
          <w:rFonts w:ascii="Times New Roman" w:hAnsi="Times New Roman" w:cs="Times New Roman"/>
          <w:sz w:val="24"/>
          <w:szCs w:val="24"/>
        </w:rPr>
        <w:t xml:space="preserve">”) світу, а насамперед тому, що </w:t>
      </w:r>
      <w:r w:rsidRPr="00603991">
        <w:rPr>
          <w:rFonts w:ascii="Times New Roman" w:hAnsi="Times New Roman" w:cs="Times New Roman"/>
          <w:i/>
          <w:sz w:val="24"/>
          <w:szCs w:val="24"/>
        </w:rPr>
        <w:t xml:space="preserve">він почав це обґрунтовувати, доводити, </w:t>
      </w:r>
      <w:r w:rsidRPr="00603991">
        <w:rPr>
          <w:rFonts w:ascii="Times New Roman" w:hAnsi="Times New Roman" w:cs="Times New Roman"/>
          <w:sz w:val="24"/>
          <w:szCs w:val="24"/>
        </w:rPr>
        <w:t xml:space="preserve">посилаючись на те, що без води немає життя, що агрегатні стани води (тверде тіло, рідина та газ) вичерпують можливі стани </w:t>
      </w:r>
      <w:r w:rsidRPr="00603991">
        <w:rPr>
          <w:rFonts w:ascii="Times New Roman" w:hAnsi="Times New Roman" w:cs="Times New Roman"/>
          <w:sz w:val="24"/>
          <w:szCs w:val="24"/>
        </w:rPr>
        <w:lastRenderedPageBreak/>
        <w:t>природної речовини. Друга теза засвідчує, що Фалес замислювався і над причинами змін та рухів, що відбуваються у природі, і шукав такі причини у внутрішній природі речей.</w:t>
      </w:r>
    </w:p>
    <w:p w:rsidR="00DD2414" w:rsidRPr="00603991" w:rsidRDefault="00DD2414" w:rsidP="00DD2414">
      <w:pPr>
        <w:spacing w:line="281" w:lineRule="auto"/>
        <w:ind w:firstLine="567"/>
        <w:jc w:val="both"/>
        <w:rPr>
          <w:rFonts w:ascii="Times New Roman" w:hAnsi="Times New Roman" w:cs="Times New Roman"/>
          <w:sz w:val="24"/>
          <w:szCs w:val="24"/>
        </w:rPr>
      </w:pPr>
      <w:r w:rsidRPr="00603991">
        <w:rPr>
          <w:rFonts w:ascii="Times New Roman" w:hAnsi="Times New Roman" w:cs="Times New Roman"/>
          <w:sz w:val="24"/>
          <w:szCs w:val="24"/>
        </w:rPr>
        <w:t>Якщо поміркувати над тезами Фалеса, то можна оцінити їх пізнавальне значення:</w:t>
      </w:r>
    </w:p>
    <w:p w:rsidR="00DD2414" w:rsidRPr="00603991" w:rsidRDefault="00DD2414" w:rsidP="00DD2414">
      <w:pPr>
        <w:spacing w:line="281" w:lineRule="auto"/>
        <w:ind w:firstLine="567"/>
        <w:jc w:val="both"/>
        <w:rPr>
          <w:rFonts w:ascii="Times New Roman" w:hAnsi="Times New Roman" w:cs="Times New Roman"/>
          <w:sz w:val="24"/>
          <w:szCs w:val="24"/>
        </w:rPr>
      </w:pPr>
      <w:r w:rsidRPr="00603991">
        <w:rPr>
          <w:rFonts w:ascii="Times New Roman" w:hAnsi="Times New Roman" w:cs="Times New Roman"/>
          <w:sz w:val="24"/>
          <w:szCs w:val="24"/>
        </w:rPr>
        <w:t>• вони зводили багатоманітність реального світу до одного початку (води), і тому “все” поставало єдиним, взаємопов'язаним;</w:t>
      </w:r>
    </w:p>
    <w:p w:rsidR="00DD2414" w:rsidRPr="00603991" w:rsidRDefault="00DD2414" w:rsidP="00DD2414">
      <w:pPr>
        <w:spacing w:before="20" w:line="281" w:lineRule="auto"/>
        <w:ind w:firstLine="567"/>
        <w:jc w:val="both"/>
        <w:rPr>
          <w:rFonts w:ascii="Times New Roman" w:hAnsi="Times New Roman" w:cs="Times New Roman"/>
          <w:sz w:val="24"/>
          <w:szCs w:val="24"/>
        </w:rPr>
      </w:pPr>
      <w:r w:rsidRPr="00603991">
        <w:rPr>
          <w:rFonts w:ascii="Times New Roman" w:hAnsi="Times New Roman" w:cs="Times New Roman"/>
          <w:sz w:val="24"/>
          <w:szCs w:val="24"/>
        </w:rPr>
        <w:t xml:space="preserve">• йдучи подумки за цим єдиним крок за кроком, ми можемо не просто сприймати дійсність, а й розуміти її, пояснювати, </w:t>
      </w:r>
      <w:proofErr w:type="spellStart"/>
      <w:r w:rsidRPr="00603991">
        <w:rPr>
          <w:rFonts w:ascii="Times New Roman" w:hAnsi="Times New Roman" w:cs="Times New Roman"/>
          <w:sz w:val="24"/>
          <w:szCs w:val="24"/>
        </w:rPr>
        <w:t>інтелектуально</w:t>
      </w:r>
      <w:proofErr w:type="spellEnd"/>
      <w:r w:rsidRPr="00603991">
        <w:rPr>
          <w:rFonts w:ascii="Times New Roman" w:hAnsi="Times New Roman" w:cs="Times New Roman"/>
          <w:sz w:val="24"/>
          <w:szCs w:val="24"/>
        </w:rPr>
        <w:t xml:space="preserve"> моделювати.</w:t>
      </w:r>
    </w:p>
    <w:p w:rsidR="00DD2414" w:rsidRPr="00603991" w:rsidRDefault="00DD2414" w:rsidP="00DD2414">
      <w:pPr>
        <w:spacing w:line="281" w:lineRule="auto"/>
        <w:ind w:firstLine="567"/>
        <w:jc w:val="both"/>
        <w:rPr>
          <w:rFonts w:ascii="Times New Roman" w:hAnsi="Times New Roman" w:cs="Times New Roman"/>
          <w:sz w:val="24"/>
          <w:szCs w:val="24"/>
        </w:rPr>
      </w:pPr>
      <w:r w:rsidRPr="00603991">
        <w:rPr>
          <w:rFonts w:ascii="Times New Roman" w:hAnsi="Times New Roman" w:cs="Times New Roman"/>
          <w:sz w:val="24"/>
          <w:szCs w:val="24"/>
        </w:rPr>
        <w:t xml:space="preserve">Але виникають при цьому і запитання: що відбувається з водою, коли вона перетворюється на все? Адже багато речей не схожі на воду. То, може, й </w:t>
      </w:r>
      <w:proofErr w:type="spellStart"/>
      <w:r w:rsidRPr="00603991">
        <w:rPr>
          <w:rFonts w:ascii="Times New Roman" w:hAnsi="Times New Roman" w:cs="Times New Roman"/>
          <w:sz w:val="24"/>
          <w:szCs w:val="24"/>
        </w:rPr>
        <w:t>першопочаток</w:t>
      </w:r>
      <w:proofErr w:type="spellEnd"/>
      <w:r w:rsidRPr="00603991">
        <w:rPr>
          <w:rFonts w:ascii="Times New Roman" w:hAnsi="Times New Roman" w:cs="Times New Roman"/>
          <w:sz w:val="24"/>
          <w:szCs w:val="24"/>
        </w:rPr>
        <w:t xml:space="preserve"> буття не схожий ні на що, але дає усьому початок?</w:t>
      </w:r>
    </w:p>
    <w:p w:rsidR="00DD2414" w:rsidRPr="00603991" w:rsidRDefault="00DD2414" w:rsidP="00DD2414">
      <w:pPr>
        <w:spacing w:line="281" w:lineRule="auto"/>
        <w:ind w:firstLine="567"/>
        <w:jc w:val="both"/>
        <w:rPr>
          <w:rFonts w:ascii="Times New Roman" w:hAnsi="Times New Roman" w:cs="Times New Roman"/>
          <w:sz w:val="24"/>
          <w:szCs w:val="24"/>
        </w:rPr>
      </w:pPr>
      <w:r w:rsidRPr="00603991">
        <w:rPr>
          <w:rFonts w:ascii="Times New Roman" w:hAnsi="Times New Roman" w:cs="Times New Roman"/>
          <w:sz w:val="24"/>
          <w:szCs w:val="24"/>
        </w:rPr>
        <w:t>Напевно, так міркував учень Фалеса</w:t>
      </w:r>
      <w:r w:rsidRPr="00603991">
        <w:rPr>
          <w:rFonts w:ascii="Times New Roman" w:hAnsi="Times New Roman" w:cs="Times New Roman"/>
          <w:b/>
          <w:sz w:val="24"/>
          <w:szCs w:val="24"/>
        </w:rPr>
        <w:t xml:space="preserve"> - </w:t>
      </w:r>
      <w:proofErr w:type="spellStart"/>
      <w:r w:rsidRPr="00603991">
        <w:rPr>
          <w:rFonts w:ascii="Times New Roman" w:hAnsi="Times New Roman" w:cs="Times New Roman"/>
          <w:sz w:val="24"/>
          <w:szCs w:val="24"/>
        </w:rPr>
        <w:t>Анасимандр</w:t>
      </w:r>
      <w:proofErr w:type="spellEnd"/>
      <w:r w:rsidRPr="00603991">
        <w:rPr>
          <w:rFonts w:ascii="Times New Roman" w:hAnsi="Times New Roman" w:cs="Times New Roman"/>
          <w:sz w:val="24"/>
          <w:szCs w:val="24"/>
        </w:rPr>
        <w:t xml:space="preserve"> (610—546 рр. до н.е.), стверджуючи, що “</w:t>
      </w:r>
      <w:proofErr w:type="spellStart"/>
      <w:r w:rsidRPr="00603991">
        <w:rPr>
          <w:rFonts w:ascii="Times New Roman" w:hAnsi="Times New Roman" w:cs="Times New Roman"/>
          <w:sz w:val="24"/>
          <w:szCs w:val="24"/>
        </w:rPr>
        <w:t>архе</w:t>
      </w:r>
      <w:proofErr w:type="spellEnd"/>
      <w:r w:rsidRPr="00603991">
        <w:rPr>
          <w:rFonts w:ascii="Times New Roman" w:hAnsi="Times New Roman" w:cs="Times New Roman"/>
          <w:sz w:val="24"/>
          <w:szCs w:val="24"/>
        </w:rPr>
        <w:t>” само по собі не схоже ні на що; це — “</w:t>
      </w:r>
      <w:r w:rsidRPr="00603991">
        <w:rPr>
          <w:rFonts w:ascii="Times New Roman" w:hAnsi="Times New Roman" w:cs="Times New Roman"/>
          <w:i/>
          <w:sz w:val="24"/>
          <w:szCs w:val="24"/>
        </w:rPr>
        <w:t>апейрон</w:t>
      </w:r>
      <w:r w:rsidRPr="00603991">
        <w:rPr>
          <w:rFonts w:ascii="Times New Roman" w:hAnsi="Times New Roman" w:cs="Times New Roman"/>
          <w:sz w:val="24"/>
          <w:szCs w:val="24"/>
        </w:rPr>
        <w:t xml:space="preserve">”— невизначене та безмежне. Думка </w:t>
      </w:r>
      <w:proofErr w:type="spellStart"/>
      <w:r w:rsidRPr="00603991">
        <w:rPr>
          <w:rFonts w:ascii="Times New Roman" w:hAnsi="Times New Roman" w:cs="Times New Roman"/>
          <w:sz w:val="24"/>
          <w:szCs w:val="24"/>
        </w:rPr>
        <w:t>Анасимандра</w:t>
      </w:r>
      <w:proofErr w:type="spellEnd"/>
      <w:r w:rsidRPr="00603991">
        <w:rPr>
          <w:rFonts w:ascii="Times New Roman" w:hAnsi="Times New Roman" w:cs="Times New Roman"/>
          <w:sz w:val="24"/>
          <w:szCs w:val="24"/>
        </w:rPr>
        <w:t xml:space="preserve"> була прониклива, але вона не могла задовольнити людей того часу через неможливість пересвідчитись у реальному існуванні “апейрона”. Внаслідок того третій представник </w:t>
      </w:r>
      <w:proofErr w:type="spellStart"/>
      <w:r w:rsidRPr="00603991">
        <w:rPr>
          <w:rFonts w:ascii="Times New Roman" w:hAnsi="Times New Roman" w:cs="Times New Roman"/>
          <w:sz w:val="24"/>
          <w:szCs w:val="24"/>
        </w:rPr>
        <w:t>мілетської</w:t>
      </w:r>
      <w:proofErr w:type="spellEnd"/>
      <w:r w:rsidRPr="00603991">
        <w:rPr>
          <w:rFonts w:ascii="Times New Roman" w:hAnsi="Times New Roman" w:cs="Times New Roman"/>
          <w:sz w:val="24"/>
          <w:szCs w:val="24"/>
        </w:rPr>
        <w:t xml:space="preserve"> школи</w:t>
      </w:r>
      <w:r w:rsidRPr="00603991">
        <w:rPr>
          <w:rFonts w:ascii="Times New Roman" w:hAnsi="Times New Roman" w:cs="Times New Roman"/>
          <w:b/>
          <w:sz w:val="24"/>
          <w:szCs w:val="24"/>
        </w:rPr>
        <w:t xml:space="preserve"> </w:t>
      </w:r>
      <w:proofErr w:type="spellStart"/>
      <w:r w:rsidRPr="00603991">
        <w:rPr>
          <w:rFonts w:ascii="Times New Roman" w:hAnsi="Times New Roman" w:cs="Times New Roman"/>
          <w:sz w:val="24"/>
          <w:szCs w:val="24"/>
        </w:rPr>
        <w:t>Анаксимен</w:t>
      </w:r>
      <w:proofErr w:type="spellEnd"/>
      <w:r w:rsidRPr="00603991">
        <w:rPr>
          <w:rFonts w:ascii="Times New Roman" w:hAnsi="Times New Roman" w:cs="Times New Roman"/>
          <w:sz w:val="24"/>
          <w:szCs w:val="24"/>
        </w:rPr>
        <w:t xml:space="preserve"> (588—525 рр. до н.е.) синтезував ідеї своїх учителів: початок буття має бути досить невизначений, але доступний для сприйняття, необхідний для життя і рухливий. На думку </w:t>
      </w:r>
      <w:proofErr w:type="spellStart"/>
      <w:r w:rsidRPr="00603991">
        <w:rPr>
          <w:rFonts w:ascii="Times New Roman" w:hAnsi="Times New Roman" w:cs="Times New Roman"/>
          <w:sz w:val="24"/>
          <w:szCs w:val="24"/>
        </w:rPr>
        <w:t>Анаксимена</w:t>
      </w:r>
      <w:proofErr w:type="spellEnd"/>
      <w:r w:rsidRPr="00603991">
        <w:rPr>
          <w:rFonts w:ascii="Times New Roman" w:hAnsi="Times New Roman" w:cs="Times New Roman"/>
          <w:sz w:val="24"/>
          <w:szCs w:val="24"/>
        </w:rPr>
        <w:t xml:space="preserve">, саме таким є </w:t>
      </w:r>
      <w:r w:rsidRPr="00603991">
        <w:rPr>
          <w:rFonts w:ascii="Times New Roman" w:hAnsi="Times New Roman" w:cs="Times New Roman"/>
          <w:i/>
          <w:sz w:val="24"/>
          <w:szCs w:val="24"/>
        </w:rPr>
        <w:t>повітря</w:t>
      </w:r>
      <w:r w:rsidRPr="00603991">
        <w:rPr>
          <w:rFonts w:ascii="Times New Roman" w:hAnsi="Times New Roman" w:cs="Times New Roman"/>
          <w:sz w:val="24"/>
          <w:szCs w:val="24"/>
        </w:rPr>
        <w:t xml:space="preserve">, яке він і визначив як </w:t>
      </w:r>
      <w:proofErr w:type="spellStart"/>
      <w:r w:rsidRPr="00603991">
        <w:rPr>
          <w:rFonts w:ascii="Times New Roman" w:hAnsi="Times New Roman" w:cs="Times New Roman"/>
          <w:sz w:val="24"/>
          <w:szCs w:val="24"/>
        </w:rPr>
        <w:t>першопочаток</w:t>
      </w:r>
      <w:proofErr w:type="spellEnd"/>
      <w:r w:rsidRPr="00603991">
        <w:rPr>
          <w:rFonts w:ascii="Times New Roman" w:hAnsi="Times New Roman" w:cs="Times New Roman"/>
          <w:sz w:val="24"/>
          <w:szCs w:val="24"/>
        </w:rPr>
        <w:t xml:space="preserve"> усього. </w:t>
      </w:r>
    </w:p>
    <w:p w:rsidR="00DD2414" w:rsidRPr="00603991" w:rsidRDefault="00DD2414" w:rsidP="00DD2414">
      <w:pPr>
        <w:spacing w:line="281" w:lineRule="auto"/>
        <w:ind w:firstLine="567"/>
        <w:jc w:val="both"/>
        <w:rPr>
          <w:rFonts w:ascii="Times New Roman" w:hAnsi="Times New Roman" w:cs="Times New Roman"/>
          <w:sz w:val="24"/>
          <w:szCs w:val="24"/>
        </w:rPr>
      </w:pPr>
      <w:r w:rsidRPr="00603991">
        <w:rPr>
          <w:rFonts w:ascii="Times New Roman" w:hAnsi="Times New Roman" w:cs="Times New Roman"/>
          <w:sz w:val="24"/>
          <w:szCs w:val="24"/>
        </w:rPr>
        <w:t xml:space="preserve">Діячі </w:t>
      </w:r>
      <w:proofErr w:type="spellStart"/>
      <w:r w:rsidRPr="00603991">
        <w:rPr>
          <w:rFonts w:ascii="Times New Roman" w:hAnsi="Times New Roman" w:cs="Times New Roman"/>
          <w:sz w:val="24"/>
          <w:szCs w:val="24"/>
        </w:rPr>
        <w:t>мілетської</w:t>
      </w:r>
      <w:proofErr w:type="spellEnd"/>
      <w:r w:rsidRPr="00603991">
        <w:rPr>
          <w:rFonts w:ascii="Times New Roman" w:hAnsi="Times New Roman" w:cs="Times New Roman"/>
          <w:sz w:val="24"/>
          <w:szCs w:val="24"/>
        </w:rPr>
        <w:t xml:space="preserve"> школи висловлювали продуктивні ідеї і у сфері інших питань—наприклад, Фалес був видатним математиком та астрономом. І все ж головний їх здобуток — розроблення ідей про світобудову, таке розроблення, що виявляє </w:t>
      </w:r>
      <w:r w:rsidRPr="00603991">
        <w:rPr>
          <w:rFonts w:ascii="Times New Roman" w:hAnsi="Times New Roman" w:cs="Times New Roman"/>
          <w:i/>
          <w:sz w:val="24"/>
          <w:szCs w:val="24"/>
        </w:rPr>
        <w:t>рух людської думки від конкретного через абстрактне до поглибленого усвідомлення реальності</w:t>
      </w:r>
      <w:r w:rsidRPr="00603991">
        <w:rPr>
          <w:rFonts w:ascii="Times New Roman" w:hAnsi="Times New Roman" w:cs="Times New Roman"/>
          <w:sz w:val="24"/>
          <w:szCs w:val="24"/>
        </w:rPr>
        <w:t>.</w:t>
      </w:r>
    </w:p>
    <w:p w:rsidR="00DD2414" w:rsidRPr="00603991" w:rsidRDefault="00DD2414" w:rsidP="00DD2414">
      <w:pPr>
        <w:spacing w:line="281" w:lineRule="auto"/>
        <w:ind w:firstLine="567"/>
        <w:jc w:val="both"/>
        <w:rPr>
          <w:rFonts w:ascii="Times New Roman" w:hAnsi="Times New Roman" w:cs="Times New Roman"/>
          <w:sz w:val="24"/>
          <w:szCs w:val="24"/>
        </w:rPr>
      </w:pPr>
      <w:r w:rsidRPr="00603991">
        <w:rPr>
          <w:rFonts w:ascii="Times New Roman" w:hAnsi="Times New Roman" w:cs="Times New Roman"/>
          <w:sz w:val="24"/>
          <w:szCs w:val="24"/>
        </w:rPr>
        <w:t xml:space="preserve">До того ж </w:t>
      </w:r>
      <w:proofErr w:type="spellStart"/>
      <w:r w:rsidRPr="00603991">
        <w:rPr>
          <w:rFonts w:ascii="Times New Roman" w:hAnsi="Times New Roman" w:cs="Times New Roman"/>
          <w:sz w:val="24"/>
          <w:szCs w:val="24"/>
        </w:rPr>
        <w:t>мілетці</w:t>
      </w:r>
      <w:proofErr w:type="spellEnd"/>
      <w:r w:rsidRPr="00603991">
        <w:rPr>
          <w:rFonts w:ascii="Times New Roman" w:hAnsi="Times New Roman" w:cs="Times New Roman"/>
          <w:sz w:val="24"/>
          <w:szCs w:val="24"/>
        </w:rPr>
        <w:t xml:space="preserve"> підготували ідейний </w:t>
      </w:r>
      <w:proofErr w:type="spellStart"/>
      <w:r w:rsidRPr="00603991">
        <w:rPr>
          <w:rFonts w:ascii="Times New Roman" w:hAnsi="Times New Roman" w:cs="Times New Roman"/>
          <w:sz w:val="24"/>
          <w:szCs w:val="24"/>
        </w:rPr>
        <w:t>грунт</w:t>
      </w:r>
      <w:proofErr w:type="spellEnd"/>
      <w:r w:rsidRPr="00603991">
        <w:rPr>
          <w:rFonts w:ascii="Times New Roman" w:hAnsi="Times New Roman" w:cs="Times New Roman"/>
          <w:sz w:val="24"/>
          <w:szCs w:val="24"/>
        </w:rPr>
        <w:t xml:space="preserve"> для появи дуже сміливої і дуже продуктивної для науки та філософії тези про те, що “все подібне до числа або пропорції”. Ця теза вводила в науку математичне обчислення, а належить вона</w:t>
      </w:r>
      <w:r w:rsidRPr="00603991">
        <w:rPr>
          <w:rFonts w:ascii="Times New Roman" w:hAnsi="Times New Roman" w:cs="Times New Roman"/>
          <w:b/>
          <w:sz w:val="24"/>
          <w:szCs w:val="24"/>
        </w:rPr>
        <w:t xml:space="preserve"> </w:t>
      </w:r>
      <w:r w:rsidRPr="00603991">
        <w:rPr>
          <w:rFonts w:ascii="Times New Roman" w:hAnsi="Times New Roman" w:cs="Times New Roman"/>
          <w:sz w:val="24"/>
          <w:szCs w:val="24"/>
        </w:rPr>
        <w:t xml:space="preserve">Піфагору (570—бл. 500 рр. до н.е.). Як Піфагор прийшов до ідеї числа як вихідного виміру всього, що існує? Якщо виходити з міркувань його попередників і вважати, що “все” є щось “одне”, то тоді світ (“все”) стає </w:t>
      </w:r>
      <w:r w:rsidRPr="00603991">
        <w:rPr>
          <w:rFonts w:ascii="Times New Roman" w:hAnsi="Times New Roman" w:cs="Times New Roman"/>
          <w:i/>
          <w:sz w:val="24"/>
          <w:szCs w:val="24"/>
        </w:rPr>
        <w:t>однорідним</w:t>
      </w:r>
      <w:r w:rsidRPr="00603991">
        <w:rPr>
          <w:rFonts w:ascii="Times New Roman" w:hAnsi="Times New Roman" w:cs="Times New Roman"/>
          <w:sz w:val="24"/>
          <w:szCs w:val="24"/>
        </w:rPr>
        <w:t xml:space="preserve">, тобто постає в одній якості; у такому разі </w:t>
      </w:r>
      <w:r w:rsidRPr="00603991">
        <w:rPr>
          <w:rFonts w:ascii="Times New Roman" w:hAnsi="Times New Roman" w:cs="Times New Roman"/>
          <w:i/>
          <w:sz w:val="24"/>
          <w:szCs w:val="24"/>
        </w:rPr>
        <w:t>відмінності між речами вже не якісні, а кількісні,</w:t>
      </w:r>
      <w:r w:rsidRPr="00603991">
        <w:rPr>
          <w:rFonts w:ascii="Times New Roman" w:hAnsi="Times New Roman" w:cs="Times New Roman"/>
          <w:sz w:val="24"/>
          <w:szCs w:val="24"/>
        </w:rPr>
        <w:t xml:space="preserve"> усе можна виміряти числом.</w:t>
      </w:r>
    </w:p>
    <w:p w:rsidR="00DD2414" w:rsidRPr="00603991" w:rsidRDefault="00DD2414" w:rsidP="00DD2414">
      <w:pPr>
        <w:spacing w:line="281" w:lineRule="auto"/>
        <w:ind w:firstLine="567"/>
        <w:jc w:val="both"/>
        <w:rPr>
          <w:rFonts w:ascii="Times New Roman" w:hAnsi="Times New Roman" w:cs="Times New Roman"/>
          <w:sz w:val="24"/>
          <w:szCs w:val="24"/>
        </w:rPr>
      </w:pPr>
      <w:r w:rsidRPr="00603991">
        <w:rPr>
          <w:rFonts w:ascii="Times New Roman" w:hAnsi="Times New Roman" w:cs="Times New Roman"/>
          <w:i/>
          <w:sz w:val="24"/>
          <w:szCs w:val="24"/>
        </w:rPr>
        <w:t>Піфагор уперше визначив умови застосування для пізнання математичного обчислення,</w:t>
      </w:r>
      <w:r w:rsidRPr="00603991">
        <w:rPr>
          <w:rFonts w:ascii="Times New Roman" w:hAnsi="Times New Roman" w:cs="Times New Roman"/>
          <w:sz w:val="24"/>
          <w:szCs w:val="24"/>
        </w:rPr>
        <w:t xml:space="preserve"> а також відокремив думку від наочного, адже число, хоч воно й пов'язане з речами, є невидиме само по собі, тобто абстрактне. Піфагор визначив також числове співвідношення музичних тонів, ввів в обіг такі поняття, як “космос”, “гармонія”, “філософія”. Давні джерела переповідають, що саме Піфагор уперше назвав себе не мудрим, а любителем та шукачем мудрості (філософом). </w:t>
      </w:r>
    </w:p>
    <w:p w:rsidR="00DD2414" w:rsidRPr="00603991" w:rsidRDefault="00DD2414" w:rsidP="00DD2414">
      <w:pPr>
        <w:spacing w:line="281" w:lineRule="auto"/>
        <w:ind w:firstLine="567"/>
        <w:jc w:val="both"/>
        <w:rPr>
          <w:rFonts w:ascii="Times New Roman" w:hAnsi="Times New Roman" w:cs="Times New Roman"/>
          <w:sz w:val="24"/>
          <w:szCs w:val="24"/>
        </w:rPr>
      </w:pPr>
      <w:r w:rsidRPr="00603991">
        <w:rPr>
          <w:rFonts w:ascii="Times New Roman" w:hAnsi="Times New Roman" w:cs="Times New Roman"/>
          <w:sz w:val="24"/>
          <w:szCs w:val="24"/>
        </w:rPr>
        <w:t xml:space="preserve">Високий рівень абстрактності вчення Піфагора змушував грецьких філософів шукати </w:t>
      </w:r>
      <w:proofErr w:type="spellStart"/>
      <w:r w:rsidRPr="00603991">
        <w:rPr>
          <w:rFonts w:ascii="Times New Roman" w:hAnsi="Times New Roman" w:cs="Times New Roman"/>
          <w:sz w:val="24"/>
          <w:szCs w:val="24"/>
        </w:rPr>
        <w:t>зв'язків</w:t>
      </w:r>
      <w:proofErr w:type="spellEnd"/>
      <w:r w:rsidRPr="00603991">
        <w:rPr>
          <w:rFonts w:ascii="Times New Roman" w:hAnsi="Times New Roman" w:cs="Times New Roman"/>
          <w:sz w:val="24"/>
          <w:szCs w:val="24"/>
        </w:rPr>
        <w:t xml:space="preserve"> між абстракціями і життям. Сучасник Піфагора</w:t>
      </w:r>
      <w:r w:rsidRPr="00603991">
        <w:rPr>
          <w:rFonts w:ascii="Times New Roman" w:hAnsi="Times New Roman" w:cs="Times New Roman"/>
          <w:b/>
          <w:sz w:val="24"/>
          <w:szCs w:val="24"/>
        </w:rPr>
        <w:t xml:space="preserve"> - </w:t>
      </w:r>
      <w:r w:rsidRPr="00603991">
        <w:rPr>
          <w:rFonts w:ascii="Times New Roman" w:hAnsi="Times New Roman" w:cs="Times New Roman"/>
          <w:sz w:val="24"/>
          <w:szCs w:val="24"/>
        </w:rPr>
        <w:t xml:space="preserve">Геракліт </w:t>
      </w:r>
      <w:proofErr w:type="spellStart"/>
      <w:r w:rsidRPr="00603991">
        <w:rPr>
          <w:rFonts w:ascii="Times New Roman" w:hAnsi="Times New Roman" w:cs="Times New Roman"/>
          <w:sz w:val="24"/>
          <w:szCs w:val="24"/>
        </w:rPr>
        <w:t>Ефеський</w:t>
      </w:r>
      <w:proofErr w:type="spellEnd"/>
      <w:r w:rsidRPr="00603991">
        <w:rPr>
          <w:rFonts w:ascii="Times New Roman" w:hAnsi="Times New Roman" w:cs="Times New Roman"/>
          <w:sz w:val="24"/>
          <w:szCs w:val="24"/>
        </w:rPr>
        <w:t xml:space="preserve"> (544—483 рр. до н.е.) використав ідеї  своїх попередників для побудови цілісної філософської концепції, що поєднувала високий рівень абстрактних міркувань із наочністю.</w:t>
      </w:r>
    </w:p>
    <w:p w:rsidR="00DD2414" w:rsidRPr="00603991" w:rsidRDefault="00DD2414" w:rsidP="00DD2414">
      <w:pPr>
        <w:spacing w:line="281" w:lineRule="auto"/>
        <w:ind w:firstLine="567"/>
        <w:jc w:val="both"/>
        <w:rPr>
          <w:rFonts w:ascii="Times New Roman" w:hAnsi="Times New Roman" w:cs="Times New Roman"/>
          <w:sz w:val="24"/>
          <w:szCs w:val="24"/>
        </w:rPr>
      </w:pPr>
      <w:r w:rsidRPr="00603991">
        <w:rPr>
          <w:rFonts w:ascii="Times New Roman" w:hAnsi="Times New Roman" w:cs="Times New Roman"/>
          <w:sz w:val="24"/>
          <w:szCs w:val="24"/>
        </w:rPr>
        <w:t xml:space="preserve">Оскільки до Геракліта вже були створені філософські вчення, відмінні між собою, то він вважав за необхідне в розумінні світобудови перенести акцент із питання </w:t>
      </w:r>
      <w:r w:rsidRPr="00603991">
        <w:rPr>
          <w:rFonts w:ascii="Times New Roman" w:hAnsi="Times New Roman" w:cs="Times New Roman"/>
          <w:i/>
          <w:sz w:val="24"/>
          <w:szCs w:val="24"/>
        </w:rPr>
        <w:t>"Що?" (Що</w:t>
      </w:r>
      <w:r w:rsidRPr="00603991">
        <w:rPr>
          <w:rFonts w:ascii="Times New Roman" w:hAnsi="Times New Roman" w:cs="Times New Roman"/>
          <w:sz w:val="24"/>
          <w:szCs w:val="24"/>
        </w:rPr>
        <w:t xml:space="preserve"> є світ? </w:t>
      </w:r>
      <w:r w:rsidRPr="00603991">
        <w:rPr>
          <w:rFonts w:ascii="Times New Roman" w:hAnsi="Times New Roman" w:cs="Times New Roman"/>
          <w:i/>
          <w:sz w:val="24"/>
          <w:szCs w:val="24"/>
        </w:rPr>
        <w:t>Що</w:t>
      </w:r>
      <w:r w:rsidRPr="00603991">
        <w:rPr>
          <w:rFonts w:ascii="Times New Roman" w:hAnsi="Times New Roman" w:cs="Times New Roman"/>
          <w:sz w:val="24"/>
          <w:szCs w:val="24"/>
        </w:rPr>
        <w:t xml:space="preserve"> є початком світу?) на питання </w:t>
      </w:r>
      <w:r w:rsidRPr="00603991">
        <w:rPr>
          <w:rFonts w:ascii="Times New Roman" w:hAnsi="Times New Roman" w:cs="Times New Roman"/>
          <w:i/>
          <w:sz w:val="24"/>
          <w:szCs w:val="24"/>
        </w:rPr>
        <w:t>"Як?"</w:t>
      </w:r>
      <w:r w:rsidRPr="00603991">
        <w:rPr>
          <w:rFonts w:ascii="Times New Roman" w:hAnsi="Times New Roman" w:cs="Times New Roman"/>
          <w:sz w:val="24"/>
          <w:szCs w:val="24"/>
        </w:rPr>
        <w:t xml:space="preserve"> (Як слід мислити, щоб мати достовірні знання?).</w:t>
      </w:r>
    </w:p>
    <w:p w:rsidR="00DD2414" w:rsidRPr="00603991" w:rsidRDefault="00DD2414" w:rsidP="00DD2414">
      <w:pPr>
        <w:spacing w:line="281" w:lineRule="auto"/>
        <w:ind w:firstLine="567"/>
        <w:jc w:val="both"/>
        <w:rPr>
          <w:rFonts w:ascii="Times New Roman" w:hAnsi="Times New Roman" w:cs="Times New Roman"/>
          <w:sz w:val="24"/>
          <w:szCs w:val="24"/>
        </w:rPr>
      </w:pPr>
      <w:r w:rsidRPr="00603991">
        <w:rPr>
          <w:rFonts w:ascii="Times New Roman" w:hAnsi="Times New Roman" w:cs="Times New Roman"/>
          <w:sz w:val="24"/>
          <w:szCs w:val="24"/>
        </w:rPr>
        <w:lastRenderedPageBreak/>
        <w:t xml:space="preserve">Питання </w:t>
      </w:r>
      <w:r w:rsidRPr="00603991">
        <w:rPr>
          <w:rFonts w:ascii="Times New Roman" w:hAnsi="Times New Roman" w:cs="Times New Roman"/>
          <w:i/>
          <w:sz w:val="24"/>
          <w:szCs w:val="24"/>
        </w:rPr>
        <w:t>"Що?"</w:t>
      </w:r>
      <w:r w:rsidRPr="00603991">
        <w:rPr>
          <w:rFonts w:ascii="Times New Roman" w:hAnsi="Times New Roman" w:cs="Times New Roman"/>
          <w:sz w:val="24"/>
          <w:szCs w:val="24"/>
        </w:rPr>
        <w:t xml:space="preserve"> і </w:t>
      </w:r>
      <w:r w:rsidRPr="00603991">
        <w:rPr>
          <w:rFonts w:ascii="Times New Roman" w:hAnsi="Times New Roman" w:cs="Times New Roman"/>
          <w:i/>
          <w:sz w:val="24"/>
          <w:szCs w:val="24"/>
        </w:rPr>
        <w:t>"Як?"</w:t>
      </w:r>
      <w:r w:rsidRPr="00603991">
        <w:rPr>
          <w:rFonts w:ascii="Times New Roman" w:hAnsi="Times New Roman" w:cs="Times New Roman"/>
          <w:sz w:val="24"/>
          <w:szCs w:val="24"/>
        </w:rPr>
        <w:t xml:space="preserve"> від часів Геракліта </w:t>
      </w:r>
      <w:proofErr w:type="spellStart"/>
      <w:r w:rsidRPr="00603991">
        <w:rPr>
          <w:rFonts w:ascii="Times New Roman" w:hAnsi="Times New Roman" w:cs="Times New Roman"/>
          <w:sz w:val="24"/>
          <w:szCs w:val="24"/>
        </w:rPr>
        <w:t>Ефеського</w:t>
      </w:r>
      <w:proofErr w:type="spellEnd"/>
      <w:r w:rsidRPr="00603991">
        <w:rPr>
          <w:rFonts w:ascii="Times New Roman" w:hAnsi="Times New Roman" w:cs="Times New Roman"/>
          <w:sz w:val="24"/>
          <w:szCs w:val="24"/>
        </w:rPr>
        <w:t xml:space="preserve"> стають основними   питаннями пізнання (у </w:t>
      </w:r>
      <w:proofErr w:type="spellStart"/>
      <w:r w:rsidRPr="00603991">
        <w:rPr>
          <w:rFonts w:ascii="Times New Roman" w:hAnsi="Times New Roman" w:cs="Times New Roman"/>
          <w:sz w:val="24"/>
          <w:szCs w:val="24"/>
        </w:rPr>
        <w:t>т.ч</w:t>
      </w:r>
      <w:proofErr w:type="spellEnd"/>
      <w:r w:rsidRPr="00603991">
        <w:rPr>
          <w:rFonts w:ascii="Times New Roman" w:hAnsi="Times New Roman" w:cs="Times New Roman"/>
          <w:sz w:val="24"/>
          <w:szCs w:val="24"/>
        </w:rPr>
        <w:t>. й наукового), що перебувають в органічній єдності між собою.</w:t>
      </w:r>
    </w:p>
    <w:p w:rsidR="00DD2414" w:rsidRPr="00603991" w:rsidRDefault="00DD2414" w:rsidP="00DD2414">
      <w:pPr>
        <w:spacing w:line="281" w:lineRule="auto"/>
        <w:ind w:firstLine="567"/>
        <w:jc w:val="both"/>
        <w:rPr>
          <w:rFonts w:ascii="Times New Roman" w:hAnsi="Times New Roman" w:cs="Times New Roman"/>
          <w:sz w:val="24"/>
          <w:szCs w:val="24"/>
        </w:rPr>
      </w:pPr>
      <w:r w:rsidRPr="00603991">
        <w:rPr>
          <w:rFonts w:ascii="Times New Roman" w:hAnsi="Times New Roman" w:cs="Times New Roman"/>
          <w:sz w:val="24"/>
          <w:szCs w:val="24"/>
        </w:rPr>
        <w:t xml:space="preserve">На думку Геракліта, світ слід розуміти як потік, що весь час тече: “Усе тече, усе змінюється”. Розгортаючи свої думки, Геракліт дає відповідь на запитання, </w:t>
      </w:r>
      <w:r w:rsidRPr="00603991">
        <w:rPr>
          <w:rFonts w:ascii="Times New Roman" w:hAnsi="Times New Roman" w:cs="Times New Roman"/>
          <w:i/>
          <w:sz w:val="24"/>
          <w:szCs w:val="24"/>
        </w:rPr>
        <w:t>що саме тече, як тече, куди тече7</w:t>
      </w:r>
      <w:r w:rsidRPr="00603991">
        <w:rPr>
          <w:rFonts w:ascii="Times New Roman" w:hAnsi="Times New Roman" w:cs="Times New Roman"/>
          <w:sz w:val="24"/>
          <w:szCs w:val="24"/>
        </w:rPr>
        <w:t xml:space="preserve"> У течії, у становленні перебувають чотири світові стихії: вогонь, повітря, вода і земля. Вони  Геракліт </w:t>
      </w:r>
      <w:proofErr w:type="spellStart"/>
      <w:r w:rsidRPr="00603991">
        <w:rPr>
          <w:rFonts w:ascii="Times New Roman" w:hAnsi="Times New Roman" w:cs="Times New Roman"/>
          <w:sz w:val="24"/>
          <w:szCs w:val="24"/>
        </w:rPr>
        <w:t>Ефеський</w:t>
      </w:r>
      <w:proofErr w:type="spellEnd"/>
      <w:r w:rsidRPr="00603991">
        <w:rPr>
          <w:rFonts w:ascii="Times New Roman" w:hAnsi="Times New Roman" w:cs="Times New Roman"/>
          <w:sz w:val="24"/>
          <w:szCs w:val="24"/>
        </w:rPr>
        <w:t xml:space="preserve"> переходять одна в одну, але не хаотично, а мірами, і загалом виходить, що світовий </w:t>
      </w:r>
      <w:proofErr w:type="spellStart"/>
      <w:r w:rsidRPr="00603991">
        <w:rPr>
          <w:rFonts w:ascii="Times New Roman" w:hAnsi="Times New Roman" w:cs="Times New Roman"/>
          <w:sz w:val="24"/>
          <w:szCs w:val="24"/>
        </w:rPr>
        <w:t>колообіг</w:t>
      </w:r>
      <w:proofErr w:type="spellEnd"/>
      <w:r w:rsidRPr="00603991">
        <w:rPr>
          <w:rFonts w:ascii="Times New Roman" w:hAnsi="Times New Roman" w:cs="Times New Roman"/>
          <w:sz w:val="24"/>
          <w:szCs w:val="24"/>
        </w:rPr>
        <w:t xml:space="preserve"> здійснюється через виміряний рух від протилежного до протилежного: від рухомого, світлого, гарячого вогню до інертної, темної, вологої землі і навпаки. Енергію усьому рухові дає вогонь як найперша і </w:t>
      </w:r>
      <w:proofErr w:type="spellStart"/>
      <w:r w:rsidRPr="00603991">
        <w:rPr>
          <w:rFonts w:ascii="Times New Roman" w:hAnsi="Times New Roman" w:cs="Times New Roman"/>
          <w:sz w:val="24"/>
          <w:szCs w:val="24"/>
        </w:rPr>
        <w:t>найдинамічніша</w:t>
      </w:r>
      <w:proofErr w:type="spellEnd"/>
      <w:r w:rsidRPr="00603991">
        <w:rPr>
          <w:rFonts w:ascii="Times New Roman" w:hAnsi="Times New Roman" w:cs="Times New Roman"/>
          <w:sz w:val="24"/>
          <w:szCs w:val="24"/>
        </w:rPr>
        <w:t xml:space="preserve"> стихія: “Весь цей Космос... є нічим іншим, як вогнем, що мірами спалахує та мірами згасає”. Оскільки світовий рух відбувається не хаотично, то це свідчить про наявність </w:t>
      </w:r>
      <w:r w:rsidRPr="00603991">
        <w:rPr>
          <w:rFonts w:ascii="Times New Roman" w:hAnsi="Times New Roman" w:cs="Times New Roman"/>
          <w:i/>
          <w:sz w:val="24"/>
          <w:szCs w:val="24"/>
        </w:rPr>
        <w:t>єдиного світового закону—“логосу”</w:t>
      </w:r>
      <w:r w:rsidRPr="00603991">
        <w:rPr>
          <w:rFonts w:ascii="Times New Roman" w:hAnsi="Times New Roman" w:cs="Times New Roman"/>
          <w:sz w:val="24"/>
          <w:szCs w:val="24"/>
        </w:rPr>
        <w:t xml:space="preserve">. "Логос" — це слово, мовлення, хід думки, і, отже, — розумний порядок. Саме лоґос визначає міри поєднання протилежностей у світі: “Війна всьому батько”. Такий погляд на світ, у якому він постає </w:t>
      </w:r>
      <w:r w:rsidRPr="00603991">
        <w:rPr>
          <w:rFonts w:ascii="Times New Roman" w:hAnsi="Times New Roman" w:cs="Times New Roman"/>
          <w:i/>
          <w:sz w:val="24"/>
          <w:szCs w:val="24"/>
        </w:rPr>
        <w:t>динамічним, змінним унаслідок боротьби та поєднання протилежностей</w:t>
      </w:r>
      <w:r w:rsidRPr="00603991">
        <w:rPr>
          <w:rFonts w:ascii="Times New Roman" w:hAnsi="Times New Roman" w:cs="Times New Roman"/>
          <w:sz w:val="24"/>
          <w:szCs w:val="24"/>
        </w:rPr>
        <w:t xml:space="preserve">, дістав назву </w:t>
      </w:r>
      <w:r w:rsidRPr="00603991">
        <w:rPr>
          <w:rFonts w:ascii="Times New Roman" w:hAnsi="Times New Roman" w:cs="Times New Roman"/>
          <w:i/>
          <w:sz w:val="24"/>
          <w:szCs w:val="24"/>
        </w:rPr>
        <w:t>діалектики</w:t>
      </w:r>
      <w:r w:rsidRPr="00603991">
        <w:rPr>
          <w:rFonts w:ascii="Times New Roman" w:hAnsi="Times New Roman" w:cs="Times New Roman"/>
          <w:b/>
          <w:i/>
          <w:sz w:val="24"/>
          <w:szCs w:val="24"/>
        </w:rPr>
        <w:t>.</w:t>
      </w:r>
      <w:r w:rsidRPr="00603991">
        <w:rPr>
          <w:rFonts w:ascii="Times New Roman" w:hAnsi="Times New Roman" w:cs="Times New Roman"/>
          <w:b/>
          <w:sz w:val="24"/>
          <w:szCs w:val="24"/>
        </w:rPr>
        <w:t xml:space="preserve"> </w:t>
      </w:r>
      <w:r w:rsidRPr="00603991">
        <w:rPr>
          <w:rFonts w:ascii="Times New Roman" w:hAnsi="Times New Roman" w:cs="Times New Roman"/>
          <w:sz w:val="24"/>
          <w:szCs w:val="24"/>
        </w:rPr>
        <w:t xml:space="preserve">Отже, Геракліт є засновником </w:t>
      </w:r>
      <w:r w:rsidRPr="00603991">
        <w:rPr>
          <w:rFonts w:ascii="Times New Roman" w:hAnsi="Times New Roman" w:cs="Times New Roman"/>
          <w:i/>
          <w:sz w:val="24"/>
          <w:szCs w:val="24"/>
        </w:rPr>
        <w:t>діалектичного мислення</w:t>
      </w:r>
      <w:r w:rsidRPr="00603991">
        <w:rPr>
          <w:rFonts w:ascii="Times New Roman" w:hAnsi="Times New Roman" w:cs="Times New Roman"/>
          <w:sz w:val="24"/>
          <w:szCs w:val="24"/>
        </w:rPr>
        <w:t>, мислення, яке намагається багатоманітність сущого звести да певної його внутрішньої енергетики.</w:t>
      </w:r>
    </w:p>
    <w:p w:rsidR="00DD2414" w:rsidRPr="00603991" w:rsidRDefault="00DD2414" w:rsidP="00DD2414">
      <w:pPr>
        <w:spacing w:line="281" w:lineRule="auto"/>
        <w:ind w:firstLine="567"/>
        <w:jc w:val="both"/>
        <w:rPr>
          <w:rFonts w:ascii="Times New Roman" w:hAnsi="Times New Roman" w:cs="Times New Roman"/>
          <w:sz w:val="24"/>
          <w:szCs w:val="24"/>
        </w:rPr>
      </w:pPr>
      <w:r w:rsidRPr="00603991">
        <w:rPr>
          <w:rFonts w:ascii="Times New Roman" w:hAnsi="Times New Roman" w:cs="Times New Roman"/>
          <w:sz w:val="24"/>
          <w:szCs w:val="24"/>
        </w:rPr>
        <w:t xml:space="preserve">У реальному світі логос проявляє себе у вигляді блискавки — особливої дії особливого вогню (згадаймо, що Зевс керує світом за допомогою блискавки). Геракліт пояснював дією вогняної стихії усе, у т. ч.—душу людини (особливий, сухий і чистий вогонь) і роботу інтелекту (просвітлення, “спалахи” при усвідомленні й </w:t>
      </w:r>
      <w:proofErr w:type="spellStart"/>
      <w:r w:rsidRPr="00603991">
        <w:rPr>
          <w:rFonts w:ascii="Times New Roman" w:hAnsi="Times New Roman" w:cs="Times New Roman"/>
          <w:sz w:val="24"/>
          <w:szCs w:val="24"/>
        </w:rPr>
        <w:t>т.ін</w:t>
      </w:r>
      <w:proofErr w:type="spellEnd"/>
      <w:r w:rsidRPr="00603991">
        <w:rPr>
          <w:rFonts w:ascii="Times New Roman" w:hAnsi="Times New Roman" w:cs="Times New Roman"/>
          <w:sz w:val="24"/>
          <w:szCs w:val="24"/>
        </w:rPr>
        <w:t>.).</w:t>
      </w:r>
    </w:p>
    <w:p w:rsidR="00DD2414" w:rsidRPr="00603991" w:rsidRDefault="00DD2414" w:rsidP="00DD2414">
      <w:pPr>
        <w:spacing w:line="281" w:lineRule="auto"/>
        <w:ind w:firstLine="567"/>
        <w:jc w:val="both"/>
        <w:rPr>
          <w:rFonts w:ascii="Times New Roman" w:hAnsi="Times New Roman" w:cs="Times New Roman"/>
          <w:sz w:val="24"/>
          <w:szCs w:val="24"/>
        </w:rPr>
      </w:pPr>
      <w:r w:rsidRPr="00603991">
        <w:rPr>
          <w:rFonts w:ascii="Times New Roman" w:hAnsi="Times New Roman" w:cs="Times New Roman"/>
          <w:sz w:val="24"/>
          <w:szCs w:val="24"/>
        </w:rPr>
        <w:t>Після Геракліта філософські вирішення питання про світобудову розвивалися через поєднання питань</w:t>
      </w:r>
      <w:r w:rsidRPr="00603991">
        <w:rPr>
          <w:rFonts w:ascii="Times New Roman" w:hAnsi="Times New Roman" w:cs="Times New Roman"/>
          <w:i/>
          <w:sz w:val="24"/>
          <w:szCs w:val="24"/>
        </w:rPr>
        <w:t xml:space="preserve"> “Що?”</w:t>
      </w:r>
      <w:r w:rsidRPr="00603991">
        <w:rPr>
          <w:rFonts w:ascii="Times New Roman" w:hAnsi="Times New Roman" w:cs="Times New Roman"/>
          <w:sz w:val="24"/>
          <w:szCs w:val="24"/>
        </w:rPr>
        <w:t xml:space="preserve"> і </w:t>
      </w:r>
      <w:r w:rsidRPr="00603991">
        <w:rPr>
          <w:rFonts w:ascii="Times New Roman" w:hAnsi="Times New Roman" w:cs="Times New Roman"/>
          <w:i/>
          <w:sz w:val="24"/>
          <w:szCs w:val="24"/>
        </w:rPr>
        <w:t>“Як?”</w:t>
      </w:r>
      <w:r w:rsidRPr="00603991">
        <w:rPr>
          <w:rFonts w:ascii="Times New Roman" w:hAnsi="Times New Roman" w:cs="Times New Roman"/>
          <w:sz w:val="24"/>
          <w:szCs w:val="24"/>
        </w:rPr>
        <w:t>.</w:t>
      </w:r>
    </w:p>
    <w:p w:rsidR="00DD2414" w:rsidRPr="00603991" w:rsidRDefault="00DD2414" w:rsidP="00DD2414">
      <w:pPr>
        <w:spacing w:before="20" w:line="281" w:lineRule="auto"/>
        <w:ind w:firstLine="567"/>
        <w:jc w:val="both"/>
        <w:rPr>
          <w:rFonts w:ascii="Times New Roman" w:hAnsi="Times New Roman" w:cs="Times New Roman"/>
          <w:sz w:val="24"/>
          <w:szCs w:val="24"/>
        </w:rPr>
      </w:pPr>
      <w:r w:rsidRPr="00603991">
        <w:rPr>
          <w:rFonts w:ascii="Times New Roman" w:hAnsi="Times New Roman" w:cs="Times New Roman"/>
          <w:sz w:val="24"/>
          <w:szCs w:val="24"/>
        </w:rPr>
        <w:t xml:space="preserve">Особливу увагу в період подальшого розвитку античної </w:t>
      </w:r>
      <w:proofErr w:type="spellStart"/>
      <w:r w:rsidRPr="00603991">
        <w:rPr>
          <w:rFonts w:ascii="Times New Roman" w:hAnsi="Times New Roman" w:cs="Times New Roman"/>
          <w:sz w:val="24"/>
          <w:szCs w:val="24"/>
        </w:rPr>
        <w:t>натруфілософії</w:t>
      </w:r>
      <w:proofErr w:type="spellEnd"/>
      <w:r w:rsidRPr="00603991">
        <w:rPr>
          <w:rFonts w:ascii="Times New Roman" w:hAnsi="Times New Roman" w:cs="Times New Roman"/>
          <w:sz w:val="24"/>
          <w:szCs w:val="24"/>
        </w:rPr>
        <w:t xml:space="preserve"> слід звернути на чотири школи. </w:t>
      </w:r>
      <w:proofErr w:type="spellStart"/>
      <w:r w:rsidRPr="00603991">
        <w:rPr>
          <w:rFonts w:ascii="Times New Roman" w:hAnsi="Times New Roman" w:cs="Times New Roman"/>
          <w:i/>
          <w:sz w:val="24"/>
          <w:szCs w:val="24"/>
        </w:rPr>
        <w:t>Елейська</w:t>
      </w:r>
      <w:proofErr w:type="spellEnd"/>
      <w:r w:rsidRPr="00603991">
        <w:rPr>
          <w:rFonts w:ascii="Times New Roman" w:hAnsi="Times New Roman" w:cs="Times New Roman"/>
          <w:i/>
          <w:sz w:val="24"/>
          <w:szCs w:val="24"/>
        </w:rPr>
        <w:t xml:space="preserve"> школа</w:t>
      </w:r>
      <w:r w:rsidRPr="00603991">
        <w:rPr>
          <w:rFonts w:ascii="Times New Roman" w:hAnsi="Times New Roman" w:cs="Times New Roman"/>
          <w:sz w:val="24"/>
          <w:szCs w:val="24"/>
        </w:rPr>
        <w:t xml:space="preserve"> (за назвою міста </w:t>
      </w:r>
      <w:proofErr w:type="spellStart"/>
      <w:r w:rsidRPr="00603991">
        <w:rPr>
          <w:rFonts w:ascii="Times New Roman" w:hAnsi="Times New Roman" w:cs="Times New Roman"/>
          <w:sz w:val="24"/>
          <w:szCs w:val="24"/>
        </w:rPr>
        <w:t>Елея</w:t>
      </w:r>
      <w:proofErr w:type="spellEnd"/>
      <w:r w:rsidRPr="00603991">
        <w:rPr>
          <w:rFonts w:ascii="Times New Roman" w:hAnsi="Times New Roman" w:cs="Times New Roman"/>
          <w:sz w:val="24"/>
          <w:szCs w:val="24"/>
        </w:rPr>
        <w:t xml:space="preserve">). Найвідоміші представники </w:t>
      </w:r>
      <w:proofErr w:type="spellStart"/>
      <w:r w:rsidRPr="00603991">
        <w:rPr>
          <w:rFonts w:ascii="Times New Roman" w:hAnsi="Times New Roman" w:cs="Times New Roman"/>
          <w:sz w:val="24"/>
          <w:szCs w:val="24"/>
        </w:rPr>
        <w:t>Парменід</w:t>
      </w:r>
      <w:proofErr w:type="spellEnd"/>
      <w:r w:rsidRPr="00603991">
        <w:rPr>
          <w:rFonts w:ascii="Times New Roman" w:hAnsi="Times New Roman" w:cs="Times New Roman"/>
          <w:sz w:val="24"/>
          <w:szCs w:val="24"/>
        </w:rPr>
        <w:t xml:space="preserve"> (540—450 рр. до н.е.) та Зенон (490—430 рр. до н.е.). </w:t>
      </w:r>
      <w:proofErr w:type="spellStart"/>
      <w:r w:rsidRPr="00603991">
        <w:rPr>
          <w:rFonts w:ascii="Times New Roman" w:hAnsi="Times New Roman" w:cs="Times New Roman"/>
          <w:sz w:val="24"/>
          <w:szCs w:val="24"/>
        </w:rPr>
        <w:t>Парменід</w:t>
      </w:r>
      <w:proofErr w:type="spellEnd"/>
      <w:r w:rsidRPr="00603991">
        <w:rPr>
          <w:rFonts w:ascii="Times New Roman" w:hAnsi="Times New Roman" w:cs="Times New Roman"/>
          <w:sz w:val="24"/>
          <w:szCs w:val="24"/>
        </w:rPr>
        <w:t xml:space="preserve"> стверджував, що за належної уваги до процесу мислення ми змушені будемо визнати: “Лише буття є, а небуття узагалі немає”. Бо про що б ми не мислили, думка буде непорожня. Навіть мислячи небуття, ми вводимо його в ранг буття, бо воно в цей момент існує для самого мислення як його предмет. Отже, усюди є лише</w:t>
      </w:r>
      <w:r w:rsidRPr="00603991">
        <w:rPr>
          <w:rFonts w:ascii="Times New Roman" w:hAnsi="Times New Roman" w:cs="Times New Roman"/>
          <w:i/>
          <w:sz w:val="24"/>
          <w:szCs w:val="24"/>
        </w:rPr>
        <w:t xml:space="preserve"> буття, що дорівнює собі самому і є незмінне й невичерпне</w:t>
      </w:r>
      <w:r w:rsidRPr="00603991">
        <w:rPr>
          <w:rFonts w:ascii="Times New Roman" w:hAnsi="Times New Roman" w:cs="Times New Roman"/>
          <w:sz w:val="24"/>
          <w:szCs w:val="24"/>
        </w:rPr>
        <w:t xml:space="preserve">. Погляди на засади сущого як у своїй основі на нерухливі, незмінні, </w:t>
      </w:r>
      <w:proofErr w:type="spellStart"/>
      <w:r w:rsidRPr="00603991">
        <w:rPr>
          <w:rFonts w:ascii="Times New Roman" w:hAnsi="Times New Roman" w:cs="Times New Roman"/>
          <w:sz w:val="24"/>
          <w:szCs w:val="24"/>
        </w:rPr>
        <w:t>самототожні</w:t>
      </w:r>
      <w:proofErr w:type="spellEnd"/>
      <w:r w:rsidRPr="00603991">
        <w:rPr>
          <w:rFonts w:ascii="Times New Roman" w:hAnsi="Times New Roman" w:cs="Times New Roman"/>
          <w:sz w:val="24"/>
          <w:szCs w:val="24"/>
        </w:rPr>
        <w:t xml:space="preserve"> згодом (у </w:t>
      </w:r>
      <w:proofErr w:type="spellStart"/>
      <w:r w:rsidRPr="00603991">
        <w:rPr>
          <w:rFonts w:ascii="Times New Roman" w:hAnsi="Times New Roman" w:cs="Times New Roman"/>
          <w:sz w:val="24"/>
          <w:szCs w:val="24"/>
        </w:rPr>
        <w:t>німецього</w:t>
      </w:r>
      <w:proofErr w:type="spellEnd"/>
      <w:r w:rsidRPr="00603991">
        <w:rPr>
          <w:rFonts w:ascii="Times New Roman" w:hAnsi="Times New Roman" w:cs="Times New Roman"/>
          <w:sz w:val="24"/>
          <w:szCs w:val="24"/>
        </w:rPr>
        <w:t xml:space="preserve"> філософа </w:t>
      </w:r>
      <w:proofErr w:type="spellStart"/>
      <w:r w:rsidRPr="00603991">
        <w:rPr>
          <w:rFonts w:ascii="Times New Roman" w:hAnsi="Times New Roman" w:cs="Times New Roman"/>
          <w:sz w:val="24"/>
          <w:szCs w:val="24"/>
        </w:rPr>
        <w:t>Г.Гегеля</w:t>
      </w:r>
      <w:proofErr w:type="spellEnd"/>
      <w:r w:rsidRPr="00603991">
        <w:rPr>
          <w:rFonts w:ascii="Times New Roman" w:hAnsi="Times New Roman" w:cs="Times New Roman"/>
          <w:sz w:val="24"/>
          <w:szCs w:val="24"/>
        </w:rPr>
        <w:t xml:space="preserve">) дістали назву </w:t>
      </w:r>
      <w:r w:rsidRPr="00603991">
        <w:rPr>
          <w:rFonts w:ascii="Times New Roman" w:hAnsi="Times New Roman" w:cs="Times New Roman"/>
          <w:i/>
          <w:sz w:val="24"/>
          <w:szCs w:val="24"/>
        </w:rPr>
        <w:t>метафізичного світобачення</w:t>
      </w:r>
      <w:r w:rsidRPr="00603991">
        <w:rPr>
          <w:rFonts w:ascii="Times New Roman" w:hAnsi="Times New Roman" w:cs="Times New Roman"/>
          <w:sz w:val="24"/>
          <w:szCs w:val="24"/>
        </w:rPr>
        <w:t xml:space="preserve">, яке за вихідними спрямуваннями протистоїть діалектиці. </w:t>
      </w:r>
      <w:proofErr w:type="spellStart"/>
      <w:r w:rsidRPr="00603991">
        <w:rPr>
          <w:rFonts w:ascii="Times New Roman" w:hAnsi="Times New Roman" w:cs="Times New Roman"/>
          <w:sz w:val="24"/>
          <w:szCs w:val="24"/>
        </w:rPr>
        <w:t>Парменіда</w:t>
      </w:r>
      <w:proofErr w:type="spellEnd"/>
      <w:r w:rsidRPr="00603991">
        <w:rPr>
          <w:rFonts w:ascii="Times New Roman" w:hAnsi="Times New Roman" w:cs="Times New Roman"/>
          <w:sz w:val="24"/>
          <w:szCs w:val="24"/>
        </w:rPr>
        <w:t xml:space="preserve"> вважають одним із зачинателів </w:t>
      </w:r>
      <w:r w:rsidRPr="00603991">
        <w:rPr>
          <w:rFonts w:ascii="Times New Roman" w:hAnsi="Times New Roman" w:cs="Times New Roman"/>
          <w:i/>
          <w:sz w:val="24"/>
          <w:szCs w:val="24"/>
        </w:rPr>
        <w:t>метафізики як стилю мислення</w:t>
      </w:r>
      <w:r w:rsidRPr="00603991">
        <w:rPr>
          <w:rFonts w:ascii="Times New Roman" w:hAnsi="Times New Roman" w:cs="Times New Roman"/>
          <w:sz w:val="24"/>
          <w:szCs w:val="24"/>
        </w:rPr>
        <w:t>.</w:t>
      </w:r>
    </w:p>
    <w:p w:rsidR="00DD2414" w:rsidRPr="00603991" w:rsidRDefault="00DD2414" w:rsidP="00DD2414">
      <w:pPr>
        <w:spacing w:line="281" w:lineRule="auto"/>
        <w:ind w:firstLine="567"/>
        <w:jc w:val="both"/>
        <w:rPr>
          <w:rFonts w:ascii="Times New Roman" w:hAnsi="Times New Roman" w:cs="Times New Roman"/>
          <w:sz w:val="24"/>
          <w:szCs w:val="24"/>
        </w:rPr>
      </w:pPr>
      <w:r w:rsidRPr="00603991">
        <w:rPr>
          <w:rFonts w:ascii="Times New Roman" w:hAnsi="Times New Roman" w:cs="Times New Roman"/>
          <w:sz w:val="24"/>
          <w:szCs w:val="24"/>
        </w:rPr>
        <w:t xml:space="preserve">Зенон спрямував свої зусилля на захист ідей </w:t>
      </w:r>
      <w:proofErr w:type="spellStart"/>
      <w:r w:rsidRPr="00603991">
        <w:rPr>
          <w:rFonts w:ascii="Times New Roman" w:hAnsi="Times New Roman" w:cs="Times New Roman"/>
          <w:sz w:val="24"/>
          <w:szCs w:val="24"/>
        </w:rPr>
        <w:t>Парменіда</w:t>
      </w:r>
      <w:proofErr w:type="spellEnd"/>
      <w:r w:rsidRPr="00603991">
        <w:rPr>
          <w:rFonts w:ascii="Times New Roman" w:hAnsi="Times New Roman" w:cs="Times New Roman"/>
          <w:sz w:val="24"/>
          <w:szCs w:val="24"/>
        </w:rPr>
        <w:t xml:space="preserve"> через розроблення оригінальних задач-головоломок (“апорії Зенона”), які доводили </w:t>
      </w:r>
      <w:proofErr w:type="spellStart"/>
      <w:r w:rsidRPr="00603991">
        <w:rPr>
          <w:rFonts w:ascii="Times New Roman" w:hAnsi="Times New Roman" w:cs="Times New Roman"/>
          <w:sz w:val="24"/>
          <w:szCs w:val="24"/>
        </w:rPr>
        <w:t>немислимість</w:t>
      </w:r>
      <w:proofErr w:type="spellEnd"/>
      <w:r w:rsidRPr="00603991">
        <w:rPr>
          <w:rFonts w:ascii="Times New Roman" w:hAnsi="Times New Roman" w:cs="Times New Roman"/>
          <w:sz w:val="24"/>
          <w:szCs w:val="24"/>
        </w:rPr>
        <w:t xml:space="preserve"> руху і змін.</w:t>
      </w:r>
    </w:p>
    <w:p w:rsidR="00DD2414" w:rsidRPr="00603991" w:rsidRDefault="00DD2414" w:rsidP="00DD2414">
      <w:pPr>
        <w:spacing w:line="281" w:lineRule="auto"/>
        <w:ind w:firstLine="567"/>
        <w:jc w:val="both"/>
        <w:rPr>
          <w:rFonts w:ascii="Times New Roman" w:hAnsi="Times New Roman" w:cs="Times New Roman"/>
          <w:sz w:val="24"/>
          <w:szCs w:val="24"/>
        </w:rPr>
      </w:pPr>
      <w:r w:rsidRPr="00603991">
        <w:rPr>
          <w:rFonts w:ascii="Times New Roman" w:hAnsi="Times New Roman" w:cs="Times New Roman"/>
          <w:i/>
          <w:sz w:val="24"/>
          <w:szCs w:val="24"/>
        </w:rPr>
        <w:t>Школа атомізму</w:t>
      </w:r>
      <w:r w:rsidRPr="00603991">
        <w:rPr>
          <w:rFonts w:ascii="Times New Roman" w:hAnsi="Times New Roman" w:cs="Times New Roman"/>
          <w:sz w:val="24"/>
          <w:szCs w:val="24"/>
        </w:rPr>
        <w:t xml:space="preserve">. Найвідоміший давньогрецький </w:t>
      </w:r>
      <w:proofErr w:type="spellStart"/>
      <w:r w:rsidRPr="00603991">
        <w:rPr>
          <w:rFonts w:ascii="Times New Roman" w:hAnsi="Times New Roman" w:cs="Times New Roman"/>
          <w:sz w:val="24"/>
          <w:szCs w:val="24"/>
        </w:rPr>
        <w:t>атоміст</w:t>
      </w:r>
      <w:proofErr w:type="spellEnd"/>
      <w:r w:rsidRPr="00603991">
        <w:rPr>
          <w:rFonts w:ascii="Times New Roman" w:hAnsi="Times New Roman" w:cs="Times New Roman"/>
          <w:sz w:val="24"/>
          <w:szCs w:val="24"/>
        </w:rPr>
        <w:t xml:space="preserve"> </w:t>
      </w:r>
      <w:proofErr w:type="spellStart"/>
      <w:r w:rsidRPr="00603991">
        <w:rPr>
          <w:rFonts w:ascii="Times New Roman" w:hAnsi="Times New Roman" w:cs="Times New Roman"/>
          <w:sz w:val="24"/>
          <w:szCs w:val="24"/>
        </w:rPr>
        <w:t>Демокріт</w:t>
      </w:r>
      <w:proofErr w:type="spellEnd"/>
      <w:r w:rsidRPr="00603991">
        <w:rPr>
          <w:rFonts w:ascii="Times New Roman" w:hAnsi="Times New Roman" w:cs="Times New Roman"/>
          <w:sz w:val="24"/>
          <w:szCs w:val="24"/>
        </w:rPr>
        <w:t xml:space="preserve"> (480—390 рр. до н.е.) виходив із тези, що “ніщо не виникає з нічого і не перетворюється у ніщо”. Якщо у світі не було б чогось стійкого і незмінного, світ не утримався б у бутті. Можна ділити і дробити речовину, але не нескінченно; край, </w:t>
      </w:r>
      <w:r w:rsidRPr="00603991">
        <w:rPr>
          <w:rFonts w:ascii="Times New Roman" w:hAnsi="Times New Roman" w:cs="Times New Roman"/>
          <w:i/>
          <w:sz w:val="24"/>
          <w:szCs w:val="24"/>
        </w:rPr>
        <w:t>межа можливого поділу — атом</w:t>
      </w:r>
      <w:r w:rsidRPr="00603991">
        <w:rPr>
          <w:rFonts w:ascii="Times New Roman" w:hAnsi="Times New Roman" w:cs="Times New Roman"/>
          <w:sz w:val="24"/>
          <w:szCs w:val="24"/>
        </w:rPr>
        <w:t xml:space="preserve"> (неподільний); його існування — запорука </w:t>
      </w:r>
      <w:proofErr w:type="spellStart"/>
      <w:r w:rsidRPr="00603991">
        <w:rPr>
          <w:rFonts w:ascii="Times New Roman" w:hAnsi="Times New Roman" w:cs="Times New Roman"/>
          <w:sz w:val="24"/>
          <w:szCs w:val="24"/>
        </w:rPr>
        <w:t>незнищенності</w:t>
      </w:r>
      <w:proofErr w:type="spellEnd"/>
      <w:r w:rsidRPr="00603991">
        <w:rPr>
          <w:rFonts w:ascii="Times New Roman" w:hAnsi="Times New Roman" w:cs="Times New Roman"/>
          <w:sz w:val="24"/>
          <w:szCs w:val="24"/>
        </w:rPr>
        <w:t xml:space="preserve"> світу. З атомів утворюються світові стихії, а з останніх — усе, що існує. А. Ейнштейн назвав ідею атомізму однією з найпродуктивніших в історії науки, бо вона справді дає можливість пояснити багато явищ.</w:t>
      </w:r>
    </w:p>
    <w:p w:rsidR="00DD2414" w:rsidRPr="00603991" w:rsidRDefault="00DD2414" w:rsidP="00DD2414">
      <w:pPr>
        <w:spacing w:line="281" w:lineRule="auto"/>
        <w:ind w:firstLine="567"/>
        <w:jc w:val="both"/>
        <w:rPr>
          <w:rFonts w:ascii="Times New Roman" w:hAnsi="Times New Roman" w:cs="Times New Roman"/>
          <w:sz w:val="24"/>
          <w:szCs w:val="24"/>
        </w:rPr>
      </w:pPr>
      <w:r w:rsidRPr="00603991">
        <w:rPr>
          <w:rFonts w:ascii="Times New Roman" w:hAnsi="Times New Roman" w:cs="Times New Roman"/>
          <w:i/>
          <w:sz w:val="24"/>
          <w:szCs w:val="24"/>
        </w:rPr>
        <w:lastRenderedPageBreak/>
        <w:t>Школа еволюціонізму</w:t>
      </w:r>
      <w:r w:rsidRPr="00603991">
        <w:rPr>
          <w:rFonts w:ascii="Times New Roman" w:hAnsi="Times New Roman" w:cs="Times New Roman"/>
          <w:sz w:val="24"/>
          <w:szCs w:val="24"/>
        </w:rPr>
        <w:t xml:space="preserve">. Розробив її ідеї </w:t>
      </w:r>
      <w:proofErr w:type="spellStart"/>
      <w:r w:rsidRPr="00603991">
        <w:rPr>
          <w:rFonts w:ascii="Times New Roman" w:hAnsi="Times New Roman" w:cs="Times New Roman"/>
          <w:sz w:val="24"/>
          <w:szCs w:val="24"/>
        </w:rPr>
        <w:t>Емпедокл</w:t>
      </w:r>
      <w:proofErr w:type="spellEnd"/>
      <w:r w:rsidRPr="00603991">
        <w:rPr>
          <w:rFonts w:ascii="Times New Roman" w:hAnsi="Times New Roman" w:cs="Times New Roman"/>
          <w:sz w:val="24"/>
          <w:szCs w:val="24"/>
        </w:rPr>
        <w:t xml:space="preserve"> (483—423 рр. до н.е.), який вважав, що всі процеси світу можна пояснити через взаємодію чотирьох стихій, або елементів (вогонь, повітря, вода й земля), та двох сил протилежного спрямування (любов і ворожнеча). Під дією любові подібне з'єднується із подібним, а під дією ворожнечі навпаки — у світі панують роз'єднання, розпад. Любов та ворожнеча почергово встановлюють своє панування у світі, а останній перебуває у періодичних станах прямування або до досконалості (так виникають Космос і всі форми життя), або до розпаду (який неминучий після панування любові).</w:t>
      </w:r>
    </w:p>
    <w:p w:rsidR="00DD2414" w:rsidRPr="00603991" w:rsidRDefault="00DD2414" w:rsidP="00DD2414">
      <w:pPr>
        <w:spacing w:line="281" w:lineRule="auto"/>
        <w:ind w:firstLine="567"/>
        <w:jc w:val="both"/>
        <w:rPr>
          <w:rFonts w:ascii="Times New Roman" w:hAnsi="Times New Roman" w:cs="Times New Roman"/>
          <w:b/>
          <w:sz w:val="24"/>
          <w:szCs w:val="24"/>
        </w:rPr>
      </w:pPr>
      <w:r w:rsidRPr="00603991">
        <w:rPr>
          <w:rFonts w:ascii="Times New Roman" w:hAnsi="Times New Roman" w:cs="Times New Roman"/>
          <w:i/>
          <w:sz w:val="24"/>
          <w:szCs w:val="24"/>
        </w:rPr>
        <w:t xml:space="preserve">Школа </w:t>
      </w:r>
      <w:proofErr w:type="spellStart"/>
      <w:r w:rsidRPr="00603991">
        <w:rPr>
          <w:rFonts w:ascii="Times New Roman" w:hAnsi="Times New Roman" w:cs="Times New Roman"/>
          <w:i/>
          <w:sz w:val="24"/>
          <w:szCs w:val="24"/>
        </w:rPr>
        <w:t>ноології</w:t>
      </w:r>
      <w:proofErr w:type="spellEnd"/>
      <w:r w:rsidRPr="00603991">
        <w:rPr>
          <w:rFonts w:ascii="Times New Roman" w:hAnsi="Times New Roman" w:cs="Times New Roman"/>
          <w:sz w:val="24"/>
          <w:szCs w:val="24"/>
        </w:rPr>
        <w:t xml:space="preserve">, або концепції всесвітнього розуму. Розробив її </w:t>
      </w:r>
      <w:proofErr w:type="spellStart"/>
      <w:r w:rsidRPr="00603991">
        <w:rPr>
          <w:rFonts w:ascii="Times New Roman" w:hAnsi="Times New Roman" w:cs="Times New Roman"/>
          <w:sz w:val="24"/>
          <w:szCs w:val="24"/>
        </w:rPr>
        <w:t>Анаксагор</w:t>
      </w:r>
      <w:proofErr w:type="spellEnd"/>
      <w:r w:rsidRPr="00603991">
        <w:rPr>
          <w:rFonts w:ascii="Times New Roman" w:hAnsi="Times New Roman" w:cs="Times New Roman"/>
          <w:sz w:val="24"/>
          <w:szCs w:val="24"/>
        </w:rPr>
        <w:t xml:space="preserve"> (500—428 рр. до н.е.), на думку котрого все, що існує, складається з частинок, які містять у собі всі якості та властивості світу, — із </w:t>
      </w:r>
      <w:proofErr w:type="spellStart"/>
      <w:r w:rsidRPr="00603991">
        <w:rPr>
          <w:rFonts w:ascii="Times New Roman" w:hAnsi="Times New Roman" w:cs="Times New Roman"/>
          <w:sz w:val="24"/>
          <w:szCs w:val="24"/>
        </w:rPr>
        <w:t>гомеомерій</w:t>
      </w:r>
      <w:proofErr w:type="spellEnd"/>
      <w:r w:rsidRPr="00603991">
        <w:rPr>
          <w:rFonts w:ascii="Times New Roman" w:hAnsi="Times New Roman" w:cs="Times New Roman"/>
          <w:sz w:val="24"/>
          <w:szCs w:val="24"/>
        </w:rPr>
        <w:t xml:space="preserve"> (частково подібних до всього). Тому ми й бачимо багатоманітність світу. Але конкретне поєднання </w:t>
      </w:r>
      <w:proofErr w:type="spellStart"/>
      <w:r w:rsidRPr="00603991">
        <w:rPr>
          <w:rFonts w:ascii="Times New Roman" w:hAnsi="Times New Roman" w:cs="Times New Roman"/>
          <w:sz w:val="24"/>
          <w:szCs w:val="24"/>
        </w:rPr>
        <w:t>гомеомерій</w:t>
      </w:r>
      <w:proofErr w:type="spellEnd"/>
      <w:r w:rsidRPr="00603991">
        <w:rPr>
          <w:rFonts w:ascii="Times New Roman" w:hAnsi="Times New Roman" w:cs="Times New Roman"/>
          <w:sz w:val="24"/>
          <w:szCs w:val="24"/>
        </w:rPr>
        <w:t xml:space="preserve"> зумовлене дією світового розуму — </w:t>
      </w:r>
      <w:proofErr w:type="spellStart"/>
      <w:r w:rsidRPr="00603991">
        <w:rPr>
          <w:rFonts w:ascii="Times New Roman" w:hAnsi="Times New Roman" w:cs="Times New Roman"/>
          <w:sz w:val="24"/>
          <w:szCs w:val="24"/>
        </w:rPr>
        <w:t>Нуса</w:t>
      </w:r>
      <w:proofErr w:type="spellEnd"/>
      <w:r w:rsidRPr="00603991">
        <w:rPr>
          <w:rFonts w:ascii="Times New Roman" w:hAnsi="Times New Roman" w:cs="Times New Roman"/>
          <w:sz w:val="24"/>
          <w:szCs w:val="24"/>
        </w:rPr>
        <w:t xml:space="preserve">, або </w:t>
      </w:r>
      <w:proofErr w:type="spellStart"/>
      <w:r w:rsidRPr="00603991">
        <w:rPr>
          <w:rFonts w:ascii="Times New Roman" w:hAnsi="Times New Roman" w:cs="Times New Roman"/>
          <w:sz w:val="24"/>
          <w:szCs w:val="24"/>
        </w:rPr>
        <w:t>Нооса</w:t>
      </w:r>
      <w:proofErr w:type="spellEnd"/>
      <w:r w:rsidRPr="00603991">
        <w:rPr>
          <w:rFonts w:ascii="Times New Roman" w:hAnsi="Times New Roman" w:cs="Times New Roman"/>
          <w:sz w:val="24"/>
          <w:szCs w:val="24"/>
        </w:rPr>
        <w:t>; саме він постає мірою для усього сущого. На початку XX ст. Володимир Вернадський використає термін “</w:t>
      </w:r>
      <w:proofErr w:type="spellStart"/>
      <w:r w:rsidRPr="00603991">
        <w:rPr>
          <w:rFonts w:ascii="Times New Roman" w:hAnsi="Times New Roman" w:cs="Times New Roman"/>
          <w:sz w:val="24"/>
          <w:szCs w:val="24"/>
        </w:rPr>
        <w:t>ноон</w:t>
      </w:r>
      <w:proofErr w:type="spellEnd"/>
      <w:r w:rsidRPr="00603991">
        <w:rPr>
          <w:rFonts w:ascii="Times New Roman" w:hAnsi="Times New Roman" w:cs="Times New Roman"/>
          <w:sz w:val="24"/>
          <w:szCs w:val="24"/>
        </w:rPr>
        <w:t xml:space="preserve">” для позначення ноосфери — тієї частини біосфери Землі, що створюється завдяки </w:t>
      </w:r>
      <w:proofErr w:type="spellStart"/>
      <w:r w:rsidRPr="00603991">
        <w:rPr>
          <w:rFonts w:ascii="Times New Roman" w:hAnsi="Times New Roman" w:cs="Times New Roman"/>
          <w:sz w:val="24"/>
          <w:szCs w:val="24"/>
        </w:rPr>
        <w:t>культуротворчій</w:t>
      </w:r>
      <w:proofErr w:type="spellEnd"/>
      <w:r w:rsidRPr="00603991">
        <w:rPr>
          <w:rFonts w:ascii="Times New Roman" w:hAnsi="Times New Roman" w:cs="Times New Roman"/>
          <w:sz w:val="24"/>
          <w:szCs w:val="24"/>
        </w:rPr>
        <w:t xml:space="preserve"> діяльності людини.</w:t>
      </w:r>
      <w:r w:rsidRPr="00603991">
        <w:rPr>
          <w:rFonts w:ascii="Times New Roman" w:hAnsi="Times New Roman" w:cs="Times New Roman"/>
          <w:b/>
          <w:sz w:val="24"/>
          <w:szCs w:val="24"/>
        </w:rPr>
        <w:t xml:space="preserve"> </w:t>
      </w:r>
    </w:p>
    <w:p w:rsidR="00DD2414" w:rsidRPr="00603991" w:rsidRDefault="00DD2414" w:rsidP="00DD2414">
      <w:pPr>
        <w:spacing w:line="281" w:lineRule="auto"/>
        <w:ind w:firstLine="567"/>
        <w:jc w:val="both"/>
        <w:rPr>
          <w:rFonts w:ascii="Times New Roman" w:hAnsi="Times New Roman" w:cs="Times New Roman"/>
          <w:sz w:val="24"/>
          <w:szCs w:val="24"/>
        </w:rPr>
      </w:pPr>
      <w:r w:rsidRPr="00603991">
        <w:rPr>
          <w:rFonts w:ascii="Times New Roman" w:hAnsi="Times New Roman" w:cs="Times New Roman"/>
          <w:sz w:val="24"/>
          <w:szCs w:val="24"/>
        </w:rPr>
        <w:t xml:space="preserve">Отже, давньогрецька натурфілософія розвивалась </w:t>
      </w:r>
      <w:proofErr w:type="spellStart"/>
      <w:r w:rsidRPr="00603991">
        <w:rPr>
          <w:rFonts w:ascii="Times New Roman" w:hAnsi="Times New Roman" w:cs="Times New Roman"/>
          <w:sz w:val="24"/>
          <w:szCs w:val="24"/>
        </w:rPr>
        <w:t>динамічно</w:t>
      </w:r>
      <w:proofErr w:type="spellEnd"/>
      <w:r w:rsidRPr="00603991">
        <w:rPr>
          <w:rFonts w:ascii="Times New Roman" w:hAnsi="Times New Roman" w:cs="Times New Roman"/>
          <w:sz w:val="24"/>
          <w:szCs w:val="24"/>
        </w:rPr>
        <w:t xml:space="preserve">, демонструючи при цьому деякі </w:t>
      </w:r>
      <w:r w:rsidRPr="00603991">
        <w:rPr>
          <w:rFonts w:ascii="Times New Roman" w:hAnsi="Times New Roman" w:cs="Times New Roman"/>
          <w:i/>
          <w:sz w:val="24"/>
          <w:szCs w:val="24"/>
        </w:rPr>
        <w:t>загальні закономірності руху людського мислення</w:t>
      </w:r>
      <w:r w:rsidRPr="00603991">
        <w:rPr>
          <w:rFonts w:ascii="Times New Roman" w:hAnsi="Times New Roman" w:cs="Times New Roman"/>
          <w:sz w:val="24"/>
          <w:szCs w:val="24"/>
        </w:rPr>
        <w:t xml:space="preserve"> – від простого до складного, від конкретного до абстрактного, від недиференційованої проблематики до диференційованої, від неусвідомленого до усвідомленого, висунувши цілу низку продуктивних для європейської цивілізації ідей і теорій.</w:t>
      </w:r>
    </w:p>
    <w:p w:rsidR="00DD2414" w:rsidRPr="00603991" w:rsidRDefault="00DD2414" w:rsidP="00DD2414">
      <w:pPr>
        <w:pStyle w:val="FR3"/>
        <w:spacing w:line="281" w:lineRule="auto"/>
        <w:ind w:right="0" w:firstLine="567"/>
        <w:jc w:val="both"/>
        <w:rPr>
          <w:sz w:val="24"/>
          <w:szCs w:val="24"/>
        </w:rPr>
      </w:pPr>
      <w:r w:rsidRPr="00603991">
        <w:rPr>
          <w:sz w:val="24"/>
          <w:szCs w:val="24"/>
        </w:rPr>
        <w:t>3.3. Ідеї та представники високої класики в розвитку античної філософії</w:t>
      </w:r>
    </w:p>
    <w:p w:rsidR="00DD2414" w:rsidRPr="00603991" w:rsidRDefault="00DD2414" w:rsidP="00DD2414">
      <w:pPr>
        <w:pStyle w:val="FR4"/>
        <w:spacing w:line="281" w:lineRule="auto"/>
        <w:ind w:firstLine="567"/>
        <w:rPr>
          <w:rFonts w:ascii="Times New Roman" w:hAnsi="Times New Roman"/>
          <w:sz w:val="24"/>
          <w:szCs w:val="24"/>
        </w:rPr>
      </w:pPr>
      <w:r w:rsidRPr="00603991">
        <w:rPr>
          <w:rFonts w:ascii="Times New Roman" w:hAnsi="Times New Roman"/>
          <w:i w:val="0"/>
          <w:sz w:val="24"/>
          <w:szCs w:val="24"/>
        </w:rPr>
        <w:t xml:space="preserve">У </w:t>
      </w:r>
      <w:r w:rsidRPr="00603991">
        <w:rPr>
          <w:rFonts w:ascii="Times New Roman" w:hAnsi="Times New Roman"/>
          <w:sz w:val="24"/>
          <w:szCs w:val="24"/>
        </w:rPr>
        <w:t>період високої класики об'єктом осмислення для філософії стають усі сфери людської життєдіяльності.</w:t>
      </w:r>
    </w:p>
    <w:p w:rsidR="00DD2414" w:rsidRPr="00603991" w:rsidRDefault="00DD2414" w:rsidP="00DD2414">
      <w:pPr>
        <w:spacing w:line="281" w:lineRule="auto"/>
        <w:ind w:firstLine="567"/>
        <w:jc w:val="both"/>
        <w:rPr>
          <w:rFonts w:ascii="Times New Roman" w:hAnsi="Times New Roman" w:cs="Times New Roman"/>
          <w:sz w:val="24"/>
          <w:szCs w:val="24"/>
        </w:rPr>
      </w:pPr>
      <w:r w:rsidRPr="00603991">
        <w:rPr>
          <w:rFonts w:ascii="Times New Roman" w:hAnsi="Times New Roman" w:cs="Times New Roman"/>
          <w:sz w:val="24"/>
          <w:szCs w:val="24"/>
        </w:rPr>
        <w:t xml:space="preserve">Першими повернення проблематики від пізнання природи в напрямі людини та реалій її буття здійснили </w:t>
      </w:r>
      <w:r w:rsidRPr="00603991">
        <w:rPr>
          <w:rFonts w:ascii="Times New Roman" w:hAnsi="Times New Roman" w:cs="Times New Roman"/>
          <w:i/>
          <w:sz w:val="24"/>
          <w:szCs w:val="24"/>
        </w:rPr>
        <w:t xml:space="preserve">софісти — платні вчителі мудрості. </w:t>
      </w:r>
      <w:r w:rsidRPr="00603991">
        <w:rPr>
          <w:rFonts w:ascii="Times New Roman" w:hAnsi="Times New Roman" w:cs="Times New Roman"/>
          <w:sz w:val="24"/>
          <w:szCs w:val="24"/>
        </w:rPr>
        <w:t>Нагромаджене у філософії знання вони пустили у практику, почавши вчити риторики, мистецтва аргументації та доведення виправданості власної позиції. Їх більше цікавило саме це, а не пошук істини, але вони сприяли поширенню знань і поглибленню людських уявлень про суспільство, державу, людську доброчесність. Теза</w:t>
      </w:r>
      <w:r w:rsidRPr="00603991">
        <w:rPr>
          <w:rFonts w:ascii="Times New Roman" w:hAnsi="Times New Roman" w:cs="Times New Roman"/>
          <w:b/>
          <w:sz w:val="24"/>
          <w:szCs w:val="24"/>
        </w:rPr>
        <w:t xml:space="preserve"> </w:t>
      </w:r>
      <w:r w:rsidRPr="00603991">
        <w:rPr>
          <w:rFonts w:ascii="Times New Roman" w:hAnsi="Times New Roman" w:cs="Times New Roman"/>
          <w:sz w:val="24"/>
          <w:szCs w:val="24"/>
        </w:rPr>
        <w:t>Протагора (481—411 рр. до н.е.) “людина є мірою усіх речей” вважається яскравим виявленням суб'єктивізму та релятивізму (принцип “все є відносним”) у позиції софістів.</w:t>
      </w:r>
    </w:p>
    <w:p w:rsidR="00DD2414" w:rsidRPr="00603991" w:rsidRDefault="00DD2414" w:rsidP="00DD2414">
      <w:pPr>
        <w:spacing w:line="281" w:lineRule="auto"/>
        <w:ind w:firstLine="567"/>
        <w:jc w:val="both"/>
        <w:rPr>
          <w:rFonts w:ascii="Times New Roman" w:hAnsi="Times New Roman" w:cs="Times New Roman"/>
          <w:sz w:val="24"/>
          <w:szCs w:val="24"/>
        </w:rPr>
      </w:pPr>
    </w:p>
    <w:p w:rsidR="00DD2414" w:rsidRPr="00603991" w:rsidRDefault="00DD2414" w:rsidP="00DD2414">
      <w:pPr>
        <w:spacing w:line="281" w:lineRule="auto"/>
        <w:ind w:firstLine="567"/>
        <w:jc w:val="both"/>
        <w:rPr>
          <w:rFonts w:ascii="Times New Roman" w:hAnsi="Times New Roman" w:cs="Times New Roman"/>
          <w:sz w:val="24"/>
          <w:szCs w:val="24"/>
        </w:rPr>
      </w:pPr>
      <w:r w:rsidRPr="00603991">
        <w:rPr>
          <w:rFonts w:ascii="Times New Roman" w:hAnsi="Times New Roman" w:cs="Times New Roman"/>
          <w:sz w:val="24"/>
          <w:szCs w:val="24"/>
        </w:rPr>
        <w:t>Саме проти цих принципів виступив</w:t>
      </w:r>
      <w:r w:rsidRPr="00603991">
        <w:rPr>
          <w:rFonts w:ascii="Times New Roman" w:hAnsi="Times New Roman" w:cs="Times New Roman"/>
          <w:b/>
          <w:sz w:val="24"/>
          <w:szCs w:val="24"/>
        </w:rPr>
        <w:t xml:space="preserve"> </w:t>
      </w:r>
      <w:r w:rsidRPr="00603991">
        <w:rPr>
          <w:rFonts w:ascii="Times New Roman" w:hAnsi="Times New Roman" w:cs="Times New Roman"/>
          <w:sz w:val="24"/>
          <w:szCs w:val="24"/>
        </w:rPr>
        <w:t xml:space="preserve">Сократ (469—399 рр. до н.е.), який вважав, що людина повинна ґрунтувати свою поведінку на надійних знаннях, а останні повинні бути остаточними, незмінними та завершеними; мінливі ж уявлення нашої душі слід вважати гадкою, але саме через їх мінливість вони не можуть бути підставою для виправданого життєвого вибору та поведінки людини. Справжні знання, за Сократом, слід шукати в собі (“Пізнай себе!”), бо безсмертна душа людини, пройшовши повне коло “космічних перевтілень”, потенційно знає усе. Слід примусити її згадати забуте внаслідок </w:t>
      </w:r>
      <w:proofErr w:type="spellStart"/>
      <w:r w:rsidRPr="00603991">
        <w:rPr>
          <w:rFonts w:ascii="Times New Roman" w:hAnsi="Times New Roman" w:cs="Times New Roman"/>
          <w:sz w:val="24"/>
          <w:szCs w:val="24"/>
        </w:rPr>
        <w:t>вмирань</w:t>
      </w:r>
      <w:proofErr w:type="spellEnd"/>
      <w:r w:rsidRPr="00603991">
        <w:rPr>
          <w:rFonts w:ascii="Times New Roman" w:hAnsi="Times New Roman" w:cs="Times New Roman"/>
          <w:sz w:val="24"/>
          <w:szCs w:val="24"/>
        </w:rPr>
        <w:t xml:space="preserve"> та нових народжень, а для того треба поставити людину </w:t>
      </w:r>
      <w:r w:rsidRPr="00603991">
        <w:rPr>
          <w:rFonts w:ascii="Times New Roman" w:hAnsi="Times New Roman" w:cs="Times New Roman"/>
          <w:i/>
          <w:sz w:val="24"/>
          <w:szCs w:val="24"/>
        </w:rPr>
        <w:t>в ситуацію суперечності із самою собою</w:t>
      </w:r>
      <w:r w:rsidRPr="00603991">
        <w:rPr>
          <w:rFonts w:ascii="Times New Roman" w:hAnsi="Times New Roman" w:cs="Times New Roman"/>
          <w:sz w:val="24"/>
          <w:szCs w:val="24"/>
        </w:rPr>
        <w:t xml:space="preserve">. Це й робив Сократ у своїх нескінченних бесідах із сучасниками (“сократичні бесіди”), бо вважав, що людина, яка через власні міркування зайшла в суперечність із самою собою, буде змушена відчувати внутрішню напруженість, прагнути розв'язати цю суперечність. У </w:t>
      </w:r>
      <w:r w:rsidRPr="00603991">
        <w:rPr>
          <w:rFonts w:ascii="Times New Roman" w:hAnsi="Times New Roman" w:cs="Times New Roman"/>
          <w:sz w:val="24"/>
          <w:szCs w:val="24"/>
        </w:rPr>
        <w:lastRenderedPageBreak/>
        <w:t xml:space="preserve">бесідах Сократ, як звичайно, ставив запитання, а співбесідник на них відповідав. Задля досягнення своєї мети Сократ розробив </w:t>
      </w:r>
      <w:r w:rsidRPr="00603991">
        <w:rPr>
          <w:rFonts w:ascii="Times New Roman" w:hAnsi="Times New Roman" w:cs="Times New Roman"/>
          <w:i/>
          <w:sz w:val="24"/>
          <w:szCs w:val="24"/>
        </w:rPr>
        <w:t>спеціальний метод</w:t>
      </w:r>
      <w:r w:rsidRPr="00603991">
        <w:rPr>
          <w:rFonts w:ascii="Times New Roman" w:hAnsi="Times New Roman" w:cs="Times New Roman"/>
          <w:sz w:val="24"/>
          <w:szCs w:val="24"/>
        </w:rPr>
        <w:t xml:space="preserve"> “</w:t>
      </w:r>
      <w:proofErr w:type="spellStart"/>
      <w:r w:rsidRPr="00603991">
        <w:rPr>
          <w:rFonts w:ascii="Times New Roman" w:hAnsi="Times New Roman" w:cs="Times New Roman"/>
          <w:sz w:val="24"/>
          <w:szCs w:val="24"/>
        </w:rPr>
        <w:t>маєвтики</w:t>
      </w:r>
      <w:proofErr w:type="spellEnd"/>
      <w:r w:rsidRPr="00603991">
        <w:rPr>
          <w:rFonts w:ascii="Times New Roman" w:hAnsi="Times New Roman" w:cs="Times New Roman"/>
          <w:sz w:val="24"/>
          <w:szCs w:val="24"/>
        </w:rPr>
        <w:t xml:space="preserve">” — </w:t>
      </w:r>
      <w:proofErr w:type="spellStart"/>
      <w:r w:rsidRPr="00603991">
        <w:rPr>
          <w:rFonts w:ascii="Times New Roman" w:hAnsi="Times New Roman" w:cs="Times New Roman"/>
          <w:sz w:val="24"/>
          <w:szCs w:val="24"/>
        </w:rPr>
        <w:t>пологодопомоги</w:t>
      </w:r>
      <w:proofErr w:type="spellEnd"/>
      <w:r w:rsidRPr="00603991">
        <w:rPr>
          <w:rFonts w:ascii="Times New Roman" w:hAnsi="Times New Roman" w:cs="Times New Roman"/>
          <w:sz w:val="24"/>
          <w:szCs w:val="24"/>
        </w:rPr>
        <w:t xml:space="preserve">, але, звичайно, бажав допомогти народитись справжньому знанню. Цей метод мав кілька особливостей. По-перше, Сократ включав до нього цілу низку </w:t>
      </w:r>
      <w:proofErr w:type="spellStart"/>
      <w:r w:rsidRPr="00603991">
        <w:rPr>
          <w:rFonts w:ascii="Times New Roman" w:hAnsi="Times New Roman" w:cs="Times New Roman"/>
          <w:sz w:val="24"/>
          <w:szCs w:val="24"/>
        </w:rPr>
        <w:t>методик</w:t>
      </w:r>
      <w:proofErr w:type="spellEnd"/>
      <w:r w:rsidRPr="00603991">
        <w:rPr>
          <w:rFonts w:ascii="Times New Roman" w:hAnsi="Times New Roman" w:cs="Times New Roman"/>
          <w:sz w:val="24"/>
          <w:szCs w:val="24"/>
        </w:rPr>
        <w:t xml:space="preserve"> та прийомів (уподібнення, посилання на авторитети, аналогії, індукція і дедукція та ін.), які були спрямовані до одного: привести людину до </w:t>
      </w:r>
      <w:proofErr w:type="spellStart"/>
      <w:r w:rsidRPr="00603991">
        <w:rPr>
          <w:rFonts w:ascii="Times New Roman" w:hAnsi="Times New Roman" w:cs="Times New Roman"/>
          <w:sz w:val="24"/>
          <w:szCs w:val="24"/>
        </w:rPr>
        <w:t>самосперечання</w:t>
      </w:r>
      <w:proofErr w:type="spellEnd"/>
      <w:r w:rsidRPr="00603991">
        <w:rPr>
          <w:rFonts w:ascii="Times New Roman" w:hAnsi="Times New Roman" w:cs="Times New Roman"/>
          <w:sz w:val="24"/>
          <w:szCs w:val="24"/>
        </w:rPr>
        <w:t xml:space="preserve"> (тепер це має назву “проблемної ситуації”). По-друге, роздуми Сократа, як звичайно, стосувалися понять, що позначали принципи, засади, орієнтири людської поведінки (справедливість, знання, доброчесність, прекрасне). Ці поняття не мали чуттєвих аналогів (не можна вказати пальцем на “справедливість як таку”), а тому переводили міркування у русло духовних пошуків. Нарешті, як неодноразово відзначали дослідники історії філософії, метод Сократа містив у собі досить відчутний елемент </w:t>
      </w:r>
      <w:r w:rsidRPr="00603991">
        <w:rPr>
          <w:rFonts w:ascii="Times New Roman" w:hAnsi="Times New Roman" w:cs="Times New Roman"/>
          <w:i/>
          <w:sz w:val="24"/>
          <w:szCs w:val="24"/>
        </w:rPr>
        <w:t>іронії</w:t>
      </w:r>
      <w:r w:rsidRPr="00603991">
        <w:rPr>
          <w:rFonts w:ascii="Times New Roman" w:hAnsi="Times New Roman" w:cs="Times New Roman"/>
          <w:sz w:val="24"/>
          <w:szCs w:val="24"/>
        </w:rPr>
        <w:t xml:space="preserve"> — прихованого кепкування. Іронія Сократа значною мірою була зумовлена його вмінням побачити за очевидним і нібито зрозумілим дещо зовсім неочевидне, але важливе, глибинне. Крім того, Сократ натрапив на один із парадоксів людського буття: досить часто люди не лише не прагнуть мати істину, а й відвертаються від неї, затуливши її чимось прийнятним, простим, зручним. Іронія Сократа, за його власними словами, була спрямована на доведення тези: справжньою мудрістю володіє лише Бог. Людська ж мудрість обмежена, а іноді — і </w:t>
      </w:r>
      <w:proofErr w:type="spellStart"/>
      <w:r w:rsidRPr="00603991">
        <w:rPr>
          <w:rFonts w:ascii="Times New Roman" w:hAnsi="Times New Roman" w:cs="Times New Roman"/>
          <w:sz w:val="24"/>
          <w:szCs w:val="24"/>
        </w:rPr>
        <w:t>самообмежена</w:t>
      </w:r>
      <w:proofErr w:type="spellEnd"/>
      <w:r w:rsidRPr="00603991">
        <w:rPr>
          <w:rFonts w:ascii="Times New Roman" w:hAnsi="Times New Roman" w:cs="Times New Roman"/>
          <w:sz w:val="24"/>
          <w:szCs w:val="24"/>
        </w:rPr>
        <w:t xml:space="preserve">. Так і не знайшовши належного знання у своїх співбесідників, Сократ проголосив: “Я знаю лише те, що я нічого не знаю, але інші не знають навіть і того”. Було би помилкою вважати дану тезу Сократа виявленням його тотального скепсису (сумніву в усьому); звернемо увагу на те, що теза починається ствердно – “Я знаю”. Але про що знає Сократ? – Про своє незнання, а це свідчить, принаймні, про те, що </w:t>
      </w:r>
      <w:r w:rsidRPr="00603991">
        <w:rPr>
          <w:rFonts w:ascii="Times New Roman" w:hAnsi="Times New Roman" w:cs="Times New Roman"/>
          <w:i/>
          <w:sz w:val="24"/>
          <w:szCs w:val="24"/>
        </w:rPr>
        <w:t>у нього є критерій для того, що відрізнити справжнє знання від незнання</w:t>
      </w:r>
      <w:r w:rsidRPr="00603991">
        <w:rPr>
          <w:rFonts w:ascii="Times New Roman" w:hAnsi="Times New Roman" w:cs="Times New Roman"/>
          <w:sz w:val="24"/>
          <w:szCs w:val="24"/>
        </w:rPr>
        <w:t xml:space="preserve">; цей критерій ми вже позначили вище і також зазначили, що Сократ не зустрівся із такими людськими знаннями, </w:t>
      </w:r>
      <w:proofErr w:type="spellStart"/>
      <w:r w:rsidRPr="00603991">
        <w:rPr>
          <w:rFonts w:ascii="Times New Roman" w:hAnsi="Times New Roman" w:cs="Times New Roman"/>
          <w:sz w:val="24"/>
          <w:szCs w:val="24"/>
        </w:rPr>
        <w:t>яки</w:t>
      </w:r>
      <w:proofErr w:type="spellEnd"/>
      <w:r w:rsidRPr="00603991">
        <w:rPr>
          <w:rFonts w:ascii="Times New Roman" w:hAnsi="Times New Roman" w:cs="Times New Roman"/>
          <w:sz w:val="24"/>
          <w:szCs w:val="24"/>
        </w:rPr>
        <w:t xml:space="preserve"> б витримали належну перевірку на надійність. Проте вимогу ставитись до знання прискіпливо, виробляти критерії його оцінки, - все це можна вважати важливим і виправданим.</w:t>
      </w:r>
    </w:p>
    <w:p w:rsidR="00DD2414" w:rsidRPr="00603991" w:rsidRDefault="00DD2414" w:rsidP="00DD2414">
      <w:pPr>
        <w:tabs>
          <w:tab w:val="left" w:pos="426"/>
        </w:tabs>
        <w:spacing w:line="281" w:lineRule="auto"/>
        <w:ind w:firstLine="567"/>
        <w:jc w:val="both"/>
        <w:rPr>
          <w:rFonts w:ascii="Times New Roman" w:hAnsi="Times New Roman" w:cs="Times New Roman"/>
          <w:sz w:val="24"/>
          <w:szCs w:val="24"/>
        </w:rPr>
      </w:pPr>
      <w:r w:rsidRPr="00603991">
        <w:rPr>
          <w:rFonts w:ascii="Times New Roman" w:hAnsi="Times New Roman" w:cs="Times New Roman"/>
          <w:sz w:val="24"/>
          <w:szCs w:val="24"/>
        </w:rPr>
        <w:t xml:space="preserve">Сократа вважають </w:t>
      </w:r>
      <w:r w:rsidRPr="00603991">
        <w:rPr>
          <w:rFonts w:ascii="Times New Roman" w:hAnsi="Times New Roman" w:cs="Times New Roman"/>
          <w:i/>
          <w:sz w:val="24"/>
          <w:szCs w:val="24"/>
        </w:rPr>
        <w:t>уособленням філософії</w:t>
      </w:r>
      <w:r w:rsidRPr="00603991">
        <w:rPr>
          <w:rFonts w:ascii="Times New Roman" w:hAnsi="Times New Roman" w:cs="Times New Roman"/>
          <w:sz w:val="24"/>
          <w:szCs w:val="24"/>
        </w:rPr>
        <w:t xml:space="preserve">, і не лише тому, що він був виразником невпокореного духу, і також не тільки тому, що він шукав неочевидного, глибинного, початкового. Сократ жив так, як філософствував, а філософствував так, як жив. Його непохитне служіння вищим принципам, демонстрація співвітчизникам </w:t>
      </w:r>
      <w:proofErr w:type="spellStart"/>
      <w:r w:rsidRPr="00603991">
        <w:rPr>
          <w:rFonts w:ascii="Times New Roman" w:hAnsi="Times New Roman" w:cs="Times New Roman"/>
          <w:sz w:val="24"/>
          <w:szCs w:val="24"/>
        </w:rPr>
        <w:t>несправжності</w:t>
      </w:r>
      <w:proofErr w:type="spellEnd"/>
      <w:r w:rsidRPr="00603991">
        <w:rPr>
          <w:rFonts w:ascii="Times New Roman" w:hAnsi="Times New Roman" w:cs="Times New Roman"/>
          <w:sz w:val="24"/>
          <w:szCs w:val="24"/>
        </w:rPr>
        <w:t xml:space="preserve"> їх знань призвели до того, що за хибним звинуваченням він був засуджений до страти. У в'язниці Сократ вів свої останні бесіди з учнями; смерть він прийняв мужньо і спокійно. Деякі культурологи й історики схильні бачити у страті Сократа певну аналогію з невинною жертвою Ісуса Христа. У будь-якому разі ми можемо стверджувати: життя і смерть Сократа постають колосальним чинником морального і культурного розвитку людства.</w:t>
      </w:r>
    </w:p>
    <w:p w:rsidR="00DD2414" w:rsidRPr="00603991" w:rsidRDefault="00DD2414" w:rsidP="00DD2414">
      <w:pPr>
        <w:spacing w:line="281" w:lineRule="auto"/>
        <w:ind w:firstLine="567"/>
        <w:jc w:val="both"/>
        <w:rPr>
          <w:rFonts w:ascii="Times New Roman" w:hAnsi="Times New Roman" w:cs="Times New Roman"/>
          <w:sz w:val="24"/>
          <w:szCs w:val="24"/>
        </w:rPr>
      </w:pPr>
      <w:r w:rsidRPr="00603991">
        <w:rPr>
          <w:rFonts w:ascii="Times New Roman" w:hAnsi="Times New Roman" w:cs="Times New Roman"/>
          <w:sz w:val="24"/>
          <w:szCs w:val="24"/>
        </w:rPr>
        <w:t xml:space="preserve">Платон (427—347 рр. до н.е.), кращий учень Сократа, поділяючи вихідні думки останнього, вважав, що вимогам Сократа щодо справжніх знань можуть відповідати </w:t>
      </w:r>
      <w:r w:rsidRPr="00603991">
        <w:rPr>
          <w:rFonts w:ascii="Times New Roman" w:hAnsi="Times New Roman" w:cs="Times New Roman"/>
          <w:i/>
          <w:sz w:val="24"/>
          <w:szCs w:val="24"/>
        </w:rPr>
        <w:t xml:space="preserve">ідеї </w:t>
      </w:r>
      <w:r w:rsidRPr="00603991">
        <w:rPr>
          <w:rFonts w:ascii="Times New Roman" w:hAnsi="Times New Roman" w:cs="Times New Roman"/>
          <w:sz w:val="24"/>
          <w:szCs w:val="24"/>
        </w:rPr>
        <w:t xml:space="preserve">— незмінні сутнісні основи буття усього сущого. </w:t>
      </w:r>
      <w:r w:rsidRPr="00603991">
        <w:rPr>
          <w:rFonts w:ascii="Times New Roman" w:hAnsi="Times New Roman" w:cs="Times New Roman"/>
          <w:i/>
          <w:sz w:val="24"/>
          <w:szCs w:val="24"/>
        </w:rPr>
        <w:t>Речі</w:t>
      </w:r>
      <w:r w:rsidRPr="00603991">
        <w:rPr>
          <w:rFonts w:ascii="Times New Roman" w:hAnsi="Times New Roman" w:cs="Times New Roman"/>
          <w:sz w:val="24"/>
          <w:szCs w:val="24"/>
        </w:rPr>
        <w:t xml:space="preserve"> течуть і змінюються, міркував Платон, але світ не зникає; отже, в основі речей лежать деякі </w:t>
      </w:r>
      <w:r w:rsidRPr="00603991">
        <w:rPr>
          <w:rFonts w:ascii="Times New Roman" w:hAnsi="Times New Roman" w:cs="Times New Roman"/>
          <w:i/>
          <w:sz w:val="24"/>
          <w:szCs w:val="24"/>
        </w:rPr>
        <w:t>ідеальні незмінні сутності.</w:t>
      </w:r>
      <w:r w:rsidRPr="00603991">
        <w:rPr>
          <w:rFonts w:ascii="Times New Roman" w:hAnsi="Times New Roman" w:cs="Times New Roman"/>
          <w:sz w:val="24"/>
          <w:szCs w:val="24"/>
        </w:rPr>
        <w:t xml:space="preserve"> Їх не можна побачити, але можна осягнути розумом, адже, розуміючи сутність речей, ми можемо впізнати їх у змінних образах та з'явленнях. </w:t>
      </w:r>
      <w:r w:rsidRPr="00603991">
        <w:rPr>
          <w:rFonts w:ascii="Times New Roman" w:hAnsi="Times New Roman" w:cs="Times New Roman"/>
          <w:i/>
          <w:sz w:val="24"/>
          <w:szCs w:val="24"/>
        </w:rPr>
        <w:t>Ідеї постають як умови переходу від сприйняття речей до їх осмислення.</w:t>
      </w:r>
    </w:p>
    <w:p w:rsidR="00DD2414" w:rsidRPr="00603991" w:rsidRDefault="00DD2414" w:rsidP="00DD2414">
      <w:pPr>
        <w:pStyle w:val="3"/>
        <w:spacing w:line="281" w:lineRule="auto"/>
        <w:rPr>
          <w:sz w:val="24"/>
          <w:szCs w:val="24"/>
        </w:rPr>
      </w:pPr>
      <w:r w:rsidRPr="00603991">
        <w:rPr>
          <w:sz w:val="24"/>
          <w:szCs w:val="24"/>
        </w:rPr>
        <w:t>Чим є ідеї за змістом? — Це миттєво схоплена повнота та єдність кожної речі (“</w:t>
      </w:r>
      <w:proofErr w:type="spellStart"/>
      <w:r w:rsidRPr="00603991">
        <w:rPr>
          <w:sz w:val="24"/>
          <w:szCs w:val="24"/>
        </w:rPr>
        <w:t>ейдос</w:t>
      </w:r>
      <w:proofErr w:type="spellEnd"/>
      <w:r w:rsidRPr="00603991">
        <w:rPr>
          <w:sz w:val="24"/>
          <w:szCs w:val="24"/>
        </w:rPr>
        <w:t xml:space="preserve">” — вигляд). Можна було б сказати, що це є сукупність елементів, необхідних і достатніх для </w:t>
      </w:r>
      <w:r w:rsidRPr="00603991">
        <w:rPr>
          <w:sz w:val="24"/>
          <w:szCs w:val="24"/>
        </w:rPr>
        <w:lastRenderedPageBreak/>
        <w:t>існування певних речей, якщо, знову-таки, побачити їх у необхідній єдності. “Єдине” у Платона є синонімом ідеї. Продовжуючи лінію міркувань своїх попередників, Платон відділив справжнє буття від того, що надано нам у сприйняттях. Світ ідей — це особлива, надчуттєва реальність, яка своєю повнотою і досконалістю перевищує усе чуттєве. Речі — лише тіні ідей.</w:t>
      </w:r>
    </w:p>
    <w:p w:rsidR="00DD2414" w:rsidRPr="00603991" w:rsidRDefault="00DD2414" w:rsidP="00DD2414">
      <w:pPr>
        <w:spacing w:line="281" w:lineRule="auto"/>
        <w:ind w:firstLine="567"/>
        <w:jc w:val="both"/>
        <w:rPr>
          <w:rFonts w:ascii="Times New Roman" w:hAnsi="Times New Roman" w:cs="Times New Roman"/>
          <w:sz w:val="24"/>
          <w:szCs w:val="24"/>
        </w:rPr>
      </w:pPr>
      <w:r w:rsidRPr="00603991">
        <w:rPr>
          <w:rFonts w:ascii="Times New Roman" w:hAnsi="Times New Roman" w:cs="Times New Roman"/>
          <w:sz w:val="24"/>
          <w:szCs w:val="24"/>
        </w:rPr>
        <w:t xml:space="preserve">Але вже сучасники Платона почали справедливо вимагати показати їм ідеї (“стіл я бачу, але не бачу ніякої ідеї </w:t>
      </w:r>
      <w:proofErr w:type="spellStart"/>
      <w:r w:rsidRPr="00603991">
        <w:rPr>
          <w:rFonts w:ascii="Times New Roman" w:hAnsi="Times New Roman" w:cs="Times New Roman"/>
          <w:sz w:val="24"/>
          <w:szCs w:val="24"/>
        </w:rPr>
        <w:t>столовості</w:t>
      </w:r>
      <w:proofErr w:type="spellEnd"/>
      <w:r w:rsidRPr="00603991">
        <w:rPr>
          <w:rFonts w:ascii="Times New Roman" w:hAnsi="Times New Roman" w:cs="Times New Roman"/>
          <w:sz w:val="24"/>
          <w:szCs w:val="24"/>
        </w:rPr>
        <w:t>”, — закинув Платонові один з його сучасників). Де і як існують ідеї? Чому ми можемо зруйнувати стіл, якщо в основі його буття лежить вічна ідея? У якому співвідношенні перебувають ідеї та речі? Ці проблеми для Платона виявилися невирішуваними до кінця, хоча він і запропонував кілька варіантів їх вирішення.</w:t>
      </w:r>
    </w:p>
    <w:p w:rsidR="00DD2414" w:rsidRPr="00603991" w:rsidRDefault="00DD2414" w:rsidP="00DD2414">
      <w:pPr>
        <w:spacing w:before="40" w:line="281" w:lineRule="auto"/>
        <w:ind w:firstLine="567"/>
        <w:jc w:val="both"/>
        <w:rPr>
          <w:rFonts w:ascii="Times New Roman" w:hAnsi="Times New Roman" w:cs="Times New Roman"/>
          <w:sz w:val="24"/>
          <w:szCs w:val="24"/>
        </w:rPr>
      </w:pPr>
      <w:r w:rsidRPr="00603991">
        <w:rPr>
          <w:rFonts w:ascii="Times New Roman" w:hAnsi="Times New Roman" w:cs="Times New Roman"/>
          <w:i/>
          <w:sz w:val="24"/>
          <w:szCs w:val="24"/>
        </w:rPr>
        <w:t>1-й варіант:</w:t>
      </w:r>
      <w:r w:rsidRPr="00603991">
        <w:rPr>
          <w:rFonts w:ascii="Times New Roman" w:hAnsi="Times New Roman" w:cs="Times New Roman"/>
          <w:sz w:val="24"/>
          <w:szCs w:val="24"/>
        </w:rPr>
        <w:t xml:space="preserve"> ідеї існують як вихідні взірці для Бога — деміурга — творця та оздоблювача світу. Він як митець у своїх діях керувався </w:t>
      </w:r>
      <w:r w:rsidRPr="00603991">
        <w:rPr>
          <w:rFonts w:ascii="Times New Roman" w:hAnsi="Times New Roman" w:cs="Times New Roman"/>
          <w:i/>
          <w:sz w:val="24"/>
          <w:szCs w:val="24"/>
        </w:rPr>
        <w:t>ідеями — взірцями</w:t>
      </w:r>
      <w:r w:rsidRPr="00603991">
        <w:rPr>
          <w:rFonts w:ascii="Times New Roman" w:hAnsi="Times New Roman" w:cs="Times New Roman"/>
          <w:sz w:val="24"/>
          <w:szCs w:val="24"/>
        </w:rPr>
        <w:t>. Людина, пізнаючи речі, повинна за допомогою розуму піднестися над чуттям, що лише затемнює пізнання, до споглядання (в інтуїції) ідей.</w:t>
      </w:r>
    </w:p>
    <w:p w:rsidR="00DD2414" w:rsidRPr="00603991" w:rsidRDefault="00DD2414" w:rsidP="00DD2414">
      <w:pPr>
        <w:spacing w:before="40" w:line="281" w:lineRule="auto"/>
        <w:ind w:firstLine="567"/>
        <w:jc w:val="both"/>
        <w:rPr>
          <w:rFonts w:ascii="Times New Roman" w:hAnsi="Times New Roman" w:cs="Times New Roman"/>
          <w:sz w:val="24"/>
          <w:szCs w:val="24"/>
        </w:rPr>
      </w:pPr>
      <w:r w:rsidRPr="00603991">
        <w:rPr>
          <w:rFonts w:ascii="Times New Roman" w:hAnsi="Times New Roman" w:cs="Times New Roman"/>
          <w:i/>
          <w:sz w:val="24"/>
          <w:szCs w:val="24"/>
        </w:rPr>
        <w:t>2-й варіант:</w:t>
      </w:r>
      <w:r w:rsidRPr="00603991">
        <w:rPr>
          <w:rFonts w:ascii="Times New Roman" w:hAnsi="Times New Roman" w:cs="Times New Roman"/>
          <w:sz w:val="24"/>
          <w:szCs w:val="24"/>
        </w:rPr>
        <w:t xml:space="preserve"> у пізнанні дійсності людина повинна поступово </w:t>
      </w:r>
      <w:r w:rsidRPr="00603991">
        <w:rPr>
          <w:rFonts w:ascii="Times New Roman" w:hAnsi="Times New Roman" w:cs="Times New Roman"/>
          <w:i/>
          <w:sz w:val="24"/>
          <w:szCs w:val="24"/>
        </w:rPr>
        <w:t>сходити від часткових ідей до більш загальних</w:t>
      </w:r>
      <w:r w:rsidRPr="00603991">
        <w:rPr>
          <w:rFonts w:ascii="Times New Roman" w:hAnsi="Times New Roman" w:cs="Times New Roman"/>
          <w:sz w:val="24"/>
          <w:szCs w:val="24"/>
        </w:rPr>
        <w:t xml:space="preserve">, поки не підніметься до першої ідеї, або “ідеї усіх ідей”— це ідея Блага, повного, досконалого завершеного буття. Складається вона з ідей </w:t>
      </w:r>
      <w:r w:rsidRPr="00603991">
        <w:rPr>
          <w:rFonts w:ascii="Times New Roman" w:hAnsi="Times New Roman" w:cs="Times New Roman"/>
          <w:i/>
          <w:sz w:val="24"/>
          <w:szCs w:val="24"/>
        </w:rPr>
        <w:t>Добра, Істини та Краси</w:t>
      </w:r>
      <w:r w:rsidRPr="00603991">
        <w:rPr>
          <w:rFonts w:ascii="Times New Roman" w:hAnsi="Times New Roman" w:cs="Times New Roman"/>
          <w:sz w:val="24"/>
          <w:szCs w:val="24"/>
        </w:rPr>
        <w:t>. Отже, в усьому, що існує, повинні бути закладені ці три хоронительки буття, а саме буття є Благо. Міра прилучення до буття і є мірою блага.</w:t>
      </w:r>
    </w:p>
    <w:p w:rsidR="00DD2414" w:rsidRPr="00603991" w:rsidRDefault="00DD2414" w:rsidP="00DD2414">
      <w:pPr>
        <w:tabs>
          <w:tab w:val="left" w:pos="426"/>
        </w:tabs>
        <w:spacing w:line="281" w:lineRule="auto"/>
        <w:ind w:firstLine="567"/>
        <w:jc w:val="both"/>
        <w:rPr>
          <w:rFonts w:ascii="Times New Roman" w:hAnsi="Times New Roman" w:cs="Times New Roman"/>
          <w:sz w:val="24"/>
          <w:szCs w:val="24"/>
        </w:rPr>
      </w:pPr>
      <w:r w:rsidRPr="00603991">
        <w:rPr>
          <w:rFonts w:ascii="Times New Roman" w:hAnsi="Times New Roman" w:cs="Times New Roman"/>
          <w:sz w:val="24"/>
          <w:szCs w:val="24"/>
        </w:rPr>
        <w:t xml:space="preserve">Відповідно до теорії ідей Платон розглядав людину (тіло — в'язниця для душі), суспільство, мистецтво і </w:t>
      </w:r>
      <w:proofErr w:type="spellStart"/>
      <w:r w:rsidRPr="00603991">
        <w:rPr>
          <w:rFonts w:ascii="Times New Roman" w:hAnsi="Times New Roman" w:cs="Times New Roman"/>
          <w:sz w:val="24"/>
          <w:szCs w:val="24"/>
        </w:rPr>
        <w:t>т.ін</w:t>
      </w:r>
      <w:proofErr w:type="spellEnd"/>
      <w:r w:rsidRPr="00603991">
        <w:rPr>
          <w:rFonts w:ascii="Times New Roman" w:hAnsi="Times New Roman" w:cs="Times New Roman"/>
          <w:sz w:val="24"/>
          <w:szCs w:val="24"/>
        </w:rPr>
        <w:t xml:space="preserve">. Платона вважають одним із фундаторів утопічного мислення, бо він розробив проект “ідеальної” (а тому — і неможливої) держави, в якій, поряд із культом вищої мудрості (правити державою повинні філософи, бо вони здатні споглядати ідеї), він вводив певні елементи </w:t>
      </w:r>
      <w:proofErr w:type="spellStart"/>
      <w:r w:rsidRPr="00603991">
        <w:rPr>
          <w:rFonts w:ascii="Times New Roman" w:hAnsi="Times New Roman" w:cs="Times New Roman"/>
          <w:sz w:val="24"/>
          <w:szCs w:val="24"/>
        </w:rPr>
        <w:t>казарменного</w:t>
      </w:r>
      <w:proofErr w:type="spellEnd"/>
      <w:r w:rsidRPr="00603991">
        <w:rPr>
          <w:rFonts w:ascii="Times New Roman" w:hAnsi="Times New Roman" w:cs="Times New Roman"/>
          <w:sz w:val="24"/>
          <w:szCs w:val="24"/>
        </w:rPr>
        <w:t xml:space="preserve">— тоталітарного правління (наприклад, кращою музикою вважались військові марші, воїни та службовці жили в загальних приміщеннях та ін.) В усякому разі можна стверджувати, що саме Платон відкрив світ умоглядного (теоретичного) бачення реальності, багато зробив для розуміння пізнання та людської діяльності. Крім того, Платон у 386 р. до н.е. відкрив в Афінах Академію — перший вищий навчальний заклад. </w:t>
      </w:r>
    </w:p>
    <w:p w:rsidR="00DD2414" w:rsidRPr="00603991" w:rsidRDefault="00DD2414" w:rsidP="00DD2414">
      <w:pPr>
        <w:spacing w:line="281" w:lineRule="auto"/>
        <w:ind w:firstLine="567"/>
        <w:jc w:val="both"/>
        <w:rPr>
          <w:rFonts w:ascii="Times New Roman" w:hAnsi="Times New Roman" w:cs="Times New Roman"/>
          <w:sz w:val="24"/>
          <w:szCs w:val="24"/>
        </w:rPr>
      </w:pPr>
      <w:proofErr w:type="spellStart"/>
      <w:r w:rsidRPr="00603991">
        <w:rPr>
          <w:rFonts w:ascii="Times New Roman" w:hAnsi="Times New Roman" w:cs="Times New Roman"/>
          <w:sz w:val="24"/>
          <w:szCs w:val="24"/>
        </w:rPr>
        <w:t>Арістотель</w:t>
      </w:r>
      <w:proofErr w:type="spellEnd"/>
      <w:r w:rsidRPr="00603991">
        <w:rPr>
          <w:rFonts w:ascii="Times New Roman" w:hAnsi="Times New Roman" w:cs="Times New Roman"/>
          <w:sz w:val="24"/>
          <w:szCs w:val="24"/>
        </w:rPr>
        <w:t xml:space="preserve"> (384—322 рр. до н.е.) провів в Академії Платона близько 20 років і мав славу одного з найкращих його учнів. Але, прийнявши цілу низку думок учителя,  </w:t>
      </w:r>
      <w:proofErr w:type="spellStart"/>
      <w:r w:rsidRPr="00603991">
        <w:rPr>
          <w:rFonts w:ascii="Times New Roman" w:hAnsi="Times New Roman" w:cs="Times New Roman"/>
          <w:sz w:val="24"/>
          <w:szCs w:val="24"/>
        </w:rPr>
        <w:t>Арістотель</w:t>
      </w:r>
      <w:proofErr w:type="spellEnd"/>
      <w:r w:rsidRPr="00603991">
        <w:rPr>
          <w:rFonts w:ascii="Times New Roman" w:hAnsi="Times New Roman" w:cs="Times New Roman"/>
          <w:sz w:val="24"/>
          <w:szCs w:val="24"/>
        </w:rPr>
        <w:t xml:space="preserve"> не прийняв його теорії ідей (“Платон мій друг, але істина дорожча”). </w:t>
      </w:r>
      <w:proofErr w:type="spellStart"/>
      <w:r w:rsidRPr="00603991">
        <w:rPr>
          <w:rFonts w:ascii="Times New Roman" w:hAnsi="Times New Roman" w:cs="Times New Roman"/>
          <w:sz w:val="24"/>
          <w:szCs w:val="24"/>
        </w:rPr>
        <w:t>Арістотель</w:t>
      </w:r>
      <w:proofErr w:type="spellEnd"/>
      <w:r w:rsidRPr="00603991">
        <w:rPr>
          <w:rFonts w:ascii="Times New Roman" w:hAnsi="Times New Roman" w:cs="Times New Roman"/>
          <w:sz w:val="24"/>
          <w:szCs w:val="24"/>
        </w:rPr>
        <w:t xml:space="preserve"> прого</w:t>
      </w:r>
      <w:r w:rsidRPr="00603991">
        <w:rPr>
          <w:rFonts w:ascii="Times New Roman" w:hAnsi="Times New Roman" w:cs="Times New Roman"/>
          <w:sz w:val="24"/>
          <w:szCs w:val="24"/>
        </w:rPr>
        <w:softHyphen/>
        <w:t xml:space="preserve">лосив, що </w:t>
      </w:r>
      <w:r w:rsidRPr="00603991">
        <w:rPr>
          <w:rFonts w:ascii="Times New Roman" w:hAnsi="Times New Roman" w:cs="Times New Roman"/>
          <w:i/>
          <w:sz w:val="24"/>
          <w:szCs w:val="24"/>
        </w:rPr>
        <w:t>ідея та річ — це те ж саме</w:t>
      </w:r>
      <w:r w:rsidRPr="00603991">
        <w:rPr>
          <w:rFonts w:ascii="Times New Roman" w:hAnsi="Times New Roman" w:cs="Times New Roman"/>
          <w:sz w:val="24"/>
          <w:szCs w:val="24"/>
        </w:rPr>
        <w:t xml:space="preserve">, тільки річ існує у реальності, а ідея — у нашому пізнанні і позначає передусім не єдине, а </w:t>
      </w:r>
      <w:r w:rsidRPr="00603991">
        <w:rPr>
          <w:rFonts w:ascii="Times New Roman" w:hAnsi="Times New Roman" w:cs="Times New Roman"/>
          <w:i/>
          <w:sz w:val="24"/>
          <w:szCs w:val="24"/>
        </w:rPr>
        <w:t>загальне</w:t>
      </w:r>
      <w:r w:rsidRPr="00603991">
        <w:rPr>
          <w:rFonts w:ascii="Times New Roman" w:hAnsi="Times New Roman" w:cs="Times New Roman"/>
          <w:sz w:val="24"/>
          <w:szCs w:val="24"/>
        </w:rPr>
        <w:t xml:space="preserve"> в різних речах. Якщо ідея і річ тотожні, то пізнання слід спрямувати на вивчення </w:t>
      </w:r>
      <w:r w:rsidRPr="00603991">
        <w:rPr>
          <w:rFonts w:ascii="Times New Roman" w:hAnsi="Times New Roman" w:cs="Times New Roman"/>
          <w:i/>
          <w:sz w:val="24"/>
          <w:szCs w:val="24"/>
        </w:rPr>
        <w:t>внутрішньої будови речей та їх причин і дій.</w:t>
      </w:r>
      <w:r w:rsidRPr="00603991">
        <w:rPr>
          <w:rFonts w:ascii="Times New Roman" w:hAnsi="Times New Roman" w:cs="Times New Roman"/>
          <w:sz w:val="24"/>
          <w:szCs w:val="24"/>
        </w:rPr>
        <w:t xml:space="preserve"> За своєю будовою речі склада</w:t>
      </w:r>
      <w:r w:rsidRPr="00603991">
        <w:rPr>
          <w:rFonts w:ascii="Times New Roman" w:hAnsi="Times New Roman" w:cs="Times New Roman"/>
          <w:sz w:val="24"/>
          <w:szCs w:val="24"/>
        </w:rPr>
        <w:softHyphen/>
        <w:t xml:space="preserve">ються з </w:t>
      </w:r>
      <w:r w:rsidRPr="00603991">
        <w:rPr>
          <w:rFonts w:ascii="Times New Roman" w:hAnsi="Times New Roman" w:cs="Times New Roman"/>
          <w:i/>
          <w:sz w:val="24"/>
          <w:szCs w:val="24"/>
        </w:rPr>
        <w:t>матерії і форми</w:t>
      </w:r>
      <w:r w:rsidRPr="00603991">
        <w:rPr>
          <w:rFonts w:ascii="Times New Roman" w:hAnsi="Times New Roman" w:cs="Times New Roman"/>
          <w:sz w:val="24"/>
          <w:szCs w:val="24"/>
        </w:rPr>
        <w:t>. Матерія є пасивним мате</w:t>
      </w:r>
      <w:r w:rsidRPr="00603991">
        <w:rPr>
          <w:rFonts w:ascii="Times New Roman" w:hAnsi="Times New Roman" w:cs="Times New Roman"/>
          <w:sz w:val="24"/>
          <w:szCs w:val="24"/>
        </w:rPr>
        <w:softHyphen/>
        <w:t xml:space="preserve">ріалом; поза формою вона </w:t>
      </w:r>
      <w:r w:rsidRPr="00603991">
        <w:rPr>
          <w:rFonts w:ascii="Times New Roman" w:hAnsi="Times New Roman" w:cs="Times New Roman"/>
          <w:i/>
          <w:sz w:val="24"/>
          <w:szCs w:val="24"/>
        </w:rPr>
        <w:t xml:space="preserve"> </w:t>
      </w:r>
      <w:r w:rsidRPr="00603991">
        <w:rPr>
          <w:rFonts w:ascii="Times New Roman" w:hAnsi="Times New Roman" w:cs="Times New Roman"/>
          <w:sz w:val="24"/>
          <w:szCs w:val="24"/>
        </w:rPr>
        <w:t xml:space="preserve">лише чиста можливість; разом із формою матерія постає у визначеності    матеріалу (субстрату) для певної форми (як мідь, глина, мармур для скульптора). Отже, дійсність речей більше пов'язана з формами, що їх продукує “форма всіх форм”, або світовий розум, який, мислячи себе самого, й утворює усі можливі форми. Буття ж конкретних речей зумовлене дією </w:t>
      </w:r>
      <w:r w:rsidRPr="00603991">
        <w:rPr>
          <w:rFonts w:ascii="Times New Roman" w:hAnsi="Times New Roman" w:cs="Times New Roman"/>
          <w:i/>
          <w:sz w:val="24"/>
          <w:szCs w:val="24"/>
        </w:rPr>
        <w:t>чотирьох причин</w:t>
      </w:r>
      <w:r w:rsidRPr="00603991">
        <w:rPr>
          <w:rFonts w:ascii="Times New Roman" w:hAnsi="Times New Roman" w:cs="Times New Roman"/>
          <w:sz w:val="24"/>
          <w:szCs w:val="24"/>
        </w:rPr>
        <w:t xml:space="preserve">: причина </w:t>
      </w:r>
      <w:r w:rsidRPr="00603991">
        <w:rPr>
          <w:rFonts w:ascii="Times New Roman" w:hAnsi="Times New Roman" w:cs="Times New Roman"/>
          <w:i/>
          <w:sz w:val="24"/>
          <w:szCs w:val="24"/>
        </w:rPr>
        <w:t>матеріальна, формальна (вже згадані), причина дійова (з'єднує форму та матерію) і фінальна, або цільова причина.</w:t>
      </w:r>
      <w:r w:rsidRPr="00603991">
        <w:rPr>
          <w:rFonts w:ascii="Times New Roman" w:hAnsi="Times New Roman" w:cs="Times New Roman"/>
          <w:sz w:val="24"/>
          <w:szCs w:val="24"/>
        </w:rPr>
        <w:t xml:space="preserve"> Остання, за </w:t>
      </w:r>
      <w:proofErr w:type="spellStart"/>
      <w:r w:rsidRPr="00603991">
        <w:rPr>
          <w:rFonts w:ascii="Times New Roman" w:hAnsi="Times New Roman" w:cs="Times New Roman"/>
          <w:sz w:val="24"/>
          <w:szCs w:val="24"/>
        </w:rPr>
        <w:t>Арістотелем</w:t>
      </w:r>
      <w:proofErr w:type="spellEnd"/>
      <w:r w:rsidRPr="00603991">
        <w:rPr>
          <w:rFonts w:ascii="Times New Roman" w:hAnsi="Times New Roman" w:cs="Times New Roman"/>
          <w:sz w:val="24"/>
          <w:szCs w:val="24"/>
        </w:rPr>
        <w:t xml:space="preserve">, є найважливішою, бо вона визначає місце конкретної речі в </w:t>
      </w:r>
      <w:proofErr w:type="spellStart"/>
      <w:r w:rsidRPr="00603991">
        <w:rPr>
          <w:rFonts w:ascii="Times New Roman" w:hAnsi="Times New Roman" w:cs="Times New Roman"/>
          <w:sz w:val="24"/>
          <w:szCs w:val="24"/>
        </w:rPr>
        <w:t>універсумі</w:t>
      </w:r>
      <w:proofErr w:type="spellEnd"/>
      <w:r w:rsidRPr="00603991">
        <w:rPr>
          <w:rFonts w:ascii="Times New Roman" w:hAnsi="Times New Roman" w:cs="Times New Roman"/>
          <w:sz w:val="24"/>
          <w:szCs w:val="24"/>
        </w:rPr>
        <w:t>, тобто її сенс та виправданість. Рух речей зумовлений насамперед тим, що всі вони прагнуть виконати своє призначення.</w:t>
      </w:r>
    </w:p>
    <w:p w:rsidR="00DD2414" w:rsidRPr="00603991" w:rsidRDefault="00DD2414" w:rsidP="00DD2414">
      <w:pPr>
        <w:spacing w:line="281" w:lineRule="auto"/>
        <w:ind w:firstLine="567"/>
        <w:jc w:val="both"/>
        <w:rPr>
          <w:rFonts w:ascii="Times New Roman" w:hAnsi="Times New Roman" w:cs="Times New Roman"/>
          <w:sz w:val="24"/>
          <w:szCs w:val="24"/>
        </w:rPr>
      </w:pPr>
      <w:r w:rsidRPr="00603991">
        <w:rPr>
          <w:rFonts w:ascii="Times New Roman" w:hAnsi="Times New Roman" w:cs="Times New Roman"/>
          <w:sz w:val="24"/>
          <w:szCs w:val="24"/>
        </w:rPr>
        <w:t xml:space="preserve">Ототожнивши річ та ідею, </w:t>
      </w:r>
      <w:proofErr w:type="spellStart"/>
      <w:r w:rsidRPr="00603991">
        <w:rPr>
          <w:rFonts w:ascii="Times New Roman" w:hAnsi="Times New Roman" w:cs="Times New Roman"/>
          <w:sz w:val="24"/>
          <w:szCs w:val="24"/>
        </w:rPr>
        <w:t>Арістотель</w:t>
      </w:r>
      <w:proofErr w:type="spellEnd"/>
      <w:r w:rsidRPr="00603991">
        <w:rPr>
          <w:rFonts w:ascii="Times New Roman" w:hAnsi="Times New Roman" w:cs="Times New Roman"/>
          <w:sz w:val="24"/>
          <w:szCs w:val="24"/>
        </w:rPr>
        <w:t xml:space="preserve"> справедливо вважав, що ми можемо здобувати певні знання про реальність, </w:t>
      </w:r>
      <w:r w:rsidRPr="00603991">
        <w:rPr>
          <w:rFonts w:ascii="Times New Roman" w:hAnsi="Times New Roman" w:cs="Times New Roman"/>
          <w:i/>
          <w:sz w:val="24"/>
          <w:szCs w:val="24"/>
        </w:rPr>
        <w:t>оперуючи лише ідеями</w:t>
      </w:r>
      <w:r w:rsidRPr="00603991">
        <w:rPr>
          <w:rFonts w:ascii="Times New Roman" w:hAnsi="Times New Roman" w:cs="Times New Roman"/>
          <w:sz w:val="24"/>
          <w:szCs w:val="24"/>
        </w:rPr>
        <w:t xml:space="preserve"> і не звертаючись до речей. Він створив </w:t>
      </w:r>
      <w:r w:rsidRPr="00603991">
        <w:rPr>
          <w:rFonts w:ascii="Times New Roman" w:hAnsi="Times New Roman" w:cs="Times New Roman"/>
          <w:sz w:val="24"/>
          <w:szCs w:val="24"/>
        </w:rPr>
        <w:lastRenderedPageBreak/>
        <w:t xml:space="preserve">науку про закони та форми правильного мислення, назвавши її </w:t>
      </w:r>
      <w:r w:rsidRPr="00603991">
        <w:rPr>
          <w:rFonts w:ascii="Times New Roman" w:hAnsi="Times New Roman" w:cs="Times New Roman"/>
          <w:i/>
          <w:sz w:val="24"/>
          <w:szCs w:val="24"/>
        </w:rPr>
        <w:t>логікою.</w:t>
      </w:r>
      <w:r w:rsidRPr="00603991">
        <w:rPr>
          <w:rFonts w:ascii="Times New Roman" w:hAnsi="Times New Roman" w:cs="Times New Roman"/>
          <w:sz w:val="24"/>
          <w:szCs w:val="24"/>
        </w:rPr>
        <w:t xml:space="preserve"> В основу логіки покладено вчення про три форми (поняття, судження та умовиводи) та про три закони мислення (закон тотожності предмета думки, </w:t>
      </w:r>
      <w:proofErr w:type="spellStart"/>
      <w:r w:rsidRPr="00603991">
        <w:rPr>
          <w:rFonts w:ascii="Times New Roman" w:hAnsi="Times New Roman" w:cs="Times New Roman"/>
          <w:sz w:val="24"/>
          <w:szCs w:val="24"/>
        </w:rPr>
        <w:t>неприпущення</w:t>
      </w:r>
      <w:proofErr w:type="spellEnd"/>
      <w:r w:rsidRPr="00603991">
        <w:rPr>
          <w:rFonts w:ascii="Times New Roman" w:hAnsi="Times New Roman" w:cs="Times New Roman"/>
          <w:sz w:val="24"/>
          <w:szCs w:val="24"/>
        </w:rPr>
        <w:t xml:space="preserve"> суперечності та виключеного третього). Крім того, </w:t>
      </w:r>
      <w:proofErr w:type="spellStart"/>
      <w:r w:rsidRPr="00603991">
        <w:rPr>
          <w:rFonts w:ascii="Times New Roman" w:hAnsi="Times New Roman" w:cs="Times New Roman"/>
          <w:sz w:val="24"/>
          <w:szCs w:val="24"/>
        </w:rPr>
        <w:t>Арістотель</w:t>
      </w:r>
      <w:proofErr w:type="spellEnd"/>
      <w:r w:rsidRPr="00603991">
        <w:rPr>
          <w:rFonts w:ascii="Times New Roman" w:hAnsi="Times New Roman" w:cs="Times New Roman"/>
          <w:sz w:val="24"/>
          <w:szCs w:val="24"/>
        </w:rPr>
        <w:t xml:space="preserve"> розробляв етику, </w:t>
      </w:r>
      <w:proofErr w:type="spellStart"/>
      <w:r w:rsidRPr="00603991">
        <w:rPr>
          <w:rFonts w:ascii="Times New Roman" w:hAnsi="Times New Roman" w:cs="Times New Roman"/>
          <w:sz w:val="24"/>
          <w:szCs w:val="24"/>
        </w:rPr>
        <w:t>політію</w:t>
      </w:r>
      <w:proofErr w:type="spellEnd"/>
      <w:r w:rsidRPr="00603991">
        <w:rPr>
          <w:rFonts w:ascii="Times New Roman" w:hAnsi="Times New Roman" w:cs="Times New Roman"/>
          <w:sz w:val="24"/>
          <w:szCs w:val="24"/>
        </w:rPr>
        <w:t xml:space="preserve">, поетику, вчення про душу. У 335 р. до н.е. він відкрив в Афінах свою вищу школу під назвою Ліцей. </w:t>
      </w:r>
    </w:p>
    <w:p w:rsidR="00DD2414" w:rsidRPr="00603991" w:rsidRDefault="00DD2414" w:rsidP="00DD2414">
      <w:pPr>
        <w:spacing w:line="281" w:lineRule="auto"/>
        <w:ind w:firstLine="567"/>
        <w:jc w:val="both"/>
        <w:rPr>
          <w:rFonts w:ascii="Times New Roman" w:hAnsi="Times New Roman" w:cs="Times New Roman"/>
          <w:sz w:val="24"/>
          <w:szCs w:val="24"/>
        </w:rPr>
      </w:pPr>
      <w:r w:rsidRPr="00603991">
        <w:rPr>
          <w:rFonts w:ascii="Times New Roman" w:hAnsi="Times New Roman" w:cs="Times New Roman"/>
          <w:sz w:val="24"/>
          <w:szCs w:val="24"/>
        </w:rPr>
        <w:t xml:space="preserve">Платон і </w:t>
      </w:r>
      <w:proofErr w:type="spellStart"/>
      <w:r w:rsidRPr="00603991">
        <w:rPr>
          <w:rFonts w:ascii="Times New Roman" w:hAnsi="Times New Roman" w:cs="Times New Roman"/>
          <w:sz w:val="24"/>
          <w:szCs w:val="24"/>
        </w:rPr>
        <w:t>Арістотель</w:t>
      </w:r>
      <w:proofErr w:type="spellEnd"/>
      <w:r w:rsidRPr="00603991">
        <w:rPr>
          <w:rFonts w:ascii="Times New Roman" w:hAnsi="Times New Roman" w:cs="Times New Roman"/>
          <w:sz w:val="24"/>
          <w:szCs w:val="24"/>
        </w:rPr>
        <w:t xml:space="preserve"> — неперевершені мислителі античної філософії, їхні думки багато в чому визначили і визначають духовну атмосферу Європи, а їх учення окреслюють гранично відмінні орієнтири європейського мислення: Платон розробив </w:t>
      </w:r>
      <w:proofErr w:type="spellStart"/>
      <w:r w:rsidRPr="00603991">
        <w:rPr>
          <w:rFonts w:ascii="Times New Roman" w:hAnsi="Times New Roman" w:cs="Times New Roman"/>
          <w:i/>
          <w:sz w:val="24"/>
          <w:szCs w:val="24"/>
        </w:rPr>
        <w:t>екзистенціально</w:t>
      </w:r>
      <w:proofErr w:type="spellEnd"/>
      <w:r w:rsidRPr="00603991">
        <w:rPr>
          <w:rFonts w:ascii="Times New Roman" w:hAnsi="Times New Roman" w:cs="Times New Roman"/>
          <w:i/>
          <w:sz w:val="24"/>
          <w:szCs w:val="24"/>
        </w:rPr>
        <w:t>-містичний</w:t>
      </w:r>
      <w:r w:rsidRPr="00603991">
        <w:rPr>
          <w:rFonts w:ascii="Times New Roman" w:hAnsi="Times New Roman" w:cs="Times New Roman"/>
          <w:sz w:val="24"/>
          <w:szCs w:val="24"/>
        </w:rPr>
        <w:t xml:space="preserve"> тип мислення, багато в чому образний, символічний, </w:t>
      </w:r>
      <w:proofErr w:type="spellStart"/>
      <w:r w:rsidRPr="00603991">
        <w:rPr>
          <w:rFonts w:ascii="Times New Roman" w:hAnsi="Times New Roman" w:cs="Times New Roman"/>
          <w:sz w:val="24"/>
          <w:szCs w:val="24"/>
        </w:rPr>
        <w:t>Арістотель</w:t>
      </w:r>
      <w:proofErr w:type="spellEnd"/>
      <w:r w:rsidRPr="00603991">
        <w:rPr>
          <w:rFonts w:ascii="Times New Roman" w:hAnsi="Times New Roman" w:cs="Times New Roman"/>
          <w:sz w:val="24"/>
          <w:szCs w:val="24"/>
        </w:rPr>
        <w:t xml:space="preserve"> — стиль </w:t>
      </w:r>
      <w:r w:rsidRPr="00603991">
        <w:rPr>
          <w:rFonts w:ascii="Times New Roman" w:hAnsi="Times New Roman" w:cs="Times New Roman"/>
          <w:i/>
          <w:sz w:val="24"/>
          <w:szCs w:val="24"/>
        </w:rPr>
        <w:t>раціонально-логічний</w:t>
      </w:r>
      <w:r w:rsidRPr="00603991">
        <w:rPr>
          <w:rFonts w:ascii="Times New Roman" w:hAnsi="Times New Roman" w:cs="Times New Roman"/>
          <w:sz w:val="24"/>
          <w:szCs w:val="24"/>
        </w:rPr>
        <w:t>, чіткіший та детально продуманий.</w:t>
      </w:r>
    </w:p>
    <w:p w:rsidR="00DD2414" w:rsidRPr="00603991" w:rsidRDefault="00DD2414">
      <w:pPr>
        <w:rPr>
          <w:rFonts w:ascii="Times New Roman" w:hAnsi="Times New Roman" w:cs="Times New Roman"/>
          <w:sz w:val="24"/>
          <w:szCs w:val="24"/>
        </w:rPr>
      </w:pPr>
    </w:p>
    <w:p w:rsidR="0053376A" w:rsidRPr="00603991" w:rsidRDefault="0053376A" w:rsidP="0053376A">
      <w:pPr>
        <w:spacing w:before="460" w:line="281" w:lineRule="auto"/>
        <w:ind w:firstLine="567"/>
        <w:jc w:val="both"/>
        <w:rPr>
          <w:rFonts w:ascii="Times New Roman" w:hAnsi="Times New Roman" w:cs="Times New Roman"/>
          <w:sz w:val="24"/>
          <w:szCs w:val="24"/>
        </w:rPr>
      </w:pPr>
      <w:r w:rsidRPr="00603991">
        <w:rPr>
          <w:rFonts w:ascii="Times New Roman" w:hAnsi="Times New Roman" w:cs="Times New Roman"/>
          <w:b/>
          <w:sz w:val="24"/>
          <w:szCs w:val="24"/>
        </w:rPr>
        <w:t>3.4. Завершальний цикл розвитку античної філософії: школи, ідеї, представники</w:t>
      </w:r>
    </w:p>
    <w:p w:rsidR="0053376A" w:rsidRPr="00603991" w:rsidRDefault="0053376A" w:rsidP="0053376A">
      <w:pPr>
        <w:spacing w:before="220" w:line="281" w:lineRule="auto"/>
        <w:ind w:firstLine="567"/>
        <w:jc w:val="both"/>
        <w:rPr>
          <w:rFonts w:ascii="Times New Roman" w:hAnsi="Times New Roman" w:cs="Times New Roman"/>
          <w:sz w:val="24"/>
          <w:szCs w:val="24"/>
        </w:rPr>
      </w:pPr>
      <w:r w:rsidRPr="00603991">
        <w:rPr>
          <w:rFonts w:ascii="Times New Roman" w:hAnsi="Times New Roman" w:cs="Times New Roman"/>
          <w:sz w:val="24"/>
          <w:szCs w:val="24"/>
        </w:rPr>
        <w:t xml:space="preserve">Філософія завершального циклу античної філософії була чітко орієнтована на </w:t>
      </w:r>
      <w:r w:rsidRPr="00603991">
        <w:rPr>
          <w:rFonts w:ascii="Times New Roman" w:hAnsi="Times New Roman" w:cs="Times New Roman"/>
          <w:i/>
          <w:sz w:val="24"/>
          <w:szCs w:val="24"/>
        </w:rPr>
        <w:t xml:space="preserve">захист окремого індивіда </w:t>
      </w:r>
      <w:r w:rsidRPr="00603991">
        <w:rPr>
          <w:rFonts w:ascii="Times New Roman" w:hAnsi="Times New Roman" w:cs="Times New Roman"/>
          <w:sz w:val="24"/>
          <w:szCs w:val="24"/>
        </w:rPr>
        <w:t xml:space="preserve">в умовах поступового руйнування класичного античного полісу (Олександр Македонський завоював не лише більшість полісів, а й колосальні території за межами Греції, створивши грандіозну імперію). Пізня антична філософія поставала </w:t>
      </w:r>
      <w:r w:rsidRPr="00603991">
        <w:rPr>
          <w:rFonts w:ascii="Times New Roman" w:hAnsi="Times New Roman" w:cs="Times New Roman"/>
          <w:i/>
          <w:sz w:val="24"/>
          <w:szCs w:val="24"/>
        </w:rPr>
        <w:t>індивідуалістичною</w:t>
      </w:r>
      <w:r w:rsidRPr="00603991">
        <w:rPr>
          <w:rFonts w:ascii="Times New Roman" w:hAnsi="Times New Roman" w:cs="Times New Roman"/>
          <w:sz w:val="24"/>
          <w:szCs w:val="24"/>
        </w:rPr>
        <w:t xml:space="preserve">, </w:t>
      </w:r>
      <w:r w:rsidRPr="00603991">
        <w:rPr>
          <w:rFonts w:ascii="Times New Roman" w:hAnsi="Times New Roman" w:cs="Times New Roman"/>
          <w:i/>
          <w:sz w:val="24"/>
          <w:szCs w:val="24"/>
        </w:rPr>
        <w:t>суб’єктивно</w:t>
      </w:r>
      <w:r w:rsidRPr="00603991">
        <w:rPr>
          <w:rFonts w:ascii="Times New Roman" w:hAnsi="Times New Roman" w:cs="Times New Roman"/>
          <w:sz w:val="24"/>
          <w:szCs w:val="24"/>
        </w:rPr>
        <w:t xml:space="preserve"> забарвленою. Через це тут не стільки продукували нові ідеї, скільки використовували вже наявні </w:t>
      </w:r>
      <w:r w:rsidRPr="00603991">
        <w:rPr>
          <w:rFonts w:ascii="Times New Roman" w:hAnsi="Times New Roman" w:cs="Times New Roman"/>
          <w:i/>
          <w:sz w:val="24"/>
          <w:szCs w:val="24"/>
        </w:rPr>
        <w:t>(епігонство),</w:t>
      </w:r>
      <w:r w:rsidRPr="00603991">
        <w:rPr>
          <w:rFonts w:ascii="Times New Roman" w:hAnsi="Times New Roman" w:cs="Times New Roman"/>
          <w:sz w:val="24"/>
          <w:szCs w:val="24"/>
        </w:rPr>
        <w:t xml:space="preserve"> які часто сполучали між собою без достатньої внутрішньої єдності </w:t>
      </w:r>
      <w:r w:rsidRPr="00603991">
        <w:rPr>
          <w:rFonts w:ascii="Times New Roman" w:hAnsi="Times New Roman" w:cs="Times New Roman"/>
          <w:i/>
          <w:sz w:val="24"/>
          <w:szCs w:val="24"/>
        </w:rPr>
        <w:t>(еклектика).</w:t>
      </w:r>
      <w:r w:rsidRPr="00603991">
        <w:rPr>
          <w:rFonts w:ascii="Times New Roman" w:hAnsi="Times New Roman" w:cs="Times New Roman"/>
          <w:sz w:val="24"/>
          <w:szCs w:val="24"/>
        </w:rPr>
        <w:t xml:space="preserve"> Зупинимося на ідеях найавторитетніших шкіл цього етапу.</w:t>
      </w:r>
    </w:p>
    <w:p w:rsidR="0053376A" w:rsidRPr="00603991" w:rsidRDefault="0053376A" w:rsidP="0053376A">
      <w:pPr>
        <w:spacing w:before="60" w:line="281" w:lineRule="auto"/>
        <w:ind w:firstLine="567"/>
        <w:jc w:val="both"/>
        <w:rPr>
          <w:rFonts w:ascii="Times New Roman" w:hAnsi="Times New Roman" w:cs="Times New Roman"/>
          <w:sz w:val="24"/>
          <w:szCs w:val="24"/>
        </w:rPr>
      </w:pPr>
      <w:r w:rsidRPr="00603991">
        <w:rPr>
          <w:rFonts w:ascii="Times New Roman" w:hAnsi="Times New Roman" w:cs="Times New Roman"/>
          <w:i/>
          <w:sz w:val="24"/>
          <w:szCs w:val="24"/>
        </w:rPr>
        <w:t>Епікурейство</w:t>
      </w:r>
      <w:r w:rsidRPr="00603991">
        <w:rPr>
          <w:rFonts w:ascii="Times New Roman" w:hAnsi="Times New Roman" w:cs="Times New Roman"/>
          <w:sz w:val="24"/>
          <w:szCs w:val="24"/>
        </w:rPr>
        <w:t xml:space="preserve"> заснував</w:t>
      </w:r>
      <w:r w:rsidRPr="00603991">
        <w:rPr>
          <w:rFonts w:ascii="Times New Roman" w:hAnsi="Times New Roman" w:cs="Times New Roman"/>
          <w:b/>
          <w:sz w:val="24"/>
          <w:szCs w:val="24"/>
        </w:rPr>
        <w:t xml:space="preserve"> </w:t>
      </w:r>
      <w:proofErr w:type="spellStart"/>
      <w:r w:rsidRPr="00603991">
        <w:rPr>
          <w:rFonts w:ascii="Times New Roman" w:hAnsi="Times New Roman" w:cs="Times New Roman"/>
          <w:sz w:val="24"/>
          <w:szCs w:val="24"/>
        </w:rPr>
        <w:t>Епікур</w:t>
      </w:r>
      <w:proofErr w:type="spellEnd"/>
      <w:r w:rsidRPr="00603991">
        <w:rPr>
          <w:rFonts w:ascii="Times New Roman" w:hAnsi="Times New Roman" w:cs="Times New Roman"/>
          <w:sz w:val="24"/>
          <w:szCs w:val="24"/>
        </w:rPr>
        <w:t xml:space="preserve"> (342—271 рр. до н.е.) і продовжив римлянин</w:t>
      </w:r>
      <w:r w:rsidRPr="00603991">
        <w:rPr>
          <w:rFonts w:ascii="Times New Roman" w:hAnsi="Times New Roman" w:cs="Times New Roman"/>
          <w:b/>
          <w:sz w:val="24"/>
          <w:szCs w:val="24"/>
        </w:rPr>
        <w:t xml:space="preserve"> </w:t>
      </w:r>
      <w:r w:rsidRPr="00603991">
        <w:rPr>
          <w:rFonts w:ascii="Times New Roman" w:hAnsi="Times New Roman" w:cs="Times New Roman"/>
          <w:sz w:val="24"/>
          <w:szCs w:val="24"/>
        </w:rPr>
        <w:t xml:space="preserve">Тит </w:t>
      </w:r>
      <w:proofErr w:type="spellStart"/>
      <w:r w:rsidRPr="00603991">
        <w:rPr>
          <w:rFonts w:ascii="Times New Roman" w:hAnsi="Times New Roman" w:cs="Times New Roman"/>
          <w:sz w:val="24"/>
          <w:szCs w:val="24"/>
        </w:rPr>
        <w:t>Лукрецій</w:t>
      </w:r>
      <w:proofErr w:type="spellEnd"/>
      <w:r w:rsidRPr="00603991">
        <w:rPr>
          <w:rFonts w:ascii="Times New Roman" w:hAnsi="Times New Roman" w:cs="Times New Roman"/>
          <w:sz w:val="24"/>
          <w:szCs w:val="24"/>
        </w:rPr>
        <w:t xml:space="preserve"> Кар (95—55 рр. до н.е.). </w:t>
      </w:r>
      <w:proofErr w:type="spellStart"/>
      <w:r w:rsidRPr="00603991">
        <w:rPr>
          <w:rFonts w:ascii="Times New Roman" w:hAnsi="Times New Roman" w:cs="Times New Roman"/>
          <w:sz w:val="24"/>
          <w:szCs w:val="24"/>
        </w:rPr>
        <w:t>Епікур</w:t>
      </w:r>
      <w:proofErr w:type="spellEnd"/>
      <w:r w:rsidRPr="00603991">
        <w:rPr>
          <w:rFonts w:ascii="Times New Roman" w:hAnsi="Times New Roman" w:cs="Times New Roman"/>
          <w:sz w:val="24"/>
          <w:szCs w:val="24"/>
        </w:rPr>
        <w:t xml:space="preserve"> ставив собі завдання </w:t>
      </w:r>
      <w:r w:rsidRPr="00603991">
        <w:rPr>
          <w:rFonts w:ascii="Times New Roman" w:hAnsi="Times New Roman" w:cs="Times New Roman"/>
          <w:i/>
          <w:sz w:val="24"/>
          <w:szCs w:val="24"/>
        </w:rPr>
        <w:t>захистити людину від можливих страхів життя</w:t>
      </w:r>
      <w:r w:rsidRPr="00603991">
        <w:rPr>
          <w:rFonts w:ascii="Times New Roman" w:hAnsi="Times New Roman" w:cs="Times New Roman"/>
          <w:sz w:val="24"/>
          <w:szCs w:val="24"/>
        </w:rPr>
        <w:t xml:space="preserve">, для чого доводив невмирущість матерії, а, значить, і певне безсмертя людини (посилаючись на атомізм), відсутність фатуму та необхідності в космосі (припускаючи, що атом володіє здатністю довільно відхилятись від траєкторії свого польоту), можливість різних пояснень тих самих явищ через відсутність тісного зв'язку думки з фактами та відчуттям. Найбільше, чого може досягти людина в житті, — це звільнити себе від страхів та неприємних </w:t>
      </w:r>
      <w:proofErr w:type="spellStart"/>
      <w:r w:rsidRPr="00603991">
        <w:rPr>
          <w:rFonts w:ascii="Times New Roman" w:hAnsi="Times New Roman" w:cs="Times New Roman"/>
          <w:sz w:val="24"/>
          <w:szCs w:val="24"/>
        </w:rPr>
        <w:t>відчуттів</w:t>
      </w:r>
      <w:proofErr w:type="spellEnd"/>
      <w:r w:rsidRPr="00603991">
        <w:rPr>
          <w:rFonts w:ascii="Times New Roman" w:hAnsi="Times New Roman" w:cs="Times New Roman"/>
          <w:sz w:val="24"/>
          <w:szCs w:val="24"/>
        </w:rPr>
        <w:t>, отриму</w:t>
      </w:r>
      <w:r w:rsidRPr="00603991">
        <w:rPr>
          <w:rFonts w:ascii="Times New Roman" w:hAnsi="Times New Roman" w:cs="Times New Roman"/>
          <w:sz w:val="24"/>
          <w:szCs w:val="24"/>
        </w:rPr>
        <w:softHyphen/>
        <w:t xml:space="preserve">вати від життя насолоди, серед яких найбільша — уміння запобігати стражданням та зберігати душевну рівновагу, незворушність і, безпристрасність (давньогрецькою мовою — досягнення стану “атараксії”). </w:t>
      </w:r>
    </w:p>
    <w:p w:rsidR="0053376A" w:rsidRPr="00603991" w:rsidRDefault="0053376A" w:rsidP="0053376A">
      <w:pPr>
        <w:spacing w:before="60" w:line="281" w:lineRule="auto"/>
        <w:ind w:firstLine="567"/>
        <w:jc w:val="both"/>
        <w:rPr>
          <w:rFonts w:ascii="Times New Roman" w:hAnsi="Times New Roman" w:cs="Times New Roman"/>
          <w:sz w:val="24"/>
          <w:szCs w:val="24"/>
        </w:rPr>
      </w:pPr>
      <w:r w:rsidRPr="00603991">
        <w:rPr>
          <w:rFonts w:ascii="Times New Roman" w:hAnsi="Times New Roman" w:cs="Times New Roman"/>
          <w:i/>
          <w:sz w:val="24"/>
          <w:szCs w:val="24"/>
        </w:rPr>
        <w:t>Скептицизм</w:t>
      </w:r>
      <w:r w:rsidRPr="00603991">
        <w:rPr>
          <w:rFonts w:ascii="Times New Roman" w:hAnsi="Times New Roman" w:cs="Times New Roman"/>
          <w:sz w:val="24"/>
          <w:szCs w:val="24"/>
        </w:rPr>
        <w:t xml:space="preserve"> (від давньогрецького "сумнів"), що його заснував </w:t>
      </w:r>
      <w:proofErr w:type="spellStart"/>
      <w:r w:rsidRPr="00603991">
        <w:rPr>
          <w:rFonts w:ascii="Times New Roman" w:hAnsi="Times New Roman" w:cs="Times New Roman"/>
          <w:sz w:val="24"/>
          <w:szCs w:val="24"/>
        </w:rPr>
        <w:t>Піррон</w:t>
      </w:r>
      <w:proofErr w:type="spellEnd"/>
      <w:r w:rsidRPr="00603991">
        <w:rPr>
          <w:rFonts w:ascii="Times New Roman" w:hAnsi="Times New Roman" w:cs="Times New Roman"/>
          <w:sz w:val="24"/>
          <w:szCs w:val="24"/>
        </w:rPr>
        <w:t xml:space="preserve"> (360—270 рр. до н.е.), звертав увагу на те, що всі філософи запевняли в істинності своїх теорій, але висували різні ідеї; звідси випливав висновок про неможливість створення істинної філософії. В основі всіх суджень скептицизму лежали </w:t>
      </w:r>
      <w:r w:rsidRPr="00603991">
        <w:rPr>
          <w:rFonts w:ascii="Times New Roman" w:hAnsi="Times New Roman" w:cs="Times New Roman"/>
          <w:i/>
          <w:sz w:val="24"/>
          <w:szCs w:val="24"/>
        </w:rPr>
        <w:t>три знамениті запитання</w:t>
      </w:r>
      <w:r w:rsidRPr="00603991">
        <w:rPr>
          <w:rFonts w:ascii="Times New Roman" w:hAnsi="Times New Roman" w:cs="Times New Roman"/>
          <w:sz w:val="24"/>
          <w:szCs w:val="24"/>
        </w:rPr>
        <w:t xml:space="preserve"> з трьома відповідями: 1. Якими є усі речі ? — Не більше такими, ніж будь-якими іншими. 2. Що можна сказати про такі речі ? — Краще не казати нічого, утримуючись від суджень. З. Що робити людині, яка перебуває у стосунках з такими речами? — Зберігати самовладання (автаркію). Скептики всебічно обґрунтовували свою позицію сумніву в можливостях пізнання, але врешті-решт, за Геґелем, своєю вимогою у всьому сумніватися сприяли розвиткові наукового критичного мислення.</w:t>
      </w:r>
    </w:p>
    <w:p w:rsidR="0053376A" w:rsidRPr="00603991" w:rsidRDefault="0053376A" w:rsidP="0053376A">
      <w:pPr>
        <w:spacing w:line="281" w:lineRule="auto"/>
        <w:ind w:firstLine="567"/>
        <w:jc w:val="both"/>
        <w:rPr>
          <w:rFonts w:ascii="Times New Roman" w:hAnsi="Times New Roman" w:cs="Times New Roman"/>
          <w:sz w:val="24"/>
          <w:szCs w:val="24"/>
        </w:rPr>
      </w:pPr>
      <w:r w:rsidRPr="00603991">
        <w:rPr>
          <w:rFonts w:ascii="Times New Roman" w:hAnsi="Times New Roman" w:cs="Times New Roman"/>
          <w:sz w:val="24"/>
          <w:szCs w:val="24"/>
        </w:rPr>
        <w:t>Більше поширеним у цю епоху був</w:t>
      </w:r>
      <w:r w:rsidRPr="00603991">
        <w:rPr>
          <w:rFonts w:ascii="Times New Roman" w:hAnsi="Times New Roman" w:cs="Times New Roman"/>
          <w:b/>
          <w:sz w:val="24"/>
          <w:szCs w:val="24"/>
        </w:rPr>
        <w:t xml:space="preserve"> </w:t>
      </w:r>
      <w:r w:rsidRPr="00603991">
        <w:rPr>
          <w:rFonts w:ascii="Times New Roman" w:hAnsi="Times New Roman" w:cs="Times New Roman"/>
          <w:i/>
          <w:sz w:val="24"/>
          <w:szCs w:val="24"/>
        </w:rPr>
        <w:t xml:space="preserve">стоїцизм, </w:t>
      </w:r>
      <w:r w:rsidRPr="00603991">
        <w:rPr>
          <w:rFonts w:ascii="Times New Roman" w:hAnsi="Times New Roman" w:cs="Times New Roman"/>
          <w:sz w:val="24"/>
          <w:szCs w:val="24"/>
        </w:rPr>
        <w:t xml:space="preserve">що його заснував Зенон-стоїк (340—265 рр. до н.е.). У Римі його послідовниками були </w:t>
      </w:r>
      <w:proofErr w:type="spellStart"/>
      <w:r w:rsidRPr="00603991">
        <w:rPr>
          <w:rFonts w:ascii="Times New Roman" w:hAnsi="Times New Roman" w:cs="Times New Roman"/>
          <w:sz w:val="24"/>
          <w:szCs w:val="24"/>
        </w:rPr>
        <w:t>Луцій</w:t>
      </w:r>
      <w:proofErr w:type="spellEnd"/>
      <w:r w:rsidRPr="00603991">
        <w:rPr>
          <w:rFonts w:ascii="Times New Roman" w:hAnsi="Times New Roman" w:cs="Times New Roman"/>
          <w:sz w:val="24"/>
          <w:szCs w:val="24"/>
        </w:rPr>
        <w:t xml:space="preserve"> </w:t>
      </w:r>
      <w:proofErr w:type="spellStart"/>
      <w:r w:rsidRPr="00603991">
        <w:rPr>
          <w:rFonts w:ascii="Times New Roman" w:hAnsi="Times New Roman" w:cs="Times New Roman"/>
          <w:sz w:val="24"/>
          <w:szCs w:val="24"/>
        </w:rPr>
        <w:t>Аней</w:t>
      </w:r>
      <w:proofErr w:type="spellEnd"/>
      <w:r w:rsidRPr="00603991">
        <w:rPr>
          <w:rFonts w:ascii="Times New Roman" w:hAnsi="Times New Roman" w:cs="Times New Roman"/>
          <w:sz w:val="24"/>
          <w:szCs w:val="24"/>
        </w:rPr>
        <w:t xml:space="preserve"> Сенека (4 р. до н.е.—65 р.), </w:t>
      </w:r>
      <w:proofErr w:type="spellStart"/>
      <w:r w:rsidRPr="00603991">
        <w:rPr>
          <w:rFonts w:ascii="Times New Roman" w:hAnsi="Times New Roman" w:cs="Times New Roman"/>
          <w:sz w:val="24"/>
          <w:szCs w:val="24"/>
        </w:rPr>
        <w:t>Епіктет</w:t>
      </w:r>
      <w:proofErr w:type="spellEnd"/>
      <w:r w:rsidRPr="00603991">
        <w:rPr>
          <w:rFonts w:ascii="Times New Roman" w:hAnsi="Times New Roman" w:cs="Times New Roman"/>
          <w:sz w:val="24"/>
          <w:szCs w:val="24"/>
        </w:rPr>
        <w:t xml:space="preserve"> (5—138) та Марк Аврелій Антонін (121 — 180). Стоїцизм також закликав людину до життєвої мудрості та самовладання, але з позиції зовсім іншого розуміння і буття, і людини. Скептики </w:t>
      </w:r>
      <w:r w:rsidRPr="00603991">
        <w:rPr>
          <w:rFonts w:ascii="Times New Roman" w:hAnsi="Times New Roman" w:cs="Times New Roman"/>
          <w:sz w:val="24"/>
          <w:szCs w:val="24"/>
        </w:rPr>
        <w:lastRenderedPageBreak/>
        <w:t xml:space="preserve">вважали, що весь світ пронизаний єдиним потоком вогняної </w:t>
      </w:r>
      <w:proofErr w:type="spellStart"/>
      <w:r w:rsidRPr="00603991">
        <w:rPr>
          <w:rFonts w:ascii="Times New Roman" w:hAnsi="Times New Roman" w:cs="Times New Roman"/>
          <w:sz w:val="24"/>
          <w:szCs w:val="24"/>
        </w:rPr>
        <w:t>пневми</w:t>
      </w:r>
      <w:proofErr w:type="spellEnd"/>
      <w:r w:rsidRPr="00603991">
        <w:rPr>
          <w:rFonts w:ascii="Times New Roman" w:hAnsi="Times New Roman" w:cs="Times New Roman"/>
          <w:sz w:val="24"/>
          <w:szCs w:val="24"/>
        </w:rPr>
        <w:t xml:space="preserve"> (дихання), що несе всьому закон і долю. Дія долі неминуча й невблаганна. Тому людині не варто впадати у відчай, адже змінити долю неможливо. (“Того, хто бажає, доля приваблює, того, хто не бажає, штовхає”). Стоїки пояснювали свою думку притчею про карету та собаку: собака прив'язаний до карети, що їде; як би не смикався пес, рух визначає карета, тому втрачають сенс смикання, опір руху, відчайдушні крики. Через це і людині у її відношенні до долі лишається одне: визначити внутрішнє ставлення до того, чого змінити не можна. Гідне для людини ставлення до будь-чого — спокій, незворушність, зберігання внутрішньої автономії. Стоїки сприяли систематизації філософського знання; вони поділили філософію на фізику, логіку та етику, залучивши до логіки і розуміння пізнання.</w:t>
      </w:r>
    </w:p>
    <w:p w:rsidR="0053376A" w:rsidRPr="00603991" w:rsidRDefault="0053376A" w:rsidP="0053376A">
      <w:pPr>
        <w:spacing w:line="281" w:lineRule="auto"/>
        <w:ind w:firstLine="567"/>
        <w:jc w:val="both"/>
        <w:rPr>
          <w:rFonts w:ascii="Times New Roman" w:hAnsi="Times New Roman" w:cs="Times New Roman"/>
          <w:sz w:val="24"/>
          <w:szCs w:val="24"/>
        </w:rPr>
      </w:pPr>
      <w:r w:rsidRPr="00603991">
        <w:rPr>
          <w:rFonts w:ascii="Times New Roman" w:hAnsi="Times New Roman" w:cs="Times New Roman"/>
          <w:i/>
          <w:sz w:val="24"/>
          <w:szCs w:val="24"/>
        </w:rPr>
        <w:t>Неоплатонізм</w:t>
      </w:r>
      <w:r w:rsidRPr="00603991">
        <w:rPr>
          <w:rFonts w:ascii="Times New Roman" w:hAnsi="Times New Roman" w:cs="Times New Roman"/>
          <w:sz w:val="24"/>
          <w:szCs w:val="24"/>
        </w:rPr>
        <w:t xml:space="preserve"> довів до ретельних деталізацій і логічної стрункості провідні думки Платона. Усе сутнє являє собою результат виливання (еманації) Єдиного, яке тотожне благу, не знає ніякого ушкодження та змін. Першим продуктом Єдиного постає світовий Розум, у деяких тлумаченнях — Дух, а він </w:t>
      </w:r>
      <w:proofErr w:type="spellStart"/>
      <w:r w:rsidRPr="00603991">
        <w:rPr>
          <w:rFonts w:ascii="Times New Roman" w:hAnsi="Times New Roman" w:cs="Times New Roman"/>
          <w:sz w:val="24"/>
          <w:szCs w:val="24"/>
        </w:rPr>
        <w:t>еманує</w:t>
      </w:r>
      <w:proofErr w:type="spellEnd"/>
      <w:r w:rsidRPr="00603991">
        <w:rPr>
          <w:rFonts w:ascii="Times New Roman" w:hAnsi="Times New Roman" w:cs="Times New Roman"/>
          <w:sz w:val="24"/>
          <w:szCs w:val="24"/>
        </w:rPr>
        <w:t xml:space="preserve"> у світову Душу. Душа оживляє все сутнє, роблячи світ внутрішньо пов'язаним. Через душу все, що існує прагне повернутися до вищого — до Єдиного, бо там його вихідна батьківщина, його корені. Людина ж являє собою уособлення світобудови, бо до її єства входять тіло, душа та розум; останній і дає людині спрямування — прагнути до єдиного, до блага. Основні творці неоплатонізму —</w:t>
      </w:r>
      <w:r w:rsidRPr="00603991">
        <w:rPr>
          <w:rFonts w:ascii="Times New Roman" w:hAnsi="Times New Roman" w:cs="Times New Roman"/>
          <w:b/>
          <w:sz w:val="24"/>
          <w:szCs w:val="24"/>
        </w:rPr>
        <w:t xml:space="preserve"> </w:t>
      </w:r>
      <w:proofErr w:type="spellStart"/>
      <w:r w:rsidRPr="00603991">
        <w:rPr>
          <w:rFonts w:ascii="Times New Roman" w:hAnsi="Times New Roman" w:cs="Times New Roman"/>
          <w:sz w:val="24"/>
          <w:szCs w:val="24"/>
        </w:rPr>
        <w:t>Плотін</w:t>
      </w:r>
      <w:proofErr w:type="spellEnd"/>
      <w:r w:rsidRPr="00603991">
        <w:rPr>
          <w:rFonts w:ascii="Times New Roman" w:hAnsi="Times New Roman" w:cs="Times New Roman"/>
          <w:sz w:val="24"/>
          <w:szCs w:val="24"/>
        </w:rPr>
        <w:t xml:space="preserve"> (205—270) та</w:t>
      </w:r>
      <w:r w:rsidRPr="00603991">
        <w:rPr>
          <w:rFonts w:ascii="Times New Roman" w:hAnsi="Times New Roman" w:cs="Times New Roman"/>
          <w:b/>
          <w:sz w:val="24"/>
          <w:szCs w:val="24"/>
        </w:rPr>
        <w:t xml:space="preserve"> </w:t>
      </w:r>
      <w:r w:rsidRPr="00603991">
        <w:rPr>
          <w:rFonts w:ascii="Times New Roman" w:hAnsi="Times New Roman" w:cs="Times New Roman"/>
          <w:sz w:val="24"/>
          <w:szCs w:val="24"/>
        </w:rPr>
        <w:t xml:space="preserve">Прокл (412—485). </w:t>
      </w:r>
    </w:p>
    <w:p w:rsidR="0053376A" w:rsidRPr="00603991" w:rsidRDefault="0053376A" w:rsidP="0053376A">
      <w:pPr>
        <w:spacing w:line="281" w:lineRule="auto"/>
        <w:ind w:firstLine="567"/>
        <w:jc w:val="both"/>
        <w:rPr>
          <w:rFonts w:ascii="Times New Roman" w:hAnsi="Times New Roman" w:cs="Times New Roman"/>
          <w:sz w:val="24"/>
          <w:szCs w:val="24"/>
        </w:rPr>
      </w:pPr>
      <w:r w:rsidRPr="00603991">
        <w:rPr>
          <w:rFonts w:ascii="Times New Roman" w:hAnsi="Times New Roman" w:cs="Times New Roman"/>
          <w:sz w:val="24"/>
          <w:szCs w:val="24"/>
        </w:rPr>
        <w:t xml:space="preserve">Отже, можна констатувати: школи завершального циклу були чітко спрямовані на те, щоб перетворити філософію на інструмент людського індивідуального самоутвердження. Саме на цьому шляху </w:t>
      </w:r>
      <w:r w:rsidRPr="00603991">
        <w:rPr>
          <w:rFonts w:ascii="Times New Roman" w:hAnsi="Times New Roman" w:cs="Times New Roman"/>
          <w:i/>
          <w:sz w:val="24"/>
          <w:szCs w:val="24"/>
        </w:rPr>
        <w:t>пізня антична філософія зробила своє основне відкриття: дух може бути автономним від обставин життя, протистояти цим обставинам</w:t>
      </w:r>
      <w:r w:rsidRPr="00603991">
        <w:rPr>
          <w:rFonts w:ascii="Times New Roman" w:hAnsi="Times New Roman" w:cs="Times New Roman"/>
          <w:sz w:val="24"/>
          <w:szCs w:val="24"/>
        </w:rPr>
        <w:t xml:space="preserve"> (за Сенекою, дух сам собі володар). Це відкриття, очевидно, перекидає місток інтелектуальних досягнень наступній епосі — християнському європейському Середньовіччю. Бо саме епоха Середньовіччя, як ніяка інша в європейській історії, була зосереджена на духовному як першому початку буття.</w:t>
      </w:r>
    </w:p>
    <w:p w:rsidR="0053376A" w:rsidRDefault="0053376A">
      <w:pPr>
        <w:rPr>
          <w:rFonts w:ascii="Times New Roman" w:hAnsi="Times New Roman" w:cs="Times New Roman"/>
          <w:sz w:val="24"/>
          <w:szCs w:val="24"/>
        </w:rPr>
      </w:pPr>
    </w:p>
    <w:p w:rsidR="00676F42" w:rsidRDefault="00676F42">
      <w:pPr>
        <w:rPr>
          <w:rFonts w:ascii="Times New Roman" w:hAnsi="Times New Roman" w:cs="Times New Roman"/>
          <w:sz w:val="24"/>
          <w:szCs w:val="24"/>
        </w:rPr>
      </w:pPr>
    </w:p>
    <w:p w:rsidR="00676F42" w:rsidRDefault="00676F42" w:rsidP="00676F42">
      <w:pPr>
        <w:rPr>
          <w:rFonts w:ascii="Times New Roman" w:hAnsi="Times New Roman" w:cs="Times New Roman"/>
          <w:sz w:val="24"/>
          <w:szCs w:val="24"/>
        </w:rPr>
      </w:pPr>
      <w:r>
        <w:rPr>
          <w:rFonts w:ascii="Times New Roman" w:hAnsi="Times New Roman" w:cs="Times New Roman"/>
          <w:sz w:val="24"/>
          <w:szCs w:val="24"/>
        </w:rPr>
        <w:t xml:space="preserve">Матеріали курсу лекції за підручником </w:t>
      </w:r>
      <w:proofErr w:type="spellStart"/>
      <w:r>
        <w:rPr>
          <w:rFonts w:ascii="Times New Roman" w:hAnsi="Times New Roman" w:cs="Times New Roman"/>
          <w:sz w:val="24"/>
          <w:szCs w:val="24"/>
        </w:rPr>
        <w:t>Петрушенко</w:t>
      </w:r>
      <w:proofErr w:type="spellEnd"/>
      <w:r>
        <w:rPr>
          <w:rFonts w:ascii="Times New Roman" w:hAnsi="Times New Roman" w:cs="Times New Roman"/>
          <w:sz w:val="24"/>
          <w:szCs w:val="24"/>
        </w:rPr>
        <w:t xml:space="preserve"> В.Л.</w:t>
      </w:r>
    </w:p>
    <w:p w:rsidR="00676F42" w:rsidRDefault="00676F42" w:rsidP="00676F42">
      <w:proofErr w:type="spellStart"/>
      <w:r>
        <w:rPr>
          <w:rFonts w:ascii="Times New Roman" w:hAnsi="Times New Roman" w:cs="Times New Roman"/>
          <w:color w:val="000000"/>
          <w:sz w:val="24"/>
          <w:szCs w:val="24"/>
          <w:shd w:val="clear" w:color="auto" w:fill="FFFFFF"/>
        </w:rPr>
        <w:t>Петрушенко</w:t>
      </w:r>
      <w:proofErr w:type="spellEnd"/>
      <w:r>
        <w:rPr>
          <w:rFonts w:ascii="Times New Roman" w:hAnsi="Times New Roman" w:cs="Times New Roman"/>
          <w:color w:val="000000"/>
          <w:sz w:val="24"/>
          <w:szCs w:val="24"/>
          <w:shd w:val="clear" w:color="auto" w:fill="FFFFFF"/>
        </w:rPr>
        <w:t>, В. Л.</w:t>
      </w:r>
      <w:r>
        <w:t xml:space="preserve"> (2002</w:t>
      </w:r>
      <w:r>
        <w:rPr>
          <w:i/>
        </w:rPr>
        <w:t>). Філософія: Курс лекцій. Навчальний посібник для студентів вищих закладів освіти ІІІ-IV рівнів акредитації.2-е видання, виправлене і доповнене</w:t>
      </w:r>
      <w:r>
        <w:t>.  Київ: "Каравела"; Львів: "Новий світ-2000".</w:t>
      </w:r>
    </w:p>
    <w:p w:rsidR="00676F42" w:rsidRPr="00603991" w:rsidRDefault="00676F42">
      <w:pPr>
        <w:rPr>
          <w:rFonts w:ascii="Times New Roman" w:hAnsi="Times New Roman" w:cs="Times New Roman"/>
          <w:sz w:val="24"/>
          <w:szCs w:val="24"/>
        </w:rPr>
      </w:pPr>
      <w:bookmarkStart w:id="0" w:name="_GoBack"/>
      <w:bookmarkEnd w:id="0"/>
    </w:p>
    <w:sectPr w:rsidR="00676F42" w:rsidRPr="00603991">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0002AFF" w:usb1="C000247B" w:usb2="00000009" w:usb3="00000000" w:csb0="000001FF" w:csb1="00000000"/>
  </w:font>
  <w:font w:name="Arial">
    <w:panose1 w:val="020B0604020202020204"/>
    <w:charset w:val="CC"/>
    <w:family w:val="swiss"/>
    <w:pitch w:val="variable"/>
    <w:sig w:usb0="E0002EFF" w:usb1="C0007843" w:usb2="00000009" w:usb3="00000000" w:csb0="000001FF" w:csb1="00000000"/>
  </w:font>
  <w:font w:name="Calibri Light">
    <w:panose1 w:val="020F0302020204030204"/>
    <w:charset w:val="CC"/>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C043B0"/>
    <w:multiLevelType w:val="singleLevel"/>
    <w:tmpl w:val="8C587126"/>
    <w:lvl w:ilvl="0">
      <w:numFmt w:val="bullet"/>
      <w:lvlText w:val="-"/>
      <w:lvlJc w:val="left"/>
      <w:pPr>
        <w:tabs>
          <w:tab w:val="num" w:pos="927"/>
        </w:tabs>
        <w:ind w:left="927" w:hanging="36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2414"/>
    <w:rsid w:val="0053376A"/>
    <w:rsid w:val="00603991"/>
    <w:rsid w:val="00676F42"/>
    <w:rsid w:val="00A82309"/>
    <w:rsid w:val="00DD2414"/>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CABEDE"/>
  <w15:chartTrackingRefBased/>
  <w15:docId w15:val="{025C62DF-34F5-4D3E-BD73-50B1F8051E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3">
    <w:name w:val="Body Text Indent 3"/>
    <w:basedOn w:val="a"/>
    <w:link w:val="30"/>
    <w:rsid w:val="00DD2414"/>
    <w:pPr>
      <w:spacing w:after="0" w:line="220" w:lineRule="auto"/>
      <w:ind w:firstLine="567"/>
      <w:jc w:val="both"/>
    </w:pPr>
    <w:rPr>
      <w:rFonts w:ascii="Times New Roman" w:eastAsia="Times New Roman" w:hAnsi="Times New Roman" w:cs="Times New Roman"/>
      <w:sz w:val="20"/>
      <w:szCs w:val="20"/>
      <w:lang w:eastAsia="ru-RU"/>
    </w:rPr>
  </w:style>
  <w:style w:type="character" w:customStyle="1" w:styleId="30">
    <w:name w:val="Основной текст с отступом 3 Знак"/>
    <w:basedOn w:val="a0"/>
    <w:link w:val="3"/>
    <w:rsid w:val="00DD2414"/>
    <w:rPr>
      <w:rFonts w:ascii="Times New Roman" w:eastAsia="Times New Roman" w:hAnsi="Times New Roman" w:cs="Times New Roman"/>
      <w:sz w:val="20"/>
      <w:szCs w:val="20"/>
      <w:lang w:eastAsia="ru-RU"/>
    </w:rPr>
  </w:style>
  <w:style w:type="paragraph" w:customStyle="1" w:styleId="FR1">
    <w:name w:val="FR1"/>
    <w:rsid w:val="00DD2414"/>
    <w:pPr>
      <w:spacing w:before="220" w:after="0" w:line="260" w:lineRule="auto"/>
      <w:jc w:val="both"/>
    </w:pPr>
    <w:rPr>
      <w:rFonts w:ascii="Times New Roman" w:eastAsia="Times New Roman" w:hAnsi="Times New Roman" w:cs="Times New Roman"/>
      <w:b/>
      <w:snapToGrid w:val="0"/>
      <w:sz w:val="28"/>
      <w:szCs w:val="20"/>
      <w:lang w:eastAsia="ru-RU"/>
    </w:rPr>
  </w:style>
  <w:style w:type="paragraph" w:styleId="2">
    <w:name w:val="Body Text Indent 2"/>
    <w:basedOn w:val="a"/>
    <w:link w:val="20"/>
    <w:rsid w:val="00DD2414"/>
    <w:pPr>
      <w:spacing w:before="20" w:after="0" w:line="240" w:lineRule="auto"/>
      <w:ind w:left="567"/>
      <w:jc w:val="both"/>
    </w:pPr>
    <w:rPr>
      <w:rFonts w:ascii="Times New Roman" w:eastAsia="Times New Roman" w:hAnsi="Times New Roman" w:cs="Times New Roman"/>
      <w:sz w:val="20"/>
      <w:szCs w:val="20"/>
      <w:lang w:eastAsia="ru-RU"/>
    </w:rPr>
  </w:style>
  <w:style w:type="character" w:customStyle="1" w:styleId="20">
    <w:name w:val="Основной текст с отступом 2 Знак"/>
    <w:basedOn w:val="a0"/>
    <w:link w:val="2"/>
    <w:rsid w:val="00DD2414"/>
    <w:rPr>
      <w:rFonts w:ascii="Times New Roman" w:eastAsia="Times New Roman" w:hAnsi="Times New Roman" w:cs="Times New Roman"/>
      <w:sz w:val="20"/>
      <w:szCs w:val="20"/>
      <w:lang w:eastAsia="ru-RU"/>
    </w:rPr>
  </w:style>
  <w:style w:type="paragraph" w:styleId="21">
    <w:name w:val="Body Text 2"/>
    <w:basedOn w:val="a"/>
    <w:link w:val="22"/>
    <w:rsid w:val="00DD2414"/>
    <w:pPr>
      <w:spacing w:after="0" w:line="280" w:lineRule="auto"/>
      <w:jc w:val="both"/>
    </w:pPr>
    <w:rPr>
      <w:rFonts w:ascii="Times New Roman" w:eastAsia="Times New Roman" w:hAnsi="Times New Roman" w:cs="Times New Roman"/>
      <w:sz w:val="20"/>
      <w:szCs w:val="20"/>
      <w:lang w:eastAsia="ru-RU"/>
    </w:rPr>
  </w:style>
  <w:style w:type="character" w:customStyle="1" w:styleId="22">
    <w:name w:val="Основной текст 2 Знак"/>
    <w:basedOn w:val="a0"/>
    <w:link w:val="21"/>
    <w:rsid w:val="00DD2414"/>
    <w:rPr>
      <w:rFonts w:ascii="Times New Roman" w:eastAsia="Times New Roman" w:hAnsi="Times New Roman" w:cs="Times New Roman"/>
      <w:sz w:val="20"/>
      <w:szCs w:val="20"/>
      <w:lang w:eastAsia="ru-RU"/>
    </w:rPr>
  </w:style>
  <w:style w:type="paragraph" w:customStyle="1" w:styleId="FR3">
    <w:name w:val="FR3"/>
    <w:rsid w:val="00DD2414"/>
    <w:pPr>
      <w:spacing w:before="460" w:after="0" w:line="260" w:lineRule="auto"/>
      <w:ind w:right="1000"/>
    </w:pPr>
    <w:rPr>
      <w:rFonts w:ascii="Times New Roman" w:eastAsia="Times New Roman" w:hAnsi="Times New Roman" w:cs="Times New Roman"/>
      <w:b/>
      <w:snapToGrid w:val="0"/>
      <w:sz w:val="28"/>
      <w:szCs w:val="20"/>
      <w:lang w:eastAsia="ru-RU"/>
    </w:rPr>
  </w:style>
  <w:style w:type="paragraph" w:customStyle="1" w:styleId="FR4">
    <w:name w:val="FR4"/>
    <w:rsid w:val="00DD2414"/>
    <w:pPr>
      <w:spacing w:before="220" w:after="0" w:line="380" w:lineRule="auto"/>
      <w:ind w:firstLine="560"/>
      <w:jc w:val="both"/>
    </w:pPr>
    <w:rPr>
      <w:rFonts w:ascii="Arial" w:eastAsia="Times New Roman" w:hAnsi="Arial" w:cs="Times New Roman"/>
      <w:i/>
      <w:snapToGrid w:val="0"/>
      <w:sz w:val="18"/>
      <w:szCs w:val="20"/>
      <w:lang w:eastAsia="ru-RU"/>
    </w:rPr>
  </w:style>
  <w:style w:type="paragraph" w:styleId="a3">
    <w:name w:val="Body Text"/>
    <w:basedOn w:val="a"/>
    <w:link w:val="a4"/>
    <w:rsid w:val="00DD2414"/>
    <w:pPr>
      <w:spacing w:after="0" w:line="260" w:lineRule="auto"/>
    </w:pPr>
    <w:rPr>
      <w:rFonts w:ascii="Times New Roman" w:eastAsia="Times New Roman" w:hAnsi="Times New Roman" w:cs="Times New Roman"/>
      <w:szCs w:val="20"/>
      <w:lang w:eastAsia="ru-RU"/>
    </w:rPr>
  </w:style>
  <w:style w:type="character" w:customStyle="1" w:styleId="a4">
    <w:name w:val="Основной текст Знак"/>
    <w:basedOn w:val="a0"/>
    <w:link w:val="a3"/>
    <w:rsid w:val="00DD2414"/>
    <w:rPr>
      <w:rFonts w:ascii="Times New Roman" w:eastAsia="Times New Roman" w:hAnsi="Times New Roman" w:cs="Times New Roman"/>
      <w:szCs w:val="20"/>
      <w:lang w:eastAsia="ru-RU"/>
    </w:rPr>
  </w:style>
  <w:style w:type="paragraph" w:styleId="31">
    <w:name w:val="Body Text 3"/>
    <w:basedOn w:val="a"/>
    <w:link w:val="32"/>
    <w:rsid w:val="00DD2414"/>
    <w:pPr>
      <w:spacing w:after="0" w:line="260" w:lineRule="auto"/>
      <w:ind w:right="600"/>
      <w:jc w:val="both"/>
    </w:pPr>
    <w:rPr>
      <w:rFonts w:ascii="Times New Roman" w:eastAsia="Times New Roman" w:hAnsi="Times New Roman" w:cs="Times New Roman"/>
      <w:sz w:val="20"/>
      <w:szCs w:val="20"/>
      <w:lang w:eastAsia="uk-UA"/>
    </w:rPr>
  </w:style>
  <w:style w:type="character" w:customStyle="1" w:styleId="32">
    <w:name w:val="Основной текст 3 Знак"/>
    <w:basedOn w:val="a0"/>
    <w:link w:val="31"/>
    <w:rsid w:val="00DD2414"/>
    <w:rPr>
      <w:rFonts w:ascii="Times New Roman" w:eastAsia="Times New Roman" w:hAnsi="Times New Roman" w:cs="Times New Roman"/>
      <w:sz w:val="20"/>
      <w:szCs w:val="20"/>
      <w:lang w:eastAsia="uk-U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371828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10</Pages>
  <Words>19924</Words>
  <Characters>11358</Characters>
  <Application>Microsoft Office Word</Application>
  <DocSecurity>0</DocSecurity>
  <Lines>94</Lines>
  <Paragraphs>62</Paragraphs>
  <ScaleCrop>false</ScaleCrop>
  <Company/>
  <LinksUpToDate>false</LinksUpToDate>
  <CharactersWithSpaces>31220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 Windows</dc:creator>
  <cp:keywords/>
  <dc:description/>
  <cp:lastModifiedBy>Пользователь Windows</cp:lastModifiedBy>
  <cp:revision>4</cp:revision>
  <dcterms:created xsi:type="dcterms:W3CDTF">2020-08-27T07:43:00Z</dcterms:created>
  <dcterms:modified xsi:type="dcterms:W3CDTF">2020-08-27T08:57:00Z</dcterms:modified>
</cp:coreProperties>
</file>