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F903" w14:textId="3E112EF3" w:rsidR="00696BA6" w:rsidRDefault="00000000" w:rsidP="009B33EB">
      <w:pPr>
        <w:spacing w:after="44" w:line="216" w:lineRule="auto"/>
        <w:jc w:val="both"/>
      </w:pPr>
      <w:r>
        <w:rPr>
          <w:rFonts w:ascii="Times New Roman" w:eastAsia="Times New Roman" w:hAnsi="Times New Roman" w:cs="Times New Roman"/>
        </w:rPr>
        <w:t xml:space="preserve">УДК </w:t>
      </w:r>
      <w:r w:rsidR="005C550A" w:rsidRPr="005C550A">
        <w:rPr>
          <w:rFonts w:ascii="Times New Roman" w:eastAsia="Times New Roman" w:hAnsi="Times New Roman" w:cs="Times New Roman"/>
        </w:rPr>
        <w:t>531.3:004.94</w:t>
      </w:r>
    </w:p>
    <w:p w14:paraId="6EDBC66C" w14:textId="06A049DE" w:rsidR="00696BA6" w:rsidRDefault="009B33EB">
      <w:pPr>
        <w:spacing w:after="450"/>
        <w:jc w:val="right"/>
      </w:pPr>
      <w:r>
        <w:rPr>
          <w:rFonts w:ascii="Times New Roman" w:eastAsia="Times New Roman" w:hAnsi="Times New Roman" w:cs="Times New Roman"/>
          <w:b/>
          <w:sz w:val="28"/>
        </w:rPr>
        <w:t>Коваль О. Д.</w:t>
      </w:r>
    </w:p>
    <w:p w14:paraId="00581161" w14:textId="74C0B0CE" w:rsidR="00696BA6" w:rsidRDefault="005C550A">
      <w:pPr>
        <w:spacing w:after="366" w:line="216" w:lineRule="auto"/>
        <w:jc w:val="center"/>
      </w:pPr>
      <w:r w:rsidRPr="005C550A">
        <w:rPr>
          <w:rFonts w:ascii="Times New Roman" w:eastAsia="Times New Roman" w:hAnsi="Times New Roman" w:cs="Times New Roman"/>
          <w:b/>
          <w:sz w:val="32"/>
        </w:rPr>
        <w:t>МАТЕМАТИЧНЕ МОДЕЛЮВАННЯ ДИНАМІКИ СИСТЕМ ТИПУ МАШИНИ АТВУДА В ІГРОВИХ РУШІЯХ ДЛЯ СТРАТЕГІЧНИХ ІГОР</w:t>
      </w:r>
    </w:p>
    <w:p w14:paraId="4D9F5855" w14:textId="77777777" w:rsidR="00696BA6" w:rsidRDefault="00000000">
      <w:pPr>
        <w:spacing w:after="165"/>
        <w:ind w:left="10" w:hanging="10"/>
        <w:jc w:val="center"/>
      </w:pPr>
      <w:r>
        <w:rPr>
          <w:rFonts w:ascii="Times New Roman" w:eastAsia="Times New Roman" w:hAnsi="Times New Roman" w:cs="Times New Roman"/>
        </w:rPr>
        <w:t>Вінницький національний технічний університет</w:t>
      </w:r>
    </w:p>
    <w:p w14:paraId="750C8128" w14:textId="77777777" w:rsidR="00696BA6" w:rsidRDefault="00000000">
      <w:pPr>
        <w:pStyle w:val="1"/>
        <w:ind w:left="278"/>
      </w:pPr>
      <w:r>
        <w:t>Анотація</w:t>
      </w:r>
    </w:p>
    <w:p w14:paraId="7BC3C04E" w14:textId="2643235D" w:rsidR="00696BA6" w:rsidRPr="00547DEC" w:rsidRDefault="005C550A" w:rsidP="00547DEC">
      <w:pPr>
        <w:spacing w:after="0" w:line="216" w:lineRule="auto"/>
        <w:ind w:left="-5" w:right="-15" w:hanging="10"/>
        <w:jc w:val="both"/>
        <w:rPr>
          <w:rFonts w:ascii="Times New Roman" w:eastAsia="Times New Roman" w:hAnsi="Times New Roman" w:cs="Times New Roman"/>
          <w:i/>
          <w:sz w:val="20"/>
        </w:rPr>
      </w:pPr>
      <w:r w:rsidRPr="005C550A">
        <w:rPr>
          <w:rFonts w:ascii="Times New Roman" w:eastAsia="Times New Roman" w:hAnsi="Times New Roman" w:cs="Times New Roman"/>
          <w:i/>
          <w:sz w:val="20"/>
        </w:rPr>
        <w:t xml:space="preserve">У роботі досліджено особливості інтеграції класичної фізичної моделі машини </w:t>
      </w:r>
      <w:proofErr w:type="spellStart"/>
      <w:r w:rsidRPr="005C550A">
        <w:rPr>
          <w:rFonts w:ascii="Times New Roman" w:eastAsia="Times New Roman" w:hAnsi="Times New Roman" w:cs="Times New Roman"/>
          <w:i/>
          <w:sz w:val="20"/>
        </w:rPr>
        <w:t>Атвуда</w:t>
      </w:r>
      <w:proofErr w:type="spellEnd"/>
      <w:r w:rsidRPr="005C550A">
        <w:rPr>
          <w:rFonts w:ascii="Times New Roman" w:eastAsia="Times New Roman" w:hAnsi="Times New Roman" w:cs="Times New Roman"/>
          <w:i/>
          <w:sz w:val="20"/>
        </w:rPr>
        <w:t xml:space="preserve"> в сучасні ігрові рушії для підвищення реалізму механічних взаємодій у стратегічних іграх. Проведено аналіз математичного апарату динаміки зв’язаних систем та виявлено специфічні проблеми, що виникають при дискретизації часу в ігрових симуляціях. Особливу увагу приділено методам компенсації чисельних похибок та оптимізації розрахунків для підтримки високої продуктивності при моделюванні масових сцен. Результати дослідження можуть бути використані для розробки систем облогових знарядь, підйомних механізмів та інтерактивного оточення в </w:t>
      </w:r>
      <w:proofErr w:type="spellStart"/>
      <w:r w:rsidRPr="005C550A">
        <w:rPr>
          <w:rFonts w:ascii="Times New Roman" w:eastAsia="Times New Roman" w:hAnsi="Times New Roman" w:cs="Times New Roman"/>
          <w:i/>
          <w:sz w:val="20"/>
        </w:rPr>
        <w:t>GameDev</w:t>
      </w:r>
      <w:proofErr w:type="spellEnd"/>
      <w:r w:rsidRPr="005C550A">
        <w:rPr>
          <w:rFonts w:ascii="Times New Roman" w:eastAsia="Times New Roman" w:hAnsi="Times New Roman" w:cs="Times New Roman"/>
          <w:i/>
          <w:sz w:val="20"/>
        </w:rPr>
        <w:t>.</w:t>
      </w:r>
    </w:p>
    <w:p w14:paraId="1FB57C61" w14:textId="1EE6C6BD" w:rsidR="00696BA6" w:rsidRDefault="00000000">
      <w:pPr>
        <w:spacing w:after="226" w:line="216" w:lineRule="auto"/>
        <w:ind w:left="283"/>
      </w:pPr>
      <w:r w:rsidRPr="009B33EB">
        <w:rPr>
          <w:rFonts w:ascii="Times New Roman" w:eastAsia="Times New Roman" w:hAnsi="Times New Roman" w:cs="Times New Roman"/>
          <w:b/>
          <w:sz w:val="20"/>
        </w:rPr>
        <w:t>Ключові слова</w:t>
      </w:r>
      <w:r>
        <w:rPr>
          <w:rFonts w:ascii="Times New Roman" w:eastAsia="Times New Roman" w:hAnsi="Times New Roman" w:cs="Times New Roman"/>
          <w:sz w:val="20"/>
        </w:rPr>
        <w:t xml:space="preserve">: </w:t>
      </w:r>
      <w:r w:rsidR="005C550A" w:rsidRPr="005C550A">
        <w:rPr>
          <w:rFonts w:ascii="Times New Roman" w:eastAsia="Times New Roman" w:hAnsi="Times New Roman" w:cs="Times New Roman"/>
          <w:sz w:val="20"/>
        </w:rPr>
        <w:t xml:space="preserve">фізика в іграх, </w:t>
      </w:r>
      <w:proofErr w:type="spellStart"/>
      <w:r w:rsidR="005C550A" w:rsidRPr="005C550A">
        <w:rPr>
          <w:rFonts w:ascii="Times New Roman" w:eastAsia="Times New Roman" w:hAnsi="Times New Roman" w:cs="Times New Roman"/>
          <w:sz w:val="20"/>
        </w:rPr>
        <w:t>GameDev</w:t>
      </w:r>
      <w:proofErr w:type="spellEnd"/>
      <w:r w:rsidR="005C550A" w:rsidRPr="005C550A">
        <w:rPr>
          <w:rFonts w:ascii="Times New Roman" w:eastAsia="Times New Roman" w:hAnsi="Times New Roman" w:cs="Times New Roman"/>
          <w:sz w:val="20"/>
        </w:rPr>
        <w:t xml:space="preserve">, машина </w:t>
      </w:r>
      <w:proofErr w:type="spellStart"/>
      <w:r w:rsidR="005C550A" w:rsidRPr="005C550A">
        <w:rPr>
          <w:rFonts w:ascii="Times New Roman" w:eastAsia="Times New Roman" w:hAnsi="Times New Roman" w:cs="Times New Roman"/>
          <w:sz w:val="20"/>
        </w:rPr>
        <w:t>Атвуда</w:t>
      </w:r>
      <w:proofErr w:type="spellEnd"/>
      <w:r w:rsidR="005C550A" w:rsidRPr="005C550A">
        <w:rPr>
          <w:rFonts w:ascii="Times New Roman" w:eastAsia="Times New Roman" w:hAnsi="Times New Roman" w:cs="Times New Roman"/>
          <w:sz w:val="20"/>
        </w:rPr>
        <w:t>, математичне моделювання, ігрові рушії, динаміка, чисельне інтегрування</w:t>
      </w:r>
      <w:r w:rsidR="005C550A">
        <w:rPr>
          <w:rFonts w:ascii="Times New Roman" w:eastAsia="Times New Roman" w:hAnsi="Times New Roman" w:cs="Times New Roman"/>
          <w:sz w:val="20"/>
        </w:rPr>
        <w:t>.</w:t>
      </w:r>
    </w:p>
    <w:p w14:paraId="10715B73" w14:textId="77777777" w:rsidR="00696BA6" w:rsidRDefault="00000000">
      <w:pPr>
        <w:pStyle w:val="1"/>
        <w:ind w:left="278"/>
      </w:pPr>
      <w:proofErr w:type="spellStart"/>
      <w:r>
        <w:t>Abstract</w:t>
      </w:r>
      <w:proofErr w:type="spellEnd"/>
    </w:p>
    <w:p w14:paraId="67CE05D2" w14:textId="5E308CDA" w:rsidR="00696BA6" w:rsidRPr="00547DEC" w:rsidRDefault="005C550A" w:rsidP="00547DEC">
      <w:pPr>
        <w:spacing w:after="0" w:line="216" w:lineRule="auto"/>
        <w:ind w:left="-5" w:right="-15" w:hanging="10"/>
        <w:jc w:val="both"/>
        <w:rPr>
          <w:rFonts w:ascii="Times New Roman" w:eastAsia="Times New Roman" w:hAnsi="Times New Roman" w:cs="Times New Roman"/>
          <w:i/>
          <w:sz w:val="20"/>
        </w:rPr>
      </w:pP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paper</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explores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specifics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of</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integrating</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classical</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physical</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model</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of</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Atwood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machine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into</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modern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game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engines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to</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enhance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realism</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of</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mechanical</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interactions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strategy</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games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mathematical</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apparatus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of</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dynamics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of</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coupled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systems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analyzed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and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specific</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problems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arising</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during</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time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discretization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game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simulations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are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identified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Special</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attention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paid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to</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methods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for</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compensating</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numerical</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errors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and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optimizing</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calculations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to</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maintain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high</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performance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when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modeling</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mass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scenes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The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research</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results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can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be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used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to</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develop</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siege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engine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systems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lifting</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mechanisms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and</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interactive</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environments</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in</w:t>
      </w:r>
      <w:proofErr w:type="spellEnd"/>
      <w:r w:rsidRPr="005C550A">
        <w:rPr>
          <w:rFonts w:ascii="Times New Roman" w:eastAsia="Times New Roman" w:hAnsi="Times New Roman" w:cs="Times New Roman"/>
          <w:i/>
          <w:sz w:val="20"/>
        </w:rPr>
        <w:t xml:space="preserve"> </w:t>
      </w:r>
      <w:proofErr w:type="spellStart"/>
      <w:r w:rsidRPr="005C550A">
        <w:rPr>
          <w:rFonts w:ascii="Times New Roman" w:eastAsia="Times New Roman" w:hAnsi="Times New Roman" w:cs="Times New Roman"/>
          <w:i/>
          <w:sz w:val="20"/>
        </w:rPr>
        <w:t>GameDev</w:t>
      </w:r>
      <w:proofErr w:type="spellEnd"/>
      <w:r w:rsidRPr="005C550A">
        <w:rPr>
          <w:rFonts w:ascii="Times New Roman" w:eastAsia="Times New Roman" w:hAnsi="Times New Roman" w:cs="Times New Roman"/>
          <w:i/>
          <w:sz w:val="20"/>
        </w:rPr>
        <w:t>.</w:t>
      </w:r>
    </w:p>
    <w:p w14:paraId="65C22839" w14:textId="619B61A6" w:rsidR="00696BA6" w:rsidRDefault="00000000">
      <w:pPr>
        <w:spacing w:after="246" w:line="216" w:lineRule="auto"/>
        <w:ind w:left="283"/>
      </w:pPr>
      <w:proofErr w:type="spellStart"/>
      <w:r w:rsidRPr="009B33EB">
        <w:rPr>
          <w:rFonts w:ascii="Times New Roman" w:eastAsia="Times New Roman" w:hAnsi="Times New Roman" w:cs="Times New Roman"/>
          <w:b/>
          <w:sz w:val="20"/>
        </w:rPr>
        <w:t>Keywords</w:t>
      </w:r>
      <w:proofErr w:type="spellEnd"/>
      <w:r>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game</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physics</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GameDev</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Atwood</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machine</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mathematical</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modeling</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game</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engines</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dynamics</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numerical</w:t>
      </w:r>
      <w:proofErr w:type="spellEnd"/>
      <w:r w:rsidR="005C550A" w:rsidRPr="005C550A">
        <w:rPr>
          <w:rFonts w:ascii="Times New Roman" w:eastAsia="Times New Roman" w:hAnsi="Times New Roman" w:cs="Times New Roman"/>
          <w:sz w:val="20"/>
        </w:rPr>
        <w:t xml:space="preserve"> </w:t>
      </w:r>
      <w:proofErr w:type="spellStart"/>
      <w:r w:rsidR="005C550A" w:rsidRPr="005C550A">
        <w:rPr>
          <w:rFonts w:ascii="Times New Roman" w:eastAsia="Times New Roman" w:hAnsi="Times New Roman" w:cs="Times New Roman"/>
          <w:sz w:val="20"/>
        </w:rPr>
        <w:t>integration</w:t>
      </w:r>
      <w:proofErr w:type="spellEnd"/>
      <w:r w:rsidR="005C550A" w:rsidRPr="005C550A">
        <w:rPr>
          <w:rFonts w:ascii="Times New Roman" w:eastAsia="Times New Roman" w:hAnsi="Times New Roman" w:cs="Times New Roman"/>
          <w:sz w:val="20"/>
        </w:rPr>
        <w:t>.</w:t>
      </w:r>
    </w:p>
    <w:p w14:paraId="355BBBDF" w14:textId="371F246A" w:rsidR="0071008D" w:rsidRDefault="0071008D" w:rsidP="0071008D">
      <w:pPr>
        <w:spacing w:after="471" w:line="240" w:lineRule="auto"/>
        <w:ind w:firstLine="284"/>
        <w:jc w:val="both"/>
        <w:rPr>
          <w:rFonts w:ascii="Times New Roman" w:eastAsia="Times New Roman" w:hAnsi="Times New Roman" w:cs="Times New Roman"/>
          <w:lang w:val="en-US"/>
        </w:rPr>
      </w:pPr>
      <w:r w:rsidRPr="0071008D">
        <w:rPr>
          <w:rFonts w:ascii="Times New Roman" w:eastAsia="Times New Roman" w:hAnsi="Times New Roman" w:cs="Times New Roman"/>
        </w:rPr>
        <w:t>Сучасна індустрія розробки ігор (</w:t>
      </w:r>
      <w:proofErr w:type="spellStart"/>
      <w:r w:rsidRPr="0071008D">
        <w:rPr>
          <w:rFonts w:ascii="Times New Roman" w:eastAsia="Times New Roman" w:hAnsi="Times New Roman" w:cs="Times New Roman"/>
        </w:rPr>
        <w:t>GameDev</w:t>
      </w:r>
      <w:proofErr w:type="spellEnd"/>
      <w:r w:rsidRPr="0071008D">
        <w:rPr>
          <w:rFonts w:ascii="Times New Roman" w:eastAsia="Times New Roman" w:hAnsi="Times New Roman" w:cs="Times New Roman"/>
        </w:rPr>
        <w:t xml:space="preserve">), зокрема у жанрі стратегій, потребує високого рівня фізичного реалізму для забезпечення занурення гравця. Одним із фундаментальних завдань є моделювання складних механічних пристроїв: облогових машин, ліфтів та систем блоків. Основою для розрахунку таких систем є класична фізична модель машини </w:t>
      </w:r>
      <w:proofErr w:type="spellStart"/>
      <w:r w:rsidRPr="0071008D">
        <w:rPr>
          <w:rFonts w:ascii="Times New Roman" w:eastAsia="Times New Roman" w:hAnsi="Times New Roman" w:cs="Times New Roman"/>
        </w:rPr>
        <w:t>Атвуда</w:t>
      </w:r>
      <w:proofErr w:type="spellEnd"/>
      <w:r w:rsidRPr="0071008D">
        <w:rPr>
          <w:rFonts w:ascii="Times New Roman" w:eastAsia="Times New Roman" w:hAnsi="Times New Roman" w:cs="Times New Roman"/>
        </w:rPr>
        <w:t xml:space="preserve">, яка дозволяє досліджувати закони динаміки та прискорення під дією сил тяжіння [1]. У теоретичній фізиці прискорення системи двох тіл </w:t>
      </w:r>
      <m:oMath>
        <m:sSub>
          <m:sSubPr>
            <m:ctrlPr>
              <w:rPr>
                <w:rFonts w:ascii="Cambria Math" w:eastAsia="Times New Roman" w:hAnsi="Cambria Math" w:cs="Times New Roman"/>
              </w:rPr>
            </m:ctrlPr>
          </m:sSubPr>
          <m:e>
            <m:r>
              <w:rPr>
                <w:rFonts w:ascii="Cambria Math" w:eastAsia="Times New Roman" w:hAnsi="Cambria Math" w:cs="Times New Roman"/>
              </w:rPr>
              <m:t>m</m:t>
            </m:r>
          </m:e>
          <m:sub>
            <m:r>
              <w:rPr>
                <w:rFonts w:ascii="Cambria Math" w:eastAsia="Times New Roman" w:hAnsi="Cambria Math" w:cs="Times New Roman"/>
              </w:rPr>
              <m:t>1</m:t>
            </m:r>
          </m:sub>
        </m:sSub>
      </m:oMath>
      <w:r w:rsidRPr="0071008D">
        <w:rPr>
          <w:rFonts w:ascii="Times New Roman" w:eastAsia="Times New Roman" w:hAnsi="Times New Roman" w:cs="Times New Roman"/>
        </w:rPr>
        <w:t xml:space="preserve">та </w:t>
      </w:r>
      <m:oMath>
        <m:sSub>
          <m:sSubPr>
            <m:ctrlPr>
              <w:rPr>
                <w:rFonts w:ascii="Cambria Math" w:eastAsia="Times New Roman" w:hAnsi="Cambria Math" w:cs="Times New Roman"/>
              </w:rPr>
            </m:ctrlPr>
          </m:sSubPr>
          <m:e>
            <m:r>
              <w:rPr>
                <w:rFonts w:ascii="Cambria Math" w:eastAsia="Times New Roman" w:hAnsi="Cambria Math" w:cs="Times New Roman"/>
              </w:rPr>
              <m:t>m</m:t>
            </m:r>
          </m:e>
          <m:sub>
            <m:r>
              <w:rPr>
                <w:rFonts w:ascii="Cambria Math" w:eastAsia="Times New Roman" w:hAnsi="Cambria Math" w:cs="Times New Roman"/>
              </w:rPr>
              <m:t>2</m:t>
            </m:r>
          </m:sub>
        </m:sSub>
        <m:r>
          <w:rPr>
            <w:rFonts w:ascii="Cambria Math" w:eastAsia="Times New Roman" w:hAnsi="Times New Roman" w:cs="Times New Roman"/>
          </w:rPr>
          <m:t xml:space="preserve"> </m:t>
        </m:r>
      </m:oMath>
      <w:r w:rsidRPr="0071008D">
        <w:rPr>
          <w:rFonts w:ascii="Times New Roman" w:eastAsia="Times New Roman" w:hAnsi="Times New Roman" w:cs="Times New Roman"/>
        </w:rPr>
        <w:t>що з’єднаних невагомою ниткою через блок, розраховується за формулою:</w:t>
      </w:r>
    </w:p>
    <w:p w14:paraId="56F9DF36" w14:textId="7FF18F76" w:rsidR="0071008D" w:rsidRPr="0071008D" w:rsidRDefault="0071008D" w:rsidP="0071008D">
      <w:pPr>
        <w:spacing w:after="471" w:line="240" w:lineRule="auto"/>
        <w:ind w:firstLine="284"/>
        <w:jc w:val="both"/>
        <w:rPr>
          <w:rFonts w:ascii="Times New Roman" w:eastAsia="Times New Roman" w:hAnsi="Times New Roman" w:cs="Times New Roman"/>
          <w:lang w:val="en-US"/>
        </w:rPr>
      </w:pPr>
      <m:oMathPara>
        <m:oMath>
          <m:r>
            <w:rPr>
              <w:rFonts w:ascii="Cambria Math" w:eastAsia="Times New Roman" w:hAnsi="Cambria Math" w:cs="Times New Roman"/>
              <w:lang w:val="en-US"/>
            </w:rPr>
            <m:t>a=g·</m:t>
          </m:r>
          <m:f>
            <m:fPr>
              <m:ctrlPr>
                <w:rPr>
                  <w:rFonts w:ascii="Cambria Math" w:eastAsia="Times New Roman" w:hAnsi="Cambria Math" w:cs="Times New Roman"/>
                  <w:lang w:val="en-US"/>
                </w:rPr>
              </m:ctrlPr>
            </m:fPr>
            <m:num>
              <m:sSub>
                <m:sSubPr>
                  <m:ctrlPr>
                    <w:rPr>
                      <w:rFonts w:ascii="Cambria Math" w:eastAsia="Times New Roman" w:hAnsi="Cambria Math" w:cs="Times New Roman"/>
                      <w:lang w:val="en-US"/>
                    </w:rPr>
                  </m:ctrlPr>
                </m:sSubPr>
                <m:e>
                  <m:r>
                    <w:rPr>
                      <w:rFonts w:ascii="Cambria Math" w:eastAsia="Times New Roman" w:hAnsi="Cambria Math" w:cs="Times New Roman"/>
                      <w:lang w:val="en-US"/>
                    </w:rPr>
                    <m:t>m</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m</m:t>
                  </m:r>
                </m:e>
                <m:sub>
                  <m:r>
                    <w:rPr>
                      <w:rFonts w:ascii="Cambria Math" w:eastAsia="Times New Roman" w:hAnsi="Cambria Math" w:cs="Times New Roman"/>
                      <w:lang w:val="en-US"/>
                    </w:rPr>
                    <m:t>1</m:t>
                  </m:r>
                </m:sub>
              </m:sSub>
            </m:num>
            <m:den>
              <m:sSub>
                <m:sSubPr>
                  <m:ctrlPr>
                    <w:rPr>
                      <w:rFonts w:ascii="Cambria Math" w:eastAsia="Times New Roman" w:hAnsi="Cambria Math" w:cs="Times New Roman"/>
                      <w:lang w:val="en-US"/>
                    </w:rPr>
                  </m:ctrlPr>
                </m:sSubPr>
                <m:e>
                  <m:r>
                    <w:rPr>
                      <w:rFonts w:ascii="Cambria Math" w:eastAsia="Times New Roman" w:hAnsi="Cambria Math" w:cs="Times New Roman"/>
                      <w:lang w:val="en-US"/>
                    </w:rPr>
                    <m:t>m</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m</m:t>
                  </m:r>
                </m:e>
                <m:sub>
                  <m:r>
                    <w:rPr>
                      <w:rFonts w:ascii="Cambria Math" w:eastAsia="Times New Roman" w:hAnsi="Cambria Math" w:cs="Times New Roman"/>
                      <w:lang w:val="en-US"/>
                    </w:rPr>
                    <m:t>2</m:t>
                  </m:r>
                </m:sub>
              </m:sSub>
            </m:den>
          </m:f>
        </m:oMath>
      </m:oMathPara>
    </w:p>
    <w:p w14:paraId="3A3BF556" w14:textId="266FB543" w:rsidR="0071008D" w:rsidRDefault="00E06490" w:rsidP="0071008D">
      <w:pPr>
        <w:spacing w:after="471" w:line="240" w:lineRule="auto"/>
        <w:ind w:firstLine="284"/>
        <w:jc w:val="both"/>
        <w:rPr>
          <w:rFonts w:ascii="Times New Roman" w:eastAsia="Times New Roman" w:hAnsi="Times New Roman" w:cs="Times New Roman"/>
        </w:rPr>
      </w:pPr>
      <w:r w:rsidRPr="00E06490">
        <w:rPr>
          <w:rFonts w:ascii="Times New Roman" w:eastAsia="Times New Roman" w:hAnsi="Times New Roman" w:cs="Times New Roman"/>
        </w:rPr>
        <w:t xml:space="preserve">При реалізації даної моделі в ігрових рушіях, таких як </w:t>
      </w:r>
      <w:proofErr w:type="spellStart"/>
      <w:r w:rsidRPr="00E06490">
        <w:rPr>
          <w:rFonts w:ascii="Times New Roman" w:eastAsia="Times New Roman" w:hAnsi="Times New Roman" w:cs="Times New Roman"/>
        </w:rPr>
        <w:t>Unity</w:t>
      </w:r>
      <w:proofErr w:type="spellEnd"/>
      <w:r w:rsidRPr="00E06490">
        <w:rPr>
          <w:rFonts w:ascii="Times New Roman" w:eastAsia="Times New Roman" w:hAnsi="Times New Roman" w:cs="Times New Roman"/>
        </w:rPr>
        <w:t xml:space="preserve"> (</w:t>
      </w:r>
      <w:proofErr w:type="spellStart"/>
      <w:r w:rsidRPr="00E06490">
        <w:rPr>
          <w:rFonts w:ascii="Times New Roman" w:eastAsia="Times New Roman" w:hAnsi="Times New Roman" w:cs="Times New Roman"/>
        </w:rPr>
        <w:t>PhysX</w:t>
      </w:r>
      <w:proofErr w:type="spellEnd"/>
      <w:r w:rsidRPr="00E06490">
        <w:rPr>
          <w:rFonts w:ascii="Times New Roman" w:eastAsia="Times New Roman" w:hAnsi="Times New Roman" w:cs="Times New Roman"/>
        </w:rPr>
        <w:t xml:space="preserve">) або </w:t>
      </w:r>
      <w:proofErr w:type="spellStart"/>
      <w:r w:rsidRPr="00E06490">
        <w:rPr>
          <w:rFonts w:ascii="Times New Roman" w:eastAsia="Times New Roman" w:hAnsi="Times New Roman" w:cs="Times New Roman"/>
        </w:rPr>
        <w:t>Unreal</w:t>
      </w:r>
      <w:proofErr w:type="spellEnd"/>
      <w:r w:rsidRPr="00E06490">
        <w:rPr>
          <w:rFonts w:ascii="Times New Roman" w:eastAsia="Times New Roman" w:hAnsi="Times New Roman" w:cs="Times New Roman"/>
        </w:rPr>
        <w:t xml:space="preserve"> </w:t>
      </w:r>
      <w:proofErr w:type="spellStart"/>
      <w:r w:rsidRPr="00E06490">
        <w:rPr>
          <w:rFonts w:ascii="Times New Roman" w:eastAsia="Times New Roman" w:hAnsi="Times New Roman" w:cs="Times New Roman"/>
        </w:rPr>
        <w:t>Engine</w:t>
      </w:r>
      <w:proofErr w:type="spellEnd"/>
      <w:r w:rsidRPr="00E06490">
        <w:rPr>
          <w:rFonts w:ascii="Times New Roman" w:eastAsia="Times New Roman" w:hAnsi="Times New Roman" w:cs="Times New Roman"/>
        </w:rPr>
        <w:t xml:space="preserve"> (</w:t>
      </w:r>
      <w:proofErr w:type="spellStart"/>
      <w:r w:rsidRPr="00E06490">
        <w:rPr>
          <w:rFonts w:ascii="Times New Roman" w:eastAsia="Times New Roman" w:hAnsi="Times New Roman" w:cs="Times New Roman"/>
        </w:rPr>
        <w:t>Chaos</w:t>
      </w:r>
      <w:proofErr w:type="spellEnd"/>
      <w:r w:rsidRPr="00E06490">
        <w:rPr>
          <w:rFonts w:ascii="Times New Roman" w:eastAsia="Times New Roman" w:hAnsi="Times New Roman" w:cs="Times New Roman"/>
        </w:rPr>
        <w:t xml:space="preserve">), виникають специфічні обчислювальні виклики. На відміну від аналітичних </w:t>
      </w:r>
      <w:proofErr w:type="spellStart"/>
      <w:r w:rsidRPr="00E06490">
        <w:rPr>
          <w:rFonts w:ascii="Times New Roman" w:eastAsia="Times New Roman" w:hAnsi="Times New Roman" w:cs="Times New Roman"/>
        </w:rPr>
        <w:t>розв’язків</w:t>
      </w:r>
      <w:proofErr w:type="spellEnd"/>
      <w:r w:rsidRPr="00E06490">
        <w:rPr>
          <w:rFonts w:ascii="Times New Roman" w:eastAsia="Times New Roman" w:hAnsi="Times New Roman" w:cs="Times New Roman"/>
        </w:rPr>
        <w:t xml:space="preserve">, ігрові симуляції працюють у дискретному часі, що призводить до накопичення похибок при великих кроках інтегрування. Для забезпечення стабільності систем із тросами у стратегіях часто використовують інтегрування </w:t>
      </w:r>
      <w:proofErr w:type="spellStart"/>
      <w:r w:rsidRPr="00E06490">
        <w:rPr>
          <w:rFonts w:ascii="Times New Roman" w:eastAsia="Times New Roman" w:hAnsi="Times New Roman" w:cs="Times New Roman"/>
        </w:rPr>
        <w:t>Верле</w:t>
      </w:r>
      <w:proofErr w:type="spellEnd"/>
      <w:r w:rsidRPr="00E06490">
        <w:rPr>
          <w:rFonts w:ascii="Times New Roman" w:eastAsia="Times New Roman" w:hAnsi="Times New Roman" w:cs="Times New Roman"/>
        </w:rPr>
        <w:t xml:space="preserve">. Даний алгоритм базується на зміні координат, а не швидкостей, що робить систему стійкою до різких імпульсів та запобігає розривам віртуальних </w:t>
      </w:r>
      <w:proofErr w:type="spellStart"/>
      <w:r w:rsidRPr="00E06490">
        <w:rPr>
          <w:rFonts w:ascii="Times New Roman" w:eastAsia="Times New Roman" w:hAnsi="Times New Roman" w:cs="Times New Roman"/>
        </w:rPr>
        <w:t>зв’язків</w:t>
      </w:r>
      <w:proofErr w:type="spellEnd"/>
      <w:r w:rsidRPr="00E06490">
        <w:rPr>
          <w:rFonts w:ascii="Times New Roman" w:eastAsia="Times New Roman" w:hAnsi="Times New Roman" w:cs="Times New Roman"/>
        </w:rPr>
        <w:t xml:space="preserve"> [2]:</w:t>
      </w:r>
    </w:p>
    <w:p w14:paraId="08B83137" w14:textId="1A31269D" w:rsidR="00E06490" w:rsidRPr="00E06490" w:rsidRDefault="00E06490" w:rsidP="0071008D">
      <w:pPr>
        <w:spacing w:after="471" w:line="240" w:lineRule="auto"/>
        <w:ind w:firstLine="284"/>
        <w:jc w:val="both"/>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n+1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n</m:t>
              </m:r>
            </m:sub>
          </m:sSub>
          <m:r>
            <w:rPr>
              <w:rFonts w:ascii="Cambria Math" w:eastAsia="Times New Roman" w:hAnsi="Cambria Math" w:cs="Times New Roman"/>
            </w:rPr>
            <m:t>+</m:t>
          </m:r>
          <m:d>
            <m:dPr>
              <m:ctrlPr>
                <w:rPr>
                  <w:rFonts w:ascii="Cambria Math" w:eastAsia="Times New Roman" w:hAnsi="Cambria Math" w:cs="Times New Roman"/>
                  <w:i/>
                </w:rPr>
              </m:ctrlPr>
            </m:dPr>
            <m:e>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n</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n-1</m:t>
                  </m:r>
                </m:sub>
              </m:sSub>
            </m:e>
          </m:d>
          <m:r>
            <w:rPr>
              <w:rFonts w:ascii="Cambria Math" w:eastAsia="Times New Roman" w:hAnsi="Cambria Math" w:cs="Times New Roman"/>
            </w:rPr>
            <m:t>+a·Δt</m:t>
          </m:r>
        </m:oMath>
      </m:oMathPara>
    </w:p>
    <w:p w14:paraId="73F341B7" w14:textId="77777777" w:rsidR="00E06490" w:rsidRPr="00E06490" w:rsidRDefault="00E06490" w:rsidP="00E06490">
      <w:pPr>
        <w:spacing w:after="471" w:line="240" w:lineRule="auto"/>
        <w:ind w:firstLine="284"/>
        <w:jc w:val="both"/>
        <w:rPr>
          <w:rFonts w:ascii="Times New Roman" w:eastAsia="Times New Roman" w:hAnsi="Times New Roman" w:cs="Times New Roman"/>
        </w:rPr>
      </w:pPr>
      <w:r w:rsidRPr="00E06490">
        <w:rPr>
          <w:rFonts w:ascii="Times New Roman" w:eastAsia="Times New Roman" w:hAnsi="Times New Roman" w:cs="Times New Roman"/>
        </w:rPr>
        <w:t>Важливим аспектом моделювання у стратегіях є масовість сцен. Коли на екрані одночасно взаємодіють десятки механізмів, рушій змушений використовувати спрощені методи вирішення обмежень (</w:t>
      </w:r>
      <w:proofErr w:type="spellStart"/>
      <w:r w:rsidRPr="00E06490">
        <w:rPr>
          <w:rFonts w:ascii="Times New Roman" w:eastAsia="Times New Roman" w:hAnsi="Times New Roman" w:cs="Times New Roman"/>
        </w:rPr>
        <w:t>Constraint</w:t>
      </w:r>
      <w:proofErr w:type="spellEnd"/>
      <w:r w:rsidRPr="00E06490">
        <w:rPr>
          <w:rFonts w:ascii="Times New Roman" w:eastAsia="Times New Roman" w:hAnsi="Times New Roman" w:cs="Times New Roman"/>
        </w:rPr>
        <w:t xml:space="preserve"> </w:t>
      </w:r>
      <w:proofErr w:type="spellStart"/>
      <w:r w:rsidRPr="00E06490">
        <w:rPr>
          <w:rFonts w:ascii="Times New Roman" w:eastAsia="Times New Roman" w:hAnsi="Times New Roman" w:cs="Times New Roman"/>
        </w:rPr>
        <w:t>Solvers</w:t>
      </w:r>
      <w:proofErr w:type="spellEnd"/>
      <w:r w:rsidRPr="00E06490">
        <w:rPr>
          <w:rFonts w:ascii="Times New Roman" w:eastAsia="Times New Roman" w:hAnsi="Times New Roman" w:cs="Times New Roman"/>
        </w:rPr>
        <w:t xml:space="preserve">). Замість розрахунку точних диференціальних рівнянь, застосовується </w:t>
      </w:r>
      <w:r w:rsidRPr="00E06490">
        <w:rPr>
          <w:rFonts w:ascii="Times New Roman" w:eastAsia="Times New Roman" w:hAnsi="Times New Roman" w:cs="Times New Roman"/>
        </w:rPr>
        <w:lastRenderedPageBreak/>
        <w:t xml:space="preserve">ітераційний метод </w:t>
      </w:r>
      <w:proofErr w:type="spellStart"/>
      <w:r w:rsidRPr="00E06490">
        <w:rPr>
          <w:rFonts w:ascii="Times New Roman" w:eastAsia="Times New Roman" w:hAnsi="Times New Roman" w:cs="Times New Roman"/>
        </w:rPr>
        <w:t>проектування</w:t>
      </w:r>
      <w:proofErr w:type="spellEnd"/>
      <w:r w:rsidRPr="00E06490">
        <w:rPr>
          <w:rFonts w:ascii="Times New Roman" w:eastAsia="Times New Roman" w:hAnsi="Times New Roman" w:cs="Times New Roman"/>
        </w:rPr>
        <w:t xml:space="preserve">, що дозволяє системі «знайти» рівновагу між натягом нитки та гравітацією за фіксовану кількість ітерацій. Це критично для підтримки стабільної частоти кадрів (FPS) при великій кількості </w:t>
      </w:r>
      <w:proofErr w:type="spellStart"/>
      <w:r w:rsidRPr="00E06490">
        <w:rPr>
          <w:rFonts w:ascii="Times New Roman" w:eastAsia="Times New Roman" w:hAnsi="Times New Roman" w:cs="Times New Roman"/>
        </w:rPr>
        <w:t>юнітів</w:t>
      </w:r>
      <w:proofErr w:type="spellEnd"/>
      <w:r w:rsidRPr="00E06490">
        <w:rPr>
          <w:rFonts w:ascii="Times New Roman" w:eastAsia="Times New Roman" w:hAnsi="Times New Roman" w:cs="Times New Roman"/>
        </w:rPr>
        <w:t xml:space="preserve"> [3].</w:t>
      </w:r>
    </w:p>
    <w:p w14:paraId="7AD63E2D" w14:textId="7D60CF38" w:rsidR="00E06490" w:rsidRPr="00E06490" w:rsidRDefault="00E06490" w:rsidP="00E06490">
      <w:pPr>
        <w:spacing w:after="471" w:line="240" w:lineRule="auto"/>
        <w:ind w:firstLine="284"/>
        <w:jc w:val="both"/>
        <w:rPr>
          <w:rFonts w:ascii="Times New Roman" w:eastAsia="Times New Roman" w:hAnsi="Times New Roman" w:cs="Times New Roman"/>
        </w:rPr>
      </w:pPr>
      <w:r w:rsidRPr="00E06490">
        <w:rPr>
          <w:rFonts w:ascii="Times New Roman" w:eastAsia="Times New Roman" w:hAnsi="Times New Roman" w:cs="Times New Roman"/>
        </w:rPr>
        <w:t>Додатковим чинником є врахування сил тертя та опору середовища (</w:t>
      </w:r>
      <w:proofErr w:type="spellStart"/>
      <w:r w:rsidRPr="00E06490">
        <w:rPr>
          <w:rFonts w:ascii="Times New Roman" w:eastAsia="Times New Roman" w:hAnsi="Times New Roman" w:cs="Times New Roman"/>
        </w:rPr>
        <w:t>Drag</w:t>
      </w:r>
      <w:proofErr w:type="spellEnd"/>
      <w:r w:rsidRPr="00E06490">
        <w:rPr>
          <w:rFonts w:ascii="Times New Roman" w:eastAsia="Times New Roman" w:hAnsi="Times New Roman" w:cs="Times New Roman"/>
        </w:rPr>
        <w:t xml:space="preserve">). У лабораторних умовах машини </w:t>
      </w:r>
      <w:proofErr w:type="spellStart"/>
      <w:r w:rsidRPr="00E06490">
        <w:rPr>
          <w:rFonts w:ascii="Times New Roman" w:eastAsia="Times New Roman" w:hAnsi="Times New Roman" w:cs="Times New Roman"/>
        </w:rPr>
        <w:t>Атвуда</w:t>
      </w:r>
      <w:proofErr w:type="spellEnd"/>
      <w:r w:rsidRPr="00E06490">
        <w:rPr>
          <w:rFonts w:ascii="Times New Roman" w:eastAsia="Times New Roman" w:hAnsi="Times New Roman" w:cs="Times New Roman"/>
        </w:rPr>
        <w:t xml:space="preserve"> похибки виникають через масу блока та тертя в осі. В ігровому середовищі ці параметри апроксимуються за допомогою штучного демпфування енергії. Оптимізація розрахунків дозволяє досягти компромісу між фізичною точністю та продуктивністю. Отже, використання математичного апарату машини </w:t>
      </w:r>
      <w:proofErr w:type="spellStart"/>
      <w:r w:rsidRPr="00E06490">
        <w:rPr>
          <w:rFonts w:ascii="Times New Roman" w:eastAsia="Times New Roman" w:hAnsi="Times New Roman" w:cs="Times New Roman"/>
        </w:rPr>
        <w:t>Атвуда</w:t>
      </w:r>
      <w:proofErr w:type="spellEnd"/>
      <w:r w:rsidRPr="00E06490">
        <w:rPr>
          <w:rFonts w:ascii="Times New Roman" w:eastAsia="Times New Roman" w:hAnsi="Times New Roman" w:cs="Times New Roman"/>
        </w:rPr>
        <w:t xml:space="preserve"> у поєднанні з сучасними чисельними методами є ключовим для створення реалістичної фізичної поведінки об’єктів у </w:t>
      </w:r>
      <w:proofErr w:type="spellStart"/>
      <w:r w:rsidRPr="00E06490">
        <w:rPr>
          <w:rFonts w:ascii="Times New Roman" w:eastAsia="Times New Roman" w:hAnsi="Times New Roman" w:cs="Times New Roman"/>
        </w:rPr>
        <w:t>GameDev</w:t>
      </w:r>
      <w:proofErr w:type="spellEnd"/>
      <w:r w:rsidRPr="00E06490">
        <w:rPr>
          <w:rFonts w:ascii="Times New Roman" w:eastAsia="Times New Roman" w:hAnsi="Times New Roman" w:cs="Times New Roman"/>
        </w:rPr>
        <w:t>.</w:t>
      </w:r>
    </w:p>
    <w:p w14:paraId="15FB50F9" w14:textId="77777777" w:rsidR="00696BA6" w:rsidRDefault="00000000">
      <w:pPr>
        <w:spacing w:after="0"/>
        <w:ind w:left="10" w:hanging="10"/>
        <w:jc w:val="center"/>
        <w:rPr>
          <w:rFonts w:ascii="Times New Roman" w:eastAsia="Times New Roman" w:hAnsi="Times New Roman" w:cs="Times New Roman"/>
        </w:rPr>
      </w:pPr>
      <w:r>
        <w:rPr>
          <w:rFonts w:ascii="Times New Roman" w:eastAsia="Times New Roman" w:hAnsi="Times New Roman" w:cs="Times New Roman"/>
        </w:rPr>
        <w:t>СПИСОК ВИКОРИСТАНОЇ ЛІТЕРАТУРИ</w:t>
      </w:r>
    </w:p>
    <w:p w14:paraId="3BEC9018" w14:textId="77777777" w:rsidR="00E06490" w:rsidRDefault="00E06490">
      <w:pPr>
        <w:spacing w:after="0"/>
        <w:ind w:left="10" w:hanging="10"/>
        <w:jc w:val="center"/>
      </w:pPr>
    </w:p>
    <w:p w14:paraId="655E2CE2" w14:textId="06D3844D" w:rsidR="00696BA6" w:rsidRDefault="0071008D" w:rsidP="0071008D">
      <w:pPr>
        <w:numPr>
          <w:ilvl w:val="0"/>
          <w:numId w:val="1"/>
        </w:numPr>
        <w:spacing w:after="0" w:line="240" w:lineRule="auto"/>
        <w:ind w:left="11" w:hanging="11"/>
      </w:pPr>
      <w:r w:rsidRPr="0071008D">
        <w:rPr>
          <w:rFonts w:ascii="Times New Roman" w:eastAsia="Times New Roman" w:hAnsi="Times New Roman" w:cs="Times New Roman"/>
          <w:sz w:val="18"/>
        </w:rPr>
        <w:t xml:space="preserve"> </w:t>
      </w:r>
      <w:proofErr w:type="spellStart"/>
      <w:r w:rsidRPr="0071008D">
        <w:rPr>
          <w:rFonts w:ascii="Times New Roman" w:eastAsia="Times New Roman" w:hAnsi="Times New Roman" w:cs="Times New Roman"/>
          <w:sz w:val="18"/>
        </w:rPr>
        <w:t>Міллінгтон</w:t>
      </w:r>
      <w:proofErr w:type="spellEnd"/>
      <w:r w:rsidRPr="0071008D">
        <w:rPr>
          <w:rFonts w:ascii="Times New Roman" w:eastAsia="Times New Roman" w:hAnsi="Times New Roman" w:cs="Times New Roman"/>
          <w:sz w:val="18"/>
        </w:rPr>
        <w:t xml:space="preserve"> І. Розробка фізичних рушіїв для ігор. Пер. з </w:t>
      </w:r>
      <w:proofErr w:type="spellStart"/>
      <w:r w:rsidRPr="0071008D">
        <w:rPr>
          <w:rFonts w:ascii="Times New Roman" w:eastAsia="Times New Roman" w:hAnsi="Times New Roman" w:cs="Times New Roman"/>
          <w:sz w:val="18"/>
        </w:rPr>
        <w:t>англ</w:t>
      </w:r>
      <w:proofErr w:type="spellEnd"/>
      <w:r w:rsidRPr="0071008D">
        <w:rPr>
          <w:rFonts w:ascii="Times New Roman" w:eastAsia="Times New Roman" w:hAnsi="Times New Roman" w:cs="Times New Roman"/>
          <w:sz w:val="18"/>
        </w:rPr>
        <w:t xml:space="preserve">. Київ: </w:t>
      </w:r>
      <w:proofErr w:type="spellStart"/>
      <w:r w:rsidRPr="0071008D">
        <w:rPr>
          <w:rFonts w:ascii="Times New Roman" w:eastAsia="Times New Roman" w:hAnsi="Times New Roman" w:cs="Times New Roman"/>
          <w:sz w:val="18"/>
        </w:rPr>
        <w:t>Комп'ютерПресс</w:t>
      </w:r>
      <w:proofErr w:type="spellEnd"/>
      <w:r w:rsidRPr="0071008D">
        <w:rPr>
          <w:rFonts w:ascii="Times New Roman" w:eastAsia="Times New Roman" w:hAnsi="Times New Roman" w:cs="Times New Roman"/>
          <w:sz w:val="18"/>
        </w:rPr>
        <w:t>, 2021. 452 с.</w:t>
      </w:r>
    </w:p>
    <w:p w14:paraId="38BFE3B2" w14:textId="483D9D81" w:rsidR="00696BA6" w:rsidRPr="00E06490" w:rsidRDefault="0071008D" w:rsidP="0071008D">
      <w:pPr>
        <w:numPr>
          <w:ilvl w:val="0"/>
          <w:numId w:val="1"/>
        </w:numPr>
        <w:spacing w:after="252" w:line="240" w:lineRule="auto"/>
        <w:ind w:left="11" w:hanging="11"/>
      </w:pPr>
      <w:proofErr w:type="spellStart"/>
      <w:r w:rsidRPr="0071008D">
        <w:rPr>
          <w:rFonts w:ascii="Times New Roman" w:eastAsia="Times New Roman" w:hAnsi="Times New Roman" w:cs="Times New Roman"/>
          <w:sz w:val="18"/>
        </w:rPr>
        <w:t>Millington</w:t>
      </w:r>
      <w:proofErr w:type="spellEnd"/>
      <w:r w:rsidRPr="0071008D">
        <w:rPr>
          <w:rFonts w:ascii="Times New Roman" w:eastAsia="Times New Roman" w:hAnsi="Times New Roman" w:cs="Times New Roman"/>
          <w:sz w:val="18"/>
        </w:rPr>
        <w:t xml:space="preserve"> I. </w:t>
      </w:r>
      <w:proofErr w:type="spellStart"/>
      <w:r w:rsidRPr="0071008D">
        <w:rPr>
          <w:rFonts w:ascii="Times New Roman" w:eastAsia="Times New Roman" w:hAnsi="Times New Roman" w:cs="Times New Roman"/>
          <w:sz w:val="18"/>
        </w:rPr>
        <w:t>Game</w:t>
      </w:r>
      <w:proofErr w:type="spellEnd"/>
      <w:r w:rsidRPr="0071008D">
        <w:rPr>
          <w:rFonts w:ascii="Times New Roman" w:eastAsia="Times New Roman" w:hAnsi="Times New Roman" w:cs="Times New Roman"/>
          <w:sz w:val="18"/>
        </w:rPr>
        <w:t xml:space="preserve"> </w:t>
      </w:r>
      <w:proofErr w:type="spellStart"/>
      <w:r w:rsidRPr="0071008D">
        <w:rPr>
          <w:rFonts w:ascii="Times New Roman" w:eastAsia="Times New Roman" w:hAnsi="Times New Roman" w:cs="Times New Roman"/>
          <w:sz w:val="18"/>
        </w:rPr>
        <w:t>Physics</w:t>
      </w:r>
      <w:proofErr w:type="spellEnd"/>
      <w:r w:rsidRPr="0071008D">
        <w:rPr>
          <w:rFonts w:ascii="Times New Roman" w:eastAsia="Times New Roman" w:hAnsi="Times New Roman" w:cs="Times New Roman"/>
          <w:sz w:val="18"/>
        </w:rPr>
        <w:t xml:space="preserve"> </w:t>
      </w:r>
      <w:proofErr w:type="spellStart"/>
      <w:r w:rsidRPr="0071008D">
        <w:rPr>
          <w:rFonts w:ascii="Times New Roman" w:eastAsia="Times New Roman" w:hAnsi="Times New Roman" w:cs="Times New Roman"/>
          <w:sz w:val="18"/>
        </w:rPr>
        <w:t>Engine</w:t>
      </w:r>
      <w:proofErr w:type="spellEnd"/>
      <w:r w:rsidRPr="0071008D">
        <w:rPr>
          <w:rFonts w:ascii="Times New Roman" w:eastAsia="Times New Roman" w:hAnsi="Times New Roman" w:cs="Times New Roman"/>
          <w:sz w:val="18"/>
        </w:rPr>
        <w:t xml:space="preserve"> </w:t>
      </w:r>
      <w:proofErr w:type="spellStart"/>
      <w:r w:rsidRPr="0071008D">
        <w:rPr>
          <w:rFonts w:ascii="Times New Roman" w:eastAsia="Times New Roman" w:hAnsi="Times New Roman" w:cs="Times New Roman"/>
          <w:sz w:val="18"/>
        </w:rPr>
        <w:t>Development</w:t>
      </w:r>
      <w:proofErr w:type="spellEnd"/>
      <w:r w:rsidRPr="0071008D">
        <w:rPr>
          <w:rFonts w:ascii="Times New Roman" w:eastAsia="Times New Roman" w:hAnsi="Times New Roman" w:cs="Times New Roman"/>
          <w:sz w:val="18"/>
        </w:rPr>
        <w:t xml:space="preserve">. 2nd </w:t>
      </w:r>
      <w:proofErr w:type="spellStart"/>
      <w:r w:rsidRPr="0071008D">
        <w:rPr>
          <w:rFonts w:ascii="Times New Roman" w:eastAsia="Times New Roman" w:hAnsi="Times New Roman" w:cs="Times New Roman"/>
          <w:sz w:val="18"/>
        </w:rPr>
        <w:t>ed</w:t>
      </w:r>
      <w:proofErr w:type="spellEnd"/>
      <w:r w:rsidRPr="0071008D">
        <w:rPr>
          <w:rFonts w:ascii="Times New Roman" w:eastAsia="Times New Roman" w:hAnsi="Times New Roman" w:cs="Times New Roman"/>
          <w:sz w:val="18"/>
        </w:rPr>
        <w:t xml:space="preserve">. CRC </w:t>
      </w:r>
      <w:proofErr w:type="spellStart"/>
      <w:r w:rsidRPr="0071008D">
        <w:rPr>
          <w:rFonts w:ascii="Times New Roman" w:eastAsia="Times New Roman" w:hAnsi="Times New Roman" w:cs="Times New Roman"/>
          <w:sz w:val="18"/>
        </w:rPr>
        <w:t>Press</w:t>
      </w:r>
      <w:proofErr w:type="spellEnd"/>
      <w:r w:rsidRPr="0071008D">
        <w:rPr>
          <w:rFonts w:ascii="Times New Roman" w:eastAsia="Times New Roman" w:hAnsi="Times New Roman" w:cs="Times New Roman"/>
          <w:sz w:val="18"/>
        </w:rPr>
        <w:t>, 2010. 526 p.</w:t>
      </w:r>
    </w:p>
    <w:p w14:paraId="769DC9BF" w14:textId="2C62096B" w:rsidR="00E06490" w:rsidRPr="0071008D" w:rsidRDefault="00E06490" w:rsidP="0071008D">
      <w:pPr>
        <w:numPr>
          <w:ilvl w:val="0"/>
          <w:numId w:val="1"/>
        </w:numPr>
        <w:spacing w:after="252" w:line="240" w:lineRule="auto"/>
        <w:ind w:left="11" w:hanging="11"/>
      </w:pPr>
      <w:proofErr w:type="spellStart"/>
      <w:r w:rsidRPr="00E06490">
        <w:t>Eberly</w:t>
      </w:r>
      <w:proofErr w:type="spellEnd"/>
      <w:r w:rsidRPr="00E06490">
        <w:t xml:space="preserve"> D. H. </w:t>
      </w:r>
      <w:proofErr w:type="spellStart"/>
      <w:r w:rsidRPr="00E06490">
        <w:t>Game</w:t>
      </w:r>
      <w:proofErr w:type="spellEnd"/>
      <w:r w:rsidRPr="00E06490">
        <w:t xml:space="preserve"> </w:t>
      </w:r>
      <w:proofErr w:type="spellStart"/>
      <w:r w:rsidRPr="00E06490">
        <w:t>Physics</w:t>
      </w:r>
      <w:proofErr w:type="spellEnd"/>
      <w:r w:rsidRPr="00E06490">
        <w:t xml:space="preserve">. 2nd </w:t>
      </w:r>
      <w:proofErr w:type="spellStart"/>
      <w:r w:rsidRPr="00E06490">
        <w:t>ed</w:t>
      </w:r>
      <w:proofErr w:type="spellEnd"/>
      <w:r w:rsidRPr="00E06490">
        <w:t xml:space="preserve">. </w:t>
      </w:r>
      <w:proofErr w:type="spellStart"/>
      <w:r w:rsidRPr="00E06490">
        <w:t>Morgan</w:t>
      </w:r>
      <w:proofErr w:type="spellEnd"/>
      <w:r w:rsidRPr="00E06490">
        <w:t xml:space="preserve"> </w:t>
      </w:r>
      <w:proofErr w:type="spellStart"/>
      <w:r w:rsidRPr="00E06490">
        <w:t>Kaufmann</w:t>
      </w:r>
      <w:proofErr w:type="spellEnd"/>
      <w:r w:rsidRPr="00E06490">
        <w:t>, 2010. 1064 p.</w:t>
      </w:r>
    </w:p>
    <w:p w14:paraId="40A8D0E8" w14:textId="71A75C83" w:rsidR="007015FE" w:rsidRDefault="0071008D" w:rsidP="00E1317B">
      <w:pPr>
        <w:spacing w:after="3" w:line="240" w:lineRule="auto"/>
        <w:ind w:firstLine="284"/>
        <w:rPr>
          <w:rFonts w:ascii="Times New Roman" w:hAnsi="Times New Roman" w:cs="Times New Roman"/>
          <w:sz w:val="20"/>
          <w:szCs w:val="22"/>
          <w:lang w:val="en-US"/>
        </w:rPr>
      </w:pPr>
      <w:r>
        <w:rPr>
          <w:rFonts w:ascii="Times New Roman" w:hAnsi="Times New Roman" w:cs="Times New Roman"/>
          <w:b/>
          <w:i/>
          <w:sz w:val="20"/>
          <w:szCs w:val="22"/>
        </w:rPr>
        <w:t>Коваль Олександр Дмитрович</w:t>
      </w:r>
      <w:r w:rsidR="007015FE" w:rsidRPr="007015FE">
        <w:rPr>
          <w:rFonts w:ascii="Times New Roman" w:hAnsi="Times New Roman" w:cs="Times New Roman"/>
          <w:b/>
          <w:i/>
          <w:sz w:val="20"/>
          <w:szCs w:val="22"/>
        </w:rPr>
        <w:t xml:space="preserve"> </w:t>
      </w:r>
      <w:r w:rsidR="007015FE" w:rsidRPr="007015FE">
        <w:rPr>
          <w:rFonts w:ascii="Times New Roman" w:hAnsi="Times New Roman" w:cs="Times New Roman"/>
          <w:sz w:val="20"/>
          <w:szCs w:val="22"/>
        </w:rPr>
        <w:t xml:space="preserve">- студент групи </w:t>
      </w:r>
      <w:r>
        <w:rPr>
          <w:rFonts w:ascii="Times New Roman" w:hAnsi="Times New Roman" w:cs="Times New Roman"/>
          <w:sz w:val="20"/>
          <w:szCs w:val="22"/>
        </w:rPr>
        <w:t>2ПІ-25Б</w:t>
      </w:r>
      <w:r w:rsidR="007015FE" w:rsidRPr="007015FE">
        <w:rPr>
          <w:rFonts w:ascii="Times New Roman" w:hAnsi="Times New Roman" w:cs="Times New Roman"/>
          <w:sz w:val="20"/>
          <w:szCs w:val="22"/>
        </w:rPr>
        <w:t xml:space="preserve">, факультет інформаційних технологій та комп’ютерної інженерії, Вінницький національний технічний університет, Вінниця.  </w:t>
      </w:r>
    </w:p>
    <w:p w14:paraId="71C56EFF" w14:textId="77777777" w:rsidR="00E06490" w:rsidRPr="00E06490" w:rsidRDefault="00E06490" w:rsidP="00E1317B">
      <w:pPr>
        <w:spacing w:after="3" w:line="240" w:lineRule="auto"/>
        <w:ind w:firstLine="284"/>
        <w:rPr>
          <w:rFonts w:ascii="Times New Roman" w:hAnsi="Times New Roman" w:cs="Times New Roman"/>
          <w:sz w:val="20"/>
          <w:szCs w:val="22"/>
          <w:lang w:val="en-US"/>
        </w:rPr>
      </w:pPr>
    </w:p>
    <w:p w14:paraId="2763202F" w14:textId="2AE25E0B" w:rsidR="007015FE" w:rsidRDefault="007015FE" w:rsidP="007015FE">
      <w:pPr>
        <w:spacing w:after="3" w:line="240" w:lineRule="auto"/>
        <w:ind w:firstLine="284"/>
        <w:rPr>
          <w:rFonts w:ascii="Times New Roman" w:hAnsi="Times New Roman" w:cs="Times New Roman"/>
          <w:sz w:val="20"/>
          <w:szCs w:val="22"/>
          <w:lang w:val="en-US"/>
        </w:rPr>
      </w:pPr>
      <w:r w:rsidRPr="007015FE">
        <w:rPr>
          <w:rFonts w:ascii="Times New Roman" w:hAnsi="Times New Roman" w:cs="Times New Roman"/>
          <w:sz w:val="20"/>
          <w:szCs w:val="22"/>
        </w:rPr>
        <w:t>Науковий керівник:</w:t>
      </w:r>
      <w:r w:rsidR="00E1317B">
        <w:rPr>
          <w:rFonts w:ascii="Times New Roman" w:hAnsi="Times New Roman" w:cs="Times New Roman"/>
          <w:b/>
          <w:i/>
          <w:sz w:val="20"/>
          <w:szCs w:val="22"/>
        </w:rPr>
        <w:t xml:space="preserve"> … </w:t>
      </w:r>
      <w:r w:rsidRPr="007015FE">
        <w:rPr>
          <w:rFonts w:ascii="Times New Roman" w:hAnsi="Times New Roman" w:cs="Times New Roman"/>
          <w:sz w:val="20"/>
          <w:szCs w:val="22"/>
        </w:rPr>
        <w:t>— доктор філософії, старший викладач обчислювальної техніки Вінницького національного технічного університету, Вінниця</w:t>
      </w:r>
    </w:p>
    <w:p w14:paraId="3BA98C72" w14:textId="77777777" w:rsidR="00E06490" w:rsidRPr="00E06490" w:rsidRDefault="00E06490" w:rsidP="007015FE">
      <w:pPr>
        <w:spacing w:after="3" w:line="240" w:lineRule="auto"/>
        <w:ind w:firstLine="284"/>
        <w:rPr>
          <w:rFonts w:ascii="Times New Roman" w:hAnsi="Times New Roman" w:cs="Times New Roman"/>
          <w:sz w:val="20"/>
          <w:szCs w:val="22"/>
          <w:lang w:val="en-US"/>
        </w:rPr>
      </w:pPr>
    </w:p>
    <w:p w14:paraId="20D684FE" w14:textId="395F155D" w:rsidR="007015FE" w:rsidRDefault="00E1317B" w:rsidP="007015FE">
      <w:pPr>
        <w:spacing w:after="3" w:line="240" w:lineRule="auto"/>
        <w:ind w:firstLine="284"/>
        <w:rPr>
          <w:rFonts w:ascii="Times New Roman" w:hAnsi="Times New Roman" w:cs="Times New Roman"/>
          <w:bCs/>
          <w:sz w:val="20"/>
          <w:szCs w:val="22"/>
          <w:lang w:val="en-US"/>
        </w:rPr>
      </w:pPr>
      <w:r w:rsidRPr="00E1317B">
        <w:rPr>
          <w:rFonts w:ascii="Times New Roman" w:hAnsi="Times New Roman" w:cs="Times New Roman"/>
          <w:b/>
          <w:sz w:val="20"/>
          <w:szCs w:val="22"/>
        </w:rPr>
        <w:t xml:space="preserve">Koval </w:t>
      </w:r>
      <w:proofErr w:type="spellStart"/>
      <w:r w:rsidRPr="00E1317B">
        <w:rPr>
          <w:rFonts w:ascii="Times New Roman" w:hAnsi="Times New Roman" w:cs="Times New Roman"/>
          <w:b/>
          <w:sz w:val="20"/>
          <w:szCs w:val="22"/>
        </w:rPr>
        <w:t>Oleksandr</w:t>
      </w:r>
      <w:proofErr w:type="spellEnd"/>
      <w:r w:rsidRPr="00E1317B">
        <w:rPr>
          <w:rFonts w:ascii="Times New Roman" w:hAnsi="Times New Roman" w:cs="Times New Roman"/>
          <w:b/>
          <w:sz w:val="20"/>
          <w:szCs w:val="22"/>
        </w:rPr>
        <w:t xml:space="preserve"> </w:t>
      </w:r>
      <w:proofErr w:type="spellStart"/>
      <w:r w:rsidRPr="00E1317B">
        <w:rPr>
          <w:rFonts w:ascii="Times New Roman" w:hAnsi="Times New Roman" w:cs="Times New Roman"/>
          <w:b/>
          <w:sz w:val="20"/>
          <w:szCs w:val="22"/>
        </w:rPr>
        <w:t>Dmytrovych</w:t>
      </w:r>
      <w:proofErr w:type="spellEnd"/>
      <w:r w:rsidRPr="00E1317B">
        <w:rPr>
          <w:rFonts w:ascii="Times New Roman" w:hAnsi="Times New Roman" w:cs="Times New Roman"/>
          <w:b/>
          <w:sz w:val="20"/>
          <w:szCs w:val="22"/>
        </w:rPr>
        <w:t xml:space="preserve"> </w:t>
      </w:r>
      <w:r w:rsidR="007015FE" w:rsidRPr="007015FE">
        <w:rPr>
          <w:rFonts w:ascii="Times New Roman" w:hAnsi="Times New Roman" w:cs="Times New Roman"/>
          <w:b/>
          <w:sz w:val="20"/>
          <w:szCs w:val="22"/>
        </w:rPr>
        <w:t xml:space="preserve"> – </w:t>
      </w:r>
      <w:proofErr w:type="spellStart"/>
      <w:r w:rsidRPr="00E1317B">
        <w:rPr>
          <w:rFonts w:ascii="Times New Roman" w:hAnsi="Times New Roman" w:cs="Times New Roman"/>
          <w:bCs/>
          <w:sz w:val="20"/>
          <w:szCs w:val="22"/>
        </w:rPr>
        <w:t>student</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of</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group</w:t>
      </w:r>
      <w:proofErr w:type="spellEnd"/>
      <w:r w:rsidRPr="00E1317B">
        <w:rPr>
          <w:rFonts w:ascii="Times New Roman" w:hAnsi="Times New Roman" w:cs="Times New Roman"/>
          <w:bCs/>
          <w:sz w:val="20"/>
          <w:szCs w:val="22"/>
        </w:rPr>
        <w:t xml:space="preserve"> 2PI-25B, </w:t>
      </w:r>
      <w:proofErr w:type="spellStart"/>
      <w:r w:rsidRPr="00E1317B">
        <w:rPr>
          <w:rFonts w:ascii="Times New Roman" w:hAnsi="Times New Roman" w:cs="Times New Roman"/>
          <w:bCs/>
          <w:sz w:val="20"/>
          <w:szCs w:val="22"/>
        </w:rPr>
        <w:t>Faculty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of</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Information</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Technology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and</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Computer</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Engineering</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National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Technical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University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Pr="00E1317B">
        <w:rPr>
          <w:rFonts w:ascii="Times New Roman" w:hAnsi="Times New Roman" w:cs="Times New Roman"/>
          <w:bCs/>
          <w:sz w:val="20"/>
          <w:szCs w:val="22"/>
        </w:rPr>
        <w:t>.</w:t>
      </w:r>
    </w:p>
    <w:p w14:paraId="5F89672C" w14:textId="77777777" w:rsidR="00E06490" w:rsidRPr="00E06490" w:rsidRDefault="00E06490" w:rsidP="007015FE">
      <w:pPr>
        <w:spacing w:after="3" w:line="240" w:lineRule="auto"/>
        <w:ind w:firstLine="284"/>
        <w:rPr>
          <w:rFonts w:ascii="Times New Roman" w:hAnsi="Times New Roman" w:cs="Times New Roman"/>
          <w:sz w:val="20"/>
          <w:szCs w:val="22"/>
          <w:lang w:val="en-US"/>
        </w:rPr>
      </w:pPr>
    </w:p>
    <w:p w14:paraId="60B8B68C" w14:textId="0070DB20" w:rsidR="007015FE" w:rsidRPr="007015FE" w:rsidRDefault="007015FE" w:rsidP="007015FE">
      <w:pPr>
        <w:spacing w:after="3" w:line="240" w:lineRule="auto"/>
        <w:ind w:firstLine="284"/>
        <w:rPr>
          <w:rFonts w:ascii="Times New Roman" w:hAnsi="Times New Roman" w:cs="Times New Roman"/>
          <w:sz w:val="20"/>
          <w:szCs w:val="22"/>
        </w:rPr>
      </w:pPr>
      <w:proofErr w:type="spellStart"/>
      <w:r w:rsidRPr="007015FE">
        <w:rPr>
          <w:rFonts w:ascii="Times New Roman" w:hAnsi="Times New Roman" w:cs="Times New Roman"/>
          <w:b/>
          <w:sz w:val="20"/>
          <w:szCs w:val="22"/>
        </w:rPr>
        <w:t>Scientific</w:t>
      </w:r>
      <w:proofErr w:type="spellEnd"/>
      <w:r w:rsidRPr="007015FE">
        <w:rPr>
          <w:rFonts w:ascii="Times New Roman" w:hAnsi="Times New Roman" w:cs="Times New Roman"/>
          <w:b/>
          <w:sz w:val="20"/>
          <w:szCs w:val="22"/>
        </w:rPr>
        <w:t xml:space="preserve"> </w:t>
      </w:r>
      <w:proofErr w:type="spellStart"/>
      <w:r w:rsidRPr="007015FE">
        <w:rPr>
          <w:rFonts w:ascii="Times New Roman" w:hAnsi="Times New Roman" w:cs="Times New Roman"/>
          <w:b/>
          <w:sz w:val="20"/>
          <w:szCs w:val="22"/>
        </w:rPr>
        <w:t>supervisor</w:t>
      </w:r>
      <w:proofErr w:type="spellEnd"/>
      <w:r w:rsidRPr="007015FE">
        <w:rPr>
          <w:rFonts w:ascii="Times New Roman" w:hAnsi="Times New Roman" w:cs="Times New Roman"/>
          <w:b/>
          <w:sz w:val="20"/>
          <w:szCs w:val="22"/>
        </w:rPr>
        <w:t>:</w:t>
      </w:r>
      <w:r w:rsidR="00F51643">
        <w:rPr>
          <w:rFonts w:ascii="Times New Roman" w:hAnsi="Times New Roman" w:cs="Times New Roman"/>
          <w:b/>
          <w:sz w:val="20"/>
          <w:szCs w:val="22"/>
          <w:lang w:val="en-US"/>
        </w:rPr>
        <w:t xml:space="preserve"> None</w:t>
      </w:r>
      <w:r w:rsidRPr="007015FE">
        <w:rPr>
          <w:rFonts w:ascii="Times New Roman" w:hAnsi="Times New Roman" w:cs="Times New Roman"/>
          <w:b/>
          <w:sz w:val="20"/>
          <w:szCs w:val="22"/>
        </w:rPr>
        <w:t xml:space="preserve">— </w:t>
      </w:r>
      <w:proofErr w:type="spellStart"/>
      <w:r w:rsidRPr="007015FE">
        <w:rPr>
          <w:rFonts w:ascii="Times New Roman" w:hAnsi="Times New Roman" w:cs="Times New Roman"/>
          <w:sz w:val="20"/>
          <w:szCs w:val="22"/>
        </w:rPr>
        <w:t>PhD</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Senior</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Lecturer</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of</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Computer</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Engineering</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at</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Vinnytsia</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National</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Technical</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University</w:t>
      </w:r>
      <w:proofErr w:type="spellEnd"/>
      <w:r w:rsidRPr="007015FE">
        <w:rPr>
          <w:rFonts w:ascii="Times New Roman" w:hAnsi="Times New Roman" w:cs="Times New Roman"/>
          <w:sz w:val="20"/>
          <w:szCs w:val="22"/>
        </w:rPr>
        <w:t xml:space="preserve">, </w:t>
      </w:r>
      <w:proofErr w:type="spellStart"/>
      <w:r w:rsidRPr="007015FE">
        <w:rPr>
          <w:rFonts w:ascii="Times New Roman" w:hAnsi="Times New Roman" w:cs="Times New Roman"/>
          <w:sz w:val="20"/>
          <w:szCs w:val="22"/>
        </w:rPr>
        <w:t>Vinnytsia</w:t>
      </w:r>
      <w:proofErr w:type="spellEnd"/>
      <w:r w:rsidRPr="007015FE">
        <w:rPr>
          <w:rFonts w:ascii="Times New Roman" w:hAnsi="Times New Roman" w:cs="Times New Roman"/>
          <w:sz w:val="20"/>
          <w:szCs w:val="22"/>
        </w:rPr>
        <w:t xml:space="preserve"> </w:t>
      </w:r>
    </w:p>
    <w:p w14:paraId="348EF51D" w14:textId="29AE78CA" w:rsidR="00696BA6" w:rsidRDefault="00696BA6">
      <w:pPr>
        <w:spacing w:after="3" w:line="216" w:lineRule="auto"/>
        <w:ind w:left="-15" w:firstLine="273"/>
      </w:pPr>
    </w:p>
    <w:sectPr w:rsidR="00696BA6">
      <w:pgSz w:w="11906" w:h="16838"/>
      <w:pgMar w:top="1440" w:right="1254" w:bottom="1440" w:left="125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3336D"/>
    <w:multiLevelType w:val="hybridMultilevel"/>
    <w:tmpl w:val="8D56995C"/>
    <w:lvl w:ilvl="0" w:tplc="E8F0F520">
      <w:start w:val="1"/>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14AD89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0BE795C">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A9CE69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2C8A2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080C7D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7C281F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DBC451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D5A8C4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44789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A6"/>
    <w:rsid w:val="00547DEC"/>
    <w:rsid w:val="005C106B"/>
    <w:rsid w:val="005C550A"/>
    <w:rsid w:val="00696BA6"/>
    <w:rsid w:val="007015FE"/>
    <w:rsid w:val="0071008D"/>
    <w:rsid w:val="009B33EB"/>
    <w:rsid w:val="00BD6C0C"/>
    <w:rsid w:val="00CD6453"/>
    <w:rsid w:val="00E06490"/>
    <w:rsid w:val="00E1317B"/>
    <w:rsid w:val="00F51643"/>
    <w:rsid w:val="00FB15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D28F"/>
  <w15:docId w15:val="{8FB90038-48ED-407E-A446-76F61F7D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0" w:line="259" w:lineRule="auto"/>
      <w:ind w:left="293" w:hanging="10"/>
      <w:outlineLvl w:val="0"/>
    </w:pPr>
    <w:rPr>
      <w:rFonts w:ascii="Times New Roman" w:eastAsia="Times New Roman" w:hAnsi="Times New Roman" w:cs="Times New Roman"/>
      <w:b/>
      <w:color w:val="000000"/>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 w:type="paragraph" w:styleId="a3">
    <w:name w:val="List Paragraph"/>
    <w:basedOn w:val="a"/>
    <w:uiPriority w:val="34"/>
    <w:qFormat/>
    <w:rsid w:val="007015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5FFB4-80EA-4596-91A6-ECC16C9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Pages>
  <Words>3070</Words>
  <Characters>1750</Characters>
  <Application>Microsoft Office Word</Application>
  <DocSecurity>0</DocSecurity>
  <Lines>14</Lines>
  <Paragraphs>9</Paragraphs>
  <ScaleCrop>false</ScaleCrop>
  <HeadingPairs>
    <vt:vector size="2" baseType="variant">
      <vt:variant>
        <vt:lpstr>Назва</vt:lpstr>
      </vt:variant>
      <vt:variant>
        <vt:i4>1</vt:i4>
      </vt:variant>
    </vt:vector>
  </HeadingPairs>
  <TitlesOfParts>
    <vt:vector size="1" baseType="lpstr">
      <vt:lpstr>(anonymous)</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olexandr koval</cp:lastModifiedBy>
  <cp:revision>7</cp:revision>
  <dcterms:created xsi:type="dcterms:W3CDTF">2026-02-16T12:52:00Z</dcterms:created>
  <dcterms:modified xsi:type="dcterms:W3CDTF">2026-02-18T17:06:00Z</dcterms:modified>
</cp:coreProperties>
</file>