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Відповіді до ПЗ 1</w:t>
      </w:r>
    </w:p>
    <w:p>
      <w:r>
        <w:rPr>
          <w:b/>
          <w:sz w:val="26"/>
        </w:rPr>
        <w:t>1. Теоретичні питання</w:t>
      </w:r>
    </w:p>
    <w:p>
      <w:r>
        <w:rPr>
          <w:b/>
        </w:rPr>
        <w:t>1.1. Чому термін «логіка» походить від давньогрецького слова «логос»?</w:t>
      </w:r>
    </w:p>
    <w:p>
      <w:pPr>
        <w:spacing w:after="240"/>
      </w:pPr>
      <w:r>
        <w:t>Слово «логос» означало слово, думку, розум або закономірність. Оскільки логіка вивчає правила правильного мислення, що виражається в мові, її так і назвали.</w:t>
      </w:r>
    </w:p>
    <w:p>
      <w:r>
        <w:rPr>
          <w:b/>
        </w:rPr>
        <w:t>1.2. Чи завжди термін «логіка» пов’язують з наукою логікою?</w:t>
      </w:r>
    </w:p>
    <w:p>
      <w:pPr>
        <w:spacing w:after="240"/>
      </w:pPr>
      <w:r>
        <w:t>Ні, у побуті ми часто говоримо про «логіку подій» або «логіку поведінки», маючи на увазі просто певну послідовність або сенс.</w:t>
      </w:r>
    </w:p>
    <w:p>
      <w:r>
        <w:rPr>
          <w:b/>
        </w:rPr>
        <w:t>1.3. Чому некоректно буде сказати, що логіка вивчає мислення людини?</w:t>
      </w:r>
    </w:p>
    <w:p>
      <w:pPr>
        <w:spacing w:after="240"/>
      </w:pPr>
      <w:r>
        <w:t>Мислення як процес вивчає психологія. Логіка ж вивчає лише форми та закони правильного міркування, незалежно від того, хто саме мислить.</w:t>
      </w:r>
    </w:p>
    <w:p>
      <w:r>
        <w:rPr>
          <w:b/>
        </w:rPr>
        <w:t>1.4. Чому логіку вважають нормативною, а не описовою наукою?</w:t>
      </w:r>
    </w:p>
    <w:p>
      <w:pPr>
        <w:spacing w:after="240"/>
      </w:pPr>
      <w:r>
        <w:t>Тому що вона не просто описує, як люди мислять насправді, а встановлює норми — як треба міркувати, щоб висновок був правильним.</w:t>
      </w:r>
    </w:p>
    <w:p>
      <w:r>
        <w:rPr>
          <w:b/>
        </w:rPr>
        <w:t>1.5. Чи можна стверджувати, що сучасна логіка заперечує досягнення традиційної логіки?</w:t>
      </w:r>
    </w:p>
    <w:p>
      <w:pPr>
        <w:spacing w:after="240"/>
      </w:pPr>
      <w:r>
        <w:t>Ні, вона не заперечує її, а розвиває, додаючи математичні методи та нові символи для точнішого аналізу.</w:t>
      </w:r>
    </w:p>
    <w:p>
      <w:r>
        <w:rPr>
          <w:b/>
        </w:rPr>
        <w:t>1.6. Чи достатньо порушення правил логіки для одержання хибного висновку?</w:t>
      </w:r>
    </w:p>
    <w:p>
      <w:pPr>
        <w:spacing w:after="240"/>
      </w:pPr>
      <w:r>
        <w:t>Ні, навіть якщо міркування неправильне, висновок може випадково виявитися істинним.</w:t>
      </w:r>
    </w:p>
    <w:p>
      <w:r>
        <w:rPr>
          <w:b/>
        </w:rPr>
        <w:t>1.7. Якщо міркування правильне, а засновки істинні, що можна сказати про висновок?</w:t>
      </w:r>
    </w:p>
    <w:p>
      <w:pPr>
        <w:spacing w:after="240"/>
      </w:pPr>
      <w:r>
        <w:t>Висновок обов’язково буде істинним.</w:t>
      </w:r>
    </w:p>
    <w:p>
      <w:r>
        <w:rPr>
          <w:b/>
        </w:rPr>
        <w:t>1.8. Якщо міркування правильне, але один із засновків хибний, що можна сказати про висновок?</w:t>
      </w:r>
    </w:p>
    <w:p>
      <w:pPr>
        <w:spacing w:after="240"/>
      </w:pPr>
      <w:r>
        <w:t>Висновок може бути як істинним, так і хибним, гарантії немає.</w:t>
      </w:r>
    </w:p>
    <w:p>
      <w:r>
        <w:rPr>
          <w:b/>
        </w:rPr>
        <w:t>1.9. Якщо міркування правильне, але висновок хибний, що можна сказати про засновки?</w:t>
      </w:r>
    </w:p>
    <w:p>
      <w:pPr>
        <w:spacing w:after="240"/>
      </w:pPr>
      <w:r>
        <w:t>Принаймні один із засновків точно хибний.</w:t>
      </w:r>
    </w:p>
    <w:p>
      <w:r>
        <w:rPr>
          <w:b/>
        </w:rPr>
        <w:t>1.10. Чи може бути правильним міркування, де засновки хибні, а висновок істинний?</w:t>
      </w:r>
    </w:p>
    <w:p>
      <w:pPr>
        <w:spacing w:after="240"/>
      </w:pPr>
      <w:r>
        <w:t>Так, бо правильність залежить від форми зв’язку, а не від того, чи правдиві самі твердження.</w:t>
      </w:r>
    </w:p>
    <w:p>
      <w:r>
        <w:rPr>
          <w:b/>
          <w:sz w:val="26"/>
        </w:rPr>
        <w:t>2. Відновлення міркувань</w:t>
      </w:r>
    </w:p>
    <w:p>
      <w:pPr>
        <w:spacing w:after="240"/>
      </w:pPr>
      <w:r>
        <w:rPr>
          <w:b/>
        </w:rPr>
        <w:t>2.1.</w:t>
      </w:r>
      <w:r>
        <w:t xml:space="preserve"> Хуліганство є злочином.</w:t>
        <w:br/>
        <w:t>Усі злочини караються.</w:t>
        <w:br/>
        <w:t>Отже, хуліганство карається.</w:t>
      </w:r>
    </w:p>
    <w:p>
      <w:pPr>
        <w:spacing w:after="240"/>
      </w:pPr>
      <w:r>
        <w:rPr>
          <w:b/>
        </w:rPr>
        <w:t>2.2.</w:t>
      </w:r>
      <w:r>
        <w:t xml:space="preserve"> Якщо конференція пройшла успішно, то вона була добре організована.</w:t>
        <w:br/>
        <w:t>Конференція пройшла успішно.</w:t>
        <w:br/>
        <w:t>Отже, вона була добре організована.</w:t>
      </w:r>
    </w:p>
    <w:p>
      <w:pPr>
        <w:spacing w:after="240"/>
      </w:pPr>
      <w:r>
        <w:rPr>
          <w:b/>
        </w:rPr>
        <w:t>2.3.</w:t>
      </w:r>
      <w:r>
        <w:t xml:space="preserve"> Доведення до самогубства — це злочин проти життя.</w:t>
        <w:br/>
        <w:t>Опанасенко довів людину до самогубства.</w:t>
        <w:br/>
        <w:t>Отже, Опанасенко вчинив злочин проти життя.</w:t>
      </w:r>
    </w:p>
    <w:p>
      <w:pPr>
        <w:spacing w:after="240"/>
      </w:pPr>
      <w:r>
        <w:rPr>
          <w:b/>
        </w:rPr>
        <w:t>2.4.</w:t>
      </w:r>
      <w:r>
        <w:t xml:space="preserve"> Усі службові злочини є посяганням на роботу державного апарату.</w:t>
        <w:br/>
        <w:t>Отримання хабара — це службовий злочин.</w:t>
        <w:br/>
        <w:t>Отже, отримання хабара є посяганням на роботу державного апарату.</w:t>
      </w:r>
    </w:p>
    <w:p>
      <w:pPr>
        <w:spacing w:after="240"/>
      </w:pPr>
      <w:r>
        <w:rPr>
          <w:b/>
        </w:rPr>
        <w:t>2.5.</w:t>
      </w:r>
      <w:r>
        <w:t xml:space="preserve"> Якщо засновки істинні та міркування правильне, то висновок істинний.</w:t>
        <w:br/>
        <w:t>Висновок цього міркування хибний.</w:t>
        <w:br/>
        <w:t>Отже, міркування неправильне або засновки хибні.</w:t>
      </w:r>
    </w:p>
    <w:p>
      <w:pPr>
        <w:spacing w:after="240"/>
      </w:pPr>
      <w:r>
        <w:rPr>
          <w:b/>
        </w:rPr>
        <w:t>2.6.</w:t>
      </w:r>
      <w:r>
        <w:t xml:space="preserve"> Хто був на місці крадіжки в момент її здійснення, той брав у ній участь.</w:t>
        <w:br/>
        <w:t>Ігнатенко був на місці крадіжки.</w:t>
        <w:br/>
        <w:t>Отже, Ігнатенко брав участь у крадіжці.</w:t>
      </w:r>
    </w:p>
    <w:p>
      <w:pPr>
        <w:spacing w:after="240"/>
      </w:pPr>
      <w:r>
        <w:rPr>
          <w:b/>
        </w:rPr>
        <w:t>2.7.</w:t>
      </w:r>
      <w:r>
        <w:t xml:space="preserve"> Якщо рішення суду вимагає звільнення з посади, то воно не є виправдувальним.</w:t>
        <w:br/>
        <w:t>Це рішення вимагає звільнення з посади.</w:t>
        <w:br/>
        <w:t>Отже, воно не є виправдувальним.</w:t>
      </w:r>
    </w:p>
    <w:p>
      <w:pPr>
        <w:spacing w:after="240"/>
      </w:pPr>
      <w:r>
        <w:rPr>
          <w:b/>
        </w:rPr>
        <w:t>2.8.</w:t>
      </w:r>
      <w:r>
        <w:t xml:space="preserve"> Якщо я мислю, то я існую.</w:t>
        <w:br/>
        <w:t>Я мислю.</w:t>
        <w:br/>
        <w:t>Отже, я існую.</w:t>
      </w:r>
    </w:p>
    <w:p>
      <w:pPr>
        <w:spacing w:after="240"/>
      </w:pPr>
      <w:r>
        <w:rPr>
          <w:b/>
        </w:rPr>
        <w:t>2.9.</w:t>
      </w:r>
      <w:r>
        <w:t xml:space="preserve"> Якщо погіршення не зменшує доброго, то воно не шкодить.</w:t>
        <w:br/>
        <w:t>Погіршення шкодить.</w:t>
        <w:br/>
        <w:t>Отже, погіршення зменшує добро.</w:t>
      </w:r>
    </w:p>
    <w:p>
      <w:pPr>
        <w:spacing w:after="240"/>
      </w:pPr>
      <w:r>
        <w:rPr>
          <w:b/>
        </w:rPr>
        <w:t>2.10.</w:t>
      </w:r>
      <w:r>
        <w:t xml:space="preserve"> Військо буває власним, союзницьким, найманим або змішаним.</w:t>
        <w:br/>
        <w:t>Наймані й союзницькі війська некорисні.</w:t>
        <w:br/>
        <w:t>Отже, треба обрати власне або змішане військо.</w:t>
      </w:r>
    </w:p>
    <w:p>
      <w:r>
        <w:rPr>
          <w:b/>
          <w:sz w:val="26"/>
        </w:rPr>
        <w:t>3. Логічна форма висловлювань</w:t>
      </w:r>
    </w:p>
    <w:p>
      <w:pPr>
        <w:spacing w:after="120"/>
      </w:pPr>
      <w:r>
        <w:rPr>
          <w:b/>
        </w:rPr>
        <w:t>3.1.</w:t>
      </w:r>
      <w:r>
        <w:t xml:space="preserve"> Логіка є наукою або мистецтвом.</w:t>
      </w:r>
    </w:p>
    <w:p>
      <w:pPr>
        <w:spacing w:after="120"/>
      </w:pPr>
      <w:r>
        <w:rPr>
          <w:b/>
        </w:rPr>
        <w:t>3.2.</w:t>
      </w:r>
      <w:r>
        <w:t xml:space="preserve"> Логіка є наукою і мистецтвом.</w:t>
      </w:r>
    </w:p>
    <w:p>
      <w:pPr>
        <w:spacing w:after="120"/>
      </w:pPr>
      <w:r>
        <w:rPr>
          <w:b/>
        </w:rPr>
        <w:t>3.3.</w:t>
      </w:r>
      <w:r>
        <w:t xml:space="preserve"> Якщо логіка є мистецтвом, то вона не є наукою.</w:t>
      </w:r>
    </w:p>
    <w:p>
      <w:pPr>
        <w:spacing w:after="120"/>
      </w:pPr>
      <w:r>
        <w:rPr>
          <w:b/>
        </w:rPr>
        <w:t>3.4.</w:t>
      </w:r>
      <w:r>
        <w:t xml:space="preserve"> Якщо він піде у відпустку, то поїде до Туреччини або на Кіпр.</w:t>
      </w:r>
    </w:p>
    <w:p>
      <w:pPr>
        <w:spacing w:after="120"/>
      </w:pPr>
      <w:r>
        <w:rPr>
          <w:b/>
        </w:rPr>
        <w:t>3.5.</w:t>
      </w:r>
      <w:r>
        <w:t xml:space="preserve"> Якщо немає наслідку, то немає і причини.</w:t>
      </w:r>
    </w:p>
    <w:p>
      <w:pPr>
        <w:spacing w:after="120"/>
      </w:pPr>
      <w:r>
        <w:rPr>
          <w:b/>
        </w:rPr>
        <w:t>3.6.</w:t>
      </w:r>
      <w:r>
        <w:t xml:space="preserve"> Злочинець не потрапив ні через двері, ні через вікна, ні через димохід.</w:t>
      </w:r>
    </w:p>
    <w:p>
      <w:pPr>
        <w:spacing w:after="120"/>
      </w:pPr>
      <w:r>
        <w:rPr>
          <w:b/>
        </w:rPr>
        <w:t>3.7.</w:t>
      </w:r>
      <w:r>
        <w:t xml:space="preserve"> Суддя не може брати участь у справі, якщо він не є потерпілим.</w:t>
      </w:r>
    </w:p>
    <w:p>
      <w:r>
        <w:rPr>
          <w:b/>
          <w:sz w:val="26"/>
        </w:rPr>
        <w:t>4. Логічна форма міркувань</w:t>
      </w:r>
    </w:p>
    <w:p>
      <w:pPr>
        <w:spacing w:after="240"/>
      </w:pPr>
      <w:r>
        <w:rPr>
          <w:b/>
        </w:rPr>
        <w:t>4.1.</w:t>
      </w:r>
      <w:r>
        <w:t xml:space="preserve"> Якщо відсутній склад злочину, то справа не може бути порушена.</w:t>
        <w:br/>
        <w:t>Склад злочину відсутній.</w:t>
        <w:br/>
        <w:t>Отже, справа не може бути порушена.</w:t>
      </w:r>
    </w:p>
    <w:p>
      <w:pPr>
        <w:spacing w:after="240"/>
      </w:pPr>
      <w:r>
        <w:rPr>
          <w:b/>
        </w:rPr>
        <w:t>4.2.</w:t>
      </w:r>
      <w:r>
        <w:t xml:space="preserve"> Якщо дія обов’язкова, то вона не заборонена.</w:t>
        <w:br/>
        <w:t>Те, що не заборонено, є дозволеним.</w:t>
        <w:br/>
        <w:t>Отже, якщо дія обов’язкова, то вона дозволена.</w:t>
      </w:r>
    </w:p>
    <w:p>
      <w:pPr>
        <w:spacing w:after="240"/>
      </w:pPr>
      <w:r>
        <w:rPr>
          <w:b/>
        </w:rPr>
        <w:t>4.3.</w:t>
      </w:r>
      <w:r>
        <w:t xml:space="preserve"> Якщо є причина, то є наслідок.</w:t>
        <w:br/>
        <w:t>Причини немає.</w:t>
        <w:br/>
        <w:t>Отже, немає і наслідку.</w:t>
      </w:r>
    </w:p>
    <w:p>
      <w:pPr>
        <w:spacing w:after="240"/>
      </w:pPr>
      <w:r>
        <w:rPr>
          <w:b/>
        </w:rPr>
        <w:t>4.4.</w:t>
      </w:r>
      <w:r>
        <w:t xml:space="preserve"> Якщо засновки істинні та міркування правильне, то висновок істинний.</w:t>
        <w:br/>
        <w:t>Висновок хибний.</w:t>
        <w:br/>
        <w:t>Отже, міркування неправильне або засновки хибні.</w:t>
      </w:r>
    </w:p>
    <w:p>
      <w:pPr>
        <w:spacing w:after="240"/>
      </w:pPr>
      <w:r>
        <w:rPr>
          <w:b/>
        </w:rPr>
        <w:t>4.5.</w:t>
      </w:r>
      <w:r>
        <w:t xml:space="preserve"> Якщо хтось із вибраних гине, то Бог помиляється.</w:t>
        <w:br/>
        <w:t>Бог не помиляється.</w:t>
        <w:br/>
        <w:t>Отже, ніхто із вибраних не гине.</w:t>
      </w:r>
    </w:p>
    <w:p>
      <w:pPr>
        <w:spacing w:after="240"/>
      </w:pPr>
      <w:r>
        <w:rPr>
          <w:b/>
        </w:rPr>
        <w:t>4.6.</w:t>
      </w:r>
      <w:r>
        <w:t xml:space="preserve"> Хто все заперечує, той нічому не вірить.</w:t>
        <w:br/>
        <w:t>Хто нічому не вірить, той у протиріччі.</w:t>
        <w:br/>
        <w:t>Хто у протиріччі, той мислить нелогічно.</w:t>
        <w:br/>
        <w:t>Отже, хто все заперечує, той мислить нелогічно.</w:t>
      </w:r>
    </w:p>
    <w:p>
      <w:pPr>
        <w:spacing w:after="240"/>
      </w:pPr>
      <w:r>
        <w:rPr>
          <w:b/>
        </w:rPr>
        <w:t>4.7.</w:t>
      </w:r>
      <w:r>
        <w:t xml:space="preserve"> Якщо А. не зустрічав В., то В. був убивцею або А. бреше.</w:t>
        <w:br/>
        <w:t>Якщо В. не був убивцею, то А. не зустрічав В. і вбивство було опівночі.</w:t>
        <w:br/>
        <w:t>Якщо вбивство було опівночі, то В. був убивцею або А. бреше.</w:t>
        <w:br/>
        <w:t>Отже, В. був убивцею.</w:t>
      </w:r>
    </w:p>
    <w:p>
      <w:pPr>
        <w:spacing w:after="240"/>
      </w:pPr>
      <w:r>
        <w:rPr>
          <w:b/>
        </w:rPr>
        <w:t>4.8.</w:t>
      </w:r>
      <w:r>
        <w:t xml:space="preserve"> Якщо смерть — це перехід у небуття, то вона благо.</w:t>
        <w:br/>
        <w:t>Якщо смерть — це перехід в інший світ, то вона благо.</w:t>
        <w:br/>
        <w:t>Смерть — це або перехід у небуття, або в інший світ.</w:t>
        <w:br/>
        <w:t>Отже, смерть — це благо.</w:t>
      </w:r>
    </w:p>
    <w:p>
      <w:pPr>
        <w:spacing w:after="240"/>
      </w:pPr>
      <w:r>
        <w:rPr>
          <w:b/>
        </w:rPr>
        <w:t>4.9.</w:t>
      </w:r>
      <w:r>
        <w:t xml:space="preserve"> Якщо капіталовкладення постійні, то зростуть витрати або виникне безробіття.</w:t>
        <w:br/>
        <w:t>Якщо витрати не зростуть, то податки будуть знижені.</w:t>
        <w:br/>
        <w:t>Якщо податки знижені та капіталовкладення постійні, то безробіття не виникне.</w:t>
        <w:br/>
        <w:t>Отже, витрати зростуть.</w:t>
      </w:r>
    </w:p>
    <w:p>
      <w:pPr>
        <w:spacing w:after="240"/>
      </w:pPr>
      <w:r>
        <w:rPr>
          <w:b/>
        </w:rPr>
        <w:t>4.10.</w:t>
      </w:r>
      <w:r>
        <w:t xml:space="preserve"> Якщо Петро поїде до Києва, то Іван поїде до Львова.</w:t>
        <w:br/>
        <w:t>Петро поїде або до Києва, або до Донецька.</w:t>
        <w:br/>
        <w:t>Якщо Петро поїде до Донецька, то Ганна залишиться у Дніпрі.</w:t>
        <w:br/>
        <w:t>Отже, Іван поїде до Львова.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