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C3F41" w14:textId="77777777" w:rsidR="00C86E40" w:rsidRPr="00ED295D" w:rsidRDefault="00C86E40" w:rsidP="00C86E40">
      <w:pPr>
        <w:pStyle w:val="BodyText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590380A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766C1B13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2C57AAE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A4340B2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115C70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B8133A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6A68A65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E18158A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CFF2899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3C54AC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02D27BEE" w14:textId="01592730" w:rsidR="00C86E40" w:rsidRPr="007C6B3B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E87F56" w:rsidRPr="007C6B3B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5FE8FF73" w14:textId="77777777" w:rsidR="00C86E40" w:rsidRPr="00EE0305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 дисципліни</w:t>
      </w:r>
    </w:p>
    <w:p w14:paraId="089CBC25" w14:textId="532D5F2B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Теорія прийняття рішень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EA8D32F" w14:textId="2DA34173" w:rsidR="0012553A" w:rsidRDefault="0012553A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5</w:t>
      </w:r>
    </w:p>
    <w:p w14:paraId="7FEA87F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63701016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5D25FCB9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55D3228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359E00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9F5436B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71281A8A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2A8F029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4B632868" w14:textId="77777777" w:rsidR="00C86E40" w:rsidRPr="003906DA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Вознюк О.В</w:t>
      </w:r>
      <w:r w:rsidRPr="003906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11F78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6A528090" w14:textId="511D893F" w:rsidR="00C86E40" w:rsidRPr="00ED295D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7A1AF1D2" w14:textId="51D5D501" w:rsidR="00C86E40" w:rsidRPr="00EE0305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Жураковська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BBF98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45F993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285943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994F06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41D69B9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09D6B69" w14:textId="77777777" w:rsidR="00C86E40" w:rsidRDefault="00C86E40" w:rsidP="0005531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1F44DF8F" w14:textId="4113A86E" w:rsidR="00390B78" w:rsidRDefault="00C86E40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Київ-2020</w:t>
      </w:r>
    </w:p>
    <w:p w14:paraId="2A3148F9" w14:textId="3E3FC4F7" w:rsidR="007C7DD1" w:rsidRDefault="00E87F56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0E2A34" wp14:editId="7DE885F3">
            <wp:extent cx="1285875" cy="59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7101" cy="59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41C6F" wp14:editId="3F3B69C0">
            <wp:extent cx="2114550" cy="59580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541" cy="6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FEE4" w14:textId="22FAB000" w:rsidR="007C7DD1" w:rsidRPr="002A7947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Результати </w:t>
      </w:r>
      <w:r w:rsidR="002A7947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692E222F" w14:textId="02734C66" w:rsidR="007C7DD1" w:rsidRDefault="00E87F56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C468833" wp14:editId="12CECF8E">
            <wp:extent cx="2247900" cy="601422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471" cy="60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222E" w14:textId="43AE23BF" w:rsidR="007C7DD1" w:rsidRDefault="007C7DD1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87F5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Результати </w:t>
      </w:r>
      <w:r w:rsidR="002A7947"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EC45EE9" w14:textId="2A8BD4EA" w:rsidR="00DE68FF" w:rsidRPr="00E87F56" w:rsidRDefault="00DE68FF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73E601" wp14:editId="664B9BC3">
            <wp:extent cx="2505075" cy="226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A78" w14:textId="77777777" w:rsidR="002A7947" w:rsidRDefault="002A7947" w:rsidP="002A7947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Результати завдання 3</w:t>
      </w:r>
    </w:p>
    <w:p w14:paraId="59686B23" w14:textId="4F67D4B7" w:rsidR="00390B78" w:rsidRPr="002A7947" w:rsidRDefault="005D7B86" w:rsidP="002A7947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7B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</w:t>
      </w:r>
      <w:r w:rsidR="00390B78"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</w:p>
    <w:p w14:paraId="4184A7CC" w14:textId="77777777" w:rsidR="00390B78" w:rsidRDefault="00390B78" w:rsidP="00390B7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C1B42CD" w14:textId="43332EBA" w:rsidR="00EE6B26" w:rsidRPr="00390B78" w:rsidRDefault="00EE6B26" w:rsidP="00EE6B2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EE6B26" w:rsidRPr="00390B7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D9472EF" wp14:editId="381DDD8E">
            <wp:extent cx="3703610" cy="25054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848" cy="25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7DC" w14:textId="77777777" w:rsidR="00EE6B26" w:rsidRDefault="00EE6B26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60558A" wp14:editId="18E95BCF">
            <wp:extent cx="5731510" cy="902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7D7" w14:textId="6AED95CA" w:rsidR="00EE6B26" w:rsidRDefault="00EE6B26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985461" wp14:editId="54A76AF7">
            <wp:extent cx="3816096" cy="9804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034" cy="10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ED4" w14:textId="52D8E2B8" w:rsidR="00475EA0" w:rsidRDefault="00D36911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691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етапів вирішення задачі, короткі теоретичні відомості</w:t>
      </w:r>
    </w:p>
    <w:p w14:paraId="031ABC31" w14:textId="708A9BF0" w:rsidR="00FE4B62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EEADB0" wp14:editId="6C08553B">
            <wp:extent cx="2322576" cy="1136328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028" cy="11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921" w14:textId="27A53C88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FD24B8" wp14:editId="7DADAA27">
            <wp:extent cx="2298192" cy="967043"/>
            <wp:effectExtent l="0" t="0" r="698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703" cy="10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6BB" w14:textId="20FBADCD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B1F7AD" wp14:editId="7E8A76C7">
            <wp:extent cx="2017776" cy="1103896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1488" cy="11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E89" w14:textId="3180A064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5F8E764" wp14:editId="51D14679">
            <wp:extent cx="2005584" cy="9396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437" cy="9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F64" w14:textId="6D7EBAAC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79391C" wp14:editId="3F0477BF">
            <wp:extent cx="2267712" cy="43037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698" cy="4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B81" w14:textId="22C6396F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773983" wp14:editId="38892186">
            <wp:extent cx="2322576" cy="12629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006" cy="12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1F42" w14:textId="4EBF4883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236A00" wp14:editId="5B5906D3">
            <wp:extent cx="2011680" cy="4965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374" cy="5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9BDD" w14:textId="4F9F929D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98F7AA" wp14:editId="3B854853">
            <wp:extent cx="2060448" cy="9772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6145" cy="10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7CC8" w14:textId="5524B4A2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DEF3F5" wp14:editId="016BB27A">
            <wp:extent cx="2097024" cy="96231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222" cy="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9938" w14:textId="468AC74B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C6F3CD" wp14:editId="68DE757C">
            <wp:extent cx="2151888" cy="101920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9176" cy="10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27E" w14:textId="394E1341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4B5AB4" wp14:editId="3FF21848">
            <wp:extent cx="2358644" cy="1712669"/>
            <wp:effectExtent l="0" t="0" r="381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6796" cy="17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C19" w14:textId="2F7CC180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6EF1B2" wp14:editId="558020F2">
            <wp:extent cx="2792095" cy="1121664"/>
            <wp:effectExtent l="0" t="0" r="825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267" cy="1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2051" w14:textId="548B59EE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4921F2" wp14:editId="28BC22AF">
            <wp:extent cx="2328672" cy="162047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6802" cy="16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ECF" w14:textId="4F7BC413" w:rsidR="006B77E3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C412C4" wp14:editId="3DED30F4">
            <wp:extent cx="2633472" cy="19842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5972" cy="20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906" w14:textId="4D9A950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AE1E43" wp14:editId="6B8AD156">
            <wp:extent cx="2042160" cy="90523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9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C51A" w14:textId="62CB0E41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08A193" wp14:editId="4983E9E1">
            <wp:extent cx="2334768" cy="6190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726" cy="6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C090" w14:textId="3843ECD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1F1428" wp14:editId="5BF3EFD0">
            <wp:extent cx="2340864" cy="147127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9691" cy="14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75C9" w14:textId="12D76B9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A5D6485" wp14:editId="1AC3D379">
            <wp:extent cx="2352548" cy="14952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5232" cy="15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79" w14:textId="6949481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1F3A6E" wp14:editId="53DD88A3">
            <wp:extent cx="2060448" cy="9964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501" cy="1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C9C" w14:textId="4EE3D277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BC89A1" wp14:editId="3FC4C1AE">
            <wp:extent cx="1950720" cy="1499889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9803" cy="15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0570" w14:textId="14ADECB8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2111B0" wp14:editId="0E3E4576">
            <wp:extent cx="1847088" cy="1349674"/>
            <wp:effectExtent l="0" t="0" r="127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2690" cy="13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0AB" w14:textId="0C2C2652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DA581E" wp14:editId="3CA7CB39">
            <wp:extent cx="2615184" cy="14736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0762" cy="1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DEC0" w14:textId="4EBB08D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9A5FB1" wp14:editId="37A1A170">
            <wp:extent cx="2440700" cy="16032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3864" cy="16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6E6" w14:textId="16DABA8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70D9EB" wp14:editId="643D1851">
            <wp:extent cx="2791968" cy="1656436"/>
            <wp:effectExtent l="0" t="0" r="889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4387" cy="16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A52" w14:textId="63FACA1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739B5E" wp14:editId="55691A3C">
            <wp:extent cx="1987296" cy="12453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7238" cy="12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7B0D" w14:textId="12AA19E6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8721DC" wp14:editId="2ED3E94E">
            <wp:extent cx="2456688" cy="162627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201" cy="16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7C0" w14:textId="653EBD28" w:rsidR="00FE3404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FBFE8B" wp14:editId="309F2AEE">
            <wp:extent cx="2761488" cy="1959904"/>
            <wp:effectExtent l="0" t="0" r="127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5462" cy="19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996C" w14:textId="5C9C592C" w:rsidR="000B12A0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D322C6" wp14:editId="22B6DF2C">
            <wp:extent cx="2694432" cy="117347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363" cy="1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40B" w14:textId="576637AA" w:rsidR="000B12A0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221E99" wp14:editId="62B13501">
            <wp:extent cx="2365248" cy="12276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6813" cy="1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3EC" w14:textId="6416F88C" w:rsidR="000B12A0" w:rsidRPr="00157404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4A07AC" wp14:editId="0C4510C1">
            <wp:extent cx="2779776" cy="2050186"/>
            <wp:effectExtent l="0" t="0" r="190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16" cy="2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940" w14:textId="23D17907" w:rsidR="00BF21A2" w:rsidRPr="00DD0479" w:rsidRDefault="00BF21A2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Лістинг програми з необхідними коментарями</w:t>
      </w:r>
    </w:p>
    <w:p w14:paraId="3823977C" w14:textId="4B64BD38" w:rsidR="00FE4B62" w:rsidRDefault="007C6B3B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C6B3B">
        <w:rPr>
          <w:rFonts w:ascii="Times New Roman" w:hAnsi="Times New Roman" w:cs="Times New Roman"/>
          <w:sz w:val="28"/>
          <w:szCs w:val="28"/>
          <w:lang w:val="ru-RU"/>
        </w:rPr>
        <w:t>https://github.com/oleksandravozniuk/DecisionMakingTheory/tree/main/tpr6</w:t>
      </w:r>
    </w:p>
    <w:p w14:paraId="38031D30" w14:textId="097A693A" w:rsidR="0025519F" w:rsidRDefault="0025519F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Короткий опис використаних в програмі бібліотек та методів</w:t>
      </w:r>
    </w:p>
    <w:p w14:paraId="658BCBEE" w14:textId="4971ACA8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u w:val="single"/>
          <w:lang w:val="uk-UA"/>
        </w:rPr>
        <w:t>Numpy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 xml:space="preserve"> — розширення мови Python, що додає підтримку великих багатовимірних масивів і матриць, разом з великою бібліотекою високорівневих математичних функцій для операцій з цими масивами.</w:t>
      </w:r>
    </w:p>
    <w:p w14:paraId="28F98A4A" w14:textId="77777777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B1CED01" w14:textId="27EBDDAB" w:rsidR="0025519F" w:rsidRP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Використані методи та об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єкти бібліотеки </w:t>
      </w:r>
      <w:r>
        <w:rPr>
          <w:rFonts w:ascii="Times New Roman" w:hAnsi="Times New Roman" w:cs="Times New Roman"/>
          <w:sz w:val="28"/>
          <w:szCs w:val="28"/>
          <w:lang w:val="en-GB"/>
        </w:rPr>
        <w:t>Numpy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21B559E" w14:textId="739E66FE" w:rsidR="0025519F" w:rsidRDefault="0025519F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lang w:val="uk-UA"/>
        </w:rPr>
        <w:t>Масив NumPy - це не те ж саме, що і клас array.array з Стандартної бібліотеки Python, який працює тільки з одновимірними масивами.</w:t>
      </w:r>
    </w:p>
    <w:p w14:paraId="31663C15" w14:textId="0B6004D1" w:rsidR="0025519F" w:rsidRPr="0025519F" w:rsidRDefault="00646EB8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numpy.amax</w:t>
      </w:r>
    </w:p>
    <w:p w14:paraId="1EE21E07" w14:textId="65AD347B" w:rsidR="0025519F" w:rsidRPr="00646EB8" w:rsidRDefault="00646EB8" w:rsidP="00646EB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>Повертає максимум масиву або максимум вздовж осі</w:t>
      </w:r>
      <w:r w:rsidRPr="00646E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225D" w14:textId="0EDF2250" w:rsidR="00646EB8" w:rsidRPr="0025519F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</w:t>
      </w:r>
      <w:r>
        <w:rPr>
          <w:rFonts w:ascii="Times New Roman" w:hAnsi="Times New Roman" w:cs="Times New Roman"/>
          <w:sz w:val="28"/>
          <w:szCs w:val="28"/>
        </w:rPr>
        <w:t>in</w:t>
      </w:r>
    </w:p>
    <w:p w14:paraId="1C3615E6" w14:textId="78B0B5C9" w:rsidR="00183029" w:rsidRPr="00646EB8" w:rsidRDefault="00646EB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Повертає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масиву або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вздовж осі.</w:t>
      </w:r>
    </w:p>
    <w:p w14:paraId="2E3ACD6B" w14:textId="2E547137" w:rsidR="00646EB8" w:rsidRPr="00646EB8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</w:t>
      </w:r>
      <w:r>
        <w:rPr>
          <w:rFonts w:ascii="Times New Roman" w:hAnsi="Times New Roman" w:cs="Times New Roman"/>
          <w:sz w:val="28"/>
          <w:szCs w:val="28"/>
        </w:rPr>
        <w:t>sum</w:t>
      </w:r>
    </w:p>
    <w:p w14:paraId="3A0026C9" w14:textId="220B3FB8" w:rsidR="00183029" w:rsidRDefault="00F05A1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05A18">
        <w:rPr>
          <w:rFonts w:ascii="Times New Roman" w:hAnsi="Times New Roman" w:cs="Times New Roman"/>
          <w:sz w:val="28"/>
          <w:szCs w:val="28"/>
          <w:lang w:val="uk-UA"/>
        </w:rPr>
        <w:t>Сума елементів масиву над заданою віссю.</w:t>
      </w:r>
    </w:p>
    <w:p w14:paraId="5B9A6E06" w14:textId="77777777" w:rsidR="00183029" w:rsidRPr="00183029" w:rsidRDefault="00183029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7BCCDE1" w14:textId="77777777" w:rsidR="00425C83" w:rsidRDefault="00425C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212D55" w14:textId="77777777" w:rsidR="00425C83" w:rsidRDefault="00425C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FF3DEA" w14:textId="77777777" w:rsidR="00425C83" w:rsidRDefault="00425C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37FCE84" w14:textId="77777777" w:rsidR="00425C83" w:rsidRDefault="00425C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626A25" w14:textId="77777777" w:rsidR="00425C83" w:rsidRDefault="00425C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C5DBA91" w14:textId="092292B2" w:rsidR="00183029" w:rsidRDefault="00E05F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05F8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Опис класів. Перелік розроблених функцій та методів</w:t>
      </w:r>
    </w:p>
    <w:p w14:paraId="134F8E79" w14:textId="3A0E28EC" w:rsidR="00E05F83" w:rsidRPr="00815911" w:rsidRDefault="00E05F83" w:rsidP="00E05F8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815911"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6B3B">
        <w:rPr>
          <w:rFonts w:ascii="Times New Roman" w:hAnsi="Times New Roman" w:cs="Times New Roman"/>
          <w:sz w:val="28"/>
          <w:szCs w:val="28"/>
          <w:lang w:val="en-GB"/>
        </w:rPr>
        <w:t>task1</w:t>
      </w:r>
      <w:r w:rsidR="00815911"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69"/>
        <w:gridCol w:w="1387"/>
        <w:gridCol w:w="2420"/>
        <w:gridCol w:w="2420"/>
      </w:tblGrid>
      <w:tr w:rsidR="00425C83" w14:paraId="5AAC9428" w14:textId="77777777" w:rsidTr="00425C83">
        <w:tc>
          <w:tcPr>
            <w:tcW w:w="2069" w:type="dxa"/>
          </w:tcPr>
          <w:p w14:paraId="4B407AA6" w14:textId="72684551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Ф-ція/Метод</w:t>
            </w:r>
          </w:p>
        </w:tc>
        <w:tc>
          <w:tcPr>
            <w:tcW w:w="1387" w:type="dxa"/>
          </w:tcPr>
          <w:p w14:paraId="03AE07A7" w14:textId="25381EAD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2420" w:type="dxa"/>
          </w:tcPr>
          <w:p w14:paraId="466840DF" w14:textId="74FD9C3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2420" w:type="dxa"/>
          </w:tcPr>
          <w:p w14:paraId="405E4A10" w14:textId="77777777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288D957D" w14:textId="7C4C134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425C83" w:rsidRPr="007C6B3B" w14:paraId="16D6C3D4" w14:textId="77777777" w:rsidTr="00425C83">
        <w:tc>
          <w:tcPr>
            <w:tcW w:w="2069" w:type="dxa"/>
          </w:tcPr>
          <w:p w14:paraId="29BCA1C4" w14:textId="24A801F4" w:rsidR="007C6B3B" w:rsidRPr="00815911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C6B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association</w:t>
            </w:r>
          </w:p>
        </w:tc>
        <w:tc>
          <w:tcPr>
            <w:tcW w:w="1387" w:type="dxa"/>
          </w:tcPr>
          <w:p w14:paraId="4496B0DF" w14:textId="3F05927B" w:rsidR="007C6B3B" w:rsidRPr="00815911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 xml:space="preserve">R1 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2420" w:type="dxa"/>
          </w:tcPr>
          <w:p w14:paraId="640C3E97" w14:textId="1CFE2B83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ходить 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єднання двох множин</w:t>
            </w:r>
          </w:p>
        </w:tc>
        <w:tc>
          <w:tcPr>
            <w:tcW w:w="2420" w:type="dxa"/>
          </w:tcPr>
          <w:p w14:paraId="44CA100E" w14:textId="207B6929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Матрицю, що є результатом об</w:t>
            </w:r>
            <w:r w:rsidRPr="007C6B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єднання</w:t>
            </w:r>
          </w:p>
        </w:tc>
      </w:tr>
      <w:tr w:rsidR="00425C83" w:rsidRPr="007C6B3B" w14:paraId="27279995" w14:textId="77777777" w:rsidTr="00425C83">
        <w:tc>
          <w:tcPr>
            <w:tcW w:w="2069" w:type="dxa"/>
          </w:tcPr>
          <w:p w14:paraId="7242B79D" w14:textId="07245B1E" w:rsidR="007C6B3B" w:rsidRPr="00582186" w:rsidRDefault="007C6B3B" w:rsidP="007C6B3B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C6B3B">
              <w:rPr>
                <w:rFonts w:ascii="Times New Roman" w:hAnsi="Times New Roman" w:cs="Times New Roman"/>
                <w:sz w:val="28"/>
                <w:szCs w:val="28"/>
              </w:rPr>
              <w:t>intersection</w:t>
            </w:r>
          </w:p>
          <w:p w14:paraId="4BA86D1C" w14:textId="2E3CEC51" w:rsidR="007C6B3B" w:rsidRPr="003D6976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1387" w:type="dxa"/>
          </w:tcPr>
          <w:p w14:paraId="176E980D" w14:textId="53D15153" w:rsidR="007C6B3B" w:rsidRPr="003D6976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 xml:space="preserve">R1 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2420" w:type="dxa"/>
          </w:tcPr>
          <w:p w14:paraId="08CBEC24" w14:textId="0B9547C8" w:rsidR="007C6B3B" w:rsidRPr="00751D90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ходить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перетин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двох множин</w:t>
            </w:r>
          </w:p>
        </w:tc>
        <w:tc>
          <w:tcPr>
            <w:tcW w:w="2420" w:type="dxa"/>
          </w:tcPr>
          <w:p w14:paraId="122EC426" w14:textId="0CBC9FDF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Матрицю, що є результатом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перетину</w:t>
            </w:r>
          </w:p>
        </w:tc>
      </w:tr>
      <w:tr w:rsidR="00425C83" w:rsidRPr="007C6B3B" w14:paraId="72FE1EBB" w14:textId="77777777" w:rsidTr="00425C83">
        <w:tc>
          <w:tcPr>
            <w:tcW w:w="2069" w:type="dxa"/>
          </w:tcPr>
          <w:p w14:paraId="4A1EC849" w14:textId="372A3015" w:rsidR="007C6B3B" w:rsidRPr="003D6976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7C6B3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complement</w:t>
            </w:r>
          </w:p>
        </w:tc>
        <w:tc>
          <w:tcPr>
            <w:tcW w:w="1387" w:type="dxa"/>
          </w:tcPr>
          <w:p w14:paraId="19F680E6" w14:textId="119835EF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20BBAC02" w14:textId="1FD540A0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ходить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доповнення для множини</w:t>
            </w:r>
          </w:p>
        </w:tc>
        <w:tc>
          <w:tcPr>
            <w:tcW w:w="2420" w:type="dxa"/>
          </w:tcPr>
          <w:p w14:paraId="5AC281E5" w14:textId="11DC795A" w:rsidR="007C6B3B" w:rsidRPr="007C6B3B" w:rsidRDefault="007C6B3B" w:rsidP="007C6B3B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Матрицю, що є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доповненням</w:t>
            </w:r>
          </w:p>
        </w:tc>
      </w:tr>
      <w:tr w:rsidR="00425C83" w:rsidRPr="00C01FB5" w14:paraId="121C88ED" w14:textId="77777777" w:rsidTr="00425C83">
        <w:tc>
          <w:tcPr>
            <w:tcW w:w="2069" w:type="dxa"/>
          </w:tcPr>
          <w:p w14:paraId="1234C558" w14:textId="7D91E26A" w:rsidR="00C01FB5" w:rsidRPr="003D6976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composition</w:t>
            </w:r>
          </w:p>
        </w:tc>
        <w:tc>
          <w:tcPr>
            <w:tcW w:w="1387" w:type="dxa"/>
          </w:tcPr>
          <w:p w14:paraId="0D837712" w14:textId="7298ED08" w:rsidR="00C01FB5" w:rsidRPr="003D6976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ці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 xml:space="preserve">R1 </w:t>
            </w:r>
            <w:r w:rsidRPr="0040263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та </w:t>
            </w:r>
            <w:r w:rsidRPr="00402634">
              <w:rPr>
                <w:rFonts w:ascii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2420" w:type="dxa"/>
          </w:tcPr>
          <w:p w14:paraId="077BA690" w14:textId="3D789C03" w:rsidR="00C01FB5" w:rsidRPr="00751D90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ходить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композицію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двох множин</w:t>
            </w:r>
          </w:p>
        </w:tc>
        <w:tc>
          <w:tcPr>
            <w:tcW w:w="2420" w:type="dxa"/>
          </w:tcPr>
          <w:p w14:paraId="2DB19E8E" w14:textId="6F3CFF3C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Матрицю, що є результатом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композиції двох множин</w:t>
            </w:r>
          </w:p>
        </w:tc>
      </w:tr>
      <w:tr w:rsidR="00425C83" w:rsidRPr="00C01FB5" w14:paraId="49DBCCAD" w14:textId="77777777" w:rsidTr="00425C83">
        <w:tc>
          <w:tcPr>
            <w:tcW w:w="2069" w:type="dxa"/>
          </w:tcPr>
          <w:p w14:paraId="5945A757" w14:textId="744EDA4B" w:rsidR="00C01FB5" w:rsidRPr="00F05A18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>alpha_level</w:t>
            </w: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87" w:type="dxa"/>
          </w:tcPr>
          <w:p w14:paraId="6031A36C" w14:textId="51D9365F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C01FB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значення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alpha</w:t>
            </w:r>
          </w:p>
        </w:tc>
        <w:tc>
          <w:tcPr>
            <w:tcW w:w="2420" w:type="dxa"/>
          </w:tcPr>
          <w:p w14:paraId="6B5758DF" w14:textId="41B67721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Визначення альфа р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івня нечіткого відношення</w:t>
            </w:r>
          </w:p>
        </w:tc>
        <w:tc>
          <w:tcPr>
            <w:tcW w:w="2420" w:type="dxa"/>
          </w:tcPr>
          <w:p w14:paraId="10F95FC5" w14:textId="122CAE7A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Матриця для даного значення альфа</w:t>
            </w:r>
          </w:p>
        </w:tc>
      </w:tr>
      <w:tr w:rsidR="00C01FB5" w:rsidRPr="00C01FB5" w14:paraId="3E839CBD" w14:textId="77777777" w:rsidTr="00425C83">
        <w:tc>
          <w:tcPr>
            <w:tcW w:w="2069" w:type="dxa"/>
          </w:tcPr>
          <w:p w14:paraId="4F5AB53D" w14:textId="707DF395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>strict</w:t>
            </w:r>
          </w:p>
        </w:tc>
        <w:tc>
          <w:tcPr>
            <w:tcW w:w="1387" w:type="dxa"/>
          </w:tcPr>
          <w:p w14:paraId="65E7D301" w14:textId="73689327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0996B225" w14:textId="6EAE9616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відношення строгої переваги</w:t>
            </w:r>
          </w:p>
        </w:tc>
        <w:tc>
          <w:tcPr>
            <w:tcW w:w="2420" w:type="dxa"/>
          </w:tcPr>
          <w:p w14:paraId="753CF4AE" w14:textId="0704B472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Матриця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відношення строгої переваги</w:t>
            </w:r>
          </w:p>
        </w:tc>
      </w:tr>
      <w:tr w:rsidR="00C01FB5" w:rsidRPr="00C01FB5" w14:paraId="2BB530D7" w14:textId="77777777" w:rsidTr="00425C83">
        <w:tc>
          <w:tcPr>
            <w:tcW w:w="2069" w:type="dxa"/>
          </w:tcPr>
          <w:p w14:paraId="6EED028E" w14:textId="4CF9F084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>indifference</w:t>
            </w:r>
          </w:p>
        </w:tc>
        <w:tc>
          <w:tcPr>
            <w:tcW w:w="1387" w:type="dxa"/>
          </w:tcPr>
          <w:p w14:paraId="1587EEAF" w14:textId="40F77C3C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1ADC7509" w14:textId="2A4C3614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байдужості</w:t>
            </w:r>
          </w:p>
        </w:tc>
        <w:tc>
          <w:tcPr>
            <w:tcW w:w="2420" w:type="dxa"/>
          </w:tcPr>
          <w:p w14:paraId="16829C5C" w14:textId="6A403BC2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Матриця 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байдужості</w:t>
            </w:r>
          </w:p>
        </w:tc>
      </w:tr>
      <w:tr w:rsidR="00C01FB5" w:rsidRPr="00C01FB5" w14:paraId="166DB966" w14:textId="77777777" w:rsidTr="00425C83">
        <w:tc>
          <w:tcPr>
            <w:tcW w:w="2069" w:type="dxa"/>
          </w:tcPr>
          <w:p w14:paraId="61A9DD80" w14:textId="42554F87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>quasi_equivalence</w:t>
            </w:r>
          </w:p>
        </w:tc>
        <w:tc>
          <w:tcPr>
            <w:tcW w:w="1387" w:type="dxa"/>
          </w:tcPr>
          <w:p w14:paraId="4CA3747B" w14:textId="2FCC4E40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35B86BA0" w14:textId="5ADFEECC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квазіеквівалентності</w:t>
            </w:r>
          </w:p>
        </w:tc>
        <w:tc>
          <w:tcPr>
            <w:tcW w:w="2420" w:type="dxa"/>
          </w:tcPr>
          <w:p w14:paraId="7F05A3E6" w14:textId="335D4AC7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Матриця відношення квазіеквівалентності</w:t>
            </w:r>
          </w:p>
        </w:tc>
      </w:tr>
      <w:tr w:rsidR="00C01FB5" w:rsidRPr="00C01FB5" w14:paraId="047CA0FC" w14:textId="77777777" w:rsidTr="00425C83">
        <w:tc>
          <w:tcPr>
            <w:tcW w:w="2069" w:type="dxa"/>
          </w:tcPr>
          <w:p w14:paraId="4CC3FCFF" w14:textId="1AD66381" w:rsidR="00C01FB5" w:rsidRP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C01FB5">
              <w:rPr>
                <w:rFonts w:ascii="Times New Roman" w:hAnsi="Times New Roman" w:cs="Times New Roman"/>
                <w:sz w:val="28"/>
                <w:szCs w:val="28"/>
              </w:rPr>
              <w:t>reflexivity</w:t>
            </w:r>
          </w:p>
        </w:tc>
        <w:tc>
          <w:tcPr>
            <w:tcW w:w="1387" w:type="dxa"/>
          </w:tcPr>
          <w:p w14:paraId="15CDA64C" w14:textId="7684700C" w:rsidR="00C01FB5" w:rsidRDefault="00C01FB5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0D716C0F" w14:textId="3809AAAF" w:rsidR="00C01FB5" w:rsidRDefault="00425C83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властивості рефлексивності</w:t>
            </w:r>
          </w:p>
        </w:tc>
        <w:tc>
          <w:tcPr>
            <w:tcW w:w="2420" w:type="dxa"/>
          </w:tcPr>
          <w:p w14:paraId="534B22A3" w14:textId="4317F835" w:rsidR="00C01FB5" w:rsidRPr="00425C83" w:rsidRDefault="00425C83" w:rsidP="00C01FB5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э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відношення рефлексивне</w:t>
            </w:r>
          </w:p>
        </w:tc>
      </w:tr>
      <w:tr w:rsidR="00425C83" w:rsidRPr="00C01FB5" w14:paraId="51F55AF8" w14:textId="77777777" w:rsidTr="00425C83">
        <w:tc>
          <w:tcPr>
            <w:tcW w:w="2069" w:type="dxa"/>
          </w:tcPr>
          <w:p w14:paraId="6953B29A" w14:textId="18F711CC" w:rsidR="00425C83" w:rsidRPr="00C01FB5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antireflexivity</w:t>
            </w:r>
          </w:p>
        </w:tc>
        <w:tc>
          <w:tcPr>
            <w:tcW w:w="1387" w:type="dxa"/>
          </w:tcPr>
          <w:p w14:paraId="4AF7A3C6" w14:textId="7A9569FB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1952B700" w14:textId="774431C5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анти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рефлексивності</w:t>
            </w:r>
          </w:p>
        </w:tc>
        <w:tc>
          <w:tcPr>
            <w:tcW w:w="2420" w:type="dxa"/>
          </w:tcPr>
          <w:p w14:paraId="15434D33" w14:textId="3F96CEF2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э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рефлексивне</w:t>
            </w:r>
          </w:p>
        </w:tc>
      </w:tr>
      <w:tr w:rsidR="00425C83" w:rsidRPr="00C01FB5" w14:paraId="19700061" w14:textId="77777777" w:rsidTr="00425C83">
        <w:tc>
          <w:tcPr>
            <w:tcW w:w="2069" w:type="dxa"/>
          </w:tcPr>
          <w:p w14:paraId="705C0183" w14:textId="7BF1301B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t>symmetry</w:t>
            </w:r>
          </w:p>
        </w:tc>
        <w:tc>
          <w:tcPr>
            <w:tcW w:w="1387" w:type="dxa"/>
          </w:tcPr>
          <w:p w14:paraId="14B30218" w14:textId="125DDDCA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3263FDCE" w14:textId="4DB19F5D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симетричності</w:t>
            </w:r>
          </w:p>
        </w:tc>
        <w:tc>
          <w:tcPr>
            <w:tcW w:w="2420" w:type="dxa"/>
          </w:tcPr>
          <w:p w14:paraId="410C8C52" w14:textId="109A8BCC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є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симетричне</w:t>
            </w:r>
          </w:p>
        </w:tc>
      </w:tr>
      <w:tr w:rsidR="00425C83" w:rsidRPr="00C01FB5" w14:paraId="6CA666C9" w14:textId="77777777" w:rsidTr="00425C83">
        <w:tc>
          <w:tcPr>
            <w:tcW w:w="2069" w:type="dxa"/>
          </w:tcPr>
          <w:p w14:paraId="06FE287D" w14:textId="3A625F73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t>antisymmetry</w:t>
            </w:r>
          </w:p>
        </w:tc>
        <w:tc>
          <w:tcPr>
            <w:tcW w:w="1387" w:type="dxa"/>
          </w:tcPr>
          <w:p w14:paraId="5F63E56D" w14:textId="11CCCDA7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16657246" w14:textId="0D567A98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анти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симетричності</w:t>
            </w:r>
          </w:p>
        </w:tc>
        <w:tc>
          <w:tcPr>
            <w:tcW w:w="2420" w:type="dxa"/>
          </w:tcPr>
          <w:p w14:paraId="4CDD9B94" w14:textId="01CE236A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є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симетричне</w:t>
            </w:r>
          </w:p>
        </w:tc>
      </w:tr>
      <w:tr w:rsidR="00425C83" w:rsidRPr="00C01FB5" w14:paraId="170171DF" w14:textId="77777777" w:rsidTr="00425C83">
        <w:tc>
          <w:tcPr>
            <w:tcW w:w="2069" w:type="dxa"/>
          </w:tcPr>
          <w:p w14:paraId="4E104BB3" w14:textId="19153E3E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t>asymmetry</w:t>
            </w:r>
          </w:p>
        </w:tc>
        <w:tc>
          <w:tcPr>
            <w:tcW w:w="1387" w:type="dxa"/>
          </w:tcPr>
          <w:p w14:paraId="6234E9FE" w14:textId="3177ECDE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2301988E" w14:textId="3E9EDD05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асиметричності</w:t>
            </w:r>
          </w:p>
        </w:tc>
        <w:tc>
          <w:tcPr>
            <w:tcW w:w="2420" w:type="dxa"/>
          </w:tcPr>
          <w:p w14:paraId="0F464CEA" w14:textId="57C4204E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є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асиметричне</w:t>
            </w:r>
          </w:p>
        </w:tc>
      </w:tr>
      <w:tr w:rsidR="00425C83" w:rsidRPr="00C01FB5" w14:paraId="699A43EF" w14:textId="77777777" w:rsidTr="00425C83">
        <w:tc>
          <w:tcPr>
            <w:tcW w:w="2069" w:type="dxa"/>
          </w:tcPr>
          <w:p w14:paraId="7AA19C5A" w14:textId="145D7E6C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t>connectivity</w:t>
            </w:r>
          </w:p>
        </w:tc>
        <w:tc>
          <w:tcPr>
            <w:tcW w:w="1387" w:type="dxa"/>
          </w:tcPr>
          <w:p w14:paraId="24F811F9" w14:textId="1522CF5A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5BD638E0" w14:textId="27A07909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язності</w:t>
            </w:r>
          </w:p>
        </w:tc>
        <w:tc>
          <w:tcPr>
            <w:tcW w:w="2420" w:type="dxa"/>
          </w:tcPr>
          <w:p w14:paraId="4450C4CA" w14:textId="78BFF72C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є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зв</w:t>
            </w:r>
            <w:r w:rsidRPr="00425C8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язне</w:t>
            </w:r>
          </w:p>
        </w:tc>
      </w:tr>
      <w:tr w:rsidR="00425C83" w:rsidRPr="00C01FB5" w14:paraId="4CD24868" w14:textId="77777777" w:rsidTr="00425C83">
        <w:tc>
          <w:tcPr>
            <w:tcW w:w="2069" w:type="dxa"/>
          </w:tcPr>
          <w:p w14:paraId="2B29123A" w14:textId="1B1E313F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</w:rPr>
              <w:t>transitivity</w:t>
            </w:r>
          </w:p>
        </w:tc>
        <w:tc>
          <w:tcPr>
            <w:tcW w:w="1387" w:type="dxa"/>
          </w:tcPr>
          <w:p w14:paraId="61ACF5F6" w14:textId="528B61B2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420" w:type="dxa"/>
          </w:tcPr>
          <w:p w14:paraId="4364D5BA" w14:textId="3B11F0A5" w:rsid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Визначення властивості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транзитивності</w:t>
            </w:r>
          </w:p>
        </w:tc>
        <w:tc>
          <w:tcPr>
            <w:tcW w:w="2420" w:type="dxa"/>
          </w:tcPr>
          <w:p w14:paraId="0E6827FA" w14:textId="337D70BB" w:rsidR="00425C83" w:rsidRPr="00425C83" w:rsidRDefault="00425C83" w:rsidP="00425C8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значення чи є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відношення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транзитивне</w:t>
            </w:r>
          </w:p>
        </w:tc>
      </w:tr>
    </w:tbl>
    <w:p w14:paraId="57CEA7A3" w14:textId="692DBDD9" w:rsidR="00B4039F" w:rsidRDefault="00B4039F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21812FD" w14:textId="559B6E0E" w:rsidR="00425C83" w:rsidRPr="00815911" w:rsidRDefault="00425C83" w:rsidP="00425C8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GB"/>
        </w:rPr>
        <w:t>task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33"/>
        <w:gridCol w:w="2379"/>
        <w:gridCol w:w="2001"/>
        <w:gridCol w:w="1383"/>
      </w:tblGrid>
      <w:tr w:rsidR="00F8054A" w14:paraId="12DDACFC" w14:textId="77777777" w:rsidTr="00AD5A80">
        <w:tc>
          <w:tcPr>
            <w:tcW w:w="2389" w:type="dxa"/>
          </w:tcPr>
          <w:p w14:paraId="0A833E9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Ф-ція/Метод</w:t>
            </w:r>
          </w:p>
        </w:tc>
        <w:tc>
          <w:tcPr>
            <w:tcW w:w="2682" w:type="dxa"/>
          </w:tcPr>
          <w:p w14:paraId="680442D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1914" w:type="dxa"/>
          </w:tcPr>
          <w:p w14:paraId="0684860D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311" w:type="dxa"/>
          </w:tcPr>
          <w:p w14:paraId="25175BB1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0C256D45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F8054A" w:rsidRPr="007C6B3B" w14:paraId="67C68447" w14:textId="77777777" w:rsidTr="00AD5A80">
        <w:tc>
          <w:tcPr>
            <w:tcW w:w="2389" w:type="dxa"/>
          </w:tcPr>
          <w:p w14:paraId="5D420CDF" w14:textId="7AE9F2ED" w:rsidR="00F8054A" w:rsidRPr="00815911" w:rsidRDefault="00425C83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425C83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one_expert_decision</w:t>
            </w:r>
          </w:p>
        </w:tc>
        <w:tc>
          <w:tcPr>
            <w:tcW w:w="2682" w:type="dxa"/>
          </w:tcPr>
          <w:p w14:paraId="4B667EDD" w14:textId="39E4A660" w:rsidR="00F8054A" w:rsidRPr="00815911" w:rsidRDefault="00425C83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914" w:type="dxa"/>
          </w:tcPr>
          <w:p w14:paraId="361DC0AC" w14:textId="6F37BCD1" w:rsidR="00F8054A" w:rsidRPr="00582186" w:rsidRDefault="00425C83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Побудова строгої переваги, </w:t>
            </w:r>
            <w:r w:rsidR="00AD5A8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побудова нечіткої множини недомінованих альтернатив, вибір </w:t>
            </w:r>
            <w:r w:rsidR="00AD5A8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найкращої альтернативи</w:t>
            </w:r>
          </w:p>
        </w:tc>
        <w:tc>
          <w:tcPr>
            <w:tcW w:w="1311" w:type="dxa"/>
          </w:tcPr>
          <w:p w14:paraId="2E755EE7" w14:textId="224343BB" w:rsidR="00F8054A" w:rsidRPr="00AD5A80" w:rsidRDefault="00AD5A80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-</w:t>
            </w:r>
          </w:p>
        </w:tc>
      </w:tr>
    </w:tbl>
    <w:p w14:paraId="1AD919BB" w14:textId="192A1EC6" w:rsidR="00F8054A" w:rsidRDefault="00F8054A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2EBD4C3" w14:textId="29C02498" w:rsidR="00AD5A80" w:rsidRPr="00815911" w:rsidRDefault="00AD5A80" w:rsidP="00AD5A8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GB"/>
        </w:rPr>
        <w:t>task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46"/>
        <w:gridCol w:w="1379"/>
        <w:gridCol w:w="2917"/>
        <w:gridCol w:w="1254"/>
      </w:tblGrid>
      <w:tr w:rsidR="00AD5A80" w14:paraId="40DF19C7" w14:textId="77777777" w:rsidTr="00D13D60">
        <w:tc>
          <w:tcPr>
            <w:tcW w:w="2389" w:type="dxa"/>
          </w:tcPr>
          <w:p w14:paraId="2C4DFD81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Ф-ція/Метод</w:t>
            </w:r>
          </w:p>
        </w:tc>
        <w:tc>
          <w:tcPr>
            <w:tcW w:w="2682" w:type="dxa"/>
          </w:tcPr>
          <w:p w14:paraId="47030E57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1914" w:type="dxa"/>
          </w:tcPr>
          <w:p w14:paraId="5B49ED3B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311" w:type="dxa"/>
          </w:tcPr>
          <w:p w14:paraId="3E1ED12B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3F4B2534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AD5A80" w:rsidRPr="007C6B3B" w14:paraId="45848413" w14:textId="77777777" w:rsidTr="00D13D60">
        <w:tc>
          <w:tcPr>
            <w:tcW w:w="2389" w:type="dxa"/>
          </w:tcPr>
          <w:p w14:paraId="49ECB19F" w14:textId="0611F02D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5A80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multiple_expert_decision</w:t>
            </w:r>
          </w:p>
        </w:tc>
        <w:tc>
          <w:tcPr>
            <w:tcW w:w="2682" w:type="dxa"/>
          </w:tcPr>
          <w:p w14:paraId="186701CC" w14:textId="77777777" w:rsidR="00AD5A80" w:rsidRPr="00815911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Матрицю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1914" w:type="dxa"/>
          </w:tcPr>
          <w:p w14:paraId="42BCAB34" w14:textId="07BC24FE" w:rsidR="00AD5A80" w:rsidRPr="00582186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</w:t>
            </w:r>
            <w:r w:rsidRPr="00AD5A8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обудова згортки відношень переваг експертів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НВ строгої переваги для р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нечіткої підмножини недомінованих альтернатив,асоційованої з P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опуклої згортки відношень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НВ строгої переваги для q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нечіткої підмножини недомінованих альтернатив,асоційованої з Q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побудова перетину отриманих множин недомінованих альтернатив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="00340E59" w:rsidRP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вибір найкращої альтернативи</w:t>
            </w:r>
            <w:r w:rsidR="00340E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  <w:tc>
          <w:tcPr>
            <w:tcW w:w="1311" w:type="dxa"/>
          </w:tcPr>
          <w:p w14:paraId="5B00B74A" w14:textId="77777777" w:rsidR="00AD5A80" w:rsidRPr="00AD5A80" w:rsidRDefault="00AD5A80" w:rsidP="00D13D60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7FEB5A15" w14:textId="77777777" w:rsidR="00AD5A80" w:rsidRPr="00C00EF8" w:rsidRDefault="00AD5A80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4A136FF" w14:textId="74E07677" w:rsidR="00815911" w:rsidRDefault="002D6EC1" w:rsidP="002D6EC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</w:t>
      </w:r>
    </w:p>
    <w:p w14:paraId="2D572925" w14:textId="6ED80CB0" w:rsidR="00453D19" w:rsidRPr="005C6697" w:rsidRDefault="002D6EC1" w:rsidP="00FE4B6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0321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Були </w:t>
      </w:r>
      <w:r w:rsidR="00037952">
        <w:rPr>
          <w:rFonts w:ascii="Times New Roman" w:hAnsi="Times New Roman" w:cs="Times New Roman"/>
          <w:sz w:val="28"/>
          <w:szCs w:val="28"/>
          <w:lang w:val="uk-UA"/>
        </w:rPr>
        <w:t>вивчені та застосован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37952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практиц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037952">
        <w:rPr>
          <w:rFonts w:ascii="Times New Roman" w:hAnsi="Times New Roman" w:cs="Times New Roman"/>
          <w:sz w:val="28"/>
          <w:szCs w:val="28"/>
          <w:lang w:val="uk-UA"/>
        </w:rPr>
        <w:t xml:space="preserve"> нечіткі множини, альфа-рівні нечітких множин, об</w:t>
      </w:r>
      <w:r w:rsidR="00037952" w:rsidRPr="00037952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t xml:space="preserve">єднання, перетин, доповнення, а 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також – нечіткі відношення</w:t>
      </w:r>
      <w:r w:rsidR="005C6697" w:rsidRPr="005C669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t>об</w:t>
      </w:r>
      <w:r w:rsidR="005C6697" w:rsidRPr="005C6697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5C6697">
        <w:rPr>
          <w:rFonts w:ascii="Times New Roman" w:hAnsi="Times New Roman" w:cs="Times New Roman"/>
          <w:sz w:val="28"/>
          <w:szCs w:val="28"/>
          <w:lang w:val="uk-UA"/>
        </w:rPr>
        <w:t xml:space="preserve">єднання, перетин, включення, композиція і такі властивості як рефлексивність, антирефлексивність, симетричність, асиметричність, антисиметричність, лінійність та транзитивність. </w:t>
      </w:r>
      <w:r w:rsidR="00C056B8">
        <w:rPr>
          <w:rFonts w:ascii="Times New Roman" w:hAnsi="Times New Roman" w:cs="Times New Roman"/>
          <w:sz w:val="28"/>
          <w:szCs w:val="28"/>
          <w:lang w:val="uk-UA"/>
        </w:rPr>
        <w:t>Також були дослідженні альфа-рівні нечітких відношень, відношення байдужості, квазіеквівалентності та нечітке відношення строгої переваги. Було виконано ранжування та здійснення раціонального вибору як у випадку одного експерту так і у випадку багатьох.</w:t>
      </w:r>
    </w:p>
    <w:p w14:paraId="76FB08A6" w14:textId="77777777" w:rsidR="00495B58" w:rsidRPr="0050321E" w:rsidRDefault="00495B58" w:rsidP="00495B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95B58" w:rsidRPr="0050321E" w:rsidSect="00D36911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0CAA4F" w14:textId="77777777" w:rsidR="0008569E" w:rsidRDefault="0008569E" w:rsidP="00BF21A2">
      <w:pPr>
        <w:spacing w:after="0" w:line="240" w:lineRule="auto"/>
      </w:pPr>
      <w:r>
        <w:separator/>
      </w:r>
    </w:p>
  </w:endnote>
  <w:endnote w:type="continuationSeparator" w:id="0">
    <w:p w14:paraId="74D8E169" w14:textId="77777777" w:rsidR="0008569E" w:rsidRDefault="0008569E" w:rsidP="00BF2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9D4CDA" w14:textId="77777777" w:rsidR="0008569E" w:rsidRDefault="0008569E" w:rsidP="00BF21A2">
      <w:pPr>
        <w:spacing w:after="0" w:line="240" w:lineRule="auto"/>
      </w:pPr>
      <w:r>
        <w:separator/>
      </w:r>
    </w:p>
  </w:footnote>
  <w:footnote w:type="continuationSeparator" w:id="0">
    <w:p w14:paraId="5D99B9FD" w14:textId="77777777" w:rsidR="0008569E" w:rsidRDefault="0008569E" w:rsidP="00BF2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65CAF"/>
    <w:multiLevelType w:val="hybridMultilevel"/>
    <w:tmpl w:val="086A3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0C5B"/>
    <w:multiLevelType w:val="hybridMultilevel"/>
    <w:tmpl w:val="95206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4334"/>
    <w:multiLevelType w:val="hybridMultilevel"/>
    <w:tmpl w:val="B8DEA3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37EF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912ADB"/>
    <w:multiLevelType w:val="hybridMultilevel"/>
    <w:tmpl w:val="BE4C22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9195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746191"/>
    <w:multiLevelType w:val="hybridMultilevel"/>
    <w:tmpl w:val="6C1846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DD72A6"/>
    <w:multiLevelType w:val="hybridMultilevel"/>
    <w:tmpl w:val="A16AED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F491B"/>
    <w:multiLevelType w:val="hybridMultilevel"/>
    <w:tmpl w:val="B8980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16782"/>
    <w:multiLevelType w:val="hybridMultilevel"/>
    <w:tmpl w:val="86CA8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5370D"/>
    <w:multiLevelType w:val="hybridMultilevel"/>
    <w:tmpl w:val="6EAE82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90CCC"/>
    <w:multiLevelType w:val="hybridMultilevel"/>
    <w:tmpl w:val="66C86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045E7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53BE6076"/>
    <w:multiLevelType w:val="hybridMultilevel"/>
    <w:tmpl w:val="B30434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6762BD"/>
    <w:multiLevelType w:val="hybridMultilevel"/>
    <w:tmpl w:val="5FA6C6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6F781F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5C91731E"/>
    <w:multiLevelType w:val="hybridMultilevel"/>
    <w:tmpl w:val="7A00F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F51F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681B29D5"/>
    <w:multiLevelType w:val="hybridMultilevel"/>
    <w:tmpl w:val="522830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407DF"/>
    <w:multiLevelType w:val="hybridMultilevel"/>
    <w:tmpl w:val="72E091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5206C5"/>
    <w:multiLevelType w:val="hybridMultilevel"/>
    <w:tmpl w:val="C826F8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713488"/>
    <w:multiLevelType w:val="hybridMultilevel"/>
    <w:tmpl w:val="EDCC45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200283"/>
    <w:multiLevelType w:val="hybridMultilevel"/>
    <w:tmpl w:val="264485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3B4B2B"/>
    <w:multiLevelType w:val="hybridMultilevel"/>
    <w:tmpl w:val="7108C00C"/>
    <w:lvl w:ilvl="0" w:tplc="8E42053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4" w15:restartNumberingAfterBreak="0">
    <w:nsid w:val="788B4D2F"/>
    <w:multiLevelType w:val="hybridMultilevel"/>
    <w:tmpl w:val="A7B44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D1157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7B257B7F"/>
    <w:multiLevelType w:val="hybridMultilevel"/>
    <w:tmpl w:val="0ED68E9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DFC03BB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1"/>
  </w:num>
  <w:num w:numId="4">
    <w:abstractNumId w:val="20"/>
  </w:num>
  <w:num w:numId="5">
    <w:abstractNumId w:val="14"/>
  </w:num>
  <w:num w:numId="6">
    <w:abstractNumId w:val="22"/>
  </w:num>
  <w:num w:numId="7">
    <w:abstractNumId w:val="26"/>
  </w:num>
  <w:num w:numId="8">
    <w:abstractNumId w:val="19"/>
  </w:num>
  <w:num w:numId="9">
    <w:abstractNumId w:val="6"/>
  </w:num>
  <w:num w:numId="10">
    <w:abstractNumId w:val="4"/>
  </w:num>
  <w:num w:numId="11">
    <w:abstractNumId w:val="10"/>
  </w:num>
  <w:num w:numId="12">
    <w:abstractNumId w:val="25"/>
  </w:num>
  <w:num w:numId="13">
    <w:abstractNumId w:val="17"/>
  </w:num>
  <w:num w:numId="14">
    <w:abstractNumId w:val="15"/>
  </w:num>
  <w:num w:numId="15">
    <w:abstractNumId w:val="12"/>
  </w:num>
  <w:num w:numId="16">
    <w:abstractNumId w:val="27"/>
  </w:num>
  <w:num w:numId="17">
    <w:abstractNumId w:val="2"/>
  </w:num>
  <w:num w:numId="18">
    <w:abstractNumId w:val="11"/>
  </w:num>
  <w:num w:numId="19">
    <w:abstractNumId w:val="24"/>
  </w:num>
  <w:num w:numId="20">
    <w:abstractNumId w:val="9"/>
  </w:num>
  <w:num w:numId="21">
    <w:abstractNumId w:val="8"/>
  </w:num>
  <w:num w:numId="22">
    <w:abstractNumId w:val="23"/>
  </w:num>
  <w:num w:numId="23">
    <w:abstractNumId w:val="16"/>
  </w:num>
  <w:num w:numId="24">
    <w:abstractNumId w:val="0"/>
  </w:num>
  <w:num w:numId="25">
    <w:abstractNumId w:val="1"/>
  </w:num>
  <w:num w:numId="26">
    <w:abstractNumId w:val="7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65"/>
    <w:rsid w:val="000367B1"/>
    <w:rsid w:val="00037952"/>
    <w:rsid w:val="00047DCD"/>
    <w:rsid w:val="000534B3"/>
    <w:rsid w:val="0005531D"/>
    <w:rsid w:val="00056E6F"/>
    <w:rsid w:val="00077BE2"/>
    <w:rsid w:val="0008569E"/>
    <w:rsid w:val="000B12A0"/>
    <w:rsid w:val="000B47B0"/>
    <w:rsid w:val="000C1BF2"/>
    <w:rsid w:val="00107166"/>
    <w:rsid w:val="0012553A"/>
    <w:rsid w:val="00157404"/>
    <w:rsid w:val="00171ADC"/>
    <w:rsid w:val="001734BD"/>
    <w:rsid w:val="00183029"/>
    <w:rsid w:val="001C5D4A"/>
    <w:rsid w:val="001D18A0"/>
    <w:rsid w:val="001E0292"/>
    <w:rsid w:val="002069FF"/>
    <w:rsid w:val="0021277B"/>
    <w:rsid w:val="0025519F"/>
    <w:rsid w:val="002A7947"/>
    <w:rsid w:val="002D5D65"/>
    <w:rsid w:val="002D6EC1"/>
    <w:rsid w:val="002E44FA"/>
    <w:rsid w:val="00302A35"/>
    <w:rsid w:val="00340E59"/>
    <w:rsid w:val="00354B75"/>
    <w:rsid w:val="00377771"/>
    <w:rsid w:val="00390B78"/>
    <w:rsid w:val="003D6976"/>
    <w:rsid w:val="00411363"/>
    <w:rsid w:val="00417269"/>
    <w:rsid w:val="00417ACF"/>
    <w:rsid w:val="00425C83"/>
    <w:rsid w:val="00453D19"/>
    <w:rsid w:val="0046325E"/>
    <w:rsid w:val="00473A60"/>
    <w:rsid w:val="00475EA0"/>
    <w:rsid w:val="00492223"/>
    <w:rsid w:val="00495B58"/>
    <w:rsid w:val="00495BF5"/>
    <w:rsid w:val="00496C24"/>
    <w:rsid w:val="004F5CF4"/>
    <w:rsid w:val="0050321E"/>
    <w:rsid w:val="005733F5"/>
    <w:rsid w:val="00582186"/>
    <w:rsid w:val="005C6697"/>
    <w:rsid w:val="005D7B86"/>
    <w:rsid w:val="005E27CD"/>
    <w:rsid w:val="00600281"/>
    <w:rsid w:val="00646EB8"/>
    <w:rsid w:val="00660B49"/>
    <w:rsid w:val="006B77E3"/>
    <w:rsid w:val="006E1CDB"/>
    <w:rsid w:val="006E2F72"/>
    <w:rsid w:val="006E7FFD"/>
    <w:rsid w:val="00705CF7"/>
    <w:rsid w:val="00751D90"/>
    <w:rsid w:val="007C6B3B"/>
    <w:rsid w:val="007C7DD1"/>
    <w:rsid w:val="007D288C"/>
    <w:rsid w:val="007E11ED"/>
    <w:rsid w:val="00815911"/>
    <w:rsid w:val="008234D9"/>
    <w:rsid w:val="00842A55"/>
    <w:rsid w:val="00894E6C"/>
    <w:rsid w:val="008C5EA8"/>
    <w:rsid w:val="008E2B22"/>
    <w:rsid w:val="00927286"/>
    <w:rsid w:val="009308AF"/>
    <w:rsid w:val="00956362"/>
    <w:rsid w:val="009803CF"/>
    <w:rsid w:val="009B6F30"/>
    <w:rsid w:val="009D46B5"/>
    <w:rsid w:val="009F7895"/>
    <w:rsid w:val="00A369B8"/>
    <w:rsid w:val="00A525DD"/>
    <w:rsid w:val="00AB7BC4"/>
    <w:rsid w:val="00AD0D3C"/>
    <w:rsid w:val="00AD5A80"/>
    <w:rsid w:val="00AE56C4"/>
    <w:rsid w:val="00B4039F"/>
    <w:rsid w:val="00B47E12"/>
    <w:rsid w:val="00B56021"/>
    <w:rsid w:val="00B66EDB"/>
    <w:rsid w:val="00B82DCD"/>
    <w:rsid w:val="00BF1B90"/>
    <w:rsid w:val="00BF21A2"/>
    <w:rsid w:val="00C00EF8"/>
    <w:rsid w:val="00C01FB5"/>
    <w:rsid w:val="00C056B8"/>
    <w:rsid w:val="00C31343"/>
    <w:rsid w:val="00C45539"/>
    <w:rsid w:val="00C86E40"/>
    <w:rsid w:val="00CE300E"/>
    <w:rsid w:val="00D111F7"/>
    <w:rsid w:val="00D36911"/>
    <w:rsid w:val="00D84E6A"/>
    <w:rsid w:val="00D910F0"/>
    <w:rsid w:val="00DD0479"/>
    <w:rsid w:val="00DE23C8"/>
    <w:rsid w:val="00DE68FF"/>
    <w:rsid w:val="00E0348B"/>
    <w:rsid w:val="00E05F83"/>
    <w:rsid w:val="00E6543E"/>
    <w:rsid w:val="00E65B55"/>
    <w:rsid w:val="00E8673D"/>
    <w:rsid w:val="00E87F56"/>
    <w:rsid w:val="00E949DF"/>
    <w:rsid w:val="00EC6FDD"/>
    <w:rsid w:val="00EE2674"/>
    <w:rsid w:val="00EE6B26"/>
    <w:rsid w:val="00F05A18"/>
    <w:rsid w:val="00F133FD"/>
    <w:rsid w:val="00F54774"/>
    <w:rsid w:val="00F60FE0"/>
    <w:rsid w:val="00F8054A"/>
    <w:rsid w:val="00FB3D7C"/>
    <w:rsid w:val="00FC06CC"/>
    <w:rsid w:val="00FE3404"/>
    <w:rsid w:val="00FE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4675D"/>
  <w15:chartTrackingRefBased/>
  <w15:docId w15:val="{91FFE08C-16FC-4BA9-9E56-0C447389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DCD"/>
    <w:pPr>
      <w:ind w:left="720"/>
      <w:contextualSpacing/>
    </w:pPr>
  </w:style>
  <w:style w:type="paragraph" w:styleId="BodyText">
    <w:name w:val="Body Text"/>
    <w:basedOn w:val="Normal"/>
    <w:link w:val="BodyTextChar"/>
    <w:rsid w:val="00C86E40"/>
    <w:pPr>
      <w:suppressAutoHyphens/>
      <w:spacing w:after="140" w:line="288" w:lineRule="auto"/>
    </w:pPr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C86E40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39"/>
    <w:rsid w:val="00463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56E6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A2"/>
  </w:style>
  <w:style w:type="paragraph" w:styleId="Footer">
    <w:name w:val="footer"/>
    <w:basedOn w:val="Normal"/>
    <w:link w:val="Foot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A2"/>
  </w:style>
  <w:style w:type="character" w:styleId="Hyperlink">
    <w:name w:val="Hyperlink"/>
    <w:basedOn w:val="DefaultParagraphFont"/>
    <w:uiPriority w:val="99"/>
    <w:unhideWhenUsed/>
    <w:rsid w:val="0025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B80D2-6B92-4840-9206-9426ABD9F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13</Pages>
  <Words>637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Oleksandra Vozniuk</dc:creator>
  <cp:keywords/>
  <dc:description/>
  <cp:lastModifiedBy>Oleksandra Vozniuk</cp:lastModifiedBy>
  <cp:revision>47</cp:revision>
  <dcterms:created xsi:type="dcterms:W3CDTF">2020-09-17T20:55:00Z</dcterms:created>
  <dcterms:modified xsi:type="dcterms:W3CDTF">2020-12-19T01:00:00Z</dcterms:modified>
</cp:coreProperties>
</file>