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7A65AD29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270225">
        <w:rPr>
          <w:szCs w:val="28"/>
          <w:lang w:val="en-US"/>
        </w:rPr>
        <w:t>2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2D1A5A38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270225">
        <w:rPr>
          <w:szCs w:val="28"/>
          <w:lang w:val="uk-UA"/>
        </w:rPr>
        <w:t>Захист особистих повідомлень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A6C7E5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1F3851BC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4EA4699F" w14:textId="63E3D74D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</w:t>
      </w:r>
      <w:r w:rsidR="00BE696A">
        <w:rPr>
          <w:szCs w:val="28"/>
          <w:lang w:val="uk-UA"/>
        </w:rPr>
        <w:t>2</w:t>
      </w:r>
    </w:p>
    <w:p w14:paraId="1474C7D0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5F22423D" w14:textId="4043A8EE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proofErr w:type="spellStart"/>
      <w:r w:rsidR="00BE696A">
        <w:rPr>
          <w:szCs w:val="28"/>
          <w:lang w:val="uk-UA"/>
        </w:rPr>
        <w:t>Гранатюк</w:t>
      </w:r>
      <w:proofErr w:type="spellEnd"/>
      <w:r w:rsidR="00BE696A">
        <w:rPr>
          <w:szCs w:val="28"/>
          <w:lang w:val="uk-UA"/>
        </w:rPr>
        <w:t xml:space="preserve"> Олександр</w:t>
      </w: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D534CA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1AD0C878" w14:textId="7E30383E" w:rsidR="001C7C97" w:rsidRDefault="001C7C97" w:rsidP="001C7C97">
      <w:pPr>
        <w:ind w:firstLine="0"/>
        <w:jc w:val="center"/>
        <w:rPr>
          <w:iCs/>
          <w:szCs w:val="18"/>
          <w:lang w:val="en-US"/>
        </w:rPr>
      </w:pPr>
      <w:r w:rsidRPr="001C7C97">
        <w:rPr>
          <w:iCs/>
          <w:noProof/>
          <w:szCs w:val="18"/>
          <w:lang w:val="uk-UA"/>
        </w:rPr>
        <w:lastRenderedPageBreak/>
        <w:drawing>
          <wp:inline distT="0" distB="0" distL="0" distR="0" wp14:anchorId="1AEAACB2" wp14:editId="09A1F5C3">
            <wp:extent cx="6120765" cy="2237105"/>
            <wp:effectExtent l="0" t="0" r="0" b="0"/>
            <wp:docPr id="70553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31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F8FD" w14:textId="77777777" w:rsidR="009E039A" w:rsidRDefault="009E039A" w:rsidP="001C7C97">
      <w:pPr>
        <w:ind w:firstLine="0"/>
        <w:jc w:val="center"/>
        <w:rPr>
          <w:iCs/>
          <w:szCs w:val="18"/>
          <w:lang w:val="en-US"/>
        </w:rPr>
      </w:pPr>
    </w:p>
    <w:p w14:paraId="218B37B6" w14:textId="77777777" w:rsidR="009E039A" w:rsidRDefault="009E039A" w:rsidP="009E039A">
      <w:pPr>
        <w:keepNext/>
        <w:ind w:firstLine="0"/>
        <w:jc w:val="center"/>
      </w:pPr>
      <w:r w:rsidRPr="009E039A">
        <w:rPr>
          <w:iCs/>
          <w:szCs w:val="18"/>
          <w:lang w:val="en-US"/>
        </w:rPr>
        <w:drawing>
          <wp:inline distT="0" distB="0" distL="0" distR="0" wp14:anchorId="30E037D2" wp14:editId="7BB7E1EE">
            <wp:extent cx="6120765" cy="1528445"/>
            <wp:effectExtent l="0" t="0" r="0" b="0"/>
            <wp:docPr id="1067735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C405" w14:textId="29C735A8" w:rsidR="009E039A" w:rsidRDefault="009E039A" w:rsidP="009E039A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82797">
        <w:rPr>
          <w:noProof/>
        </w:rPr>
        <w:t>1</w:t>
      </w:r>
      <w:r>
        <w:fldChar w:fldCharType="end"/>
      </w:r>
      <w:r>
        <w:t xml:space="preserve">. </w:t>
      </w:r>
      <w:r w:rsidR="005710EE">
        <w:rPr>
          <w:lang w:val="uk-UA"/>
        </w:rPr>
        <w:t>Шифр Цезаря</w:t>
      </w:r>
    </w:p>
    <w:p w14:paraId="172C35C8" w14:textId="77777777" w:rsidR="005710EE" w:rsidRDefault="005710EE" w:rsidP="005710EE">
      <w:pPr>
        <w:rPr>
          <w:lang w:val="en-US"/>
        </w:rPr>
      </w:pPr>
    </w:p>
    <w:p w14:paraId="001674EE" w14:textId="77777777" w:rsidR="005710EE" w:rsidRDefault="005710EE" w:rsidP="005710EE">
      <w:pPr>
        <w:keepNext/>
        <w:ind w:firstLine="0"/>
      </w:pPr>
      <w:r w:rsidRPr="005710EE">
        <w:rPr>
          <w:lang w:val="en-US"/>
        </w:rPr>
        <w:drawing>
          <wp:inline distT="0" distB="0" distL="0" distR="0" wp14:anchorId="7CBECA6D" wp14:editId="2389E677">
            <wp:extent cx="6120765" cy="2030095"/>
            <wp:effectExtent l="0" t="0" r="0" b="8255"/>
            <wp:docPr id="1991428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8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9A5C" w14:textId="1C7BCC52" w:rsidR="005710EE" w:rsidRPr="004C196F" w:rsidRDefault="005710EE" w:rsidP="005710EE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82797">
        <w:rPr>
          <w:noProof/>
        </w:rPr>
        <w:t>2</w:t>
      </w:r>
      <w:r>
        <w:fldChar w:fldCharType="end"/>
      </w:r>
      <w:r>
        <w:t xml:space="preserve">. </w:t>
      </w:r>
      <w:r>
        <w:rPr>
          <w:lang w:val="uk-UA"/>
        </w:rPr>
        <w:t xml:space="preserve">Шифр </w:t>
      </w:r>
      <w:proofErr w:type="spellStart"/>
      <w:r>
        <w:rPr>
          <w:lang w:val="uk-UA"/>
        </w:rPr>
        <w:t>Віженера</w:t>
      </w:r>
      <w:proofErr w:type="spellEnd"/>
    </w:p>
    <w:p w14:paraId="1D8BC370" w14:textId="77777777" w:rsidR="001C7C97" w:rsidRDefault="001C7C97" w:rsidP="001C7C97">
      <w:pPr>
        <w:ind w:firstLine="0"/>
        <w:jc w:val="center"/>
        <w:rPr>
          <w:iCs/>
          <w:szCs w:val="18"/>
          <w:lang w:val="en-US"/>
        </w:rPr>
      </w:pPr>
    </w:p>
    <w:p w14:paraId="37FD74BA" w14:textId="6D5969B5" w:rsidR="001C7C97" w:rsidRDefault="001C7C97" w:rsidP="001C7C97">
      <w:pPr>
        <w:ind w:firstLine="0"/>
        <w:jc w:val="center"/>
        <w:rPr>
          <w:iCs/>
          <w:szCs w:val="18"/>
          <w:lang w:val="uk-UA"/>
        </w:rPr>
      </w:pPr>
      <w:r w:rsidRPr="001C7C97">
        <w:rPr>
          <w:iCs/>
          <w:noProof/>
          <w:szCs w:val="18"/>
          <w:lang w:val="uk-UA"/>
        </w:rPr>
        <w:lastRenderedPageBreak/>
        <w:drawing>
          <wp:inline distT="0" distB="0" distL="0" distR="0" wp14:anchorId="1A392C4F" wp14:editId="48606A57">
            <wp:extent cx="6120765" cy="4389755"/>
            <wp:effectExtent l="0" t="0" r="0" b="0"/>
            <wp:docPr id="203850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3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8CE5" w14:textId="77777777" w:rsidR="00CA6FF0" w:rsidRPr="00CA6FF0" w:rsidRDefault="00CA6FF0" w:rsidP="001C7C97">
      <w:pPr>
        <w:ind w:firstLine="0"/>
        <w:jc w:val="center"/>
        <w:rPr>
          <w:iCs/>
          <w:szCs w:val="18"/>
          <w:lang w:val="uk-UA"/>
        </w:rPr>
      </w:pPr>
    </w:p>
    <w:p w14:paraId="41D3F774" w14:textId="77777777" w:rsidR="008C5D45" w:rsidRDefault="004C196F" w:rsidP="008C5D45">
      <w:pPr>
        <w:keepNext/>
        <w:ind w:firstLine="0"/>
        <w:jc w:val="center"/>
      </w:pPr>
      <w:r w:rsidRPr="004C196F">
        <w:rPr>
          <w:iCs/>
          <w:szCs w:val="18"/>
          <w:lang w:val="en-US"/>
        </w:rPr>
        <w:drawing>
          <wp:inline distT="0" distB="0" distL="0" distR="0" wp14:anchorId="097A7D0C" wp14:editId="6B4176EF">
            <wp:extent cx="6120765" cy="1553845"/>
            <wp:effectExtent l="0" t="0" r="0" b="8255"/>
            <wp:docPr id="15606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3A41" w14:textId="4E988762" w:rsidR="004C196F" w:rsidRPr="008C5D45" w:rsidRDefault="008C5D45" w:rsidP="008C5D45">
      <w:pPr>
        <w:pStyle w:val="a3"/>
        <w:rPr>
          <w:iCs w:val="0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82797">
        <w:rPr>
          <w:noProof/>
        </w:rPr>
        <w:t>3</w:t>
      </w:r>
      <w:r>
        <w:fldChar w:fldCharType="end"/>
      </w:r>
      <w:r>
        <w:rPr>
          <w:lang w:val="uk-UA"/>
        </w:rPr>
        <w:t>. Шифр Цезаря</w:t>
      </w:r>
    </w:p>
    <w:p w14:paraId="4EC697B3" w14:textId="77777777" w:rsidR="004C196F" w:rsidRDefault="004C196F" w:rsidP="001C7C97">
      <w:pPr>
        <w:ind w:firstLine="0"/>
        <w:jc w:val="center"/>
        <w:rPr>
          <w:iCs/>
          <w:szCs w:val="18"/>
          <w:lang w:val="en-US"/>
        </w:rPr>
      </w:pPr>
    </w:p>
    <w:p w14:paraId="6D8E8406" w14:textId="77777777" w:rsidR="00A300CB" w:rsidRDefault="004C196F" w:rsidP="00A300CB">
      <w:pPr>
        <w:keepNext/>
        <w:ind w:firstLine="0"/>
        <w:jc w:val="center"/>
      </w:pPr>
      <w:r w:rsidRPr="004C196F">
        <w:rPr>
          <w:iCs/>
          <w:szCs w:val="18"/>
          <w:lang w:val="en-US"/>
        </w:rPr>
        <w:drawing>
          <wp:inline distT="0" distB="0" distL="0" distR="0" wp14:anchorId="7E958A92" wp14:editId="7DCA1161">
            <wp:extent cx="6120765" cy="1997075"/>
            <wp:effectExtent l="0" t="0" r="0" b="3175"/>
            <wp:docPr id="143455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5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9896" w14:textId="1A84449D" w:rsidR="004C196F" w:rsidRPr="00A300CB" w:rsidRDefault="00A300CB" w:rsidP="00A300CB">
      <w:pPr>
        <w:pStyle w:val="a3"/>
        <w:rPr>
          <w:iCs w:val="0"/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82797">
        <w:rPr>
          <w:noProof/>
        </w:rPr>
        <w:t>4</w:t>
      </w:r>
      <w:r>
        <w:fldChar w:fldCharType="end"/>
      </w:r>
      <w:r>
        <w:rPr>
          <w:lang w:val="uk-UA"/>
        </w:rPr>
        <w:t xml:space="preserve">. Шифр </w:t>
      </w:r>
      <w:proofErr w:type="spellStart"/>
      <w:r>
        <w:rPr>
          <w:lang w:val="uk-UA"/>
        </w:rPr>
        <w:t>Віженера</w:t>
      </w:r>
      <w:proofErr w:type="spellEnd"/>
    </w:p>
    <w:p w14:paraId="77C324B9" w14:textId="77777777" w:rsidR="00790F83" w:rsidRDefault="00790F83" w:rsidP="001C7C97">
      <w:pPr>
        <w:ind w:firstLine="0"/>
        <w:jc w:val="center"/>
        <w:rPr>
          <w:iCs/>
          <w:szCs w:val="18"/>
          <w:lang w:val="en-US"/>
        </w:rPr>
      </w:pPr>
    </w:p>
    <w:p w14:paraId="38C4557C" w14:textId="77777777" w:rsidR="00CA6FF0" w:rsidRDefault="00790F83" w:rsidP="00CA6FF0">
      <w:pPr>
        <w:keepNext/>
        <w:ind w:firstLine="0"/>
        <w:jc w:val="center"/>
      </w:pPr>
      <w:r w:rsidRPr="00790F83">
        <w:rPr>
          <w:iCs/>
          <w:szCs w:val="18"/>
          <w:lang w:val="en-US"/>
        </w:rPr>
        <w:lastRenderedPageBreak/>
        <w:drawing>
          <wp:inline distT="0" distB="0" distL="0" distR="0" wp14:anchorId="381D0E62" wp14:editId="0B18B000">
            <wp:extent cx="6120765" cy="1756410"/>
            <wp:effectExtent l="0" t="0" r="0" b="0"/>
            <wp:docPr id="797275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5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ADB0" w14:textId="7AB31D5F" w:rsidR="00790F83" w:rsidRDefault="00CA6FF0" w:rsidP="00CA6FF0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82797">
        <w:rPr>
          <w:noProof/>
        </w:rPr>
        <w:t>5</w:t>
      </w:r>
      <w:r>
        <w:fldChar w:fldCharType="end"/>
      </w:r>
      <w:r>
        <w:rPr>
          <w:lang w:val="uk-UA"/>
        </w:rPr>
        <w:t xml:space="preserve">. Шифр </w:t>
      </w:r>
      <w:r>
        <w:rPr>
          <w:lang w:val="en-US"/>
        </w:rPr>
        <w:t>Affine</w:t>
      </w:r>
    </w:p>
    <w:p w14:paraId="179EB2D0" w14:textId="1FFEC59A" w:rsidR="00CA6FF0" w:rsidRDefault="00CA6FF0" w:rsidP="00CA6FF0">
      <w:pPr>
        <w:rPr>
          <w:lang w:val="uk-UA"/>
        </w:rPr>
      </w:pPr>
      <w:r>
        <w:rPr>
          <w:lang w:val="uk-UA"/>
        </w:rPr>
        <w:t xml:space="preserve">Найбільш нечитабельний результат дає шифр </w:t>
      </w:r>
      <w:proofErr w:type="spellStart"/>
      <w:r>
        <w:rPr>
          <w:lang w:val="uk-UA"/>
        </w:rPr>
        <w:t>Віженера</w:t>
      </w:r>
      <w:proofErr w:type="spellEnd"/>
      <w:r w:rsidR="002E668A">
        <w:rPr>
          <w:lang w:val="uk-UA"/>
        </w:rPr>
        <w:t xml:space="preserve">. У шифрах Цезаря та </w:t>
      </w:r>
      <w:proofErr w:type="spellStart"/>
      <w:r w:rsidR="002E668A">
        <w:rPr>
          <w:lang w:val="uk-UA"/>
        </w:rPr>
        <w:t>Аффіна</w:t>
      </w:r>
      <w:proofErr w:type="spellEnd"/>
      <w:r w:rsidR="002E668A">
        <w:rPr>
          <w:lang w:val="uk-UA"/>
        </w:rPr>
        <w:t xml:space="preserve"> літери в різних словах шифруються однаково, в той час як в шифрі </w:t>
      </w:r>
      <w:proofErr w:type="spellStart"/>
      <w:r w:rsidR="002E668A">
        <w:rPr>
          <w:lang w:val="uk-UA"/>
        </w:rPr>
        <w:t>Віженера</w:t>
      </w:r>
      <w:proofErr w:type="spellEnd"/>
      <w:r w:rsidR="002E668A">
        <w:rPr>
          <w:lang w:val="uk-UA"/>
        </w:rPr>
        <w:t xml:space="preserve"> «о» з «</w:t>
      </w:r>
      <w:r w:rsidR="002E668A">
        <w:rPr>
          <w:lang w:val="en-US"/>
        </w:rPr>
        <w:t>You</w:t>
      </w:r>
      <w:r w:rsidR="002E668A">
        <w:rPr>
          <w:lang w:val="uk-UA"/>
        </w:rPr>
        <w:t>» стала «</w:t>
      </w:r>
      <w:r w:rsidR="002E668A">
        <w:rPr>
          <w:lang w:val="en-US"/>
        </w:rPr>
        <w:t>z</w:t>
      </w:r>
      <w:r w:rsidR="002E668A">
        <w:rPr>
          <w:lang w:val="uk-UA"/>
        </w:rPr>
        <w:t>», а з «</w:t>
      </w:r>
      <w:r w:rsidR="002E668A">
        <w:rPr>
          <w:lang w:val="en-US"/>
        </w:rPr>
        <w:t>soul</w:t>
      </w:r>
      <w:r w:rsidR="002E668A">
        <w:rPr>
          <w:lang w:val="uk-UA"/>
        </w:rPr>
        <w:t>» стала «о», що повністю ламає прості методи частотного аналізу та робить текст більш складним для розшифровки без ключа.</w:t>
      </w:r>
    </w:p>
    <w:p w14:paraId="78569672" w14:textId="29087B8F" w:rsidR="002E668A" w:rsidRDefault="002E668A" w:rsidP="00CA6FF0">
      <w:pPr>
        <w:rPr>
          <w:lang w:val="uk-UA"/>
        </w:rPr>
      </w:pPr>
      <w:r>
        <w:rPr>
          <w:lang w:val="uk-UA"/>
        </w:rPr>
        <w:t>Найлегшим для налаштування є шифр Цезаря, вимагає лише число зсуву.</w:t>
      </w:r>
    </w:p>
    <w:p w14:paraId="4B644348" w14:textId="682C6BE9" w:rsidR="002E668A" w:rsidRPr="002E668A" w:rsidRDefault="002E668A" w:rsidP="00CA6FF0">
      <w:pPr>
        <w:rPr>
          <w:lang w:val="uk-UA"/>
        </w:rPr>
      </w:pPr>
      <w:r>
        <w:rPr>
          <w:lang w:val="uk-UA"/>
        </w:rPr>
        <w:t xml:space="preserve">Шифри Цезаря та </w:t>
      </w:r>
      <w:proofErr w:type="spellStart"/>
      <w:r>
        <w:rPr>
          <w:lang w:val="uk-UA"/>
        </w:rPr>
        <w:t>Аффіна</w:t>
      </w:r>
      <w:proofErr w:type="spellEnd"/>
      <w:r>
        <w:rPr>
          <w:lang w:val="uk-UA"/>
        </w:rPr>
        <w:t xml:space="preserve"> мають найбільш очевидні закономірності які було згадано вище. Втім, в усіх трьох шифрах була збережена структура речення включно з пробілами та довжиною слів.</w:t>
      </w:r>
    </w:p>
    <w:p w14:paraId="636EB51C" w14:textId="77777777" w:rsidR="001C7C97" w:rsidRDefault="001C7C97" w:rsidP="001C7C97">
      <w:pPr>
        <w:ind w:firstLine="0"/>
        <w:jc w:val="center"/>
        <w:rPr>
          <w:iCs/>
          <w:szCs w:val="18"/>
          <w:lang w:val="uk-UA"/>
        </w:rPr>
      </w:pPr>
    </w:p>
    <w:p w14:paraId="538D7B7D" w14:textId="7D2B73B2" w:rsidR="001C7C97" w:rsidRDefault="001C7C97" w:rsidP="001C7C97">
      <w:pPr>
        <w:ind w:firstLine="0"/>
        <w:jc w:val="center"/>
        <w:rPr>
          <w:iCs/>
          <w:szCs w:val="18"/>
          <w:lang w:val="uk-UA"/>
        </w:rPr>
      </w:pPr>
      <w:r w:rsidRPr="001C7C97">
        <w:rPr>
          <w:iCs/>
          <w:noProof/>
          <w:szCs w:val="18"/>
          <w:lang w:val="uk-UA"/>
        </w:rPr>
        <w:drawing>
          <wp:inline distT="0" distB="0" distL="0" distR="0" wp14:anchorId="07025C31" wp14:editId="70BA4EAC">
            <wp:extent cx="6120765" cy="2942590"/>
            <wp:effectExtent l="0" t="0" r="0" b="0"/>
            <wp:docPr id="147631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11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AC65" w14:textId="72F363AB" w:rsidR="00630CD9" w:rsidRDefault="00630CD9" w:rsidP="00630CD9">
      <w:pPr>
        <w:keepNext/>
        <w:ind w:firstLine="0"/>
        <w:jc w:val="center"/>
      </w:pPr>
      <w:r w:rsidRPr="00630CD9">
        <w:drawing>
          <wp:inline distT="0" distB="0" distL="0" distR="0" wp14:anchorId="7E438E7A" wp14:editId="7EFD8D9A">
            <wp:extent cx="6120765" cy="1549400"/>
            <wp:effectExtent l="0" t="0" r="0" b="0"/>
            <wp:docPr id="113986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2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8733" w14:textId="19AAA295" w:rsidR="00630CD9" w:rsidRPr="00482797" w:rsidRDefault="00630CD9" w:rsidP="00630CD9">
      <w:pPr>
        <w:pStyle w:val="a3"/>
        <w:rPr>
          <w:iCs w:val="0"/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482797">
        <w:rPr>
          <w:noProof/>
        </w:rPr>
        <w:t>6</w:t>
      </w:r>
      <w:r>
        <w:fldChar w:fldCharType="end"/>
      </w:r>
      <w:r>
        <w:rPr>
          <w:lang w:val="uk-UA"/>
        </w:rPr>
        <w:t>. Отримане та розшифроване повідомлення від одногрупника</w:t>
      </w:r>
    </w:p>
    <w:p w14:paraId="66979E5E" w14:textId="37BB4D2B" w:rsidR="001C7C97" w:rsidRDefault="001C7C97" w:rsidP="001C7C97">
      <w:pPr>
        <w:ind w:firstLine="0"/>
        <w:jc w:val="center"/>
        <w:rPr>
          <w:iCs/>
          <w:szCs w:val="18"/>
          <w:lang w:val="uk-UA"/>
        </w:rPr>
      </w:pPr>
      <w:r w:rsidRPr="001C7C97">
        <w:rPr>
          <w:iCs/>
          <w:noProof/>
          <w:szCs w:val="18"/>
          <w:lang w:val="uk-UA"/>
        </w:rPr>
        <w:lastRenderedPageBreak/>
        <w:drawing>
          <wp:inline distT="0" distB="0" distL="0" distR="0" wp14:anchorId="278C43CA" wp14:editId="5ECD9771">
            <wp:extent cx="6120765" cy="3545840"/>
            <wp:effectExtent l="0" t="0" r="0" b="0"/>
            <wp:docPr id="209705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53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F352" w14:textId="77777777" w:rsidR="00482797" w:rsidRDefault="00482797" w:rsidP="00482797">
      <w:pPr>
        <w:keepNext/>
        <w:ind w:firstLine="0"/>
        <w:jc w:val="center"/>
      </w:pPr>
      <w:r w:rsidRPr="00482797">
        <w:rPr>
          <w:iCs/>
          <w:szCs w:val="18"/>
          <w:lang w:val="uk-UA"/>
        </w:rPr>
        <w:drawing>
          <wp:inline distT="0" distB="0" distL="0" distR="0" wp14:anchorId="0F6E1CBE" wp14:editId="0E5151C2">
            <wp:extent cx="4401164" cy="4020111"/>
            <wp:effectExtent l="0" t="0" r="0" b="0"/>
            <wp:docPr id="208023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30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F9B0" w14:textId="1EEFE4C0" w:rsidR="00482797" w:rsidRDefault="00482797" w:rsidP="00482797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програми</w:t>
      </w:r>
      <w:proofErr w:type="spellEnd"/>
    </w:p>
    <w:p w14:paraId="318D02DB" w14:textId="238ABA91" w:rsidR="0094318C" w:rsidRPr="0094318C" w:rsidRDefault="0094318C" w:rsidP="0094318C">
      <w:pPr>
        <w:rPr>
          <w:lang w:val="en-US"/>
        </w:rPr>
      </w:pPr>
      <w:r>
        <w:rPr>
          <w:lang w:val="uk-UA"/>
        </w:rPr>
        <w:t xml:space="preserve">Посилання на </w:t>
      </w:r>
      <w:r>
        <w:rPr>
          <w:lang w:val="en-US"/>
        </w:rPr>
        <w:t xml:space="preserve">GitHub: </w:t>
      </w:r>
      <w:hyperlink r:id="rId16" w:history="1">
        <w:r w:rsidRPr="0094318C">
          <w:rPr>
            <w:rStyle w:val="af"/>
          </w:rPr>
          <w:t xml:space="preserve">cybersecurity/l2 at main · </w:t>
        </w:r>
        <w:proofErr w:type="spellStart"/>
        <w:r w:rsidRPr="0094318C">
          <w:rPr>
            <w:rStyle w:val="af"/>
          </w:rPr>
          <w:t>oleksandrgranatuk</w:t>
        </w:r>
        <w:proofErr w:type="spellEnd"/>
        <w:r w:rsidRPr="0094318C">
          <w:rPr>
            <w:rStyle w:val="af"/>
          </w:rPr>
          <w:t>/cybersecurity</w:t>
        </w:r>
      </w:hyperlink>
    </w:p>
    <w:p w14:paraId="42895DAF" w14:textId="7354E48C" w:rsidR="006E77B5" w:rsidRPr="00237E46" w:rsidRDefault="00237E46" w:rsidP="006E77B5">
      <w:pPr>
        <w:rPr>
          <w:lang w:val="uk-UA"/>
        </w:rPr>
      </w:pPr>
      <w:r>
        <w:rPr>
          <w:iCs/>
          <w:szCs w:val="18"/>
          <w:lang w:val="uk-UA"/>
        </w:rPr>
        <w:t>Висновок: в ході лабораторної роботи я навчився створювати системи  захищеного листування з використанням класичних методів шифрування</w:t>
      </w:r>
    </w:p>
    <w:sectPr w:rsidR="006E77B5" w:rsidRPr="00237E4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A3BF4"/>
    <w:rsid w:val="000F58B7"/>
    <w:rsid w:val="00141C00"/>
    <w:rsid w:val="001727B8"/>
    <w:rsid w:val="001A4961"/>
    <w:rsid w:val="001C2925"/>
    <w:rsid w:val="001C5A41"/>
    <w:rsid w:val="001C7C97"/>
    <w:rsid w:val="001E11ED"/>
    <w:rsid w:val="002009E4"/>
    <w:rsid w:val="00237E46"/>
    <w:rsid w:val="00270225"/>
    <w:rsid w:val="002B33F4"/>
    <w:rsid w:val="002E668A"/>
    <w:rsid w:val="00321E4E"/>
    <w:rsid w:val="003439E0"/>
    <w:rsid w:val="00373368"/>
    <w:rsid w:val="00394EA8"/>
    <w:rsid w:val="003D0A0E"/>
    <w:rsid w:val="003F0060"/>
    <w:rsid w:val="00403F97"/>
    <w:rsid w:val="00442791"/>
    <w:rsid w:val="00453A8E"/>
    <w:rsid w:val="00480988"/>
    <w:rsid w:val="00482797"/>
    <w:rsid w:val="004A06B0"/>
    <w:rsid w:val="004C196F"/>
    <w:rsid w:val="004E3CD3"/>
    <w:rsid w:val="00502B89"/>
    <w:rsid w:val="005271A1"/>
    <w:rsid w:val="005710EE"/>
    <w:rsid w:val="005D734E"/>
    <w:rsid w:val="006025DC"/>
    <w:rsid w:val="00630CD9"/>
    <w:rsid w:val="00661046"/>
    <w:rsid w:val="006E77B5"/>
    <w:rsid w:val="007153FF"/>
    <w:rsid w:val="00787765"/>
    <w:rsid w:val="00790F83"/>
    <w:rsid w:val="008563FD"/>
    <w:rsid w:val="008C5D45"/>
    <w:rsid w:val="008E4018"/>
    <w:rsid w:val="0094318C"/>
    <w:rsid w:val="00963521"/>
    <w:rsid w:val="009960F6"/>
    <w:rsid w:val="009E039A"/>
    <w:rsid w:val="00A300CB"/>
    <w:rsid w:val="00A604EA"/>
    <w:rsid w:val="00AA14EB"/>
    <w:rsid w:val="00AB4E1A"/>
    <w:rsid w:val="00AD6802"/>
    <w:rsid w:val="00BE696A"/>
    <w:rsid w:val="00BF445B"/>
    <w:rsid w:val="00C04E32"/>
    <w:rsid w:val="00C92C7B"/>
    <w:rsid w:val="00CA6FF0"/>
    <w:rsid w:val="00CF3D0C"/>
    <w:rsid w:val="00D22D53"/>
    <w:rsid w:val="00D84A90"/>
    <w:rsid w:val="00E25FF0"/>
    <w:rsid w:val="00E7461B"/>
    <w:rsid w:val="00F20260"/>
    <w:rsid w:val="00F87903"/>
    <w:rsid w:val="00FC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94318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431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oleksandrgranatuk/cybersecurity/tree/main/l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5</Pages>
  <Words>1063</Words>
  <Characters>606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50</cp:revision>
  <dcterms:created xsi:type="dcterms:W3CDTF">2025-09-24T07:35:00Z</dcterms:created>
  <dcterms:modified xsi:type="dcterms:W3CDTF">2025-10-30T09:14:00Z</dcterms:modified>
</cp:coreProperties>
</file>