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8B" w:rsidRPr="00805CC8" w:rsidRDefault="00033D03" w:rsidP="008E5B4D">
      <w:pPr>
        <w:pStyle w:val="12"/>
        <w:spacing w:after="0"/>
        <w:ind w:firstLine="0"/>
        <w:rPr>
          <w:noProof/>
          <w:lang w:val="uk-UA"/>
        </w:rPr>
      </w:pPr>
      <w:bookmarkStart w:id="0" w:name="_Toc419997627"/>
      <w:bookmarkStart w:id="1" w:name="_Toc419997684"/>
      <w:bookmarkStart w:id="2" w:name="_Toc420013308"/>
      <w:bookmarkStart w:id="3" w:name="_Toc420412621"/>
      <w:bookmarkStart w:id="4" w:name="_Toc451063590"/>
      <w:bookmarkStart w:id="5" w:name="_Toc451063708"/>
      <w:bookmarkStart w:id="6" w:name="_Toc451840579"/>
      <w:bookmarkStart w:id="7" w:name="_Toc451841959"/>
      <w:r w:rsidRPr="00805CC8">
        <w:rPr>
          <w:lang w:val="uk-UA"/>
        </w:rPr>
        <w:t>ЗМІСТ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243F78" w:rsidRPr="00805CC8">
        <w:rPr>
          <w:b w:val="0"/>
          <w:sz w:val="28"/>
          <w:szCs w:val="28"/>
          <w:lang w:val="uk-UA"/>
        </w:rPr>
        <w:fldChar w:fldCharType="begin"/>
      </w:r>
      <w:r w:rsidR="0076168B" w:rsidRPr="00805CC8">
        <w:rPr>
          <w:b w:val="0"/>
          <w:sz w:val="28"/>
          <w:szCs w:val="28"/>
          <w:lang w:val="uk-UA"/>
        </w:rPr>
        <w:instrText xml:space="preserve"> TOC \o "1-3" \h \z \u </w:instrText>
      </w:r>
      <w:r w:rsidR="00243F78" w:rsidRPr="00805CC8">
        <w:rPr>
          <w:b w:val="0"/>
          <w:sz w:val="28"/>
          <w:szCs w:val="28"/>
          <w:lang w:val="uk-UA"/>
        </w:rPr>
        <w:fldChar w:fldCharType="separate"/>
      </w:r>
    </w:p>
    <w:p w:rsidR="008E5B4D" w:rsidRDefault="00243F78">
      <w:pPr>
        <w:pStyle w:val="15"/>
      </w:pPr>
      <w:r w:rsidRPr="00805CC8">
        <w:rPr>
          <w:b/>
          <w:szCs w:val="28"/>
          <w:lang w:val="uk-UA"/>
        </w:rPr>
        <w:fldChar w:fldCharType="end"/>
      </w:r>
      <w:r w:rsidRPr="00805CC8">
        <w:rPr>
          <w:lang w:val="uk-UA"/>
        </w:rPr>
        <w:fldChar w:fldCharType="begin"/>
      </w:r>
      <w:r w:rsidR="00ED5168" w:rsidRPr="00805CC8">
        <w:rPr>
          <w:lang w:val="uk-UA"/>
        </w:rPr>
        <w:instrText xml:space="preserve"> TOC \o "1-3" \h \z \u </w:instrText>
      </w:r>
      <w:r w:rsidRPr="00805CC8">
        <w:rPr>
          <w:lang w:val="uk-UA"/>
        </w:rPr>
        <w:fldChar w:fldCharType="separate"/>
      </w:r>
      <w:hyperlink w:anchor="_Toc451063709" w:history="1"/>
    </w:p>
    <w:sdt>
      <w:sdtPr>
        <w:rPr>
          <w:rFonts w:asciiTheme="minorHAnsi" w:hAnsiTheme="minorHAnsi"/>
          <w:sz w:val="22"/>
          <w:szCs w:val="28"/>
          <w:lang w:val="uk-UA"/>
        </w:rPr>
        <w:id w:val="137843962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0"/>
        </w:rPr>
      </w:sdtEndPr>
      <w:sdtContent>
        <w:p w:rsidR="008E5B4D" w:rsidRDefault="00770BC1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53227">
            <w:rPr>
              <w:szCs w:val="28"/>
              <w:lang w:val="uk-UA"/>
            </w:rPr>
            <w:fldChar w:fldCharType="begin"/>
          </w:r>
          <w:r w:rsidRPr="00B53227">
            <w:rPr>
              <w:szCs w:val="28"/>
              <w:lang w:val="uk-UA"/>
            </w:rPr>
            <w:instrText xml:space="preserve"> TOC \o "1-3" \h \z \u </w:instrText>
          </w:r>
          <w:r w:rsidRPr="00B53227">
            <w:rPr>
              <w:szCs w:val="28"/>
              <w:lang w:val="uk-UA"/>
            </w:rPr>
            <w:fldChar w:fldCharType="separate"/>
          </w:r>
        </w:p>
        <w:p w:rsidR="008E5B4D" w:rsidRDefault="0042280E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0" w:history="1">
            <w:r w:rsidR="008E5B4D" w:rsidRPr="002F7440">
              <w:rPr>
                <w:rStyle w:val="afb"/>
                <w:noProof/>
                <w:lang w:val="uk-UA"/>
              </w:rPr>
              <w:t xml:space="preserve">1. </w:t>
            </w:r>
            <w:r w:rsidR="008E5B4D">
              <w:rPr>
                <w:rStyle w:val="afb"/>
                <w:noProof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>З</w:t>
            </w:r>
            <w:r w:rsidR="008E5B4D">
              <w:rPr>
                <w:rStyle w:val="afb"/>
                <w:noProof/>
                <w:lang w:val="uk-UA"/>
              </w:rPr>
              <w:t>агальні відомості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_Toc451841960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4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42280E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1" w:history="1">
            <w:r w:rsidR="008E5B4D" w:rsidRPr="002F7440">
              <w:rPr>
                <w:rStyle w:val="afb"/>
                <w:noProof/>
                <w:lang w:val="uk-UA"/>
              </w:rPr>
              <w:t>2.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 xml:space="preserve"> Ф</w:t>
            </w:r>
            <w:r w:rsidR="008E5B4D">
              <w:rPr>
                <w:rStyle w:val="afb"/>
                <w:noProof/>
                <w:lang w:val="uk-UA"/>
              </w:rPr>
              <w:t>ункціональне призначення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_Toc451841961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5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42280E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2" w:history="1">
            <w:r w:rsidR="008E5B4D" w:rsidRPr="002F7440">
              <w:rPr>
                <w:rStyle w:val="afb"/>
                <w:noProof/>
                <w:lang w:val="uk-UA"/>
              </w:rPr>
              <w:t>3.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 xml:space="preserve"> О</w:t>
            </w:r>
            <w:r w:rsidR="008E5B4D">
              <w:rPr>
                <w:rStyle w:val="afb"/>
                <w:noProof/>
                <w:lang w:val="uk-UA"/>
              </w:rPr>
              <w:t>пис логічної структури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_Toc451841962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6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8E5B4D" w:rsidRDefault="0042280E">
          <w:pPr>
            <w:pStyle w:val="15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1841963" w:history="1">
            <w:r w:rsidR="008E5B4D" w:rsidRPr="002F7440">
              <w:rPr>
                <w:rStyle w:val="afb"/>
                <w:noProof/>
                <w:lang w:val="uk-UA"/>
              </w:rPr>
              <w:t>4.</w:t>
            </w:r>
            <w:r w:rsidR="008E5B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/>
              </w:rPr>
              <w:t xml:space="preserve"> </w:t>
            </w:r>
            <w:r w:rsidR="008E5B4D" w:rsidRPr="002F7440">
              <w:rPr>
                <w:rStyle w:val="afb"/>
                <w:noProof/>
                <w:lang w:val="uk-UA"/>
              </w:rPr>
              <w:t xml:space="preserve"> В</w:t>
            </w:r>
            <w:r w:rsidR="008E5B4D">
              <w:rPr>
                <w:rStyle w:val="afb"/>
                <w:noProof/>
                <w:lang w:val="uk-UA"/>
              </w:rPr>
              <w:t>икористовувані технічні засоби</w:t>
            </w:r>
            <w:r w:rsidR="008E5B4D">
              <w:rPr>
                <w:noProof/>
                <w:webHidden/>
              </w:rPr>
              <w:tab/>
            </w:r>
            <w:r w:rsidR="008E5B4D">
              <w:rPr>
                <w:noProof/>
                <w:webHidden/>
              </w:rPr>
              <w:fldChar w:fldCharType="begin"/>
            </w:r>
            <w:r w:rsidR="008E5B4D">
              <w:rPr>
                <w:noProof/>
                <w:webHidden/>
              </w:rPr>
              <w:instrText xml:space="preserve"> PAGEREF _Toc451841963 \h </w:instrText>
            </w:r>
            <w:r w:rsidR="008E5B4D">
              <w:rPr>
                <w:noProof/>
                <w:webHidden/>
              </w:rPr>
            </w:r>
            <w:r w:rsidR="008E5B4D">
              <w:rPr>
                <w:noProof/>
                <w:webHidden/>
              </w:rPr>
              <w:fldChar w:fldCharType="separate"/>
            </w:r>
            <w:r w:rsidR="008E5B4D">
              <w:rPr>
                <w:noProof/>
                <w:webHidden/>
              </w:rPr>
              <w:t>7</w:t>
            </w:r>
            <w:r w:rsidR="008E5B4D">
              <w:rPr>
                <w:noProof/>
                <w:webHidden/>
              </w:rPr>
              <w:fldChar w:fldCharType="end"/>
            </w:r>
          </w:hyperlink>
        </w:p>
        <w:p w:rsidR="00770BC1" w:rsidRDefault="00770BC1" w:rsidP="00770BC1">
          <w:pPr>
            <w:spacing w:line="360" w:lineRule="auto"/>
            <w:rPr>
              <w:b/>
              <w:bCs/>
              <w:szCs w:val="28"/>
              <w:lang w:val="uk-UA"/>
            </w:rPr>
          </w:pPr>
          <w:r w:rsidRPr="00B53227">
            <w:rPr>
              <w:sz w:val="28"/>
              <w:szCs w:val="28"/>
              <w:lang w:val="uk-UA"/>
            </w:rPr>
            <w:fldChar w:fldCharType="end"/>
          </w:r>
        </w:p>
      </w:sdtContent>
    </w:sdt>
    <w:p w:rsidR="009F4FB1" w:rsidRPr="00805CC8" w:rsidRDefault="009F4FB1" w:rsidP="00770BC1">
      <w:pPr>
        <w:pStyle w:val="15"/>
        <w:tabs>
          <w:tab w:val="clear" w:pos="9771"/>
          <w:tab w:val="right" w:leader="dot" w:pos="10205"/>
        </w:tabs>
        <w:rPr>
          <w:noProof/>
          <w:lang w:val="uk-UA"/>
        </w:rPr>
      </w:pPr>
    </w:p>
    <w:p w:rsidR="00370E00" w:rsidRPr="00805CC8" w:rsidRDefault="00243F78" w:rsidP="009627BB">
      <w:pPr>
        <w:pStyle w:val="12"/>
        <w:tabs>
          <w:tab w:val="right" w:leader="dot" w:pos="10205"/>
        </w:tabs>
        <w:rPr>
          <w:bCs w:val="0"/>
          <w:sz w:val="28"/>
          <w:szCs w:val="28"/>
          <w:lang w:val="uk-UA"/>
        </w:rPr>
      </w:pPr>
      <w:r w:rsidRPr="00805CC8">
        <w:rPr>
          <w:lang w:val="uk-UA"/>
        </w:rPr>
        <w:fldChar w:fldCharType="end"/>
      </w:r>
      <w:r w:rsidR="003C7B77" w:rsidRPr="00805CC8">
        <w:rPr>
          <w:sz w:val="28"/>
          <w:szCs w:val="28"/>
          <w:lang w:val="uk-UA"/>
        </w:rPr>
        <w:br w:type="page"/>
      </w:r>
    </w:p>
    <w:p w:rsidR="00370E00" w:rsidRPr="00805CC8" w:rsidRDefault="00B22229" w:rsidP="00A633D4">
      <w:pPr>
        <w:pStyle w:val="12"/>
        <w:numPr>
          <w:ilvl w:val="0"/>
          <w:numId w:val="29"/>
        </w:numPr>
        <w:rPr>
          <w:lang w:val="uk-UA"/>
        </w:rPr>
      </w:pPr>
      <w:bookmarkStart w:id="8" w:name="_Toc451841960"/>
      <w:r>
        <w:rPr>
          <w:lang w:val="uk-UA"/>
        </w:rPr>
        <w:lastRenderedPageBreak/>
        <w:t>ЗАГАЛЬНІ ВІДОМОСТІ</w:t>
      </w:r>
      <w:bookmarkEnd w:id="8"/>
    </w:p>
    <w:p w:rsidR="00B22229" w:rsidRDefault="00CC1501" w:rsidP="00B22229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 w:rsidRPr="00CC1501">
        <w:rPr>
          <w:sz w:val="28"/>
          <w:szCs w:val="28"/>
          <w:lang w:val="uk-UA" w:eastAsia="zh-CN"/>
        </w:rPr>
        <w:t xml:space="preserve">Модуль, </w:t>
      </w:r>
      <w:r>
        <w:rPr>
          <w:sz w:val="28"/>
          <w:szCs w:val="28"/>
          <w:lang w:val="uk-UA" w:eastAsia="zh-CN"/>
        </w:rPr>
        <w:t xml:space="preserve">що розглядається у даному додатку, </w:t>
      </w:r>
      <w:r w:rsidR="00BE61DD">
        <w:rPr>
          <w:sz w:val="28"/>
          <w:szCs w:val="28"/>
          <w:lang w:val="uk-UA" w:eastAsia="zh-CN"/>
        </w:rPr>
        <w:t>має внутрішню</w:t>
      </w:r>
      <w:r>
        <w:rPr>
          <w:sz w:val="28"/>
          <w:szCs w:val="28"/>
          <w:lang w:val="uk-UA" w:eastAsia="zh-CN"/>
        </w:rPr>
        <w:t xml:space="preserve"> назву </w:t>
      </w:r>
      <w:r w:rsidRPr="00CC1501">
        <w:rPr>
          <w:sz w:val="28"/>
          <w:szCs w:val="28"/>
          <w:lang w:val="uk-UA" w:eastAsia="zh-CN"/>
        </w:rPr>
        <w:t>“</w:t>
      </w:r>
      <w:r w:rsidR="00770BC1">
        <w:rPr>
          <w:sz w:val="28"/>
          <w:szCs w:val="28"/>
          <w:lang w:val="en-US" w:eastAsia="zh-CN"/>
        </w:rPr>
        <w:t>ScraperController</w:t>
      </w:r>
      <w:r w:rsidRPr="00CC1501">
        <w:rPr>
          <w:sz w:val="28"/>
          <w:szCs w:val="28"/>
          <w:lang w:val="uk-UA" w:eastAsia="zh-CN"/>
        </w:rPr>
        <w:t>” та знаходиться у файлі за шляхом “</w:t>
      </w:r>
      <w:r w:rsidR="00770BC1">
        <w:rPr>
          <w:sz w:val="28"/>
          <w:szCs w:val="28"/>
          <w:lang w:val="en-US" w:eastAsia="zh-CN"/>
        </w:rPr>
        <w:t>WebUI</w:t>
      </w:r>
      <w:r w:rsidR="00770BC1" w:rsidRPr="00770BC1">
        <w:rPr>
          <w:sz w:val="28"/>
          <w:szCs w:val="28"/>
          <w:lang w:val="uk-UA" w:eastAsia="zh-CN"/>
        </w:rPr>
        <w:t>/</w:t>
      </w:r>
      <w:r w:rsidR="00770BC1">
        <w:rPr>
          <w:sz w:val="28"/>
          <w:szCs w:val="28"/>
          <w:lang w:val="en-US" w:eastAsia="zh-CN"/>
        </w:rPr>
        <w:t>Controller</w:t>
      </w:r>
      <w:r w:rsidRPr="00CC1501">
        <w:rPr>
          <w:sz w:val="28"/>
          <w:szCs w:val="28"/>
          <w:lang w:val="uk-UA" w:eastAsia="zh-CN"/>
        </w:rPr>
        <w:t>/</w:t>
      </w:r>
      <w:r w:rsidR="00770BC1">
        <w:rPr>
          <w:sz w:val="28"/>
          <w:szCs w:val="28"/>
          <w:lang w:val="en-US" w:eastAsia="zh-CN"/>
        </w:rPr>
        <w:t>ScraperController</w:t>
      </w:r>
      <w:r w:rsidRPr="00CC1501">
        <w:rPr>
          <w:sz w:val="28"/>
          <w:szCs w:val="28"/>
          <w:lang w:val="uk-UA" w:eastAsia="zh-CN"/>
        </w:rPr>
        <w:t xml:space="preserve">” </w:t>
      </w:r>
      <w:r>
        <w:rPr>
          <w:sz w:val="28"/>
          <w:szCs w:val="28"/>
          <w:lang w:val="uk-UA" w:eastAsia="zh-CN"/>
        </w:rPr>
        <w:t xml:space="preserve">відносно кореню каталогу, що містить </w:t>
      </w:r>
      <w:r w:rsidR="00770BC1">
        <w:rPr>
          <w:sz w:val="28"/>
          <w:szCs w:val="28"/>
          <w:lang w:val="uk-UA" w:eastAsia="zh-CN"/>
        </w:rPr>
        <w:t>вихідний</w:t>
      </w:r>
      <w:r>
        <w:rPr>
          <w:sz w:val="28"/>
          <w:szCs w:val="28"/>
          <w:lang w:val="uk-UA" w:eastAsia="zh-CN"/>
        </w:rPr>
        <w:t xml:space="preserve"> код системи. Можна сказати, що даний модуль є найважливішим модулем системи, оскільки він виконує основну її задачу. Його призначенням є</w:t>
      </w:r>
      <w:r w:rsidR="00770BC1">
        <w:rPr>
          <w:sz w:val="28"/>
          <w:szCs w:val="28"/>
          <w:lang w:val="uk-UA" w:eastAsia="zh-CN"/>
        </w:rPr>
        <w:t>:</w:t>
      </w:r>
      <w:r>
        <w:rPr>
          <w:sz w:val="28"/>
          <w:szCs w:val="28"/>
          <w:lang w:val="uk-UA" w:eastAsia="zh-CN"/>
        </w:rPr>
        <w:t xml:space="preserve"> </w:t>
      </w:r>
      <w:r w:rsidR="00770BC1">
        <w:rPr>
          <w:sz w:val="28"/>
          <w:szCs w:val="28"/>
          <w:lang w:val="uk-UA" w:eastAsia="zh-CN"/>
        </w:rPr>
        <w:t>забезпечення взаємодії користувача з системою; збереження,  видалення</w:t>
      </w:r>
      <w:r w:rsidR="00861521">
        <w:rPr>
          <w:sz w:val="28"/>
          <w:szCs w:val="28"/>
          <w:lang w:val="uk-UA" w:eastAsia="zh-CN"/>
        </w:rPr>
        <w:t>, перезапуск завдань агрегації</w:t>
      </w:r>
      <w:r w:rsidR="00861521">
        <w:rPr>
          <w:sz w:val="28"/>
          <w:szCs w:val="28"/>
          <w:lang w:eastAsia="zh-CN"/>
        </w:rPr>
        <w:t xml:space="preserve">, </w:t>
      </w:r>
      <w:r w:rsidR="00861521">
        <w:rPr>
          <w:sz w:val="28"/>
          <w:szCs w:val="28"/>
          <w:lang w:val="uk-UA" w:eastAsia="zh-CN"/>
        </w:rPr>
        <w:t>а також парсинг сторінки для попереднього перегляду</w:t>
      </w:r>
      <w:r>
        <w:rPr>
          <w:sz w:val="28"/>
          <w:szCs w:val="28"/>
          <w:lang w:val="uk-UA" w:eastAsia="zh-CN"/>
        </w:rPr>
        <w:t>.</w:t>
      </w:r>
    </w:p>
    <w:p w:rsidR="00361116" w:rsidRPr="00361116" w:rsidRDefault="00361116" w:rsidP="00B22229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 xml:space="preserve">Як і уся система даний модуль розроблений за допомогою мови програмування </w:t>
      </w:r>
      <w:r w:rsidR="00861521">
        <w:rPr>
          <w:sz w:val="28"/>
          <w:szCs w:val="28"/>
          <w:lang w:val="uk-UA" w:eastAsia="zh-CN"/>
        </w:rPr>
        <w:t>С</w:t>
      </w:r>
      <w:r w:rsidR="00861521" w:rsidRPr="00861521">
        <w:rPr>
          <w:sz w:val="28"/>
          <w:szCs w:val="28"/>
          <w:lang w:val="uk-UA" w:eastAsia="zh-CN"/>
        </w:rPr>
        <w:t>#</w:t>
      </w:r>
      <w:r w:rsidRPr="00361116">
        <w:rPr>
          <w:sz w:val="28"/>
          <w:szCs w:val="28"/>
          <w:lang w:val="uk-UA" w:eastAsia="zh-CN"/>
        </w:rPr>
        <w:t>, то</w:t>
      </w:r>
      <w:r>
        <w:rPr>
          <w:sz w:val="28"/>
          <w:szCs w:val="28"/>
          <w:lang w:val="uk-UA" w:eastAsia="zh-CN"/>
        </w:rPr>
        <w:t xml:space="preserve">му потребує наявності </w:t>
      </w:r>
      <w:r w:rsidR="00861521" w:rsidRPr="00861521">
        <w:rPr>
          <w:sz w:val="28"/>
          <w:szCs w:val="28"/>
          <w:lang w:val="uk-UA" w:eastAsia="zh-CN"/>
        </w:rPr>
        <w:t>.</w:t>
      </w:r>
      <w:r w:rsidR="00861521">
        <w:rPr>
          <w:sz w:val="28"/>
          <w:szCs w:val="28"/>
          <w:lang w:val="en-US" w:eastAsia="zh-CN"/>
        </w:rPr>
        <w:t>Net</w:t>
      </w:r>
      <w:r w:rsidR="00861521" w:rsidRPr="00861521">
        <w:rPr>
          <w:sz w:val="28"/>
          <w:szCs w:val="28"/>
          <w:lang w:val="uk-UA" w:eastAsia="zh-CN"/>
        </w:rPr>
        <w:t xml:space="preserve"> </w:t>
      </w:r>
      <w:r w:rsidR="00861521">
        <w:rPr>
          <w:sz w:val="28"/>
          <w:szCs w:val="28"/>
          <w:lang w:val="en-US" w:eastAsia="zh-CN"/>
        </w:rPr>
        <w:t>Framework</w:t>
      </w:r>
      <w:r w:rsidR="00861521">
        <w:rPr>
          <w:sz w:val="28"/>
          <w:szCs w:val="28"/>
          <w:lang w:val="uk-UA" w:eastAsia="zh-CN"/>
        </w:rPr>
        <w:t>,</w:t>
      </w:r>
      <w:r>
        <w:rPr>
          <w:sz w:val="28"/>
          <w:szCs w:val="28"/>
          <w:lang w:val="uk-UA" w:eastAsia="zh-CN"/>
        </w:rPr>
        <w:t xml:space="preserve"> а також сервера системи керування базами даних </w:t>
      </w:r>
      <w:r w:rsidR="00861521">
        <w:rPr>
          <w:sz w:val="28"/>
          <w:szCs w:val="28"/>
          <w:lang w:val="en-US" w:eastAsia="zh-CN"/>
        </w:rPr>
        <w:t>MongoDB</w:t>
      </w:r>
      <w:r w:rsidR="00861521">
        <w:rPr>
          <w:sz w:val="28"/>
          <w:szCs w:val="28"/>
          <w:lang w:val="uk-UA" w:eastAsia="zh-CN"/>
        </w:rPr>
        <w:t>.</w:t>
      </w:r>
      <w:r>
        <w:rPr>
          <w:sz w:val="28"/>
          <w:szCs w:val="28"/>
          <w:lang w:val="uk-UA" w:eastAsia="zh-CN"/>
        </w:rPr>
        <w:t xml:space="preserve"> </w:t>
      </w:r>
    </w:p>
    <w:p w:rsidR="00B22229" w:rsidRDefault="00B22229" w:rsidP="00B22229">
      <w:pPr>
        <w:rPr>
          <w:lang w:val="uk-UA" w:eastAsia="zh-CN"/>
        </w:rPr>
      </w:pPr>
      <w:r>
        <w:rPr>
          <w:lang w:val="uk-UA" w:eastAsia="zh-CN"/>
        </w:rPr>
        <w:br w:type="page"/>
      </w:r>
    </w:p>
    <w:p w:rsidR="00B22229" w:rsidRPr="00805CC8" w:rsidRDefault="000D5046" w:rsidP="00A633D4">
      <w:pPr>
        <w:pStyle w:val="12"/>
        <w:numPr>
          <w:ilvl w:val="0"/>
          <w:numId w:val="29"/>
        </w:numPr>
        <w:rPr>
          <w:lang w:val="uk-UA"/>
        </w:rPr>
      </w:pPr>
      <w:bookmarkStart w:id="9" w:name="_Toc451841961"/>
      <w:r>
        <w:rPr>
          <w:lang w:val="uk-UA"/>
        </w:rPr>
        <w:lastRenderedPageBreak/>
        <w:t>ФУНКЦІОНАЛЬНЕ ПРИЗНАЧЕННЯ</w:t>
      </w:r>
      <w:bookmarkEnd w:id="9"/>
    </w:p>
    <w:p w:rsidR="00FA46C9" w:rsidRDefault="00965E61" w:rsidP="003C753D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zh-CN"/>
        </w:rPr>
        <w:t xml:space="preserve">Модуль призначений для </w:t>
      </w:r>
      <w:r w:rsidR="003C753D">
        <w:rPr>
          <w:sz w:val="28"/>
          <w:szCs w:val="28"/>
          <w:lang w:val="uk-UA" w:eastAsia="zh-CN"/>
        </w:rPr>
        <w:t xml:space="preserve">забезпечення взаємодії між клієнтською та серверною частинами. Модуль  </w:t>
      </w:r>
      <w:r w:rsidR="003C753D" w:rsidRPr="00CC1501">
        <w:rPr>
          <w:sz w:val="28"/>
          <w:szCs w:val="28"/>
          <w:lang w:val="uk-UA" w:eastAsia="zh-CN"/>
        </w:rPr>
        <w:t>“</w:t>
      </w:r>
      <w:r w:rsidR="003C753D">
        <w:rPr>
          <w:sz w:val="28"/>
          <w:szCs w:val="28"/>
          <w:lang w:val="en-US" w:eastAsia="zh-CN"/>
        </w:rPr>
        <w:t>ScraperController</w:t>
      </w:r>
      <w:r w:rsidR="003C753D" w:rsidRPr="00CC1501">
        <w:rPr>
          <w:sz w:val="28"/>
          <w:szCs w:val="28"/>
          <w:lang w:val="uk-UA" w:eastAsia="zh-CN"/>
        </w:rPr>
        <w:t>”</w:t>
      </w:r>
      <w:r w:rsidR="003C753D">
        <w:rPr>
          <w:sz w:val="28"/>
          <w:szCs w:val="28"/>
          <w:lang w:val="uk-UA" w:eastAsia="zh-CN"/>
        </w:rPr>
        <w:t xml:space="preserve"> має методи, які дозволяють отри</w:t>
      </w:r>
      <w:r w:rsidR="00974190">
        <w:rPr>
          <w:sz w:val="28"/>
          <w:szCs w:val="28"/>
          <w:lang w:val="uk-UA" w:eastAsia="zh-CN"/>
        </w:rPr>
        <w:t>мува</w:t>
      </w:r>
      <w:r w:rsidR="003C753D">
        <w:rPr>
          <w:sz w:val="28"/>
          <w:szCs w:val="28"/>
          <w:lang w:val="uk-UA" w:eastAsia="zh-CN"/>
        </w:rPr>
        <w:t xml:space="preserve">ти та передавати інформацію з веб-сторінок. </w:t>
      </w:r>
      <w:r w:rsidR="00974190">
        <w:rPr>
          <w:sz w:val="28"/>
          <w:szCs w:val="28"/>
          <w:lang w:val="uk-UA" w:eastAsia="zh-CN"/>
        </w:rPr>
        <w:t>Інформація про у</w:t>
      </w:r>
      <w:r w:rsidR="003C753D">
        <w:rPr>
          <w:sz w:val="28"/>
          <w:szCs w:val="28"/>
          <w:lang w:val="uk-UA" w:eastAsia="zh-CN"/>
        </w:rPr>
        <w:t>сі дії, які виконує користувач</w:t>
      </w:r>
      <w:r w:rsidR="00974190">
        <w:rPr>
          <w:sz w:val="28"/>
          <w:szCs w:val="28"/>
          <w:lang w:val="uk-UA" w:eastAsia="zh-CN"/>
        </w:rPr>
        <w:t xml:space="preserve"> при роботі з користувацьким </w:t>
      </w:r>
      <w:r w:rsidR="003C753D">
        <w:rPr>
          <w:sz w:val="28"/>
          <w:szCs w:val="28"/>
          <w:lang w:val="uk-UA" w:eastAsia="zh-CN"/>
        </w:rPr>
        <w:t xml:space="preserve">  </w:t>
      </w:r>
      <w:r w:rsidR="00974190">
        <w:rPr>
          <w:sz w:val="28"/>
          <w:szCs w:val="28"/>
          <w:lang w:val="uk-UA" w:eastAsia="zh-CN"/>
        </w:rPr>
        <w:t>інтерфейсом, обробляються в цьому модулі, а саме: збереження завдання, парсинг сторінки для попереднього перегляду, перезапуск завдання, видалення завдання, а також забезпечення доступу до головної сторінки системи, на якій створюється завдання агрегації даних в сайту, а також до сторінки перегляду створених завдань.</w:t>
      </w:r>
    </w:p>
    <w:p w:rsidR="000E3711" w:rsidRPr="00D54C17" w:rsidRDefault="000E3711" w:rsidP="00D54C17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A46C9" w:rsidRDefault="00B22229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22229" w:rsidRPr="00805CC8" w:rsidRDefault="000D5046" w:rsidP="00A633D4">
      <w:pPr>
        <w:pStyle w:val="12"/>
        <w:numPr>
          <w:ilvl w:val="0"/>
          <w:numId w:val="29"/>
        </w:numPr>
        <w:rPr>
          <w:lang w:val="uk-UA"/>
        </w:rPr>
      </w:pPr>
      <w:bookmarkStart w:id="10" w:name="_Toc451841962"/>
      <w:r>
        <w:rPr>
          <w:lang w:val="uk-UA"/>
        </w:rPr>
        <w:lastRenderedPageBreak/>
        <w:t>ОПИС ЛОГІЧНОЇ СТРУКТУРИ</w:t>
      </w:r>
      <w:bookmarkEnd w:id="10"/>
    </w:p>
    <w:p w:rsidR="00A633D4" w:rsidRDefault="00A633D4" w:rsidP="00A633D4">
      <w:pPr>
        <w:widowControl/>
        <w:shd w:val="clear" w:color="auto" w:fill="FFFFFF"/>
        <w:suppressAutoHyphens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Модуль</w:t>
      </w:r>
      <w:r w:rsidR="0022178F">
        <w:rPr>
          <w:sz w:val="28"/>
          <w:szCs w:val="28"/>
          <w:lang w:val="uk-UA" w:eastAsia="zh-CN"/>
        </w:rPr>
        <w:t>, що описується у даному додатку,</w:t>
      </w:r>
      <w:r>
        <w:rPr>
          <w:sz w:val="28"/>
          <w:szCs w:val="28"/>
          <w:lang w:val="uk-UA" w:eastAsia="zh-CN"/>
        </w:rPr>
        <w:t xml:space="preserve"> має </w:t>
      </w:r>
      <w:r w:rsidR="008E5B4D">
        <w:rPr>
          <w:sz w:val="28"/>
          <w:szCs w:val="28"/>
          <w:lang w:val="uk-UA" w:eastAsia="zh-CN"/>
        </w:rPr>
        <w:t>шість</w:t>
      </w:r>
      <w:r w:rsidR="00861521">
        <w:rPr>
          <w:sz w:val="28"/>
          <w:szCs w:val="28"/>
          <w:lang w:val="uk-UA" w:eastAsia="zh-CN"/>
        </w:rPr>
        <w:t xml:space="preserve"> публічних </w:t>
      </w:r>
      <w:r>
        <w:rPr>
          <w:sz w:val="28"/>
          <w:szCs w:val="28"/>
          <w:lang w:val="uk-UA" w:eastAsia="zh-CN"/>
        </w:rPr>
        <w:t>методів (таблиця 3.1).</w:t>
      </w:r>
    </w:p>
    <w:p w:rsidR="00A633D4" w:rsidRPr="00805CC8" w:rsidRDefault="00A633D4" w:rsidP="00A633D4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  <w:r>
        <w:rPr>
          <w:sz w:val="28"/>
          <w:szCs w:val="28"/>
          <w:lang w:val="uk-UA" w:eastAsia="en-US" w:bidi="en-US"/>
        </w:rPr>
        <w:t>Таблиця 3.1. Опис методів модуля</w:t>
      </w:r>
      <w:r w:rsidRPr="00805CC8">
        <w:rPr>
          <w:sz w:val="28"/>
          <w:szCs w:val="28"/>
          <w:lang w:val="uk-UA" w:eastAsia="en-US" w:bidi="en-US"/>
        </w:rPr>
        <w:t>.</w:t>
      </w:r>
    </w:p>
    <w:tbl>
      <w:tblPr>
        <w:tblStyle w:val="af7"/>
        <w:tblW w:w="0" w:type="auto"/>
        <w:tblInd w:w="828" w:type="dxa"/>
        <w:tblLook w:val="04A0" w:firstRow="1" w:lastRow="0" w:firstColumn="1" w:lastColumn="0" w:noHBand="0" w:noVBand="1"/>
      </w:tblPr>
      <w:tblGrid>
        <w:gridCol w:w="3842"/>
        <w:gridCol w:w="4769"/>
      </w:tblGrid>
      <w:tr w:rsidR="00A633D4" w:rsidRPr="00805CC8" w:rsidTr="003C753D">
        <w:trPr>
          <w:trHeight w:val="482"/>
        </w:trPr>
        <w:tc>
          <w:tcPr>
            <w:tcW w:w="3842" w:type="dxa"/>
          </w:tcPr>
          <w:p w:rsidR="00A633D4" w:rsidRPr="00805CC8" w:rsidRDefault="00A633D4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769" w:type="dxa"/>
          </w:tcPr>
          <w:p w:rsidR="00A633D4" w:rsidRPr="00805CC8" w:rsidRDefault="00A633D4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A633D4" w:rsidRPr="00805CC8" w:rsidTr="003C753D">
        <w:trPr>
          <w:trHeight w:val="482"/>
        </w:trPr>
        <w:tc>
          <w:tcPr>
            <w:tcW w:w="3842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61521">
              <w:rPr>
                <w:sz w:val="28"/>
                <w:szCs w:val="28"/>
                <w:lang w:val="en-US" w:eastAsia="en-US" w:bidi="en-US"/>
              </w:rPr>
              <w:t>Index</w:t>
            </w:r>
          </w:p>
        </w:tc>
        <w:tc>
          <w:tcPr>
            <w:tcW w:w="4769" w:type="dxa"/>
          </w:tcPr>
          <w:p w:rsidR="00A633D4" w:rsidRPr="00805CC8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 w:eastAsia="en-US" w:bidi="en-US"/>
              </w:rPr>
              <w:t>Дає доступ до головної сторінки сайту.</w:t>
            </w:r>
          </w:p>
        </w:tc>
      </w:tr>
      <w:tr w:rsidR="00A633D4" w:rsidRPr="00805CC8" w:rsidTr="003C753D">
        <w:trPr>
          <w:trHeight w:val="965"/>
        </w:trPr>
        <w:tc>
          <w:tcPr>
            <w:tcW w:w="3842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61521">
              <w:rPr>
                <w:sz w:val="28"/>
                <w:szCs w:val="28"/>
                <w:lang w:val="en-US" w:eastAsia="en-US" w:bidi="en-US"/>
              </w:rPr>
              <w:t>Tasks</w:t>
            </w:r>
          </w:p>
        </w:tc>
        <w:tc>
          <w:tcPr>
            <w:tcW w:w="4769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Дає доступ до сторінки перегляду завдань.</w:t>
            </w:r>
          </w:p>
        </w:tc>
      </w:tr>
      <w:tr w:rsidR="00A633D4" w:rsidRPr="00805CC8" w:rsidTr="003C753D">
        <w:trPr>
          <w:trHeight w:val="965"/>
        </w:trPr>
        <w:tc>
          <w:tcPr>
            <w:tcW w:w="3842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61521">
              <w:rPr>
                <w:sz w:val="28"/>
                <w:szCs w:val="28"/>
                <w:lang w:val="en-US" w:eastAsia="en-US" w:bidi="en-US"/>
              </w:rPr>
              <w:t>Restart</w:t>
            </w:r>
          </w:p>
        </w:tc>
        <w:tc>
          <w:tcPr>
            <w:tcW w:w="4769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 w:eastAsia="en-US" w:bidi="en-US"/>
              </w:rPr>
              <w:t>Дає можливість перезапустити завдання.</w:t>
            </w:r>
          </w:p>
        </w:tc>
      </w:tr>
      <w:tr w:rsidR="00A633D4" w:rsidRPr="00770BC1" w:rsidTr="003C753D">
        <w:trPr>
          <w:trHeight w:val="482"/>
        </w:trPr>
        <w:tc>
          <w:tcPr>
            <w:tcW w:w="3842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61521">
              <w:rPr>
                <w:sz w:val="28"/>
                <w:szCs w:val="28"/>
                <w:lang w:val="en-US" w:eastAsia="en-US" w:bidi="en-US"/>
              </w:rPr>
              <w:t>Remove</w:t>
            </w:r>
          </w:p>
        </w:tc>
        <w:tc>
          <w:tcPr>
            <w:tcW w:w="4769" w:type="dxa"/>
          </w:tcPr>
          <w:p w:rsidR="00A633D4" w:rsidRPr="00A633D4" w:rsidRDefault="00861521" w:rsidP="003C753D">
            <w:pPr>
              <w:spacing w:line="360" w:lineRule="auto"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Дає можливість видалити завдання.</w:t>
            </w:r>
          </w:p>
        </w:tc>
      </w:tr>
      <w:tr w:rsidR="00A633D4" w:rsidRPr="003C753D" w:rsidTr="003C753D">
        <w:trPr>
          <w:trHeight w:val="965"/>
        </w:trPr>
        <w:tc>
          <w:tcPr>
            <w:tcW w:w="3842" w:type="dxa"/>
          </w:tcPr>
          <w:p w:rsidR="00A633D4" w:rsidRPr="00A633D4" w:rsidRDefault="00861521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61521">
              <w:rPr>
                <w:sz w:val="28"/>
                <w:szCs w:val="28"/>
                <w:lang w:val="en-US" w:eastAsia="en-US" w:bidi="en-US"/>
              </w:rPr>
              <w:t>GetUrl</w:t>
            </w:r>
          </w:p>
        </w:tc>
        <w:tc>
          <w:tcPr>
            <w:tcW w:w="4769" w:type="dxa"/>
          </w:tcPr>
          <w:p w:rsidR="00A633D4" w:rsidRPr="008E5B4D" w:rsidRDefault="00A633D4" w:rsidP="003C753D">
            <w:pPr>
              <w:spacing w:line="360" w:lineRule="auto"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A633D4">
              <w:rPr>
                <w:sz w:val="28"/>
                <w:szCs w:val="28"/>
                <w:lang w:val="uk-UA"/>
              </w:rPr>
              <w:t xml:space="preserve">иконує </w:t>
            </w:r>
            <w:r w:rsidR="00861521">
              <w:rPr>
                <w:sz w:val="28"/>
                <w:szCs w:val="28"/>
                <w:lang w:val="uk-UA"/>
              </w:rPr>
              <w:t xml:space="preserve">парсинг </w:t>
            </w:r>
            <w:r w:rsidR="008E5B4D">
              <w:rPr>
                <w:sz w:val="28"/>
                <w:szCs w:val="28"/>
                <w:lang w:val="en-US"/>
              </w:rPr>
              <w:t>html</w:t>
            </w:r>
            <w:r w:rsidR="008E5B4D" w:rsidRPr="003C753D">
              <w:rPr>
                <w:sz w:val="28"/>
                <w:szCs w:val="28"/>
              </w:rPr>
              <w:t>-</w:t>
            </w:r>
            <w:r w:rsidR="008E5B4D">
              <w:rPr>
                <w:sz w:val="28"/>
                <w:szCs w:val="28"/>
                <w:lang w:val="uk-UA"/>
              </w:rPr>
              <w:t xml:space="preserve">сторінки для попереднього перегляду. </w:t>
            </w:r>
          </w:p>
        </w:tc>
      </w:tr>
      <w:tr w:rsidR="00A633D4" w:rsidRPr="008E5B4D" w:rsidTr="003C753D">
        <w:trPr>
          <w:trHeight w:val="467"/>
        </w:trPr>
        <w:tc>
          <w:tcPr>
            <w:tcW w:w="3842" w:type="dxa"/>
          </w:tcPr>
          <w:p w:rsidR="00A633D4" w:rsidRPr="00A633D4" w:rsidRDefault="008E5B4D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en-US" w:eastAsia="en-US" w:bidi="en-US"/>
              </w:rPr>
            </w:pPr>
            <w:r w:rsidRPr="008E5B4D">
              <w:rPr>
                <w:sz w:val="28"/>
                <w:szCs w:val="28"/>
                <w:lang w:val="en-US" w:eastAsia="en-US" w:bidi="en-US"/>
              </w:rPr>
              <w:t>SaveTask</w:t>
            </w:r>
          </w:p>
        </w:tc>
        <w:tc>
          <w:tcPr>
            <w:tcW w:w="4769" w:type="dxa"/>
          </w:tcPr>
          <w:p w:rsidR="00A633D4" w:rsidRPr="00A633D4" w:rsidRDefault="008E5B4D" w:rsidP="003C753D">
            <w:pPr>
              <w:widowControl/>
              <w:tabs>
                <w:tab w:val="left" w:pos="1560"/>
              </w:tabs>
              <w:autoSpaceDE/>
              <w:autoSpaceDN/>
              <w:adjustRightInd/>
              <w:spacing w:line="360" w:lineRule="auto"/>
              <w:contextualSpacing/>
              <w:jc w:val="center"/>
              <w:rPr>
                <w:sz w:val="28"/>
                <w:szCs w:val="28"/>
                <w:lang w:val="uk-UA" w:eastAsia="en-US" w:bidi="en-US"/>
              </w:rPr>
            </w:pPr>
            <w:r>
              <w:rPr>
                <w:sz w:val="28"/>
                <w:szCs w:val="28"/>
                <w:lang w:val="uk-UA"/>
              </w:rPr>
              <w:t>Зберігає створене завдання</w:t>
            </w:r>
          </w:p>
        </w:tc>
      </w:tr>
    </w:tbl>
    <w:p w:rsidR="00A633D4" w:rsidRPr="00805CC8" w:rsidRDefault="00A633D4" w:rsidP="00A633D4">
      <w:pPr>
        <w:widowControl/>
        <w:tabs>
          <w:tab w:val="left" w:pos="1560"/>
        </w:tabs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  <w:lang w:val="uk-UA" w:eastAsia="en-US" w:bidi="en-US"/>
        </w:rPr>
      </w:pPr>
    </w:p>
    <w:p w:rsidR="00B22229" w:rsidRDefault="00B22229">
      <w:pPr>
        <w:widowControl/>
        <w:autoSpaceDE/>
        <w:autoSpaceDN/>
        <w:adjustRightInd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22229" w:rsidRPr="00805CC8" w:rsidRDefault="000D5046" w:rsidP="0007536D">
      <w:pPr>
        <w:pStyle w:val="12"/>
        <w:numPr>
          <w:ilvl w:val="0"/>
          <w:numId w:val="29"/>
        </w:numPr>
        <w:rPr>
          <w:lang w:val="uk-UA"/>
        </w:rPr>
      </w:pPr>
      <w:bookmarkStart w:id="11" w:name="_Toc451841963"/>
      <w:r>
        <w:rPr>
          <w:lang w:val="uk-UA"/>
        </w:rPr>
        <w:lastRenderedPageBreak/>
        <w:t>ВИКОРИСТОВУВАНІ ТЕХНІЧНІ ЗАСОБИ</w:t>
      </w:r>
      <w:bookmarkEnd w:id="11"/>
    </w:p>
    <w:p w:rsidR="0042280E" w:rsidRDefault="0042280E" w:rsidP="0042280E">
      <w:pPr>
        <w:pStyle w:val="affff8"/>
        <w:ind w:firstLine="1069"/>
        <w:rPr>
          <w:lang w:val="ru-RU"/>
        </w:rPr>
      </w:pPr>
      <w:r>
        <w:t>Модуль є частиною клієнт-серверної технології</w:t>
      </w:r>
      <w:r w:rsidRPr="00775C8D">
        <w:t xml:space="preserve"> ASP.NET MVC</w:t>
      </w:r>
      <w:r>
        <w:t xml:space="preserve">, використовує </w:t>
      </w:r>
      <w:r>
        <w:rPr>
          <w:lang w:val="en-US"/>
        </w:rPr>
        <w:t>Entity</w:t>
      </w:r>
      <w:r w:rsidRPr="0042280E">
        <w:t xml:space="preserve"> </w:t>
      </w:r>
      <w:r>
        <w:rPr>
          <w:lang w:val="en-US"/>
        </w:rPr>
        <w:t>Framework</w:t>
      </w:r>
      <w:r w:rsidRPr="0042280E">
        <w:t xml:space="preserve"> </w:t>
      </w:r>
      <w:r>
        <w:t xml:space="preserve">зв’язку з базою даних. Модуль використовує </w:t>
      </w:r>
      <w:r w:rsidRPr="00775C8D">
        <w:t>базу даних MongoDB, яка дозволяє системі бути більш гнучкою при створені різн</w:t>
      </w:r>
      <w:r>
        <w:t xml:space="preserve">оманітних структур. </w:t>
      </w:r>
    </w:p>
    <w:p w:rsidR="0042280E" w:rsidRPr="0042280E" w:rsidRDefault="0042280E" w:rsidP="0042280E">
      <w:pPr>
        <w:pStyle w:val="affff8"/>
        <w:ind w:firstLine="1069"/>
        <w:rPr>
          <w:lang w:val="ru-RU"/>
        </w:rPr>
      </w:pPr>
      <w:r>
        <w:rPr>
          <w:lang w:val="ru-RU"/>
        </w:rPr>
        <w:t xml:space="preserve">Модуль </w:t>
      </w:r>
      <w:r w:rsidRPr="0042280E">
        <w:t>розроблений з використанням технології</w:t>
      </w:r>
      <w:r>
        <w:rPr>
          <w:lang w:val="ru-RU"/>
        </w:rPr>
        <w:t xml:space="preserve"> </w:t>
      </w:r>
      <w:r>
        <w:rPr>
          <w:lang w:val="en-US"/>
        </w:rPr>
        <w:t>Injection</w:t>
      </w:r>
      <w:r>
        <w:rPr>
          <w:lang w:val="ru-RU"/>
        </w:rPr>
        <w:t xml:space="preserve">, </w:t>
      </w:r>
      <w:r>
        <w:t>що дозволяє зручно підключати до модуля</w:t>
      </w:r>
      <w:bookmarkStart w:id="12" w:name="_GoBack"/>
      <w:bookmarkEnd w:id="12"/>
      <w:r>
        <w:t xml:space="preserve"> стороні сервіси.</w:t>
      </w:r>
    </w:p>
    <w:p w:rsidR="001D3EA8" w:rsidRPr="008E5B4D" w:rsidRDefault="001D3EA8" w:rsidP="008E5B4D">
      <w:pPr>
        <w:widowControl/>
        <w:autoSpaceDE/>
        <w:autoSpaceDN/>
        <w:adjustRightInd/>
        <w:rPr>
          <w:sz w:val="28"/>
          <w:szCs w:val="28"/>
          <w:lang w:val="uk-UA"/>
        </w:rPr>
      </w:pPr>
    </w:p>
    <w:sectPr w:rsidR="001D3EA8" w:rsidRPr="008E5B4D" w:rsidSect="008E5B4D">
      <w:headerReference w:type="default" r:id="rId8"/>
      <w:headerReference w:type="first" r:id="rId9"/>
      <w:pgSz w:w="11906" w:h="16838" w:code="9"/>
      <w:pgMar w:top="1134" w:right="709" w:bottom="1418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44E" w:rsidRDefault="0011244E">
      <w:r>
        <w:separator/>
      </w:r>
    </w:p>
  </w:endnote>
  <w:endnote w:type="continuationSeparator" w:id="0">
    <w:p w:rsidR="0011244E" w:rsidRDefault="0011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44E" w:rsidRDefault="0011244E">
      <w:r>
        <w:separator/>
      </w:r>
    </w:p>
  </w:footnote>
  <w:footnote w:type="continuationSeparator" w:id="0">
    <w:p w:rsidR="0011244E" w:rsidRDefault="0011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33" w:rsidRDefault="0042280E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3.1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42280E" w:rsidRPr="0042280E">
                    <w:rPr>
                      <w:noProof/>
                    </w:rPr>
                    <w:t>7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33" w:rsidRDefault="0042280E">
    <w:pPr>
      <w:pStyle w:val="a6"/>
    </w:pPr>
    <w:r>
      <w:rPr>
        <w:noProof/>
        <w:lang w:val="en-US" w:eastAsia="en-US"/>
      </w:rPr>
      <w:pict>
        <v:group id="Group 22" o:spid="_x0000_s2049" style="position:absolute;margin-left:48.95pt;margin-top:27.6pt;width:521.85pt;height:796.4pt;z-index:251659264;mso-position-horizontal-relative:page;mso-position-vertical-relative:page" coordsize="20000,20000" o:allowincell="f">
          <v:rect id="Rectangle 179" o:spid="_x0000_s2098" style="position:absolute;width:20000;height:20000;visibility:visible;mso-wrap-style:square;v-text-anchor:top" filled="f" strokeweight="2pt"/>
          <v:line id="Line 180" o:spid="_x0000_s2097" style="position:absolute;visibility:visible;mso-wrap-style:square" from="993,17183" to="995,18221" o:connectortype="straight" strokeweight="2pt"/>
          <v:line id="Line 181" o:spid="_x0000_s2096" style="position:absolute;visibility:visible;mso-wrap-style:square" from="10,17173" to="19977,17174" o:connectortype="straight" strokeweight="2pt"/>
          <v:line id="Line 182" o:spid="_x0000_s2095" style="position:absolute;visibility:visible;mso-wrap-style:square" from="2186,17192" to="2188,19989" o:connectortype="straight" strokeweight="2pt"/>
          <v:line id="Line 183" o:spid="_x0000_s2094" style="position:absolute;visibility:visible;mso-wrap-style:square" from="4919,17192" to="4921,19989" o:connectortype="straight" strokeweight="2pt"/>
          <v:line id="Line 184" o:spid="_x0000_s2093" style="position:absolute;visibility:visible;mso-wrap-style:square" from="6557,17192" to="6559,19989" o:connectortype="straight" strokeweight="2pt"/>
          <v:line id="Line 185" o:spid="_x0000_s2092" style="position:absolute;visibility:visible;mso-wrap-style:square" from="7650,17183" to="7652,19979" o:connectortype="straight" strokeweight="2pt"/>
          <v:line id="Line 186" o:spid="_x0000_s2091" style="position:absolute;visibility:visible;mso-wrap-style:square" from="15848,18239" to="15852,18932" o:connectortype="straight" strokeweight="2pt"/>
          <v:line id="Line 187" o:spid="_x0000_s2090" style="position:absolute;visibility:visible;mso-wrap-style:square" from="10,19293" to="7631,19295" o:connectortype="straight" strokeweight="1pt"/>
          <v:line id="Line 188" o:spid="_x0000_s2089" style="position:absolute;visibility:visible;mso-wrap-style:square" from="10,19646" to="7631,19647" o:connectortype="straight" strokeweight="1pt"/>
          <v:rect id="Rectangle 189" o:spid="_x0000_s2088" style="position:absolute;left:54;top:17912;width:883;height:309;visibility:visible;mso-wrap-style:square;v-text-anchor:top" filled="f" stroked="f" strokeweight=".25pt">
            <v:textbox style="mso-next-textbox:#Rectangle 189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  <w:lang w:val="uk-UA"/>
                    </w:rPr>
                    <w:t>З</w:t>
                  </w:r>
                  <w:r>
                    <w:rPr>
                      <w:sz w:val="18"/>
                    </w:rPr>
                    <w:t>м.</w:t>
                  </w:r>
                </w:p>
              </w:txbxContent>
            </v:textbox>
          </v:rect>
          <v:rect id="Rectangle 190" o:spid="_x0000_s2087" style="position:absolute;left:1051;top:17912;width:1100;height:309;visibility:visible;mso-wrap-style:square;v-text-anchor:top" filled="f" stroked="f" strokeweight=".25pt">
            <v:textbox style="mso-next-textbox:#Rectangle 190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1" o:spid="_x0000_s2086" style="position:absolute;left:2267;top:17912;width:2573;height:309;visibility:visible;mso-wrap-style:square;v-text-anchor:top" filled="f" stroked="f" strokeweight=".25pt">
            <v:textbox style="mso-next-textbox:#Rectangle 191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92" o:spid="_x0000_s2085" style="position:absolute;left:4983;top:17912;width:1534;height:309;visibility:visible;mso-wrap-style:square;v-text-anchor:top" filled="f" stroked="f" strokeweight=".25pt">
            <v:textbox style="mso-next-textbox:#Rectangle 192" inset="1pt,1pt,1pt,1pt">
              <w:txbxContent>
                <w:p w:rsidR="002F1833" w:rsidRPr="00C94AAA" w:rsidRDefault="002F1833" w:rsidP="003C7B7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sz w:val="18"/>
                    </w:rPr>
                    <w:t>П</w:t>
                  </w:r>
                  <w:r>
                    <w:rPr>
                      <w:sz w:val="18"/>
                      <w:lang w:val="uk-UA"/>
                    </w:rPr>
                    <w:t>і</w:t>
                  </w:r>
                  <w:r>
                    <w:rPr>
                      <w:sz w:val="18"/>
                    </w:rPr>
                    <w:t>дпис</w:t>
                  </w:r>
                </w:p>
              </w:txbxContent>
            </v:textbox>
          </v:rect>
          <v:rect id="Rectangle 193" o:spid="_x0000_s2084" style="position:absolute;left:6604;top:17912;width:1000;height:309;visibility:visible;mso-wrap-style:square;v-text-anchor:top" filled="f" stroked="f" strokeweight=".25pt">
            <v:textbox style="mso-next-textbox:#Rectangle 193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4" o:spid="_x0000_s2083" style="position:absolute;left:15929;top:18258;width:1475;height:309;visibility:visible;mso-wrap-style:square;v-text-anchor:top" filled="f" stroked="f" strokeweight=".25pt">
            <v:textbox style="mso-next-textbox:#Rectangle 194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95" o:spid="_x0000_s2082" style="position:absolute;left:15929;top:18623;width:1475;height:310;visibility:visible;mso-wrap-style:square;v-text-anchor:top" filled="f" stroked="f" strokeweight=".25pt">
            <v:textbox style="mso-next-textbox:#Rectangle 195" inset="1pt,1pt,1pt,1pt">
              <w:txbxContent>
                <w:p w:rsidR="002F1833" w:rsidRPr="008E5B4D" w:rsidRDefault="003C753D" w:rsidP="003C7B77">
                  <w:pPr>
                    <w:jc w:val="center"/>
                    <w:rPr>
                      <w:sz w:val="16"/>
                      <w:lang w:val="uk-UA"/>
                    </w:rPr>
                  </w:pPr>
                  <w:r>
                    <w:rPr>
                      <w:sz w:val="16"/>
                      <w:lang w:val="uk-UA"/>
                    </w:rPr>
                    <w:t>3</w:t>
                  </w:r>
                </w:p>
              </w:txbxContent>
            </v:textbox>
          </v:rect>
          <v:rect id="Rectangle 196" o:spid="_x0000_s2081" style="position:absolute;left:7760;top:17481;width:12159;height:477;visibility:visible;mso-wrap-style:square;v-text-anchor:top" filled="f" stroked="f" strokeweight=".25pt">
            <v:textbox style="mso-next-textbox:#Rectangle 196" inset="1pt,1pt,1pt,1pt">
              <w:txbxContent>
                <w:p w:rsidR="002F1833" w:rsidRPr="008D3E23" w:rsidRDefault="002F1833" w:rsidP="00F91EBC">
                  <w:pPr>
                    <w:jc w:val="center"/>
                    <w:rPr>
                      <w:lang w:val="uk-UA"/>
                    </w:rPr>
                  </w:pPr>
                  <w:r w:rsidRPr="005A1879">
                    <w:rPr>
                      <w:lang w:val="uk-UA"/>
                    </w:rPr>
                    <w:t>У</w:t>
                  </w:r>
                  <w:r w:rsidR="00770BC1">
                    <w:rPr>
                      <w:lang w:val="uk-UA"/>
                    </w:rPr>
                    <w:t>ККР.НТУУ”КПІ”.ТВ2246</w:t>
                  </w:r>
                  <w:r>
                    <w:rPr>
                      <w:lang w:val="uk-UA"/>
                    </w:rPr>
                    <w:t>_16</w:t>
                  </w:r>
                  <w:r w:rsidR="003C753D">
                    <w:rPr>
                      <w:lang w:val="uk-UA"/>
                    </w:rPr>
                    <w:t>Б</w:t>
                  </w:r>
                  <w:r w:rsidRPr="005A1879">
                    <w:rPr>
                      <w:lang w:val="uk-UA"/>
                    </w:rPr>
                    <w:t xml:space="preserve"> 81-1</w:t>
                  </w:r>
                </w:p>
                <w:p w:rsidR="002F1833" w:rsidRPr="008D3E23" w:rsidRDefault="002F1833" w:rsidP="003C7B77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97" o:spid="_x0000_s2080" style="position:absolute;visibility:visible;mso-wrap-style:square" from="12,18233" to="19979,18234" o:connectortype="straight" strokeweight="2pt"/>
          <v:line id="Line 198" o:spid="_x0000_s2079" style="position:absolute;visibility:visible;mso-wrap-style:square" from="25,17881" to="7646,17882" o:connectortype="straight" strokeweight="2pt"/>
          <v:line id="Line 199" o:spid="_x0000_s2078" style="position:absolute;visibility:visible;mso-wrap-style:square" from="10,17526" to="7631,17527" o:connectortype="straight" strokeweight="1pt"/>
          <v:line id="Line 200" o:spid="_x0000_s2077" style="position:absolute;visibility:visible;mso-wrap-style:square" from="10,18938" to="7631,18939" o:connectortype="straight" strokeweight="1pt"/>
          <v:line id="Line 201" o:spid="_x0000_s2076" style="position:absolute;visibility:visible;mso-wrap-style:square" from="10,18583" to="7631,18584" o:connectortype="straight" strokeweight="1pt"/>
          <v:group id="Group 202" o:spid="_x0000_s2073" style="position:absolute;left:39;top:18267;width:4801;height:310" coordsize="19999,20000">
            <v:rect id="Rectangle 203" o:spid="_x0000_s2075" style="position:absolute;width:8856;height:20000;visibility:visible;mso-wrap-style:square;v-text-anchor:top" filled="f" stroked="f" strokeweight=".25pt">
              <v:textbox style="mso-next-textbox:#Rectangle 203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Разр</w:t>
                    </w:r>
                    <w:r>
                      <w:rPr>
                        <w:sz w:val="18"/>
                        <w:lang w:val="uk-UA"/>
                      </w:rPr>
                      <w:t>о</w:t>
                    </w:r>
                    <w:r>
                      <w:rPr>
                        <w:sz w:val="18"/>
                      </w:rPr>
                      <w:t>б</w:t>
                    </w:r>
                    <w:r>
                      <w:rPr>
                        <w:sz w:val="18"/>
                        <w:lang w:val="uk-UA"/>
                      </w:rPr>
                      <w:t>ив</w:t>
                    </w:r>
                  </w:p>
                </w:txbxContent>
              </v:textbox>
            </v:rect>
            <v:rect id="Rectangle 204" o:spid="_x0000_s2074" style="position:absolute;left:9281;width:10718;height:20000;visibility:visible;mso-wrap-style:square;v-text-anchor:top" filled="f" stroked="f" strokeweight=".25pt">
              <v:textbox style="mso-next-textbox:#Rectangle 204" inset="1pt,1pt,1pt,1pt">
                <w:txbxContent>
                  <w:p w:rsidR="002F1833" w:rsidRPr="003C7B77" w:rsidRDefault="00770BC1" w:rsidP="005A1879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lang w:val="uk-UA"/>
                      </w:rPr>
                      <w:t>Гребенюк О. І.</w:t>
                    </w:r>
                  </w:p>
                </w:txbxContent>
              </v:textbox>
            </v:rect>
          </v:group>
          <v:group id="Group 205" o:spid="_x0000_s2070" style="position:absolute;left:39;top:18614;width:4801;height:309" coordsize="19999,20000">
            <v:rect id="Rectangle 206" o:spid="_x0000_s2072" style="position:absolute;width:8856;height:20000;visibility:visible;mso-wrap-style:square;v-text-anchor:top" filled="f" stroked="f" strokeweight=".25pt">
              <v:textbox style="mso-next-textbox:#Rectangle 206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П</w:t>
                    </w:r>
                    <w:r>
                      <w:rPr>
                        <w:sz w:val="18"/>
                        <w:lang w:val="uk-UA"/>
                      </w:rPr>
                      <w:t>еревірив</w:t>
                    </w:r>
                  </w:p>
                </w:txbxContent>
              </v:textbox>
            </v:rect>
            <v:rect id="Rectangle 207" o:spid="_x0000_s2071" style="position:absolute;left:9281;width:10718;height:20000;visibility:visible;mso-wrap-style:square;v-text-anchor:top" filled="f" stroked="f" strokeweight=".25pt">
              <v:textbox style="mso-next-textbox:#Rectangle 207" inset="1pt,1pt,1pt,1pt">
                <w:txbxContent>
                  <w:p w:rsidR="002F1833" w:rsidRPr="005A1879" w:rsidRDefault="00770BC1" w:rsidP="003C7B7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  <w:lang w:val="uk-UA"/>
                      </w:rPr>
                      <w:t>Левченко</w:t>
                    </w:r>
                    <w:r>
                      <w:rPr>
                        <w:sz w:val="18"/>
                      </w:rPr>
                      <w:t xml:space="preserve"> Л.</w:t>
                    </w:r>
                    <w:r>
                      <w:rPr>
                        <w:sz w:val="18"/>
                        <w:lang w:val="uk-UA"/>
                      </w:rPr>
                      <w:t xml:space="preserve"> </w:t>
                    </w:r>
                    <w:r>
                      <w:rPr>
                        <w:sz w:val="18"/>
                      </w:rPr>
                      <w:t>О</w:t>
                    </w:r>
                    <w:r w:rsidR="002F1833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208" o:spid="_x0000_s2067" style="position:absolute;left:39;top:18969;width:4801;height:309" coordsize="19999,20000">
            <v:rect id="Rectangle 209" o:spid="_x0000_s2069" style="position:absolute;width:8856;height:20000;visibility:visible;mso-wrap-style:square;v-text-anchor:top" filled="f" stroked="f" strokeweight=".25pt">
              <v:textbox style="mso-next-textbox:#Rectangle 209" inset="1pt,1pt,1pt,1pt">
                <w:txbxContent>
                  <w:p w:rsidR="002F1833" w:rsidRPr="00211673" w:rsidRDefault="002F1833" w:rsidP="003C7B77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Реценз.</w:t>
                    </w:r>
                  </w:p>
                </w:txbxContent>
              </v:textbox>
            </v:rect>
            <v:rect id="Rectangle 210" o:spid="_x0000_s2068" style="position:absolute;left:9281;width:10718;height:20000;visibility:visible;mso-wrap-style:square;v-text-anchor:top" filled="f" stroked="f" strokeweight=".25pt">
              <v:textbox style="mso-next-textbox:#Rectangle 210" inset="1pt,1pt,1pt,1pt">
                <w:txbxContent>
                  <w:p w:rsidR="002F1833" w:rsidRDefault="002F1833" w:rsidP="003C7B77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</v:group>
          <v:group id="Group 211" o:spid="_x0000_s2064" style="position:absolute;left:39;top:19314;width:4801;height:310" coordsize="19999,20000">
            <v:rect id="Rectangle 212" o:spid="_x0000_s2066" style="position:absolute;width:8856;height:20000;visibility:visible;mso-wrap-style:square;v-text-anchor:top" filled="f" stroked="f" strokeweight=".25pt">
              <v:textbox style="mso-next-textbox:#Rectangle 212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13" o:spid="_x0000_s2065" style="position:absolute;left:9281;width:10718;height:20000;visibility:visible;mso-wrap-style:square;v-text-anchor:top" filled="f" stroked="f" strokeweight=".25pt">
              <v:textbox style="mso-next-textbox:#Rectangle 213" inset="1pt,1pt,1pt,1pt">
                <w:txbxContent>
                  <w:p w:rsidR="002F1833" w:rsidRPr="005A1879" w:rsidRDefault="002F1833" w:rsidP="003C7B77">
                    <w:pPr>
                      <w:pStyle w:val="14"/>
                      <w:autoSpaceDE/>
                      <w:autoSpaceDN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</v:group>
          <v:group id="Group 214" o:spid="_x0000_s2061" style="position:absolute;left:39;top:19660;width:4801;height:309" coordsize="19999,20000">
            <v:rect id="Rectangle 215" o:spid="_x0000_s2063" style="position:absolute;width:8856;height:20000;visibility:visible;mso-wrap-style:square;v-text-anchor:top" filled="f" stroked="f" strokeweight=".25pt">
              <v:textbox style="mso-next-textbox:#Rectangle 215" inset="1pt,1pt,1pt,1pt">
                <w:txbxContent>
                  <w:p w:rsidR="002F1833" w:rsidRDefault="002F1833" w:rsidP="003C7B77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uk-UA"/>
                      </w:rPr>
                      <w:t>За</w:t>
                    </w:r>
                    <w:r>
                      <w:rPr>
                        <w:sz w:val="18"/>
                      </w:rPr>
                      <w:t>тверд.</w:t>
                    </w:r>
                  </w:p>
                </w:txbxContent>
              </v:textbox>
            </v:rect>
            <v:rect id="Rectangle 216" o:spid="_x0000_s2062" style="position:absolute;left:9281;width:10718;height:20000;visibility:visible;mso-wrap-style:square;v-text-anchor:top" filled="f" stroked="f" strokeweight=".25pt">
              <v:textbox style="mso-next-textbox:#Rectangle 216" inset="1pt,1pt,1pt,1pt">
                <w:txbxContent>
                  <w:p w:rsidR="002F1833" w:rsidRPr="00C94AAA" w:rsidRDefault="002F1833" w:rsidP="003C7B77">
                    <w:pPr>
                      <w:jc w:val="center"/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Лук’яненко С.О.</w:t>
                    </w:r>
                  </w:p>
                </w:txbxContent>
              </v:textbox>
            </v:rect>
          </v:group>
          <v:line id="Line 217" o:spid="_x0000_s2060" style="position:absolute;visibility:visible;mso-wrap-style:square" from="14208,18239" to="14210,19979" o:connectortype="straight" strokeweight="2pt"/>
          <v:rect id="Rectangle 218" o:spid="_x0000_s2059" style="position:absolute;left:7787;top:18314;width:6292;height:1609;visibility:visible;mso-wrap-style:square;v-text-anchor:middle" filled="f" stroked="f" strokeweight=".25pt">
            <v:textbox style="mso-next-textbox:#Rectangle 218" inset="1pt,1pt,1pt,1pt">
              <w:txbxContent>
                <w:p w:rsidR="002F1833" w:rsidRPr="00770BC1" w:rsidRDefault="002F1833" w:rsidP="003C7B77">
                  <w:pPr>
                    <w:jc w:val="center"/>
                    <w:rPr>
                      <w:lang w:val="uk-UA"/>
                    </w:rPr>
                  </w:pPr>
                  <w:r w:rsidRPr="00983F9D">
                    <w:t>Система</w:t>
                  </w:r>
                  <w:r w:rsidR="00770BC1" w:rsidRPr="00770BC1">
                    <w:t xml:space="preserve"> </w:t>
                  </w:r>
                  <w:r w:rsidR="00770BC1">
                    <w:rPr>
                      <w:lang w:val="uk-UA"/>
                    </w:rPr>
                    <w:t>агрегації контенту з різних тематичних сайтів</w:t>
                  </w:r>
                </w:p>
              </w:txbxContent>
            </v:textbox>
          </v:rect>
          <v:line id="Line 219" o:spid="_x0000_s2058" style="position:absolute;visibility:visible;mso-wrap-style:square" from="14221,18587" to="19990,18588" o:connectortype="straight" strokeweight="2pt"/>
          <v:line id="Line 220" o:spid="_x0000_s2057" style="position:absolute;visibility:visible;mso-wrap-style:square" from="14219,18939" to="19988,18941" o:connectortype="straight" strokeweight="2pt"/>
          <v:line id="Line 221" o:spid="_x0000_s2056" style="position:absolute;visibility:visible;mso-wrap-style:square" from="17487,18239" to="17490,18932" o:connectortype="straight" strokeweight="2pt"/>
          <v:rect id="Rectangle 222" o:spid="_x0000_s2055" style="position:absolute;left:14295;top:18258;width:1474;height:309;visibility:visible;mso-wrap-style:square;v-text-anchor:top" filled="f" stroked="f" strokeweight=".25pt">
            <v:textbox style="mso-next-textbox:#Rectangle 222" inset="1pt,1pt,1pt,1pt">
              <w:txbxContent>
                <w:p w:rsidR="002F1833" w:rsidRDefault="002F1833" w:rsidP="003C7B77">
                  <w:pPr>
                    <w:jc w:val="center"/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223" o:spid="_x0000_s2054" style="position:absolute;left:17577;top:18258;width:2327;height:309;visibility:visible;mso-wrap-style:square;v-text-anchor:top" filled="f" stroked="f" strokeweight=".25pt">
            <v:textbox style="mso-next-textbox:#Rectangle 223" inset="1pt,1pt,1pt,1pt">
              <w:txbxContent>
                <w:p w:rsidR="002F1833" w:rsidRPr="00D41B58" w:rsidRDefault="002F1833" w:rsidP="003C7B7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Rectangle 224" o:spid="_x0000_s2053" style="position:absolute;left:17591;top:18613;width:2326;height:309;visibility:visible;mso-wrap-style:square;v-text-anchor:top" filled="f" stroked="f" strokeweight=".25pt">
            <v:textbox style="mso-next-textbox:#Rectangle 224" inset="1pt,1pt,1pt,1pt">
              <w:txbxContent>
                <w:p w:rsidR="002F1833" w:rsidRDefault="002F1833" w:rsidP="003C7B77">
                  <w:pPr>
                    <w:jc w:val="center"/>
                    <w:rPr>
                      <w:sz w:val="16"/>
                      <w:lang w:val="en-US"/>
                    </w:rPr>
                  </w:pPr>
                </w:p>
              </w:txbxContent>
            </v:textbox>
          </v:rect>
          <v:line id="Line 225" o:spid="_x0000_s2052" style="position:absolute;visibility:visible;mso-wrap-style:square" from="14755,18594" to="14757,18932" o:connectortype="straight" strokeweight="1pt"/>
          <v:line id="Line 226" o:spid="_x0000_s2051" style="position:absolute;visibility:visible;mso-wrap-style:square" from="15301,18595" to="15303,18933" o:connectortype="straight" strokeweight="1pt"/>
          <v:rect id="Rectangle 227" o:spid="_x0000_s2050" style="position:absolute;left:14295;top:19221;width:5609;height:440;visibility:visible;mso-wrap-style:square;v-text-anchor:top" filled="f" stroked="f" strokeweight=".25pt">
            <v:textbox style="mso-next-textbox:#Rectangle 227" inset="1pt,1pt,1pt,1pt">
              <w:txbxContent>
                <w:p w:rsidR="002F1833" w:rsidRPr="00C94AAA" w:rsidRDefault="002F1833" w:rsidP="003C7B7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ТЕФ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0C365D0"/>
    <w:multiLevelType w:val="hybridMultilevel"/>
    <w:tmpl w:val="5A48D5C6"/>
    <w:lvl w:ilvl="0" w:tplc="D714D222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25187B"/>
    <w:multiLevelType w:val="hybridMultilevel"/>
    <w:tmpl w:val="1FB6DB82"/>
    <w:lvl w:ilvl="0" w:tplc="B4689E08">
      <w:start w:val="1"/>
      <w:numFmt w:val="bullet"/>
      <w:lvlText w:val="─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C080A0C"/>
    <w:multiLevelType w:val="hybridMultilevel"/>
    <w:tmpl w:val="6996FA38"/>
    <w:lvl w:ilvl="0" w:tplc="88081210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2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F1691"/>
    <w:multiLevelType w:val="hybridMultilevel"/>
    <w:tmpl w:val="F9469ED4"/>
    <w:lvl w:ilvl="0" w:tplc="B4689E08">
      <w:start w:val="1"/>
      <w:numFmt w:val="bullet"/>
      <w:lvlText w:val="─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84337"/>
    <w:multiLevelType w:val="hybridMultilevel"/>
    <w:tmpl w:val="7A3E3AE4"/>
    <w:lvl w:ilvl="0" w:tplc="918E6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5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9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6F402DA6"/>
    <w:multiLevelType w:val="hybridMultilevel"/>
    <w:tmpl w:val="D5FEED80"/>
    <w:lvl w:ilvl="0" w:tplc="E69A69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33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2"/>
  </w:num>
  <w:num w:numId="8">
    <w:abstractNumId w:val="11"/>
  </w:num>
  <w:num w:numId="9">
    <w:abstractNumId w:val="14"/>
  </w:num>
  <w:num w:numId="10">
    <w:abstractNumId w:val="12"/>
  </w:num>
  <w:num w:numId="11">
    <w:abstractNumId w:val="27"/>
  </w:num>
  <w:num w:numId="12">
    <w:abstractNumId w:val="4"/>
  </w:num>
  <w:num w:numId="13">
    <w:abstractNumId w:val="5"/>
  </w:num>
  <w:num w:numId="14">
    <w:abstractNumId w:val="20"/>
  </w:num>
  <w:num w:numId="15">
    <w:abstractNumId w:val="13"/>
  </w:num>
  <w:num w:numId="16">
    <w:abstractNumId w:val="24"/>
  </w:num>
  <w:num w:numId="17">
    <w:abstractNumId w:val="21"/>
  </w:num>
  <w:num w:numId="18">
    <w:abstractNumId w:val="18"/>
  </w:num>
  <w:num w:numId="19">
    <w:abstractNumId w:val="19"/>
  </w:num>
  <w:num w:numId="20">
    <w:abstractNumId w:val="25"/>
  </w:num>
  <w:num w:numId="21">
    <w:abstractNumId w:val="26"/>
  </w:num>
  <w:num w:numId="22">
    <w:abstractNumId w:val="6"/>
  </w:num>
  <w:num w:numId="23">
    <w:abstractNumId w:val="15"/>
  </w:num>
  <w:num w:numId="24">
    <w:abstractNumId w:val="33"/>
  </w:num>
  <w:num w:numId="25">
    <w:abstractNumId w:val="8"/>
  </w:num>
  <w:num w:numId="26">
    <w:abstractNumId w:val="29"/>
  </w:num>
  <w:num w:numId="27">
    <w:abstractNumId w:val="22"/>
  </w:num>
  <w:num w:numId="28">
    <w:abstractNumId w:val="17"/>
  </w:num>
  <w:num w:numId="29">
    <w:abstractNumId w:val="23"/>
  </w:num>
  <w:num w:numId="30">
    <w:abstractNumId w:val="10"/>
  </w:num>
  <w:num w:numId="31">
    <w:abstractNumId w:val="31"/>
  </w:num>
  <w:num w:numId="32">
    <w:abstractNumId w:val="3"/>
  </w:num>
  <w:num w:numId="33">
    <w:abstractNumId w:val="9"/>
  </w:num>
  <w:num w:numId="3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21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536D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2764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0DDC"/>
    <w:rsid w:val="000D20D0"/>
    <w:rsid w:val="000D2451"/>
    <w:rsid w:val="000D3C4B"/>
    <w:rsid w:val="000D5013"/>
    <w:rsid w:val="000D5046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3711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44E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3EA8"/>
    <w:rsid w:val="001D5045"/>
    <w:rsid w:val="001E06A8"/>
    <w:rsid w:val="001E0826"/>
    <w:rsid w:val="001E1154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78F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4B27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9ED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3DA0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2F27"/>
    <w:rsid w:val="00353C66"/>
    <w:rsid w:val="00353E9B"/>
    <w:rsid w:val="003541E9"/>
    <w:rsid w:val="00354FA1"/>
    <w:rsid w:val="00355624"/>
    <w:rsid w:val="00361116"/>
    <w:rsid w:val="00361961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03C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53D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5934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3BF6"/>
    <w:rsid w:val="00414562"/>
    <w:rsid w:val="0041607F"/>
    <w:rsid w:val="00416196"/>
    <w:rsid w:val="00417418"/>
    <w:rsid w:val="00417676"/>
    <w:rsid w:val="0041789E"/>
    <w:rsid w:val="004212AE"/>
    <w:rsid w:val="004216B6"/>
    <w:rsid w:val="0042280E"/>
    <w:rsid w:val="00422D88"/>
    <w:rsid w:val="004249BA"/>
    <w:rsid w:val="00425EC6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0A6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6A09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0DAC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2869"/>
    <w:rsid w:val="00653650"/>
    <w:rsid w:val="0065377B"/>
    <w:rsid w:val="00653D2D"/>
    <w:rsid w:val="0065538A"/>
    <w:rsid w:val="006565BA"/>
    <w:rsid w:val="0065667F"/>
    <w:rsid w:val="00656BA4"/>
    <w:rsid w:val="006612D3"/>
    <w:rsid w:val="0066386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54F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0BC1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2B7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6152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701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5B4D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27F3C"/>
    <w:rsid w:val="009300A2"/>
    <w:rsid w:val="00930424"/>
    <w:rsid w:val="009311D7"/>
    <w:rsid w:val="00933C80"/>
    <w:rsid w:val="00933E74"/>
    <w:rsid w:val="0093451A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7BB"/>
    <w:rsid w:val="00962B0A"/>
    <w:rsid w:val="009645B1"/>
    <w:rsid w:val="00964619"/>
    <w:rsid w:val="00965299"/>
    <w:rsid w:val="00965B93"/>
    <w:rsid w:val="00965E61"/>
    <w:rsid w:val="00966047"/>
    <w:rsid w:val="0096791C"/>
    <w:rsid w:val="0097077B"/>
    <w:rsid w:val="00972979"/>
    <w:rsid w:val="00974190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3D4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0199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229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1497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1D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322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501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A5D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6737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54C17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1E4B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43FC"/>
    <w:rsid w:val="00E251D7"/>
    <w:rsid w:val="00E25B12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0F97"/>
    <w:rsid w:val="00E41431"/>
    <w:rsid w:val="00E41A14"/>
    <w:rsid w:val="00E4383F"/>
    <w:rsid w:val="00E43AC4"/>
    <w:rsid w:val="00E4479E"/>
    <w:rsid w:val="00E44AA7"/>
    <w:rsid w:val="00E44F62"/>
    <w:rsid w:val="00E4546E"/>
    <w:rsid w:val="00E4557D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5365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6A74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2EF1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4E8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2832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6C9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7C4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1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DBA4D01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Заголовок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  <w:style w:type="paragraph" w:customStyle="1" w:styleId="affff8">
    <w:name w:val="Зап. Текст"/>
    <w:basedOn w:val="a2"/>
    <w:link w:val="affff9"/>
    <w:qFormat/>
    <w:rsid w:val="00974190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8"/>
      <w:lang w:val="uk-UA" w:eastAsia="en-US"/>
    </w:rPr>
  </w:style>
  <w:style w:type="character" w:customStyle="1" w:styleId="affff9">
    <w:name w:val="Зап. Текст Знак"/>
    <w:basedOn w:val="a3"/>
    <w:link w:val="affff8"/>
    <w:rsid w:val="00974190"/>
    <w:rPr>
      <w:rFonts w:eastAsiaTheme="minorHAnsi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01829-698B-4D8D-AB11-BC2EF664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986</cp:revision>
  <cp:lastPrinted>2016-05-18T20:04:00Z</cp:lastPrinted>
  <dcterms:created xsi:type="dcterms:W3CDTF">2014-05-14T10:42:00Z</dcterms:created>
  <dcterms:modified xsi:type="dcterms:W3CDTF">2016-05-24T11:37:00Z</dcterms:modified>
</cp:coreProperties>
</file>