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ЗВІТ</w:t>
      </w:r>
    </w:p>
    <w:p>
      <w:pPr>
        <w:spacing w:after="0" w:line="360" w:lineRule="auto"/>
        <w:jc w:val="center"/>
      </w:pPr>
      <w:r>
        <w:rPr>
          <w:rFonts w:ascii="Times New Roman" w:cs="Times New Roman" w:eastAsia="Times New Roman" w:hAnsi="Times New Roman"/>
          <w:b w:val="false"/>
          <w:bCs w:val="false"/>
          <w:sz w:val="28"/>
          <w:szCs w:val="28"/>
        </w:rPr>
        <w:t xml:space="preserve">з лабораторної роботи № 4</w:t>
      </w:r>
    </w:p>
    <w:p>
      <w:pPr>
        <w:spacing w:after="0" w:line="360" w:lineRule="auto"/>
        <w:jc w:val="center"/>
      </w:pPr>
      <w:r>
        <w:rPr>
          <w:rFonts w:ascii="Times New Roman" w:cs="Times New Roman" w:eastAsia="Times New Roman" w:hAnsi="Times New Roman"/>
          <w:b w:val="false"/>
          <w:bCs w:val="false"/>
          <w:sz w:val="28"/>
          <w:szCs w:val="28"/>
        </w:rPr>
        <w:t xml:space="preserve">з дисципліни «Алгоритми та структури даних»</w:t>
      </w:r>
    </w:p>
    <w:p>
      <w:pPr>
        <w:spacing w:after="0" w:line="360" w:lineRule="auto"/>
        <w:jc w:val="center"/>
      </w:pPr>
      <w:r>
        <w:rPr>
          <w:rFonts w:ascii="Times New Roman" w:cs="Times New Roman" w:eastAsia="Times New Roman" w:hAnsi="Times New Roman"/>
          <w:b w:val="false"/>
          <w:bCs w:val="false"/>
          <w:sz w:val="28"/>
          <w:szCs w:val="28"/>
        </w:rPr>
        <w:t xml:space="preserve">на тему: «Робота з графами та динамічне програмування»</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Варіант 9</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Виконав: ст. гр. ПЗПІ-25-6</w:t>
      </w:r>
    </w:p>
    <w:p>
      <w:pPr>
        <w:spacing w:after="0" w:line="360" w:lineRule="auto"/>
        <w:jc w:val="right"/>
      </w:pPr>
      <w:r>
        <w:rPr>
          <w:rFonts w:ascii="Times New Roman" w:cs="Times New Roman" w:eastAsia="Times New Roman" w:hAnsi="Times New Roman"/>
          <w:b w:val="false"/>
          <w:bCs w:val="false"/>
          <w:sz w:val="28"/>
          <w:szCs w:val="28"/>
        </w:rPr>
        <w:t xml:space="preserve">Коновалов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Перевірив: Олійник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Харків — 2026</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1 МЕТА РОБОТИ</w:t>
      </w:r>
    </w:p>
    <w:p>
      <w:pPr>
        <w:spacing w:after="0" w:line="360" w:lineRule="auto"/>
        <w:ind w:firstLine="709"/>
        <w:jc w:val="both"/>
      </w:pPr>
      <w:r>
        <w:rPr>
          <w:rFonts w:ascii="Times New Roman" w:cs="Times New Roman" w:eastAsia="Times New Roman" w:hAnsi="Times New Roman"/>
          <w:sz w:val="28"/>
          <w:szCs w:val="28"/>
        </w:rPr>
        <w:t xml:space="preserve">Навчитися реалізовувати алгоритми обходу графів, представлених різними способами.</w:t>
      </w:r>
    </w:p>
    <w:p>
      <w:pPr>
        <w:pStyle w:val="Heading1"/>
        <w:keepNext/>
        <w:spacing w:after="120" w:before="240" w:line="360" w:lineRule="auto"/>
      </w:pPr>
      <w:r>
        <w:rPr>
          <w:rFonts w:ascii="Times New Roman" w:cs="Times New Roman" w:eastAsia="Times New Roman" w:hAnsi="Times New Roman"/>
          <w:b/>
          <w:bCs/>
          <w:sz w:val="28"/>
          <w:szCs w:val="28"/>
        </w:rPr>
        <w:t xml:space="preserve">2 ЗАВДАННЯ</w:t>
      </w:r>
    </w:p>
    <w:p>
      <w:pPr>
        <w:spacing w:after="0" w:line="360" w:lineRule="auto"/>
        <w:ind w:firstLine="709"/>
        <w:jc w:val="both"/>
      </w:pPr>
      <w:r>
        <w:rPr>
          <w:rFonts w:ascii="Times New Roman" w:cs="Times New Roman" w:eastAsia="Times New Roman" w:hAnsi="Times New Roman"/>
          <w:sz w:val="28"/>
          <w:szCs w:val="28"/>
        </w:rPr>
        <w:t xml:space="preserve">Для графа з малюнку 1 (варіант 9) реалізувати обхід у глибину (DFS) для двох представлень: списком суміжних вершин та матрицею суміжності.</w:t>
      </w:r>
    </w:p>
    <w:p>
      <w:pPr>
        <w:pStyle w:val="Heading1"/>
        <w:keepNext/>
        <w:spacing w:after="120" w:before="240" w:line="360" w:lineRule="auto"/>
      </w:pPr>
      <w:r>
        <w:rPr>
          <w:rFonts w:ascii="Times New Roman" w:cs="Times New Roman" w:eastAsia="Times New Roman" w:hAnsi="Times New Roman"/>
          <w:b/>
          <w:bCs/>
          <w:sz w:val="28"/>
          <w:szCs w:val="28"/>
        </w:rPr>
        <w:t xml:space="preserve">3 ХІД РОБОТИ</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3.1 Представлення графа</w:t>
      </w:r>
    </w:p>
    <w:p>
      <w:pPr>
        <w:spacing w:after="0" w:line="360" w:lineRule="auto"/>
        <w:ind w:firstLine="709"/>
        <w:jc w:val="both"/>
      </w:pPr>
      <w:r>
        <w:rPr>
          <w:rFonts w:ascii="Times New Roman" w:cs="Times New Roman" w:eastAsia="Times New Roman" w:hAnsi="Times New Roman"/>
          <w:sz w:val="28"/>
          <w:szCs w:val="28"/>
        </w:rPr>
        <w:t xml:space="preserve">Граф G(V, E) складається з множини вершин V та множини дуг E. Розглядаються два варіанти представлення: список суміжних вершин (масив списків, де кожен елемент відповідає вершині) та матриця суміжності (квадратна матриця NxN, де елемент a[i][k] містить кількість дуг між вершинами i та k).</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3.2 Обхід у глибину (DFS) зі списку суміжності</w:t>
      </w:r>
    </w:p>
    <w:p>
      <w:pPr>
        <w:spacing w:after="0" w:line="360" w:lineRule="auto"/>
        <w:ind w:firstLine="709"/>
        <w:jc w:val="both"/>
      </w:pPr>
      <w:r>
        <w:rPr>
          <w:rFonts w:ascii="Times New Roman" w:cs="Times New Roman" w:eastAsia="Times New Roman" w:hAnsi="Times New Roman"/>
          <w:sz w:val="28"/>
          <w:szCs w:val="28"/>
        </w:rPr>
        <w:t xml:space="preserve">Алгоритм DFS використовує три кольори для позначення стану вершин: білий (не пройдена), сірий (пройдена, має білих сусідів), чорний (пройдена, всі сусіди пройдені). Починаючи зі стартової вершини, алгоритм рекурсивно відвідує сусідні білі вершини, поки не досягне вершини без білих сусідів, після чого повертається назад.</w:t>
      </w:r>
    </w:p>
    <w:p>
      <w:pPr>
        <w:keepNext/>
        <w:spacing w:after="60" w:before="120" w:line="360" w:lineRule="auto"/>
        <w:ind w:firstLine="709"/>
      </w:pPr>
      <w:r>
        <w:rPr>
          <w:rFonts w:ascii="Times New Roman" w:cs="Times New Roman" w:eastAsia="Times New Roman" w:hAnsi="Times New Roman"/>
          <w:sz w:val="28"/>
          <w:szCs w:val="28"/>
        </w:rPr>
        <w:t xml:space="preserve">Лістинг 3.1 — DFS для списку суміжності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dfsVisit(u: number, color: Map&lt;number, Color&gt;, result: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color.set(u, Color.GRAY);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neighbors = this.adj.get(u)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neighbors)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(color.get(v) === Color.WHITE)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this.dfsVisit(v, color, result);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color.set(u, Color.BLACK);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result.push(u);</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3.3 Обхід у глибину (DFS) з матриці суміжності</w:t>
      </w:r>
    </w:p>
    <w:p>
      <w:pPr>
        <w:spacing w:after="0" w:line="360" w:lineRule="auto"/>
        <w:ind w:firstLine="709"/>
        <w:jc w:val="both"/>
      </w:pPr>
      <w:r>
        <w:rPr>
          <w:rFonts w:ascii="Times New Roman" w:cs="Times New Roman" w:eastAsia="Times New Roman" w:hAnsi="Times New Roman"/>
          <w:sz w:val="28"/>
          <w:szCs w:val="28"/>
        </w:rPr>
        <w:t xml:space="preserve">Для матриці суміжності алгоритм DFS аналогічний, але замість перебору списку сусідів перевіряються всі елементи рядка матриці: якщо matrix[u][v] = 1 і вершина v біла — виконується рекурсивний виклик.</w:t>
      </w:r>
    </w:p>
    <w:p>
      <w:pPr>
        <w:keepNext/>
        <w:spacing w:after="60" w:before="120" w:line="360" w:lineRule="auto"/>
        <w:ind w:firstLine="709"/>
      </w:pPr>
      <w:r>
        <w:rPr>
          <w:rFonts w:ascii="Times New Roman" w:cs="Times New Roman" w:eastAsia="Times New Roman" w:hAnsi="Times New Roman"/>
          <w:sz w:val="28"/>
          <w:szCs w:val="28"/>
        </w:rPr>
        <w:t xml:space="preserve">Лістинг 3.2 — DFS для матриці суміжності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dfsVisit(u: number, color: Color[], result: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color[u] = Color.GRAY;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v = 0; v &lt; this.vertices; v++)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(this.matrix[u][v] === 1 &amp;&amp; color[v] === Color.WHITE)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this.dfsVisit(v, color, result);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color[u] = Color.BLACK;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result.push(u + 1);</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4 РЕЗУЛЬТАТИ</w:t>
      </w:r>
    </w:p>
    <w:p>
      <w:pPr>
        <w:spacing w:after="0" w:line="360" w:lineRule="auto"/>
        <w:ind w:firstLine="709"/>
        <w:jc w:val="both"/>
      </w:pPr>
      <w:r>
        <w:rPr>
          <w:rFonts w:ascii="Times New Roman" w:cs="Times New Roman" w:eastAsia="Times New Roman" w:hAnsi="Times New Roman"/>
          <w:sz w:val="28"/>
          <w:szCs w:val="28"/>
        </w:rPr>
        <w:t xml:space="preserve">Результати виконання програми наведено нижче. Обидва представлення дають однаковий порядок обходу DFS.</w:t>
      </w:r>
    </w:p>
    <w:p>
      <w:pPr>
        <w:keepNext/>
        <w:spacing w:after="60" w:before="120" w:line="360" w:lineRule="auto"/>
        <w:ind w:firstLine="709"/>
      </w:pPr>
      <w:r>
        <w:rPr>
          <w:rFonts w:ascii="Times New Roman" w:cs="Times New Roman" w:eastAsia="Times New Roman" w:hAnsi="Times New Roman"/>
          <w:sz w:val="28"/>
          <w:szCs w:val="28"/>
        </w:rPr>
        <w:t xml:space="preserve">Лістинг 4.1 — Вивід програми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Лабораторна робота №4 — Графи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Варіант 9 (граф Мал.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1: DFS (список суміжних вершин)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Список суміжності: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1: [2, 5]</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2: [1, 3, 4, 5]</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5: [1, 2, 4]</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3: [2, 4]</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4: [2, 3, 5]</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DFS (стартова вершина 1): 5, 4, 3, 2,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2: DFS (матриця суміжності)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Матриця суміжності: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1  2  3  4  5</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1: [0, 1, 0, 0,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2: [1, 0, 1, 1,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3: [0, 1, 0, 1,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4: [0, 1, 1, 0,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5: [1, 1, 0, 1,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DFS (стартова вершина 1): 5, 4, 3, 2, 1</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5 ВИСНОВКИ</w:t>
      </w:r>
    </w:p>
    <w:p>
      <w:pPr>
        <w:spacing w:after="0" w:line="360" w:lineRule="auto"/>
        <w:ind w:firstLine="709"/>
        <w:jc w:val="both"/>
      </w:pPr>
      <w:r>
        <w:rPr>
          <w:rFonts w:ascii="Times New Roman" w:cs="Times New Roman" w:eastAsia="Times New Roman" w:hAnsi="Times New Roman"/>
          <w:sz w:val="28"/>
          <w:szCs w:val="28"/>
        </w:rPr>
        <w:t xml:space="preserve">У ході лабораторної роботи було реалізовано алгоритм обходу графа в глибину (DFS) для двох представлень: списком суміжних вершин та матрицею суміжності. Обидва варіанти дають ідентичний результат обходу, що підтверджує коректність реалізації. Список суміжності ефективніший для розріджених графів, матриця — для щільних.</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b/>
          <w:bCs/>
          <w:sz w:val="28"/>
          <w:szCs w:val="28"/>
        </w:rPr>
        <w:t xml:space="preserve">Вихідний код програми</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А.1 — demo.ts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AdjListGraph } from "./graph-adj-list.ts";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AdjMatrixGraph } from "./graph-adj-matrix.ts";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demo():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Graph from Мал. 1: vertices {1,2,3,4,5}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Edges: 1-2, 1-5, 2-3, 2-4, 2-5, 3-4, 4-5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Завдання 1: DFS (список суміжних вершин) ===\n");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adjList = new AdjListGraph();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[u, v] of [[1,2],[1,5],[2,3],[2,4],[2,5],[3,4],[4,5]])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adjList.addEdge(u, v);</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console.log("Список суміжності:");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adjList.printAdj();</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dfsResult1 = adjList.dfs(1);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console.log(`\nDFS (стартова вершина 1): ${dfsResult1.join(",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 Завдання 2: DFS (матриця суміжності) ===\n");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adjMatrix = new AdjMatrixGraph(5);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[u, v] of [[1,2],[1,5],[2,3],[2,4],[2,5],[3,4],[4,5]])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adjMatrix.addEdge(u, v);</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console.log("Матриця суміжності:");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adjMatrix.printMatrix();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dfsResult2 = adjMatrix.dfs(1);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console.log(`\nDFS (стартова вершина 1): ${dfsResult2.join(",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А.2 — graph-adj-list.ts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enum Color { WHITE, GRAY, BLACK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AdjListGraph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adj: Map&lt;number, number[]&gt; = new Map();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addVertex(v: number):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(!this.adj.has(v)) this.adj.set(v,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addEdge(u: number, v: number):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this.addVertex(u);</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this.addVertex(v);</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this.adj.get(u)!.push(v);</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this.adj.get(v)!.push(u);</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dfs(start: number): number[]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color = new Map&lt;number, Color&gt;();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this.adj.keys()) color.set(v, Color.WHITE);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result: number[]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this.dfsVisit(start, color,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dfsVisit(u: number, color: Map&lt;number, Color&gt;, result: number[]):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color.set(u, Color.GRAY);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neighbors = this.adj.get(u)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neighbors)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(color.get(v) === Color.WHITE)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this.dfsVisit(v, color,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color.set(u, Color.BLACK);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result.push(u);</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printAdj():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neighbors] of this.adj)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${v}: [${neighbors.join(",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А.3 — graph-adj-matrix.ts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enum Color { WHITE, GRAY, BLACK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AdjMatrixGraph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matrix: number[][];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vertices: number;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constructor(vertices: number)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this.vertices = vertices;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this.matrix = Array.from({ length: vertices }, () =&gt; new Array(vertices).fill(0));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addEdge(u: number, v: number):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this.matrix[u - 1][v - 1] =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this.matrix[v - 1][u - 1] =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dfs(start: number): number[]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color = new Array(this.vertices).fill(Color.WHITE);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result: number[]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this.dfsVisit(start - 1, color,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dfsVisit(u: number, color: Color[], result: number[]):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color[u] = Color.GRAY;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v = 0; v &lt; this.vertices; v++)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(this.matrix[u][v] === 1 &amp;&amp; color[v] === Color.WHITE)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this.dfsVisit(v, color, result);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color[u] = Color.BLACK;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result.push(u + 1);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printMatrix(): void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 + Array.from({ length: this.vertices }, (_, i) =&gt; i + 1).join("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this.vertices;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${i + 1}: [${this.matrix[i].join(",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А.4 — main.ts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demo } from "./demo.ts";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console.log("Лабораторна робота №4 — Графи");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console.log("Варіант 9 (граф Мал. 1)\n");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w:t>
      </w:r>
    </w:p>
    <w:p>
      <w:pPr>
        <w:spacing w:after="0" w:line="360" w:lineRule="auto"/>
        <w:jc w:val="center"/>
      </w:pPr>
      <w:r>
        <w:rPr>
          <w:rFonts w:ascii="Times New Roman" w:cs="Times New Roman" w:eastAsia="Times New Roman" w:hAnsi="Times New Roman"/>
          <w:b w:val="false"/>
          <w:bCs w:val="false"/>
          <w:sz w:val="28"/>
          <w:szCs w:val="28"/>
        </w:rPr>
        <w:t xml:space="preserve"/>
      </w:r>
    </w:p>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2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2026-05-27T09:24:59.651Z</dcterms:created>
  <dcterms:modified xsi:type="dcterms:W3CDTF">2026-05-27T09:24:59.651Z</dcterms:modified>
</cp:coreProperties>
</file>

<file path=docProps/custom.xml><?xml version="1.0" encoding="utf-8"?>
<Properties xmlns="http://schemas.openxmlformats.org/officeDocument/2006/custom-properties" xmlns:vt="http://schemas.openxmlformats.org/officeDocument/2006/docPropsVTypes"/>
</file>