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програмної інженерії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самостійної роботи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«Основи програмної інженерії»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«Розгортання застосунку на сервері або у хмарі»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 ст. гр. ПЗПІ-25-6</w:t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 Гребенюк В.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Набути практичних навичок розгортання веб-застосунків на віддаленому сервері. Перетворити програмний модуль системи генерації бібліографічних цитат (з ЛР 03–04) у REST API та забезпечити його безперервну доставку через CI/CD pipeline.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ЗАВДАННЯ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Взяти відрефакторений модуль з ЛР 03–04 (Citation Generator, TypeScript/Vitest).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Створити REST API обгортку на Express із ендпоінтами: GET /health, GET /styles, POST /citations/generate.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Підготувати Dockerfile для контейнеризації.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Розгорнути застосунок на VPS (Hetzner Cloud) через Docker Compose.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Налаштувати CI/CD pipeline (GitHub Actions) для автоматичного деплою при push у main.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Додати Swagger UI документацію (/docs).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Верифікувати працездатність через публічний URL.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ХІД РОБОТИ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Створення REST API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обгортки модуля використано фреймворк Express 5. Сервер приймає запити на порті 3000 (конфігурується через змінну оточення PORT).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Реалізовано три ендпоінти: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GET /health — перевірка працездатності, повертає JSON з полями status та timestamp;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GET /styles — список підтримуваних стилів цитування (APA, MLA, Chicago);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POST /citations/generate — генерація цитати за ідентифікатором (DOI, ISBN або URL) та обраним стилем.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3.1 — Ключовий фрагмент server.ts — обробник POST /citations/generate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app.post('/citations/generate', async (req,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{ identifier, style } = req.body;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(!identifier || !style)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'identifier and style are required'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validStyles: StyleName[] = ['APA', 'MLA', 'Chicago'];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(!validStyles.includes(style))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`Invalid style. Use one of: ${validStyles.join(', ')}`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try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request = new SearchRequest(identifier);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citationStyle = new CitationStyle(style);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 = await generator.generate(request, citationStyle);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res.json({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citation: citation.getFormattedText(),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metadata: citation.rawMetadata,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style: citation.getStyle().name,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 catch (err)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message = err instanceof Error ? err.message : 'Unknown error';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res.status(422).json({ error: message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Контейнеризація (Docker)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multi-stage Dockerfile: перший етап (builder) компілює TypeScript у JavaScript, другий — копіює лише скомпільований код та production-залежності.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3.2 — Dockerfile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 AS builder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tsconfig.build.json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src ./src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run build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 --omit=dev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--from=builder /app/dist ./dist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ENV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EXPOSE 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CMD ["node", "dist/server.js"]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оркестрації контейнера використано Docker Compose.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3.3 — docker-compose.yml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api: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build: .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"3000:3000"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environment: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restart: unless-stopped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Розгортання на VPS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Застосунок розгорнуто на VPS Hetzner Cloud (Ubuntu 20.04, 4GB RAM). Для безпеки створено окремого користувача deploy з обмеженими правами sudo (дозвіл лише на docker-compose).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Кроки розгортання: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Встановлено Docker та Docker Compose на сервері.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Склоновано репозиторій у /home/deploy/bse-sr-konovalov.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Запущено контейнер через docker-compose up -d --build.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Верифіковано працездатність через публічний IP.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Публічний URL: http://78.47.249.61:3000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CI/CD Pipeline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Налаштовано GitHub Actions workflow з двома етапами: test (запуск тестів) та deploy (SSH-підключення до VPS, оновлення коду, перезбірка контейнера).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3.4 — Workflow файл .github/workflows/deploy.yml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name: CI/CD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on: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push: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branches: [main]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jobs: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test: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actions/checkout@v4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actions/setup-node@v4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node-version: 22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deploy: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needs: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if: github.ref == 'refs/heads/main'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name: Deploy to VPS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uses: appleboy/ssh-action@v1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host: ${{ secrets.VPS_HOST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username: ${{ secrets.VPS_USER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key: ${{ secrets.VPS_SSH_KEY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script: |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cd ~/bse-sr-konovalov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git pull origin main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sudo docker-compose up -d --build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безпечної аутентифікації створено виділений SSH-ключ (ED25519), збережений у GitHub Encrypted Secrets. Ключ надає доступ лише користувачу deploy.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API документація (Swagger UI)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Додано інтерактивну документацію на основі OpenAPI 3.0 специфікації, доступну за адресою /docs. Swagger UI дозволяє тестувати всі ендпоінти безпосередньо у браузері.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РЕЗУЛЬТАТИ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Застосунок успішно розгорнуто та доступно за адресою http://78.47.249.61:3000.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тестування ендпоінтів: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4.1 — Результати тестування ендпоінтів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Ендпоінт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Метод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Статус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Відповідь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/health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{"status":"ok","timestamp":"2026-05-23T10:05:18.234Z"}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/styles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{"styles":["APA","MLA","Chicago"]}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/citations/generate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POST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Генерація цитати у форматі APA за DOI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/docs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Swagger UI інтерфейс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Конфігурація розгортання: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4.2 — Конфігурація розгортання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Параметр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Значення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Платформа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Hetzner Cloud VPS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Ubuntu 20.04 LTS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Runtime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Docker (node:22-alpine)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Порт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3000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CI/CD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GitHub Actions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Репозиторій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github.com/oleksandrkonovalov1/bse-sr-konovalov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CI/CD: усі запуски pipeline завершились успішно. Тести (63/63) проходять перед кожним деплоєм.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Скріншоти роботи застосунку:</w:t>
      </w:r>
    </w:p>
    <w:p>
      <w:pPr>
        <w:spacing w:after="0" w:before="120" w:line="360" w:lineRule="auto"/>
        <w:jc w:val="center"/>
      </w:pPr>
      <w:r>
        <w:drawing>
          <wp:inline distT="0" distB="0" distL="0" distR="0">
            <wp:extent cx="558165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4.1 — Swagger UI — інтерфейс документації API</w:t>
      </w:r>
    </w:p>
    <w:p>
      <w:pPr>
        <w:spacing w:after="0" w:before="120" w:line="360" w:lineRule="auto"/>
        <w:jc w:val="center"/>
      </w:pPr>
      <w:r>
        <w:drawing>
          <wp:inline distT="0" distB="0" distL="0" distR="0">
            <wp:extent cx="558165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4.2 — Відповідь ендпоінту /health (код 200)</w:t>
      </w:r>
    </w:p>
    <w:p>
      <w:pPr>
        <w:spacing w:after="0" w:before="120" w:line="360" w:lineRule="auto"/>
        <w:jc w:val="center"/>
      </w:pPr>
      <w:r>
        <w:drawing>
          <wp:inline distT="0" distB="0" distL="0" distR="0">
            <wp:extent cx="558165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4.3 — Відповідь ендпоінту POST /citations/generate (код 200)</w:t>
      </w:r>
    </w:p>
    <w:p>
      <w:pPr>
        <w:spacing w:after="0" w:before="120" w:line="360" w:lineRule="auto"/>
        <w:jc w:val="center"/>
      </w:pPr>
      <w:r>
        <w:drawing>
          <wp:inline distT="0" distB="0" distL="0" distR="0">
            <wp:extent cx="55816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4.4 — Dashboard Hetzner Cloud — сервер у статусі Running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виконання самостійної роботи набуто практичних навичок розгортання веб-застосунків. Програмний модуль генерації бібліографічних цитат успішно перетворено на REST API та розгорнуто на віддаленому сервері через Docker. Налаштований CI/CD pipeline забезпечує автоматичну доставку змін при кожному push у main-гілку, що є стандартною практикою у сучасній програмній інженерії.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А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Вихідний код server.ts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express from 'express';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swaggerUi from 'swagger-ui-express';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readFileSync } from 'fs';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fileURLToPath } from 'url';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dirname, join } from 'path';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SearchRequest } from './search-request.js';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CitationStyle, StyleName } from './citation-style.js';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CitationGenerator } from './citation-generator.js';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CrossrefProvider } from './crossref-provider.js';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OpenLibraryProvider } from './open-library-provider.js';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WebScraperProvider } from './web-scraper-provider.js';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IdentifierType } from './types.js';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MetadataProvider } from './metadata-provider.js';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__dirname = dirname(fileURLToPath(import.meta.url));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swaggerDocument = JSON.parse(readFileSync(join(__dirname, 'openapi.json'), 'utf-8'));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app = express();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app.use(express.json());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app.use((_req, res, next)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res.header('Access-Control-Allow-Origin', '*');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res.header('Access-Control-Allow-Headers', 'Content-Type');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res.header('Access-Control-Allow-Methods', 'GET, POST, OPTIONS');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next();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app.use('/docs', swaggerUi.serve, swaggerUi.setup(swaggerDocument));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app.get('/', (_req, res) =&gt; { res.redirect('/docs');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providers = new Map&lt;IdentifierType, MetadataProvider&gt;([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[IdentifierType.DOI, new CrossrefProvider()],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[IdentifierType.ISBN, new OpenLibraryProvider()],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[IdentifierType.URL, new WebScraperProvider()],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]);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generator = new CitationGenerator(providers);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app.get('/health', (_req,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res.json({ status: 'ok', timestamp: new Date().toISOString()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app.get('/styles', (_req,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res.json({ styles: ['APA', 'MLA', 'Chicago']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app.post('/citations/generate', async (req,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{ identifier, style } = req.body;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(!identifier || !style)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'identifier and style are required'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validStyles: StyleName[] = ['APA', 'MLA', 'Chicago'];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(!validStyles.includes(style))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`Invalid style. Use one of: ${validStyles.join(', ')}`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try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request = new SearchRequest(identifier);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citationStyle = new CitationStyle(style);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 = await generator.generate(request, citationStyle);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res.json({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citation: citation.getFormattedText(),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metadata: citation.rawMetadata,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style: citation.getStyle().name,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 catch (err)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message = err instanceof Error ? err.message : 'Unknown error';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res.status(422).json({ error: message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PORT = parseInt(process.env.PORT || '3000', 10);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app.listen(PORT, ()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console.log(`Server running on port ${PORT}`);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export default app;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Б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Dockerfile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 AS builder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tsconfig.build.json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src ./src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run build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 --omit=dev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--from=builder /app/dist ./dist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ENV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EXPOSE 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CMD ["node", "dist/server.js"]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В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docker-compose.yml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api: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build: .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"3000:3000"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environment: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restart: unless-stopped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Г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CI/CD Pipeline (deploy.yml)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name: CI/CD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on: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push: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branches: [main]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jobs: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test: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actions/checkout@v4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actions/setup-node@v4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node-version: 22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deploy: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needs: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if: github.ref == 'refs/heads/main'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name: Deploy to VPS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uses: appleboy/ssh-action@v1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host: ${{ secrets.VPS_HOST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username: ${{ secrets.VPS_USER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key: ${{ secrets.VPS_SSH_KEY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script: |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cd ~/bse-sr-konovalov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git pull origin main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sudo docker-compose up -d --build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61a4988c4b63f433329968d2afafffa3a857f61e.png"/><Relationship Id="rId9" Type="http://schemas.openxmlformats.org/officeDocument/2006/relationships/image" Target="media/05bfcace13f0f58162039782c7543acde23f5e9a.png"/><Relationship Id="rId10" Type="http://schemas.openxmlformats.org/officeDocument/2006/relationships/image" Target="media/615e54f735c4a55f37103cce741965bea2421ae7.png"/><Relationship Id="rId11" Type="http://schemas.openxmlformats.org/officeDocument/2006/relationships/image" Target="media/b4fd52b5efab14f7ec946b1417c69e3120ec472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2026-05-23T11:02:05.967Z</dcterms:created>
  <dcterms:modified xsi:type="dcterms:W3CDTF">2026-05-23T11:02:05.967Z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