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E24226">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r w:rsidR="00100F1C">
        <w:rPr>
          <w:rFonts w:ascii="Times New Roman" w:hAnsi="Times New Roman"/>
          <w:sz w:val="24"/>
          <w:szCs w:val="24"/>
          <w:lang w:val="en-US"/>
        </w:rPr>
        <w:t>Intellij</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resulting work is an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Pr>
          <w:rFonts w:ascii="Times New Roman" w:hAnsi="Times New Roman"/>
          <w:sz w:val="28"/>
          <w:szCs w:val="28"/>
          <w:lang w:val="ru-UA"/>
        </w:rPr>
        <w:t xml:space="preserve">. </w:t>
      </w:r>
      <w:r w:rsidR="00442B9F">
        <w:rPr>
          <w:rFonts w:ascii="Times New Roman" w:hAnsi="Times New Roman"/>
          <w:sz w:val="28"/>
          <w:szCs w:val="28"/>
          <w:lang w:val="uk-UA"/>
        </w:rPr>
        <w:t>Цей висновок виходить з проблеми зупинки</w:t>
      </w:r>
      <w:r w:rsidR="00442B9F">
        <w:rPr>
          <w:rFonts w:ascii="Times New Roman" w:hAnsi="Times New Roman"/>
          <w:sz w:val="28"/>
          <w:szCs w:val="28"/>
          <w:lang w:val="en-US"/>
        </w:rPr>
        <w:t>[4]</w:t>
      </w:r>
      <w:r w:rsidR="00442B9F">
        <w:rPr>
          <w:rFonts w:ascii="Times New Roman" w:hAnsi="Times New Roman"/>
          <w:sz w:val="28"/>
          <w:szCs w:val="28"/>
          <w:lang w:val="uk-UA"/>
        </w:rPr>
        <w:t>, доведеної Аланом Тьюрінгом в 1936 році.</w:t>
      </w:r>
      <w:r w:rsidR="00442B9F">
        <w:rPr>
          <w:rFonts w:ascii="Times New Roman" w:hAnsi="Times New Roman"/>
          <w:sz w:val="28"/>
          <w:szCs w:val="28"/>
          <w:lang w:val="en-US"/>
        </w:rPr>
        <w:t xml:space="preserve"> </w:t>
      </w:r>
      <w:r w:rsidR="00442B9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Default="00442B9F"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Pr>
          <w:rFonts w:ascii="Times New Roman" w:hAnsi="Times New Roman"/>
          <w:sz w:val="28"/>
          <w:szCs w:val="28"/>
          <w:lang w:val="uk-UA"/>
        </w:rPr>
        <w:t xml:space="preserve">на </w:t>
      </w:r>
      <w:r w:rsidR="003B074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Pr>
          <w:rFonts w:ascii="Times New Roman" w:hAnsi="Times New Roman"/>
          <w:sz w:val="28"/>
          <w:szCs w:val="28"/>
          <w:lang w:val="en-US"/>
        </w:rPr>
        <w:t>f(n) = t</w:t>
      </w:r>
      <w:r w:rsidR="003B074F">
        <w:rPr>
          <w:rFonts w:ascii="Times New Roman" w:hAnsi="Times New Roman"/>
          <w:sz w:val="28"/>
          <w:szCs w:val="28"/>
          <w:lang w:val="uk-UA"/>
        </w:rPr>
        <w:t xml:space="preserve">, де </w:t>
      </w:r>
      <w:r w:rsidR="003B074F">
        <w:rPr>
          <w:rFonts w:ascii="Times New Roman" w:hAnsi="Times New Roman"/>
          <w:sz w:val="28"/>
          <w:szCs w:val="28"/>
          <w:lang w:val="en-US"/>
        </w:rPr>
        <w:t xml:space="preserve">n – </w:t>
      </w:r>
      <w:r w:rsidR="003B074F">
        <w:rPr>
          <w:rFonts w:ascii="Times New Roman" w:hAnsi="Times New Roman"/>
          <w:sz w:val="28"/>
          <w:szCs w:val="28"/>
          <w:lang w:val="uk-UA"/>
        </w:rPr>
        <w:t xml:space="preserve">розмір вхідних даних, </w:t>
      </w:r>
      <w:r w:rsidR="003B074F">
        <w:rPr>
          <w:rFonts w:ascii="Times New Roman" w:hAnsi="Times New Roman"/>
          <w:sz w:val="28"/>
          <w:szCs w:val="28"/>
          <w:lang w:val="en-US"/>
        </w:rPr>
        <w:t xml:space="preserve">t – </w:t>
      </w:r>
      <w:r w:rsidR="003B074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Default="003B074F" w:rsidP="003B074F">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7138A" w:rsidRDefault="00A609E4" w:rsidP="003B074F">
      <w:pPr>
        <w:spacing w:after="0" w:line="360" w:lineRule="auto"/>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719BA191" w14:textId="714B5C7E" w:rsidR="00A609E4" w:rsidRPr="0087138A"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r w:rsidRPr="00A609E4">
        <w:rPr>
          <w:rFonts w:ascii="Times New Roman" w:hAnsi="Times New Roman"/>
          <w:sz w:val="28"/>
          <w:szCs w:val="28"/>
          <w:lang w:val="en-US"/>
        </w:rPr>
        <w:t>leetcode</w:t>
      </w:r>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r w:rsidR="00936BE9" w:rsidRPr="00A609E4">
        <w:rPr>
          <w:rFonts w:ascii="Times New Roman" w:hAnsi="Times New Roman"/>
          <w:sz w:val="28"/>
          <w:szCs w:val="28"/>
          <w:lang w:val="en-US"/>
        </w:rPr>
        <w:t>hackerrank</w:t>
      </w:r>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A609E4">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r w:rsidRPr="0087138A">
        <w:rPr>
          <w:rFonts w:ascii="Times New Roman" w:hAnsi="Times New Roman"/>
          <w:sz w:val="28"/>
          <w:szCs w:val="28"/>
          <w:lang w:val="en-US"/>
        </w:rPr>
        <w:t>leetcode</w:t>
      </w:r>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r w:rsidR="00074B64" w:rsidRPr="0087138A">
        <w:rPr>
          <w:rFonts w:ascii="Times New Roman" w:hAnsi="Times New Roman"/>
          <w:sz w:val="28"/>
          <w:szCs w:val="28"/>
          <w:lang w:val="en-US"/>
        </w:rPr>
        <w:t>ws</w:t>
      </w:r>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4004D6"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66BD6BC2" w14:textId="7BCE5B2A" w:rsidR="003B074F" w:rsidRDefault="003B074F" w:rsidP="003B074F">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3B074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Pr>
          <w:rFonts w:ascii="Times New Roman" w:hAnsi="Times New Roman"/>
          <w:sz w:val="28"/>
          <w:szCs w:val="28"/>
          <w:lang w:val="en-US"/>
        </w:rPr>
        <w:t xml:space="preserve">Java 11, </w:t>
      </w:r>
      <w:r>
        <w:rPr>
          <w:rFonts w:ascii="Times New Roman" w:hAnsi="Times New Roman"/>
          <w:sz w:val="28"/>
          <w:szCs w:val="28"/>
          <w:lang w:val="uk-UA"/>
        </w:rPr>
        <w:t xml:space="preserve">фреймворну </w:t>
      </w:r>
      <w:r>
        <w:rPr>
          <w:rFonts w:ascii="Times New Roman" w:hAnsi="Times New Roman"/>
          <w:sz w:val="28"/>
          <w:szCs w:val="28"/>
          <w:lang w:val="en-US"/>
        </w:rPr>
        <w:t>Spring Framework 5.0, Spring Boot 2.0;</w:t>
      </w:r>
    </w:p>
    <w:p w14:paraId="5EE71289" w14:textId="342BC5F6" w:rsidR="003B074F" w:rsidRPr="004004D6"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сховища даних обрано </w:t>
      </w:r>
      <w:r>
        <w:rPr>
          <w:rFonts w:ascii="Times New Roman" w:hAnsi="Times New Roman"/>
          <w:sz w:val="28"/>
          <w:szCs w:val="28"/>
          <w:lang w:val="en-US"/>
        </w:rPr>
        <w:t xml:space="preserve">NoSQL MongoDB </w:t>
      </w:r>
      <w:r>
        <w:rPr>
          <w:rFonts w:ascii="Times New Roman" w:hAnsi="Times New Roman"/>
          <w:sz w:val="28"/>
          <w:szCs w:val="28"/>
          <w:lang w:val="uk-UA"/>
        </w:rPr>
        <w:t xml:space="preserve">та клауд-хостинг </w:t>
      </w:r>
      <w:r>
        <w:rPr>
          <w:rFonts w:ascii="Times New Roman" w:hAnsi="Times New Roman"/>
          <w:sz w:val="28"/>
          <w:szCs w:val="28"/>
          <w:lang w:val="en-US"/>
        </w:rPr>
        <w:t>mLab.com;</w:t>
      </w:r>
    </w:p>
    <w:p w14:paraId="0E56376D" w14:textId="65E3A554"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веб-частина додатку повинна бути реалізована за допомогою мови </w:t>
      </w:r>
      <w:r>
        <w:rPr>
          <w:rFonts w:ascii="Times New Roman" w:hAnsi="Times New Roman"/>
          <w:sz w:val="28"/>
          <w:szCs w:val="28"/>
          <w:lang w:val="en-US"/>
        </w:rPr>
        <w:t xml:space="preserve">JavaScript </w:t>
      </w:r>
      <w:r>
        <w:rPr>
          <w:rFonts w:ascii="Times New Roman" w:hAnsi="Times New Roman"/>
          <w:sz w:val="28"/>
          <w:szCs w:val="28"/>
          <w:lang w:val="uk-UA"/>
        </w:rPr>
        <w:t xml:space="preserve">та фреймворку </w:t>
      </w:r>
      <w:r>
        <w:rPr>
          <w:rFonts w:ascii="Times New Roman" w:hAnsi="Times New Roman"/>
          <w:sz w:val="28"/>
          <w:szCs w:val="28"/>
          <w:lang w:val="en-US"/>
        </w:rPr>
        <w:t>React;</w:t>
      </w:r>
    </w:p>
    <w:p w14:paraId="694A7BE1" w14:textId="401D0129"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w:t>
      </w:r>
      <w:r>
        <w:rPr>
          <w:rFonts w:ascii="Times New Roman" w:hAnsi="Times New Roman"/>
          <w:sz w:val="28"/>
          <w:szCs w:val="28"/>
          <w:lang w:val="en-US"/>
        </w:rPr>
        <w:t xml:space="preserve">API </w:t>
      </w:r>
      <w:r>
        <w:rPr>
          <w:rFonts w:ascii="Times New Roman" w:hAnsi="Times New Roman"/>
          <w:sz w:val="28"/>
          <w:szCs w:val="28"/>
          <w:lang w:val="uk-UA"/>
        </w:rPr>
        <w:t xml:space="preserve">обрано </w:t>
      </w:r>
      <w:r>
        <w:rPr>
          <w:rFonts w:ascii="Times New Roman" w:hAnsi="Times New Roman"/>
          <w:sz w:val="28"/>
          <w:szCs w:val="28"/>
          <w:lang w:val="en-US"/>
        </w:rPr>
        <w:t>RESTful API;</w:t>
      </w:r>
    </w:p>
    <w:p w14:paraId="33C259F0" w14:textId="1B093CD7"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серверу додатків обрано </w:t>
      </w:r>
      <w:r>
        <w:rPr>
          <w:rFonts w:ascii="Times New Roman" w:hAnsi="Times New Roman"/>
          <w:sz w:val="28"/>
          <w:szCs w:val="28"/>
          <w:lang w:val="en-US"/>
        </w:rPr>
        <w:t>Tomcat.</w:t>
      </w:r>
    </w:p>
    <w:p w14:paraId="4C6FCD29" w14:textId="756D2781" w:rsidR="004004D6" w:rsidRDefault="004004D6" w:rsidP="004004D6">
      <w:pPr>
        <w:spacing w:after="0" w:line="360" w:lineRule="auto"/>
        <w:jc w:val="both"/>
        <w:rPr>
          <w:rFonts w:ascii="Times New Roman" w:hAnsi="Times New Roman"/>
          <w:sz w:val="28"/>
          <w:szCs w:val="28"/>
          <w:lang w:val="uk-UA"/>
        </w:rPr>
      </w:pPr>
    </w:p>
    <w:p w14:paraId="2418E765" w14:textId="6CE4771D" w:rsidR="004004D6" w:rsidRPr="0087138A" w:rsidRDefault="004004D6" w:rsidP="004004D6">
      <w:pPr>
        <w:spacing w:after="0" w:line="360" w:lineRule="auto"/>
        <w:rPr>
          <w:rFonts w:ascii="Times New Roman" w:hAnsi="Times New Roman"/>
          <w:sz w:val="28"/>
          <w:szCs w:val="28"/>
          <w:lang w:val="uk-UA"/>
        </w:rPr>
      </w:pPr>
      <w:r w:rsidRPr="0087138A">
        <w:rPr>
          <w:rFonts w:ascii="Times New Roman" w:hAnsi="Times New Roman"/>
          <w:sz w:val="28"/>
          <w:szCs w:val="28"/>
          <w:lang w:val="uk-UA"/>
        </w:rPr>
        <w:lastRenderedPageBreak/>
        <w:t xml:space="preserve"> </w:t>
      </w:r>
    </w:p>
    <w:p w14:paraId="77918143" w14:textId="77777777" w:rsidR="004004D6" w:rsidRPr="004004D6" w:rsidRDefault="004004D6" w:rsidP="004004D6">
      <w:pPr>
        <w:spacing w:after="0" w:line="360" w:lineRule="auto"/>
        <w:jc w:val="both"/>
        <w:rPr>
          <w:rFonts w:ascii="Times New Roman" w:hAnsi="Times New Roman"/>
          <w:sz w:val="28"/>
          <w:szCs w:val="28"/>
          <w:lang w:val="uk-UA"/>
        </w:rPr>
      </w:pPr>
    </w:p>
    <w:p w14:paraId="4FD88B0F" w14:textId="042AEC31" w:rsidR="00D318C5" w:rsidRPr="004004D6" w:rsidRDefault="00D318C5" w:rsidP="004004D6">
      <w:pPr>
        <w:pStyle w:val="ListParagraph"/>
        <w:spacing w:after="0" w:line="360" w:lineRule="auto"/>
        <w:ind w:left="1080"/>
        <w:jc w:val="both"/>
        <w:rPr>
          <w:rFonts w:ascii="Times New Roman" w:hAnsi="Times New Roman"/>
          <w:sz w:val="28"/>
          <w:szCs w:val="28"/>
          <w:lang w:val="uk-UA"/>
        </w:rPr>
      </w:pPr>
      <w:r w:rsidRPr="004004D6">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r w:rsidRPr="0087138A">
        <w:rPr>
          <w:rFonts w:ascii="Times New Roman" w:hAnsi="Times New Roman"/>
          <w:sz w:val="28"/>
          <w:szCs w:val="28"/>
          <w:lang w:val="en-US"/>
        </w:rPr>
        <w:t>RESTful</w:t>
      </w:r>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3AD8BA7C" w14:textId="753966C9" w:rsidR="005B10D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412F9DDD" w14:textId="777B32B5"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ru-UA"/>
        </w:rPr>
        <w:t>виведення на екран списку доступних задач для вир</w:t>
      </w:r>
      <w:r>
        <w:rPr>
          <w:rFonts w:ascii="Times New Roman" w:hAnsi="Times New Roman"/>
          <w:sz w:val="28"/>
          <w:szCs w:val="28"/>
          <w:lang w:val="uk-UA"/>
        </w:rPr>
        <w:t>ішення;</w:t>
      </w:r>
    </w:p>
    <w:p w14:paraId="4C552F48" w14:textId="42B17076"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зчитування написаного коду;</w:t>
      </w:r>
    </w:p>
    <w:p w14:paraId="2C3426BA" w14:textId="2EA17D32"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розбиття коду лексичним аналізатором та обробка лексем;</w:t>
      </w:r>
    </w:p>
    <w:p w14:paraId="3BD80806" w14:textId="3463E1A4"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оцінювання коду лексичним алгоритмом;</w:t>
      </w:r>
    </w:p>
    <w:p w14:paraId="76D41EE0" w14:textId="387BC108"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оцінювання коду часовим алгоритмом у разі, якщо лексичний не зміг оцінити</w:t>
      </w:r>
      <w:r w:rsidR="003458A6">
        <w:rPr>
          <w:rFonts w:ascii="Times New Roman" w:hAnsi="Times New Roman"/>
          <w:sz w:val="28"/>
          <w:szCs w:val="28"/>
          <w:lang w:val="uk-UA"/>
        </w:rPr>
        <w:t>;</w:t>
      </w:r>
    </w:p>
    <w:p w14:paraId="7EA913DD" w14:textId="0AB40F98" w:rsidR="003458A6" w:rsidRDefault="003458A6"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відображення результатів оцінювання;</w:t>
      </w:r>
    </w:p>
    <w:p w14:paraId="396F1FB9" w14:textId="4B80597D" w:rsidR="00A549FC" w:rsidRPr="005B10DA" w:rsidRDefault="00A549FC" w:rsidP="005B10DA">
      <w:pPr>
        <w:spacing w:after="0" w:line="360" w:lineRule="auto"/>
        <w:ind w:left="360" w:firstLine="349"/>
        <w:jc w:val="both"/>
        <w:rPr>
          <w:rFonts w:ascii="Times New Roman" w:hAnsi="Times New Roman"/>
          <w:sz w:val="28"/>
          <w:szCs w:val="28"/>
          <w:lang w:val="uk-UA"/>
        </w:rPr>
      </w:pPr>
      <w:r w:rsidRPr="005B10DA">
        <w:rPr>
          <w:rFonts w:ascii="Times New Roman" w:hAnsi="Times New Roman"/>
          <w:sz w:val="28"/>
          <w:szCs w:val="28"/>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4445E411" w:rsidR="00A549FC"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484B3957" w14:textId="77777777" w:rsidR="003458A6" w:rsidRPr="0087138A" w:rsidRDefault="003458A6" w:rsidP="0087138A">
      <w:pPr>
        <w:spacing w:after="0" w:line="360" w:lineRule="auto"/>
        <w:rPr>
          <w:rFonts w:ascii="Times New Roman" w:hAnsi="Times New Roman"/>
          <w:sz w:val="28"/>
          <w:szCs w:val="28"/>
          <w:lang w:val="uk-UA" w:eastAsia="x-none"/>
        </w:rPr>
      </w:pP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1575DDE4" w14:textId="318E245C" w:rsidR="005925D5" w:rsidRDefault="005925D5" w:rsidP="0087138A">
      <w:pPr>
        <w:spacing w:after="0" w:line="360" w:lineRule="auto"/>
        <w:rPr>
          <w:rFonts w:ascii="Times New Roman" w:hAnsi="Times New Roman"/>
          <w:sz w:val="28"/>
          <w:szCs w:val="28"/>
          <w:lang w:val="ru-UA" w:eastAsia="x-none"/>
        </w:rPr>
      </w:pPr>
    </w:p>
    <w:p w14:paraId="63EEF11E" w14:textId="77777777" w:rsidR="00DE5B2B" w:rsidRDefault="00767E89"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Pr>
          <w:rFonts w:ascii="Times New Roman" w:hAnsi="Times New Roman"/>
          <w:sz w:val="28"/>
          <w:szCs w:val="28"/>
          <w:lang w:val="uk-UA" w:eastAsia="x-none"/>
        </w:rPr>
        <w:t xml:space="preserve"> Лексичний аналіз</w:t>
      </w:r>
      <w:r w:rsidR="00DE5B2B">
        <w:rPr>
          <w:rFonts w:ascii="Times New Roman" w:hAnsi="Times New Roman"/>
          <w:sz w:val="28"/>
          <w:szCs w:val="28"/>
          <w:lang w:val="en-US" w:eastAsia="x-none"/>
        </w:rPr>
        <w:t>[5]</w:t>
      </w:r>
      <w:r w:rsidR="00DE5B2B">
        <w:rPr>
          <w:rFonts w:ascii="Times New Roman" w:hAnsi="Times New Roman"/>
          <w:sz w:val="28"/>
          <w:szCs w:val="28"/>
          <w:lang w:val="uk-UA" w:eastAsia="x-none"/>
        </w:rPr>
        <w:t xml:space="preserve"> – це процес розбиття коду на послідовність лексем</w:t>
      </w:r>
      <w:r w:rsidR="00DE5B2B">
        <w:rPr>
          <w:rFonts w:ascii="Times New Roman" w:hAnsi="Times New Roman"/>
          <w:sz w:val="28"/>
          <w:szCs w:val="28"/>
          <w:lang w:val="en-US" w:eastAsia="x-none"/>
        </w:rPr>
        <w:t>[6]</w:t>
      </w:r>
      <w:r w:rsidR="00DE5B2B">
        <w:rPr>
          <w:rFonts w:ascii="Times New Roman" w:hAnsi="Times New Roman"/>
          <w:sz w:val="28"/>
          <w:szCs w:val="28"/>
          <w:lang w:val="ru-UA" w:eastAsia="x-none"/>
        </w:rPr>
        <w:t xml:space="preserve">. </w:t>
      </w:r>
      <w:r w:rsidR="00DE5B2B">
        <w:rPr>
          <w:rFonts w:ascii="Times New Roman" w:hAnsi="Times New Roman"/>
          <w:sz w:val="28"/>
          <w:szCs w:val="28"/>
          <w:lang w:val="uk-UA" w:eastAsia="x-none"/>
        </w:rPr>
        <w:t>Цю роботу виконує лексичний аналізатор</w:t>
      </w:r>
      <w:r w:rsidR="00DE5B2B">
        <w:rPr>
          <w:rFonts w:ascii="Times New Roman" w:hAnsi="Times New Roman"/>
          <w:sz w:val="28"/>
          <w:szCs w:val="28"/>
          <w:lang w:val="en-US" w:eastAsia="x-none"/>
        </w:rPr>
        <w:t xml:space="preserve">[7]. </w:t>
      </w:r>
      <w:r w:rsidR="00DE5B2B">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Pr>
          <w:rFonts w:ascii="Times New Roman" w:hAnsi="Times New Roman"/>
          <w:sz w:val="28"/>
          <w:szCs w:val="28"/>
          <w:lang w:val="en-US" w:eastAsia="x-none"/>
        </w:rPr>
        <w:t>[8]</w:t>
      </w:r>
      <w:r w:rsidR="00DE5B2B">
        <w:rPr>
          <w:rFonts w:ascii="Times New Roman" w:hAnsi="Times New Roman"/>
          <w:sz w:val="28"/>
          <w:szCs w:val="28"/>
          <w:lang w:val="uk-UA" w:eastAsia="x-none"/>
        </w:rPr>
        <w:t xml:space="preserve">, що описують лексеми. </w:t>
      </w:r>
    </w:p>
    <w:p w14:paraId="3515B5C3" w14:textId="60A4E700" w:rsidR="00767E89" w:rsidRDefault="00DE5B2B" w:rsidP="00DE5B2B">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Pr>
          <w:rFonts w:ascii="Times New Roman" w:hAnsi="Times New Roman"/>
          <w:sz w:val="28"/>
          <w:szCs w:val="28"/>
          <w:lang w:val="en-US" w:eastAsia="x-none"/>
        </w:rPr>
        <w:t>for, while, public, class, void, int)</w:t>
      </w:r>
      <w:r>
        <w:rPr>
          <w:rFonts w:ascii="Times New Roman" w:hAnsi="Times New Roman"/>
          <w:sz w:val="28"/>
          <w:szCs w:val="28"/>
          <w:lang w:val="ru-UA" w:eastAsia="x-none"/>
        </w:rPr>
        <w:t xml:space="preserve">, </w:t>
      </w:r>
      <w:r>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Pr>
          <w:rFonts w:ascii="Times New Roman" w:hAnsi="Times New Roman"/>
          <w:sz w:val="28"/>
          <w:szCs w:val="28"/>
          <w:lang w:val="en-US" w:eastAsia="x-none"/>
        </w:rPr>
        <w:t>{</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та</w:t>
      </w:r>
      <w:r>
        <w:rPr>
          <w:rFonts w:ascii="Times New Roman" w:hAnsi="Times New Roman"/>
          <w:sz w:val="28"/>
          <w:szCs w:val="28"/>
          <w:lang w:val="en-US" w:eastAsia="x-none"/>
        </w:rPr>
        <w:t xml:space="preserve"> </w:t>
      </w:r>
      <w:r>
        <w:rPr>
          <w:rFonts w:ascii="Times New Roman" w:hAnsi="Times New Roman"/>
          <w:sz w:val="28"/>
          <w:szCs w:val="28"/>
          <w:lang w:val="uk-UA" w:eastAsia="x-none"/>
        </w:rPr>
        <w:t>«</w:t>
      </w:r>
      <w:r>
        <w:rPr>
          <w:rFonts w:ascii="Times New Roman" w:hAnsi="Times New Roman"/>
          <w:sz w:val="28"/>
          <w:szCs w:val="28"/>
          <w:lang w:val="en-US" w:eastAsia="x-none"/>
        </w:rPr>
        <w:t>(</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p>
    <w:p w14:paraId="313ED71F" w14:textId="4C691C2D" w:rsidR="00DE5B2B" w:rsidRDefault="00DE5B2B"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Pr>
          <w:rFonts w:ascii="Times New Roman" w:hAnsi="Times New Roman"/>
          <w:sz w:val="28"/>
          <w:szCs w:val="28"/>
          <w:lang w:val="en-US" w:eastAsia="x-none"/>
        </w:rPr>
        <w:t xml:space="preserve">int – </w:t>
      </w:r>
      <w:r>
        <w:rPr>
          <w:rFonts w:ascii="Times New Roman" w:hAnsi="Times New Roman"/>
          <w:sz w:val="28"/>
          <w:szCs w:val="28"/>
          <w:lang w:val="uk-UA" w:eastAsia="x-none"/>
        </w:rPr>
        <w:t>це значення токену з типом ключове слово.</w:t>
      </w:r>
    </w:p>
    <w:p w14:paraId="0CB2B980" w14:textId="77777777" w:rsidR="00E24226" w:rsidRDefault="00D2472D"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розпізнавання токенів лексичний аналізатор </w:t>
      </w:r>
      <w:r w:rsidR="00E752C5">
        <w:rPr>
          <w:rFonts w:ascii="Times New Roman" w:hAnsi="Times New Roman"/>
          <w:sz w:val="28"/>
          <w:szCs w:val="28"/>
          <w:lang w:val="uk-UA" w:eastAsia="x-none"/>
        </w:rPr>
        <w:t>використовує лексичну граматику</w:t>
      </w:r>
      <w:r w:rsidR="00E752C5">
        <w:rPr>
          <w:rFonts w:ascii="Times New Roman" w:hAnsi="Times New Roman"/>
          <w:sz w:val="28"/>
          <w:szCs w:val="28"/>
          <w:lang w:val="en-US" w:eastAsia="x-none"/>
        </w:rPr>
        <w:t>[8]</w:t>
      </w:r>
      <w:r w:rsidR="00E752C5">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Default="00E752C5"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Default="00B363F2" w:rsidP="00B363F2">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Pr>
          <w:rFonts w:ascii="Times New Roman" w:hAnsi="Times New Roman"/>
          <w:sz w:val="28"/>
          <w:szCs w:val="28"/>
          <w:lang w:val="en-US" w:eastAsia="x-none"/>
        </w:rPr>
        <w:t xml:space="preserve">regular definitions[9]). </w:t>
      </w:r>
    </w:p>
    <w:p w14:paraId="78F24370" w14:textId="3F831434" w:rsidR="00B363F2" w:rsidRDefault="00B363F2"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Pr>
          <w:rFonts w:ascii="Times New Roman" w:hAnsi="Times New Roman"/>
          <w:sz w:val="28"/>
          <w:szCs w:val="28"/>
          <w:lang w:val="uk-UA" w:eastAsia="x-none"/>
        </w:rPr>
        <w:t>програмування (див. рис. 3.1)</w:t>
      </w:r>
    </w:p>
    <w:p w14:paraId="37C64184" w14:textId="77777777" w:rsidR="00E24226" w:rsidRDefault="00E24226" w:rsidP="00B363F2">
      <w:pPr>
        <w:spacing w:after="0" w:line="360" w:lineRule="auto"/>
        <w:ind w:firstLine="709"/>
        <w:rPr>
          <w:rFonts w:ascii="Times New Roman" w:hAnsi="Times New Roman"/>
          <w:sz w:val="28"/>
          <w:szCs w:val="28"/>
          <w:lang w:val="uk-UA" w:eastAsia="x-none"/>
        </w:rPr>
      </w:pPr>
    </w:p>
    <w:p w14:paraId="287FABAD" w14:textId="7C369FED"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6132CBCE" wp14:editId="39654088">
            <wp:extent cx="2453640" cy="405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392" cy="421104"/>
                    </a:xfrm>
                    <a:prstGeom prst="rect">
                      <a:avLst/>
                    </a:prstGeom>
                    <a:noFill/>
                    <a:ln>
                      <a:noFill/>
                    </a:ln>
                  </pic:spPr>
                </pic:pic>
              </a:graphicData>
            </a:graphic>
          </wp:inline>
        </w:drawing>
      </w:r>
    </w:p>
    <w:p w14:paraId="3D7EAE88" w14:textId="4BA69B1F"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3.1. – Регулярний вираз описуючий букву алфавіту латиниці нижнього та верхнього регістру.</w:t>
      </w:r>
    </w:p>
    <w:p w14:paraId="5199C1BD" w14:textId="77777777" w:rsidR="00E24226" w:rsidRDefault="00E24226" w:rsidP="00E24226">
      <w:pPr>
        <w:spacing w:after="0" w:line="360" w:lineRule="auto"/>
        <w:ind w:firstLine="709"/>
        <w:jc w:val="center"/>
        <w:rPr>
          <w:rFonts w:ascii="Times New Roman" w:hAnsi="Times New Roman"/>
          <w:sz w:val="28"/>
          <w:szCs w:val="28"/>
          <w:lang w:val="uk-UA" w:eastAsia="x-none"/>
        </w:rPr>
      </w:pPr>
    </w:p>
    <w:p w14:paraId="2BB666FB" w14:textId="43C10AAC" w:rsidR="00E24226" w:rsidRDefault="00E24226" w:rsidP="00E2422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p>
    <w:p w14:paraId="5FC34458" w14:textId="77777777" w:rsidR="00E24226" w:rsidRDefault="00E24226" w:rsidP="00E24226">
      <w:pPr>
        <w:spacing w:after="0" w:line="360" w:lineRule="auto"/>
        <w:ind w:firstLine="709"/>
        <w:rPr>
          <w:rFonts w:ascii="Times New Roman" w:hAnsi="Times New Roman"/>
          <w:sz w:val="28"/>
          <w:szCs w:val="28"/>
          <w:lang w:val="uk-UA" w:eastAsia="x-none"/>
        </w:rPr>
      </w:pPr>
    </w:p>
    <w:p w14:paraId="5F685B4E" w14:textId="3B3C1774"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FB2D561" wp14:editId="65F453AC">
            <wp:extent cx="6186287" cy="845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204" cy="847039"/>
                    </a:xfrm>
                    <a:prstGeom prst="rect">
                      <a:avLst/>
                    </a:prstGeom>
                    <a:noFill/>
                    <a:ln>
                      <a:noFill/>
                    </a:ln>
                  </pic:spPr>
                </pic:pic>
              </a:graphicData>
            </a:graphic>
          </wp:inline>
        </w:drawing>
      </w:r>
    </w:p>
    <w:p w14:paraId="0B5C80BB" w14:textId="2B179BCE"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3.2. – Регулярний вираз описуючий правило для визначення валідного ідентифікатора.</w:t>
      </w:r>
    </w:p>
    <w:p w14:paraId="2B466657" w14:textId="0EE39BB5" w:rsidR="00E24226" w:rsidRDefault="00E24226" w:rsidP="00B363F2">
      <w:pPr>
        <w:spacing w:after="0" w:line="360" w:lineRule="auto"/>
        <w:ind w:firstLine="709"/>
        <w:rPr>
          <w:rFonts w:ascii="Times New Roman" w:hAnsi="Times New Roman"/>
          <w:sz w:val="28"/>
          <w:szCs w:val="28"/>
          <w:lang w:val="uk-UA" w:eastAsia="x-none"/>
        </w:rPr>
      </w:pPr>
    </w:p>
    <w:p w14:paraId="4CD91677" w14:textId="6C5D528E" w:rsidR="00E24226" w:rsidRDefault="00E24226"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Як видно з рисунку вище,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53350B45" w14:textId="4A7434AA" w:rsidR="00E24226" w:rsidRDefault="00E24226" w:rsidP="00B363F2">
      <w:pPr>
        <w:spacing w:after="0" w:line="360" w:lineRule="auto"/>
        <w:ind w:firstLine="709"/>
        <w:rPr>
          <w:rFonts w:ascii="Times New Roman" w:hAnsi="Times New Roman"/>
          <w:sz w:val="28"/>
          <w:szCs w:val="28"/>
          <w:lang w:val="uk-UA" w:eastAsia="x-none"/>
        </w:rPr>
      </w:pPr>
    </w:p>
    <w:p w14:paraId="666C0AF2" w14:textId="2C018DFC" w:rsidR="00AA3666" w:rsidRDefault="00AA3666" w:rsidP="00AA3666">
      <w:pPr>
        <w:pStyle w:val="Heading2"/>
        <w:numPr>
          <w:ilvl w:val="1"/>
          <w:numId w:val="3"/>
        </w:numPr>
        <w:ind w:left="0" w:firstLine="709"/>
        <w:rPr>
          <w:sz w:val="28"/>
          <w:szCs w:val="28"/>
          <w:lang w:val="uk-UA"/>
        </w:rPr>
      </w:pPr>
      <w:r>
        <w:rPr>
          <w:sz w:val="28"/>
          <w:szCs w:val="28"/>
          <w:lang w:val="uk-UA"/>
        </w:rPr>
        <w:t xml:space="preserve">Дослідження </w:t>
      </w:r>
      <w:r>
        <w:rPr>
          <w:sz w:val="28"/>
          <w:szCs w:val="28"/>
          <w:lang w:val="uk-UA"/>
        </w:rPr>
        <w:t>роботи кінечного автомату станів для реалізації лексичних правил для парсингу коду.</w:t>
      </w:r>
    </w:p>
    <w:p w14:paraId="52B0C96D" w14:textId="77777777" w:rsidR="00AA3666" w:rsidRPr="00AA3666" w:rsidRDefault="00AA3666" w:rsidP="00AA3666">
      <w:pPr>
        <w:rPr>
          <w:lang w:val="uk-UA" w:eastAsia="x-none"/>
        </w:rPr>
      </w:pPr>
    </w:p>
    <w:p w14:paraId="59ECD435" w14:textId="7C03A106"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Для того щоб розпізнати токен описаний регулярним визначення, регулярний вираз в визначенні часто трансформується в КАСи – </w:t>
      </w:r>
      <w:r>
        <w:rPr>
          <w:rFonts w:ascii="Times New Roman" w:hAnsi="Times New Roman"/>
          <w:sz w:val="28"/>
          <w:szCs w:val="28"/>
          <w:lang w:val="ru-UA" w:eastAsia="x-none"/>
        </w:rPr>
        <w:t>к</w:t>
      </w:r>
      <w:r>
        <w:rPr>
          <w:rFonts w:ascii="Times New Roman" w:hAnsi="Times New Roman"/>
          <w:sz w:val="28"/>
          <w:szCs w:val="28"/>
          <w:lang w:val="uk-UA" w:eastAsia="x-none"/>
        </w:rPr>
        <w:t>інечні автомати станів (</w:t>
      </w:r>
      <w:r>
        <w:rPr>
          <w:rFonts w:ascii="Times New Roman" w:hAnsi="Times New Roman"/>
          <w:sz w:val="28"/>
          <w:szCs w:val="28"/>
          <w:lang w:val="en-US" w:eastAsia="x-none"/>
        </w:rPr>
        <w:t>FSMs – Finite State Machines[10])</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КАС переходить від одного стану до іншого шляхом «поїдання» одного з символів або елементів регулярного виразу. </w:t>
      </w:r>
      <w:r w:rsidRPr="00AA3666">
        <w:rPr>
          <w:rFonts w:ascii="Times New Roman" w:hAnsi="Times New Roman"/>
          <w:sz w:val="28"/>
          <w:szCs w:val="28"/>
          <w:lang w:val="uk-UA" w:eastAsia="x-none"/>
        </w:rPr>
        <w:t>Після переходу з початкового стану в один з приймаючих станів виходить дійсний рядок, описаний регулярним виразом.</w:t>
      </w:r>
    </w:p>
    <w:p w14:paraId="14693AB8"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Наприклад, регулярний вираз </w:t>
      </w:r>
      <w:r>
        <w:rPr>
          <w:rFonts w:ascii="Times New Roman" w:hAnsi="Times New Roman"/>
          <w:sz w:val="28"/>
          <w:szCs w:val="28"/>
          <w:lang w:val="en-US" w:eastAsia="x-none"/>
        </w:rPr>
        <w:t>«a | b» (</w:t>
      </w:r>
      <w:r>
        <w:rPr>
          <w:rFonts w:ascii="Times New Roman" w:hAnsi="Times New Roman"/>
          <w:sz w:val="28"/>
          <w:szCs w:val="28"/>
          <w:lang w:val="ru-UA" w:eastAsia="x-none"/>
        </w:rPr>
        <w:t xml:space="preserve">а чи </w:t>
      </w:r>
      <w:r>
        <w:rPr>
          <w:rFonts w:ascii="Times New Roman" w:hAnsi="Times New Roman"/>
          <w:sz w:val="28"/>
          <w:szCs w:val="28"/>
          <w:lang w:val="en-US" w:eastAsia="x-none"/>
        </w:rPr>
        <w:t>b)</w:t>
      </w:r>
      <w:r>
        <w:rPr>
          <w:rFonts w:ascii="Times New Roman" w:hAnsi="Times New Roman"/>
          <w:sz w:val="28"/>
          <w:szCs w:val="28"/>
          <w:lang w:val="uk-UA" w:eastAsia="x-none"/>
        </w:rPr>
        <w:t xml:space="preserve"> може бути представлений у вигляді наступного КАСу:</w:t>
      </w:r>
    </w:p>
    <w:p w14:paraId="324560D6" w14:textId="67F8B18B" w:rsidR="00AA3666" w:rsidRDefault="00AA3666" w:rsidP="00AA366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7A3660AE" w:rsidR="00AA3666" w:rsidRDefault="00AA3666" w:rsidP="00AA366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3.3 – Кінечний автомат станів для регулярного виразу «</w:t>
      </w:r>
      <w:r>
        <w:rPr>
          <w:rFonts w:ascii="Times New Roman" w:hAnsi="Times New Roman"/>
          <w:sz w:val="28"/>
          <w:szCs w:val="28"/>
          <w:lang w:val="en-US" w:eastAsia="x-none"/>
        </w:rPr>
        <w:t>a | b</w:t>
      </w:r>
      <w:r>
        <w:rPr>
          <w:rFonts w:ascii="Times New Roman" w:hAnsi="Times New Roman"/>
          <w:sz w:val="28"/>
          <w:szCs w:val="28"/>
          <w:lang w:val="uk-UA" w:eastAsia="x-none"/>
        </w:rPr>
        <w:t>»</w:t>
      </w:r>
    </w:p>
    <w:p w14:paraId="55CE0979" w14:textId="5C4E3D33" w:rsidR="00AA3666"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Default="00AA3666" w:rsidP="00AA3666">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77777777" w:rsidR="00966208" w:rsidRDefault="00966208" w:rsidP="00AA3666">
      <w:pPr>
        <w:spacing w:after="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3FF5AB1F" w14:textId="4EB28C31" w:rsidR="00373C44" w:rsidRPr="00373C44" w:rsidRDefault="00966208" w:rsidP="00373C44">
      <w:pPr>
        <w:spacing w:after="0" w:line="360" w:lineRule="auto"/>
        <w:jc w:val="center"/>
        <w:rPr>
          <w:rFonts w:ascii="Times New Roman" w:hAnsi="Times New Roman"/>
          <w:sz w:val="28"/>
          <w:szCs w:val="28"/>
          <w:lang w:val="uk-UA" w:eastAsia="x-none"/>
        </w:rPr>
      </w:pPr>
      <w:r>
        <w:rPr>
          <w:noProof/>
        </w:rPr>
        <w:drawing>
          <wp:inline distT="0" distB="0" distL="0" distR="0" wp14:anchorId="02D59B3F" wp14:editId="50B42FB7">
            <wp:extent cx="5377543"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358" cy="1982606"/>
                    </a:xfrm>
                    <a:prstGeom prst="rect">
                      <a:avLst/>
                    </a:prstGeom>
                    <a:noFill/>
                    <a:ln>
                      <a:noFill/>
                    </a:ln>
                  </pic:spPr>
                </pic:pic>
              </a:graphicData>
            </a:graphic>
          </wp:inline>
        </w:drawing>
      </w:r>
    </w:p>
    <w:p w14:paraId="547163D8" w14:textId="0645075A" w:rsidR="00966208" w:rsidRDefault="00966208" w:rsidP="00966208">
      <w:pPr>
        <w:ind w:left="709"/>
        <w:jc w:val="center"/>
        <w:rPr>
          <w:rFonts w:ascii="Times New Roman" w:hAnsi="Times New Roman"/>
          <w:sz w:val="28"/>
          <w:szCs w:val="28"/>
          <w:lang w:val="uk-UA" w:eastAsia="x-none"/>
        </w:rPr>
      </w:pPr>
      <w:r>
        <w:rPr>
          <w:rFonts w:ascii="Times New Roman" w:hAnsi="Times New Roman"/>
          <w:sz w:val="28"/>
          <w:szCs w:val="28"/>
          <w:lang w:val="uk-UA" w:eastAsia="x-none"/>
        </w:rPr>
        <w:t>Рисунок 3.4 – Регулярні визначення описуючі валідні лексеми.</w:t>
      </w:r>
    </w:p>
    <w:p w14:paraId="19C0F658" w14:textId="105D32D8" w:rsidR="005925D5" w:rsidRDefault="00966208"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br w:type="page"/>
      </w:r>
      <w:r w:rsidR="005925D5">
        <w:rPr>
          <w:rFonts w:ascii="Times New Roman" w:hAnsi="Times New Roman"/>
          <w:sz w:val="28"/>
          <w:szCs w:val="28"/>
          <w:lang w:val="ru-UA" w:eastAsia="x-none"/>
        </w:rPr>
        <w:lastRenderedPageBreak/>
        <w:t xml:space="preserve">В рамках </w:t>
      </w:r>
      <w:r w:rsidR="007F0328">
        <w:rPr>
          <w:rFonts w:ascii="Times New Roman" w:hAnsi="Times New Roman"/>
          <w:sz w:val="28"/>
          <w:szCs w:val="28"/>
          <w:lang w:val="uk-UA" w:eastAsia="x-none"/>
        </w:rPr>
        <w:t xml:space="preserve">аналізу базового лексичного аналізатору для даного алгоритму необхідно на основі розпаршених лексем навчитись добувати інформацію про значення змінних та підставляти їх у </w:t>
      </w:r>
      <w:r w:rsidR="00B24812">
        <w:rPr>
          <w:rFonts w:ascii="Times New Roman" w:hAnsi="Times New Roman"/>
          <w:sz w:val="28"/>
          <w:szCs w:val="28"/>
          <w:lang w:val="uk-UA" w:eastAsia="x-none"/>
        </w:rPr>
        <w:t>оператори циклів.</w:t>
      </w:r>
    </w:p>
    <w:p w14:paraId="62743A72" w14:textId="18AFA504"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При пошуці лексеми з типом ідентифікатор необхідно створити об’єкт, що буде зберігати його значення.</w:t>
      </w:r>
    </w:p>
    <w:p w14:paraId="255A4559" w14:textId="0D236AB7"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Для обробки циклу, необхідно створити окреме регулярне визначення, що його описує:</w:t>
      </w:r>
    </w:p>
    <w:p w14:paraId="22C1A661" w14:textId="6441CD07" w:rsidR="00B24812" w:rsidRPr="00B24812" w:rsidRDefault="00197FFC" w:rsidP="00E755EB">
      <w:pPr>
        <w:spacing w:after="160" w:line="360" w:lineRule="auto"/>
        <w:rPr>
          <w:rFonts w:ascii="Times New Roman" w:hAnsi="Times New Roman"/>
          <w:sz w:val="28"/>
          <w:szCs w:val="28"/>
          <w:lang w:val="en-US" w:eastAsia="x-none"/>
        </w:rPr>
      </w:pPr>
      <w:r w:rsidRPr="00197FFC">
        <w:rPr>
          <w:rFonts w:ascii="Times New Roman" w:hAnsi="Times New Roman"/>
          <w:sz w:val="28"/>
          <w:szCs w:val="28"/>
          <w:lang w:val="en-US" w:eastAsia="x-none"/>
        </w:rPr>
        <w:drawing>
          <wp:inline distT="0" distB="0" distL="0" distR="0" wp14:anchorId="4B6364A0" wp14:editId="1EE79ABA">
            <wp:extent cx="6729095"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3449" cy="2744975"/>
                    </a:xfrm>
                    <a:prstGeom prst="rect">
                      <a:avLst/>
                    </a:prstGeom>
                  </pic:spPr>
                </pic:pic>
              </a:graphicData>
            </a:graphic>
          </wp:inline>
        </w:drawing>
      </w:r>
    </w:p>
    <w:p w14:paraId="7224FF25" w14:textId="644F64D1" w:rsidR="00B24812" w:rsidRDefault="00E755EB" w:rsidP="00E755EB">
      <w:pPr>
        <w:spacing w:after="160" w:line="360" w:lineRule="auto"/>
        <w:jc w:val="center"/>
        <w:rPr>
          <w:rFonts w:ascii="Times New Roman" w:hAnsi="Times New Roman"/>
          <w:sz w:val="28"/>
          <w:szCs w:val="28"/>
          <w:lang w:val="en-US" w:eastAsia="x-none"/>
        </w:rPr>
      </w:pPr>
      <w:r>
        <w:rPr>
          <w:rFonts w:ascii="Times New Roman" w:hAnsi="Times New Roman"/>
          <w:sz w:val="28"/>
          <w:szCs w:val="28"/>
          <w:lang w:val="uk-UA" w:eastAsia="x-none"/>
        </w:rPr>
        <w:t xml:space="preserve">Рисунок 3.5 – Регулярні визначення, що описують правила для циклу </w:t>
      </w:r>
      <w:r>
        <w:rPr>
          <w:rFonts w:ascii="Times New Roman" w:hAnsi="Times New Roman"/>
          <w:sz w:val="28"/>
          <w:szCs w:val="28"/>
          <w:lang w:val="en-US" w:eastAsia="x-none"/>
        </w:rPr>
        <w:t>for.</w:t>
      </w:r>
    </w:p>
    <w:p w14:paraId="3498ECD3" w14:textId="645E57B0" w:rsidR="00E755EB" w:rsidRDefault="00E755EB" w:rsidP="00E755EB">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Як видно з рисунку – для того, щоб описати оператор циклу – необхідно описати правила для всіх лексем, що використовуються при роботі з циклом. На першому етапі буде додана підтримка тільки для оператору циклу </w:t>
      </w:r>
      <w:r>
        <w:rPr>
          <w:rFonts w:ascii="Times New Roman" w:hAnsi="Times New Roman"/>
          <w:sz w:val="28"/>
          <w:szCs w:val="28"/>
          <w:lang w:val="en-US" w:eastAsia="x-none"/>
        </w:rPr>
        <w:t>for</w:t>
      </w:r>
      <w:r w:rsidR="00C730B7">
        <w:rPr>
          <w:rFonts w:ascii="Times New Roman" w:hAnsi="Times New Roman"/>
          <w:sz w:val="28"/>
          <w:szCs w:val="28"/>
          <w:lang w:val="uk-UA" w:eastAsia="x-none"/>
        </w:rPr>
        <w:t>. Регулярний вираз покриває не всі, але переважну більшість використань циклу в реальному житті, таких як:</w:t>
      </w:r>
    </w:p>
    <w:p w14:paraId="5691BAE6" w14:textId="31B7F9CB"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C730B7">
        <w:rPr>
          <w:rFonts w:ascii="Times New Roman" w:hAnsi="Times New Roman"/>
          <w:sz w:val="28"/>
          <w:szCs w:val="28"/>
          <w:lang w:val="en-US" w:eastAsia="x-none"/>
        </w:rPr>
        <w:t>for (int i = 0; i &lt;= 1000; i++)</w:t>
      </w:r>
      <w:r w:rsidR="00197FFC">
        <w:rPr>
          <w:rFonts w:ascii="Times New Roman" w:hAnsi="Times New Roman"/>
          <w:sz w:val="28"/>
          <w:szCs w:val="28"/>
          <w:lang w:val="uk-UA" w:eastAsia="x-none"/>
        </w:rPr>
        <w:t>;</w:t>
      </w:r>
    </w:p>
    <w:p w14:paraId="27793A06" w14:textId="79F6BC88"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(x</w:t>
      </w:r>
      <w:r w:rsidR="00197FFC">
        <w:rPr>
          <w:rFonts w:ascii="Times New Roman" w:hAnsi="Times New Roman"/>
          <w:sz w:val="28"/>
          <w:szCs w:val="28"/>
          <w:lang w:val="en-US" w:eastAsia="x-none"/>
        </w:rPr>
        <w:t>; x &gt; 5; x -= 1)</w:t>
      </w:r>
      <w:r w:rsidR="00197FFC">
        <w:rPr>
          <w:rFonts w:ascii="Times New Roman" w:hAnsi="Times New Roman"/>
          <w:sz w:val="28"/>
          <w:szCs w:val="28"/>
          <w:lang w:val="uk-UA" w:eastAsia="x-none"/>
        </w:rPr>
        <w:t>;</w:t>
      </w:r>
    </w:p>
    <w:p w14:paraId="3B1210B4" w14:textId="09AB9ACE" w:rsidR="00197FFC" w:rsidRDefault="00197FFC"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(y+1; y &gt; -5; y/2)</w:t>
      </w:r>
      <w:r>
        <w:rPr>
          <w:rFonts w:ascii="Times New Roman" w:hAnsi="Times New Roman"/>
          <w:sz w:val="28"/>
          <w:szCs w:val="28"/>
          <w:lang w:val="uk-UA" w:eastAsia="x-none"/>
        </w:rPr>
        <w:t>.</w:t>
      </w:r>
    </w:p>
    <w:p w14:paraId="01B9CD2C" w14:textId="5000C5E2" w:rsidR="00197FFC" w:rsidRDefault="00197FFC" w:rsidP="00197FFC">
      <w:pPr>
        <w:pStyle w:val="ListParagraph"/>
        <w:spacing w:after="160" w:line="360" w:lineRule="auto"/>
        <w:ind w:left="1440"/>
        <w:jc w:val="both"/>
        <w:rPr>
          <w:rFonts w:ascii="Times New Roman" w:hAnsi="Times New Roman"/>
          <w:sz w:val="28"/>
          <w:szCs w:val="28"/>
          <w:lang w:val="en-US" w:eastAsia="x-none"/>
        </w:rPr>
      </w:pPr>
    </w:p>
    <w:p w14:paraId="48B45215" w14:textId="26058581" w:rsidR="00197FFC" w:rsidRDefault="00197FFC" w:rsidP="00197FFC">
      <w:pPr>
        <w:spacing w:after="160" w:line="360" w:lineRule="auto"/>
        <w:ind w:firstLine="709"/>
        <w:jc w:val="both"/>
        <w:rPr>
          <w:rFonts w:ascii="Times New Roman" w:hAnsi="Times New Roman"/>
          <w:sz w:val="28"/>
          <w:szCs w:val="28"/>
          <w:lang w:val="uk-UA" w:eastAsia="x-none"/>
        </w:rPr>
      </w:pPr>
      <w:r w:rsidRPr="00197FFC">
        <w:rPr>
          <w:rFonts w:ascii="Times New Roman" w:hAnsi="Times New Roman"/>
          <w:sz w:val="28"/>
          <w:szCs w:val="28"/>
          <w:lang w:val="uk-UA" w:eastAsia="x-none"/>
        </w:rPr>
        <w:lastRenderedPageBreak/>
        <w:t xml:space="preserve">Програмна реалізація регулярного виразу та </w:t>
      </w:r>
      <w:r>
        <w:rPr>
          <w:rFonts w:ascii="Times New Roman" w:hAnsi="Times New Roman"/>
          <w:sz w:val="28"/>
          <w:szCs w:val="28"/>
          <w:lang w:val="uk-UA" w:eastAsia="x-none"/>
        </w:rPr>
        <w:t>парсингу операторів циклів буде описана в далі.</w:t>
      </w:r>
    </w:p>
    <w:p w14:paraId="3CDF6301" w14:textId="77777777" w:rsidR="007F0D08" w:rsidRDefault="007F0D08" w:rsidP="00197FFC">
      <w:pPr>
        <w:spacing w:after="160" w:line="360" w:lineRule="auto"/>
        <w:ind w:firstLine="709"/>
        <w:jc w:val="both"/>
        <w:rPr>
          <w:rFonts w:ascii="Times New Roman" w:hAnsi="Times New Roman"/>
          <w:sz w:val="28"/>
          <w:szCs w:val="28"/>
          <w:lang w:val="uk-UA" w:eastAsia="x-none"/>
        </w:rPr>
      </w:pPr>
    </w:p>
    <w:p w14:paraId="4902A8C7" w14:textId="39F7C2CF" w:rsidR="007F0D08" w:rsidRPr="007F0D08" w:rsidRDefault="007F0D08" w:rsidP="007F0D08">
      <w:pPr>
        <w:pStyle w:val="Heading2"/>
        <w:numPr>
          <w:ilvl w:val="1"/>
          <w:numId w:val="3"/>
        </w:numPr>
        <w:ind w:left="0" w:firstLine="709"/>
        <w:rPr>
          <w:sz w:val="28"/>
          <w:szCs w:val="28"/>
          <w:lang w:val="uk-UA"/>
        </w:rPr>
      </w:pPr>
      <w:r>
        <w:rPr>
          <w:sz w:val="28"/>
          <w:szCs w:val="28"/>
          <w:lang w:val="uk-UA"/>
        </w:rPr>
        <w:t>Аналіз обмежень, що накладаються на код для оцінки його лексичним алгоритмом</w:t>
      </w:r>
    </w:p>
    <w:p w14:paraId="12C0819C" w14:textId="261C49C0" w:rsidR="007F0D08" w:rsidRDefault="007F0D08" w:rsidP="00197FFC">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Оскільки доведено, що проблему зупинки</w:t>
      </w:r>
      <w:r>
        <w:rPr>
          <w:rFonts w:ascii="Times New Roman" w:hAnsi="Times New Roman"/>
          <w:sz w:val="28"/>
          <w:szCs w:val="28"/>
          <w:lang w:val="en-US" w:eastAsia="x-none"/>
        </w:rPr>
        <w:t xml:space="preserve">[11] </w:t>
      </w:r>
      <w:r>
        <w:rPr>
          <w:rFonts w:ascii="Times New Roman" w:hAnsi="Times New Roman"/>
          <w:sz w:val="28"/>
          <w:szCs w:val="28"/>
          <w:lang w:val="uk-UA" w:eastAsia="x-none"/>
        </w:rPr>
        <w:t>вирішити неможливо, тобто неможливо визначити чи завершить програма своє виконання чи ні, а саме ця проблема і є основною перешкодою у написанні універсального алгоритму для оцінки складності написаного коду – було прийнято рішення проаналізувати усі причини, які роблять цю проблему актуальною та накласти обмеження у вигляді заборони використання певних конструкцій в аналізуємому коді.</w:t>
      </w:r>
    </w:p>
    <w:p w14:paraId="26460904" w14:textId="2BC81401" w:rsidR="002A7667" w:rsidRPr="002A7667" w:rsidRDefault="002A7667" w:rsidP="00197FFC">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Хоча ці обмеження не можуть гарантувати, що програма точно завершить своє виконання і тому можливо порахувати кількість операцій (ітерацій) – це значно підвищить шанс, що програма буде валідною для даного алгоритму. У разі, якщо обмеження не зможуть надати достатньої гарантії – є сенс ввести затримку на виконання алгоритму, перевищуючи яку – можна припустити, що програма попадає під класифікацію </w:t>
      </w:r>
      <w:r>
        <w:rPr>
          <w:rFonts w:ascii="Times New Roman" w:hAnsi="Times New Roman"/>
          <w:sz w:val="28"/>
          <w:szCs w:val="28"/>
          <w:lang w:val="en-US" w:eastAsia="x-none"/>
        </w:rPr>
        <w:t>undecidable[12]</w:t>
      </w:r>
      <w:r>
        <w:rPr>
          <w:rFonts w:ascii="Times New Roman" w:hAnsi="Times New Roman"/>
          <w:sz w:val="28"/>
          <w:szCs w:val="28"/>
          <w:lang w:val="ru-UA" w:eastAsia="x-none"/>
        </w:rPr>
        <w:t xml:space="preserve">, </w:t>
      </w:r>
      <w:r>
        <w:rPr>
          <w:rFonts w:ascii="Times New Roman" w:hAnsi="Times New Roman"/>
          <w:sz w:val="28"/>
          <w:szCs w:val="28"/>
          <w:lang w:val="uk-UA" w:eastAsia="x-none"/>
        </w:rPr>
        <w:t>тобто такі, які неможливо визначити.</w:t>
      </w:r>
    </w:p>
    <w:p w14:paraId="3B019439" w14:textId="5C6F4EB0" w:rsidR="007F0D08" w:rsidRDefault="007F0D08" w:rsidP="007F0D08">
      <w:p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До обмежень можна віднести:</w:t>
      </w:r>
    </w:p>
    <w:p w14:paraId="352AA150" w14:textId="362E459B" w:rsidR="007F0D08"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будь-які оператори умовного переходу (</w:t>
      </w:r>
      <w:r>
        <w:rPr>
          <w:rFonts w:ascii="Times New Roman" w:hAnsi="Times New Roman"/>
          <w:sz w:val="28"/>
          <w:szCs w:val="28"/>
          <w:lang w:val="en-US" w:eastAsia="x-none"/>
        </w:rPr>
        <w:t xml:space="preserve">if, else, </w:t>
      </w:r>
      <w:r>
        <w:rPr>
          <w:rFonts w:ascii="Times New Roman" w:hAnsi="Times New Roman"/>
          <w:sz w:val="28"/>
          <w:szCs w:val="28"/>
          <w:lang w:val="uk-UA" w:eastAsia="x-none"/>
        </w:rPr>
        <w:t>тернарні оператори, тощо)</w:t>
      </w:r>
      <w:r w:rsidR="00BE4B4B">
        <w:rPr>
          <w:rFonts w:ascii="Times New Roman" w:hAnsi="Times New Roman"/>
          <w:sz w:val="28"/>
          <w:szCs w:val="28"/>
          <w:lang w:val="uk-UA" w:eastAsia="x-none"/>
        </w:rPr>
        <w:t>;</w:t>
      </w:r>
    </w:p>
    <w:p w14:paraId="1A0E113F" w14:textId="32170D2C" w:rsidR="007F0D08"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 xml:space="preserve">виклики функцій з середини оцінюємої функції – неможливо передбачити, що </w:t>
      </w:r>
      <w:r w:rsidR="00BE4B4B">
        <w:rPr>
          <w:rFonts w:ascii="Times New Roman" w:hAnsi="Times New Roman"/>
          <w:sz w:val="28"/>
          <w:szCs w:val="28"/>
          <w:lang w:val="uk-UA" w:eastAsia="x-none"/>
        </w:rPr>
        <w:t xml:space="preserve">в результаті ця функція не буде циклічною; </w:t>
      </w:r>
    </w:p>
    <w:p w14:paraId="3961147F" w14:textId="524702D3" w:rsidR="00BE4B4B"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ярликові вирази (</w:t>
      </w:r>
      <w:r>
        <w:rPr>
          <w:rFonts w:ascii="Times New Roman" w:hAnsi="Times New Roman"/>
          <w:sz w:val="28"/>
          <w:szCs w:val="28"/>
          <w:lang w:val="en-US" w:eastAsia="x-none"/>
        </w:rPr>
        <w:t>label statements[12])</w:t>
      </w:r>
      <w:r>
        <w:rPr>
          <w:rFonts w:ascii="Times New Roman" w:hAnsi="Times New Roman"/>
          <w:sz w:val="28"/>
          <w:szCs w:val="28"/>
          <w:lang w:val="uk-UA" w:eastAsia="x-none"/>
        </w:rPr>
        <w:t xml:space="preserve">, такі як </w:t>
      </w:r>
      <w:r>
        <w:rPr>
          <w:rFonts w:ascii="Times New Roman" w:hAnsi="Times New Roman"/>
          <w:sz w:val="28"/>
          <w:szCs w:val="28"/>
          <w:lang w:val="en-US" w:eastAsia="x-none"/>
        </w:rPr>
        <w:t xml:space="preserve">break label </w:t>
      </w:r>
      <w:r>
        <w:rPr>
          <w:rFonts w:ascii="Times New Roman" w:hAnsi="Times New Roman"/>
          <w:sz w:val="28"/>
          <w:szCs w:val="28"/>
          <w:lang w:val="uk-UA" w:eastAsia="x-none"/>
        </w:rPr>
        <w:t xml:space="preserve">та </w:t>
      </w:r>
      <w:r>
        <w:rPr>
          <w:rFonts w:ascii="Times New Roman" w:hAnsi="Times New Roman"/>
          <w:sz w:val="28"/>
          <w:szCs w:val="28"/>
          <w:lang w:val="en-US" w:eastAsia="x-none"/>
        </w:rPr>
        <w:t>continue label</w:t>
      </w:r>
      <w:r>
        <w:rPr>
          <w:rFonts w:ascii="Times New Roman" w:hAnsi="Times New Roman"/>
          <w:sz w:val="28"/>
          <w:szCs w:val="28"/>
          <w:lang w:val="uk-UA" w:eastAsia="x-none"/>
        </w:rPr>
        <w:t>;</w:t>
      </w:r>
    </w:p>
    <w:p w14:paraId="7DD8B217" w14:textId="081F8F1D" w:rsidR="00BE4B4B"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вічні цикли (неможливо точно розпізнати, чи є даний цикл вічним, проте можна виділити більшість очевидних способів задання вічних циклів (див. рис.3.6)</w:t>
      </w:r>
    </w:p>
    <w:p w14:paraId="3DC21065" w14:textId="3C5DD5F5" w:rsidR="00BE4B4B" w:rsidRDefault="00BE4B4B" w:rsidP="00BE4B4B">
      <w:pPr>
        <w:spacing w:after="160" w:line="360" w:lineRule="auto"/>
        <w:jc w:val="center"/>
        <w:rPr>
          <w:rFonts w:ascii="Times New Roman" w:hAnsi="Times New Roman"/>
          <w:sz w:val="28"/>
          <w:szCs w:val="28"/>
          <w:lang w:val="uk-UA" w:eastAsia="x-none"/>
        </w:rPr>
      </w:pPr>
      <w:r w:rsidRPr="00BE4B4B">
        <w:rPr>
          <w:rFonts w:ascii="Times New Roman" w:hAnsi="Times New Roman"/>
          <w:sz w:val="28"/>
          <w:szCs w:val="28"/>
          <w:lang w:val="uk-UA" w:eastAsia="x-none"/>
        </w:rPr>
        <w:lastRenderedPageBreak/>
        <w:drawing>
          <wp:inline distT="0" distB="0" distL="0" distR="0" wp14:anchorId="76E5E374" wp14:editId="5FE56909">
            <wp:extent cx="5049415" cy="2910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2483" cy="2918374"/>
                    </a:xfrm>
                    <a:prstGeom prst="rect">
                      <a:avLst/>
                    </a:prstGeom>
                  </pic:spPr>
                </pic:pic>
              </a:graphicData>
            </a:graphic>
          </wp:inline>
        </w:drawing>
      </w:r>
    </w:p>
    <w:p w14:paraId="039B537E" w14:textId="00EB9833" w:rsidR="00BE4B4B" w:rsidRDefault="00BE4B4B" w:rsidP="00BE4B4B">
      <w:pPr>
        <w:spacing w:after="160" w:line="360" w:lineRule="auto"/>
        <w:jc w:val="center"/>
        <w:rPr>
          <w:rFonts w:ascii="Times New Roman" w:hAnsi="Times New Roman"/>
          <w:sz w:val="28"/>
          <w:szCs w:val="28"/>
          <w:lang w:val="uk-UA" w:eastAsia="x-none"/>
        </w:rPr>
      </w:pPr>
      <w:r>
        <w:rPr>
          <w:rFonts w:ascii="Times New Roman" w:hAnsi="Times New Roman"/>
          <w:sz w:val="28"/>
          <w:szCs w:val="28"/>
          <w:lang w:val="uk-UA" w:eastAsia="x-none"/>
        </w:rPr>
        <w:t>Рисунок 3.6 – Приклади вічних циклів.</w:t>
      </w:r>
    </w:p>
    <w:p w14:paraId="693A904D" w14:textId="77777777" w:rsidR="002A7667" w:rsidRDefault="002A7667" w:rsidP="00BE4B4B">
      <w:pPr>
        <w:spacing w:after="160" w:line="360" w:lineRule="auto"/>
        <w:jc w:val="center"/>
        <w:rPr>
          <w:rFonts w:ascii="Times New Roman" w:hAnsi="Times New Roman"/>
          <w:sz w:val="28"/>
          <w:szCs w:val="28"/>
          <w:lang w:val="uk-UA" w:eastAsia="x-none"/>
        </w:rPr>
      </w:pPr>
    </w:p>
    <w:p w14:paraId="2269D489" w14:textId="1EC953EE" w:rsidR="002A7667" w:rsidRDefault="002A7667" w:rsidP="003458A6">
      <w:pPr>
        <w:pStyle w:val="Heading2"/>
        <w:numPr>
          <w:ilvl w:val="2"/>
          <w:numId w:val="3"/>
        </w:numPr>
        <w:rPr>
          <w:sz w:val="28"/>
          <w:szCs w:val="28"/>
          <w:lang w:val="uk-UA"/>
        </w:rPr>
      </w:pPr>
      <w:r>
        <w:rPr>
          <w:sz w:val="28"/>
          <w:szCs w:val="28"/>
          <w:lang w:val="uk-UA"/>
        </w:rPr>
        <w:t>Дослідження та а</w:t>
      </w:r>
      <w:r>
        <w:rPr>
          <w:sz w:val="28"/>
          <w:szCs w:val="28"/>
          <w:lang w:val="uk-UA"/>
        </w:rPr>
        <w:t xml:space="preserve">наліз </w:t>
      </w:r>
      <w:r>
        <w:rPr>
          <w:sz w:val="28"/>
          <w:szCs w:val="28"/>
          <w:lang w:val="uk-UA"/>
        </w:rPr>
        <w:t>способів реалізації часового алгоритму</w:t>
      </w:r>
    </w:p>
    <w:p w14:paraId="3667901C" w14:textId="3D7A6FE0" w:rsidR="002A7667" w:rsidRPr="002A7667" w:rsidRDefault="002A7667" w:rsidP="002A7667">
      <w:pPr>
        <w:rPr>
          <w:lang w:val="uk-UA" w:eastAsia="x-none"/>
        </w:rPr>
      </w:pPr>
    </w:p>
    <w:p w14:paraId="360DD8C3" w14:textId="43CDF72B" w:rsidR="002A7667" w:rsidRDefault="002A7667" w:rsidP="002A7667">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Ті алгоритми, які попали під класифікацію </w:t>
      </w:r>
      <w:r>
        <w:rPr>
          <w:rFonts w:ascii="Times New Roman" w:hAnsi="Times New Roman"/>
          <w:sz w:val="28"/>
          <w:szCs w:val="28"/>
          <w:lang w:val="en-US" w:eastAsia="x-none"/>
        </w:rPr>
        <w:t xml:space="preserve">undecidable </w:t>
      </w:r>
      <w:r>
        <w:rPr>
          <w:rFonts w:ascii="Times New Roman" w:hAnsi="Times New Roman"/>
          <w:sz w:val="28"/>
          <w:szCs w:val="28"/>
          <w:lang w:val="uk-UA" w:eastAsia="x-none"/>
        </w:rPr>
        <w:t xml:space="preserve">і не змогли бути оцінені лексичним алгоритмом – переходять на виконання до часового алгоритму. </w:t>
      </w:r>
    </w:p>
    <w:p w14:paraId="5C6A95F0" w14:textId="5DDFF798" w:rsidR="002A7667" w:rsidRDefault="002A7667" w:rsidP="002A7667">
      <w:pPr>
        <w:spacing w:after="160" w:line="360" w:lineRule="auto"/>
        <w:rPr>
          <w:rFonts w:ascii="Times New Roman" w:hAnsi="Times New Roman"/>
          <w:sz w:val="28"/>
          <w:szCs w:val="28"/>
          <w:lang w:val="uk-UA" w:eastAsia="x-none"/>
        </w:rPr>
      </w:pPr>
      <w:r>
        <w:rPr>
          <w:rFonts w:ascii="Times New Roman" w:hAnsi="Times New Roman"/>
          <w:sz w:val="28"/>
          <w:szCs w:val="28"/>
          <w:lang w:val="uk-UA" w:eastAsia="x-none"/>
        </w:rPr>
        <w:tab/>
      </w:r>
      <w:r w:rsidR="00E251F5">
        <w:rPr>
          <w:rFonts w:ascii="Times New Roman" w:hAnsi="Times New Roman"/>
          <w:sz w:val="28"/>
          <w:szCs w:val="28"/>
          <w:lang w:val="uk-UA" w:eastAsia="x-none"/>
        </w:rPr>
        <w:t>Задача часового алгоритму – засікти час виконання даної програми декілька разів для побудування графіку графіку росту функції, з якого можна буде визначити формулу, тобто коефіцієнт з яким зростає час виконання програми залежно від зростання кількості даних.</w:t>
      </w:r>
    </w:p>
    <w:p w14:paraId="742A68B8" w14:textId="65244CEC" w:rsidR="00E251F5" w:rsidRDefault="00E251F5" w:rsidP="00E251F5">
      <w:pPr>
        <w:spacing w:after="160" w:line="360" w:lineRule="auto"/>
        <w:ind w:firstLine="709"/>
        <w:rPr>
          <w:rFonts w:ascii="Times New Roman" w:hAnsi="Times New Roman"/>
          <w:sz w:val="28"/>
          <w:szCs w:val="28"/>
          <w:lang w:val="uk-UA" w:eastAsia="x-none"/>
        </w:rPr>
      </w:pPr>
      <w:r w:rsidRPr="00E251F5">
        <w:rPr>
          <w:rFonts w:ascii="Times New Roman" w:hAnsi="Times New Roman"/>
          <w:sz w:val="28"/>
          <w:szCs w:val="28"/>
          <w:lang w:val="uk-UA" w:eastAsia="x-none"/>
        </w:rPr>
        <w:t xml:space="preserve">Аналіз часу виконання </w:t>
      </w:r>
      <w:r>
        <w:rPr>
          <w:rFonts w:ascii="Times New Roman" w:hAnsi="Times New Roman"/>
          <w:sz w:val="28"/>
          <w:szCs w:val="28"/>
          <w:lang w:val="en-US" w:eastAsia="x-none"/>
        </w:rPr>
        <w:t>(Run-time analysis[13]) –</w:t>
      </w:r>
      <w:r w:rsidRPr="00E251F5">
        <w:rPr>
          <w:rFonts w:ascii="Times New Roman" w:hAnsi="Times New Roman"/>
          <w:sz w:val="28"/>
          <w:szCs w:val="28"/>
          <w:lang w:val="uk-UA" w:eastAsia="x-none"/>
        </w:rPr>
        <w:t xml:space="preserve"> це теоретична класифікація, яка оцінює і передбачає збільшення часу виконання (або часу виконання) алгоритму в міру збільшення його вхідного розміру (зазвичай позначається як n).</w:t>
      </w:r>
    </w:p>
    <w:p w14:paraId="3CA7E029" w14:textId="42D81CF9" w:rsidR="00E251F5" w:rsidRDefault="00E251F5" w:rsidP="00E251F5">
      <w:pPr>
        <w:spacing w:after="160" w:line="360" w:lineRule="auto"/>
        <w:ind w:firstLine="709"/>
        <w:rPr>
          <w:rFonts w:ascii="Times New Roman" w:hAnsi="Times New Roman"/>
          <w:sz w:val="28"/>
          <w:szCs w:val="28"/>
          <w:lang w:val="en-US" w:eastAsia="x-none"/>
        </w:rPr>
      </w:pPr>
      <w:r w:rsidRPr="00E251F5">
        <w:rPr>
          <w:rFonts w:ascii="Times New Roman" w:hAnsi="Times New Roman"/>
          <w:sz w:val="28"/>
          <w:szCs w:val="28"/>
          <w:lang w:val="uk-UA" w:eastAsia="x-none"/>
        </w:rPr>
        <w:t xml:space="preserve">Ефективність виконання часу є великою цікавістю в галузі інформатики. Програма може зайняти секунди, години, а то й роки, щоб закінчити виконання, залежно від того, який алгоритм використовується. Хоча методи програмного </w:t>
      </w:r>
      <w:r w:rsidRPr="00E251F5">
        <w:rPr>
          <w:rFonts w:ascii="Times New Roman" w:hAnsi="Times New Roman"/>
          <w:sz w:val="28"/>
          <w:szCs w:val="28"/>
          <w:lang w:val="uk-UA" w:eastAsia="x-none"/>
        </w:rPr>
        <w:lastRenderedPageBreak/>
        <w:t>профілювання можуть використовуватися для вимірювання часу виконання алгоритму на практиці, вони не можуть надати дані про терміни для всіх нескінченно багатьох можливих входів; останнього можна досягти лише теоретичними методами аналізу часу виконання.</w:t>
      </w:r>
    </w:p>
    <w:p w14:paraId="4DEF8BD2" w14:textId="3AA5EF32" w:rsidR="00E251F5" w:rsidRPr="00E251F5" w:rsidRDefault="00E251F5" w:rsidP="00E251F5">
      <w:pPr>
        <w:spacing w:after="160" w:line="360" w:lineRule="auto"/>
        <w:ind w:firstLine="709"/>
        <w:rPr>
          <w:rFonts w:ascii="Times New Roman" w:hAnsi="Times New Roman"/>
          <w:sz w:val="28"/>
          <w:szCs w:val="28"/>
          <w:lang w:val="uk-UA" w:eastAsia="x-none"/>
        </w:rPr>
      </w:pPr>
      <w:r w:rsidRPr="00E251F5">
        <w:rPr>
          <w:rFonts w:ascii="Times New Roman" w:hAnsi="Times New Roman"/>
          <w:sz w:val="28"/>
          <w:szCs w:val="28"/>
          <w:lang w:val="en-US" w:eastAsia="x-none"/>
        </w:rPr>
        <w:t xml:space="preserve">Оскільки алгоритми не залежать від платформи (тобто даний алгоритм може бути реалізований на довільній мові програмування на довільному комп'ютері, на якому працює довільна операційна система), </w:t>
      </w:r>
      <w:r>
        <w:rPr>
          <w:rFonts w:ascii="Times New Roman" w:hAnsi="Times New Roman"/>
          <w:sz w:val="28"/>
          <w:szCs w:val="28"/>
          <w:lang w:val="uk-UA" w:eastAsia="x-none"/>
        </w:rPr>
        <w:t>то дуже важливо не просто опиратися на час виконання програми, а дивится на те, як зростає час виконання в залежності від зростання даних.</w:t>
      </w:r>
    </w:p>
    <w:p w14:paraId="77DC673A" w14:textId="282FE566" w:rsidR="00E251F5" w:rsidRDefault="00E251F5" w:rsidP="00E251F5">
      <w:pPr>
        <w:spacing w:after="160" w:line="360" w:lineRule="auto"/>
        <w:ind w:firstLine="709"/>
        <w:rPr>
          <w:rFonts w:ascii="Times New Roman" w:hAnsi="Times New Roman"/>
          <w:sz w:val="28"/>
          <w:szCs w:val="28"/>
          <w:lang w:val="uk-UA" w:eastAsia="x-none"/>
        </w:rPr>
      </w:pPr>
      <w:r w:rsidRPr="00E251F5">
        <w:rPr>
          <w:rFonts w:ascii="Times New Roman" w:hAnsi="Times New Roman"/>
          <w:sz w:val="28"/>
          <w:szCs w:val="28"/>
          <w:lang w:val="en-US" w:eastAsia="x-none"/>
        </w:rPr>
        <w:t>Візьмемо для прикладу програму, яка шукає конкретний запис у відсортованому списку розміром n. Припустимо, ця програма була реалізована на комп’ютері A, найсучаснішій машині, що використовує лінійний алгоритм пошуку, та на комп'ютері B, набагато повільнішій машині, використовуючи алгоритм двійкового пошуку. Тестування на двох комп’ютерах, на яких запущені відповідні програми, може виглядати приблизно так</w:t>
      </w:r>
      <w:r w:rsidR="00A7381D">
        <w:rPr>
          <w:rFonts w:ascii="Times New Roman" w:hAnsi="Times New Roman"/>
          <w:sz w:val="28"/>
          <w:szCs w:val="28"/>
          <w:lang w:val="uk-UA" w:eastAsia="x-none"/>
        </w:rPr>
        <w: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92"/>
        <w:gridCol w:w="3110"/>
        <w:gridCol w:w="3110"/>
      </w:tblGrid>
      <w:tr w:rsidR="00A7381D" w14:paraId="7232B4E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4B9811" w14:textId="70409359" w:rsidR="00A7381D" w:rsidRDefault="00A7381D" w:rsidP="00A7381D">
            <w:pPr>
              <w:spacing w:before="240" w:after="240" w:line="240" w:lineRule="auto"/>
              <w:jc w:val="center"/>
              <w:rPr>
                <w:rFonts w:ascii="Arial" w:hAnsi="Arial" w:cs="Arial"/>
                <w:b/>
                <w:bCs/>
                <w:color w:val="222222"/>
                <w:sz w:val="21"/>
                <w:szCs w:val="21"/>
                <w:lang w:val="en-US" w:eastAsia="en-US"/>
              </w:rPr>
            </w:pPr>
            <w:r>
              <w:rPr>
                <w:rFonts w:ascii="Arial" w:hAnsi="Arial" w:cs="Arial"/>
                <w:b/>
                <w:bCs/>
                <w:i/>
                <w:iCs/>
                <w:color w:val="222222"/>
                <w:sz w:val="21"/>
                <w:szCs w:val="21"/>
              </w:rPr>
              <w:t>n</w:t>
            </w:r>
            <w:r>
              <w:rPr>
                <w:rFonts w:ascii="Arial" w:hAnsi="Arial" w:cs="Arial"/>
                <w:b/>
                <w:bCs/>
                <w:color w:val="222222"/>
                <w:sz w:val="21"/>
                <w:szCs w:val="21"/>
              </w:rPr>
              <w:t> (</w:t>
            </w:r>
            <w:r>
              <w:rPr>
                <w:rFonts w:ascii="Arial" w:hAnsi="Arial" w:cs="Arial"/>
                <w:b/>
                <w:bCs/>
                <w:color w:val="222222"/>
                <w:sz w:val="21"/>
                <w:szCs w:val="21"/>
                <w:lang w:val="uk-UA"/>
              </w:rPr>
              <w:t>розмір списку</w:t>
            </w:r>
            <w:r>
              <w:rPr>
                <w:rFonts w:ascii="Arial" w:hAnsi="Arial" w:cs="Arial"/>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159EC3" w14:textId="524A3CB9" w:rsidR="00A7381D" w:rsidRDefault="00A7381D" w:rsidP="00A7381D">
            <w:pPr>
              <w:spacing w:before="240" w:after="240"/>
              <w:jc w:val="center"/>
              <w:rPr>
                <w:rFonts w:ascii="Arial" w:hAnsi="Arial" w:cs="Arial"/>
                <w:b/>
                <w:bCs/>
                <w:color w:val="222222"/>
                <w:sz w:val="21"/>
                <w:szCs w:val="21"/>
              </w:rPr>
            </w:pPr>
            <w:r>
              <w:rPr>
                <w:rFonts w:ascii="Arial" w:hAnsi="Arial" w:cs="Arial"/>
                <w:b/>
                <w:bCs/>
                <w:color w:val="222222"/>
                <w:sz w:val="21"/>
                <w:szCs w:val="21"/>
                <w:lang w:val="uk-UA"/>
              </w:rPr>
              <w:t>Комп’ютер</w:t>
            </w:r>
            <w:r>
              <w:rPr>
                <w:rFonts w:ascii="Arial" w:hAnsi="Arial" w:cs="Arial"/>
                <w:b/>
                <w:bCs/>
                <w:color w:val="222222"/>
                <w:sz w:val="21"/>
                <w:szCs w:val="21"/>
              </w:rPr>
              <w:t xml:space="preserve"> A </w:t>
            </w:r>
            <w:r>
              <w:rPr>
                <w:rFonts w:ascii="Arial" w:hAnsi="Arial" w:cs="Arial"/>
                <w:b/>
                <w:bCs/>
                <w:color w:val="222222"/>
                <w:sz w:val="21"/>
                <w:szCs w:val="21"/>
                <w:lang w:val="uk-UA"/>
              </w:rPr>
              <w:t>час виконання</w:t>
            </w:r>
            <w:r>
              <w:rPr>
                <w:rFonts w:ascii="Arial" w:hAnsi="Arial" w:cs="Arial"/>
                <w:b/>
                <w:bCs/>
                <w:color w:val="222222"/>
                <w:sz w:val="21"/>
                <w:szCs w:val="21"/>
              </w:rPr>
              <w:br/>
              <w:t>(</w:t>
            </w:r>
            <w:r>
              <w:rPr>
                <w:rFonts w:ascii="Arial" w:hAnsi="Arial" w:cs="Arial"/>
                <w:b/>
                <w:bCs/>
                <w:color w:val="222222"/>
                <w:sz w:val="21"/>
                <w:szCs w:val="21"/>
                <w:lang w:val="uk-UA"/>
              </w:rPr>
              <w:t>в наносекундах</w:t>
            </w:r>
            <w:r>
              <w:rPr>
                <w:rFonts w:ascii="Arial" w:hAnsi="Arial" w:cs="Arial"/>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88FD4" w14:textId="4A63C2EB" w:rsidR="00A7381D" w:rsidRDefault="00A7381D" w:rsidP="00A7381D">
            <w:pPr>
              <w:spacing w:before="240" w:after="240"/>
              <w:jc w:val="center"/>
              <w:rPr>
                <w:rFonts w:ascii="Arial" w:hAnsi="Arial" w:cs="Arial"/>
                <w:b/>
                <w:bCs/>
                <w:color w:val="222222"/>
                <w:sz w:val="21"/>
                <w:szCs w:val="21"/>
              </w:rPr>
            </w:pPr>
            <w:r>
              <w:rPr>
                <w:rFonts w:ascii="Arial" w:hAnsi="Arial" w:cs="Arial"/>
                <w:b/>
                <w:bCs/>
                <w:color w:val="222222"/>
                <w:sz w:val="21"/>
                <w:szCs w:val="21"/>
                <w:lang w:val="uk-UA"/>
              </w:rPr>
              <w:t>Комп’ютер</w:t>
            </w:r>
            <w:r>
              <w:rPr>
                <w:rFonts w:ascii="Arial" w:hAnsi="Arial" w:cs="Arial"/>
                <w:b/>
                <w:bCs/>
                <w:color w:val="222222"/>
                <w:sz w:val="21"/>
                <w:szCs w:val="21"/>
              </w:rPr>
              <w:t xml:space="preserve"> B </w:t>
            </w:r>
            <w:r>
              <w:rPr>
                <w:rFonts w:ascii="Arial" w:hAnsi="Arial" w:cs="Arial"/>
                <w:b/>
                <w:bCs/>
                <w:color w:val="222222"/>
                <w:sz w:val="21"/>
                <w:szCs w:val="21"/>
                <w:lang w:val="uk-UA"/>
              </w:rPr>
              <w:t>час виконання</w:t>
            </w:r>
            <w:r>
              <w:rPr>
                <w:rFonts w:ascii="Arial" w:hAnsi="Arial" w:cs="Arial"/>
                <w:b/>
                <w:bCs/>
                <w:color w:val="222222"/>
                <w:sz w:val="21"/>
                <w:szCs w:val="21"/>
              </w:rPr>
              <w:br/>
              <w:t>(</w:t>
            </w:r>
            <w:r>
              <w:rPr>
                <w:rFonts w:ascii="Arial" w:hAnsi="Arial" w:cs="Arial"/>
                <w:b/>
                <w:bCs/>
                <w:color w:val="222222"/>
                <w:sz w:val="21"/>
                <w:szCs w:val="21"/>
                <w:lang w:val="uk-UA"/>
              </w:rPr>
              <w:t>в наносекундах</w:t>
            </w:r>
            <w:r>
              <w:rPr>
                <w:rFonts w:ascii="Arial" w:hAnsi="Arial" w:cs="Arial"/>
                <w:b/>
                <w:bCs/>
                <w:color w:val="222222"/>
                <w:sz w:val="21"/>
                <w:szCs w:val="21"/>
              </w:rPr>
              <w:t>)</w:t>
            </w:r>
          </w:p>
        </w:tc>
      </w:tr>
      <w:tr w:rsidR="00A7381D" w14:paraId="74C8F245"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393C9"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9359A"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A158A"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100,000</w:t>
            </w:r>
          </w:p>
        </w:tc>
      </w:tr>
      <w:tr w:rsidR="00A7381D" w14:paraId="7504CD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34889"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29933"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BDC7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150,000</w:t>
            </w:r>
          </w:p>
        </w:tc>
      </w:tr>
      <w:tr w:rsidR="00A7381D" w14:paraId="07C9589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0F5D2"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367CF"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246F7"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200,000</w:t>
            </w:r>
          </w:p>
        </w:tc>
      </w:tr>
      <w:tr w:rsidR="00A7381D" w14:paraId="65A52119"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91B35"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5A57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A48BC"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250,000</w:t>
            </w:r>
          </w:p>
        </w:tc>
      </w:tr>
      <w:tr w:rsidR="00A7381D" w14:paraId="2E4CAC11"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39CE5"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6A46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CF70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r>
      <w:tr w:rsidR="00A7381D" w14:paraId="71E11F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1E5B0"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lastRenderedPageBreak/>
              <w:t>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5EC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23AA8"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500,000</w:t>
            </w:r>
          </w:p>
        </w:tc>
      </w:tr>
      <w:tr w:rsidR="00A7381D" w14:paraId="54D1A51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6C00C"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2697F"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5FE82"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550,000</w:t>
            </w:r>
          </w:p>
        </w:tc>
      </w:tr>
      <w:tr w:rsidR="00A7381D" w14:paraId="2FA87A2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7DB86"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D479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8,000,000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F861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600,000</w:t>
            </w:r>
          </w:p>
        </w:tc>
      </w:tr>
      <w:tr w:rsidR="00A7381D" w14:paraId="668179A2"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3C4F2"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76563"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948F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r>
      <w:tr w:rsidR="00A7381D" w14:paraId="7F5EBF77"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41B63"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63,072 × 10</w:t>
            </w:r>
            <w:r>
              <w:rPr>
                <w:rFonts w:ascii="Arial" w:hAnsi="Arial" w:cs="Arial"/>
                <w:color w:val="222222"/>
                <w:sz w:val="17"/>
                <w:szCs w:val="17"/>
                <w:vertAlign w:val="superscript"/>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B6F25"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31,536 × 10</w:t>
            </w:r>
            <w:r>
              <w:rPr>
                <w:rFonts w:ascii="Arial" w:hAnsi="Arial" w:cs="Arial"/>
                <w:color w:val="222222"/>
                <w:sz w:val="17"/>
                <w:szCs w:val="17"/>
                <w:vertAlign w:val="superscript"/>
              </w:rPr>
              <w:t>12</w:t>
            </w:r>
            <w:r>
              <w:rPr>
                <w:rFonts w:ascii="Arial" w:hAnsi="Arial" w:cs="Arial"/>
                <w:color w:val="222222"/>
                <w:sz w:val="21"/>
                <w:szCs w:val="21"/>
              </w:rPr>
              <w:t> ns,</w:t>
            </w:r>
            <w:r>
              <w:rPr>
                <w:rFonts w:ascii="Arial" w:hAnsi="Arial" w:cs="Arial"/>
                <w:color w:val="222222"/>
                <w:sz w:val="21"/>
                <w:szCs w:val="21"/>
              </w:rPr>
              <w:br/>
              <w:t>or 1 year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3B18A"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1,375,000 ns,</w:t>
            </w:r>
            <w:r>
              <w:rPr>
                <w:rFonts w:ascii="Arial" w:hAnsi="Arial" w:cs="Arial"/>
                <w:color w:val="222222"/>
                <w:sz w:val="21"/>
                <w:szCs w:val="21"/>
              </w:rPr>
              <w:br/>
              <w:t>or 1.375 milliseconds</w:t>
            </w:r>
          </w:p>
        </w:tc>
      </w:tr>
    </w:tbl>
    <w:p w14:paraId="50805192" w14:textId="77777777" w:rsidR="00A7381D" w:rsidRPr="00A7381D" w:rsidRDefault="00A7381D" w:rsidP="00A7381D">
      <w:pPr>
        <w:spacing w:after="160" w:line="360" w:lineRule="auto"/>
        <w:ind w:firstLine="709"/>
        <w:rPr>
          <w:rFonts w:ascii="Times New Roman" w:hAnsi="Times New Roman"/>
          <w:sz w:val="28"/>
          <w:szCs w:val="28"/>
          <w:lang w:val="uk-UA" w:eastAsia="x-none"/>
        </w:rPr>
      </w:pPr>
    </w:p>
    <w:p w14:paraId="6D4C29AD" w14:textId="55FB2C14" w:rsidR="00E251F5" w:rsidRDefault="00A7381D" w:rsidP="00A7381D">
      <w:pPr>
        <w:spacing w:after="160" w:line="360" w:lineRule="auto"/>
        <w:ind w:firstLine="709"/>
        <w:rPr>
          <w:rFonts w:ascii="Times New Roman" w:hAnsi="Times New Roman"/>
          <w:sz w:val="28"/>
          <w:szCs w:val="28"/>
          <w:lang w:val="uk-UA" w:eastAsia="x-none"/>
        </w:rPr>
      </w:pPr>
      <w:r w:rsidRPr="00A7381D">
        <w:rPr>
          <w:rFonts w:ascii="Times New Roman" w:hAnsi="Times New Roman"/>
          <w:sz w:val="28"/>
          <w:szCs w:val="28"/>
          <w:lang w:val="uk-UA" w:eastAsia="x-none"/>
        </w:rPr>
        <w:t xml:space="preserve">Комп'ютер A, запускаючи програму лінійного пошуку, демонструє лінійну швидкість зростання. Час виконання програми прямо пропорційний розміру введення. </w:t>
      </w:r>
      <w:r>
        <w:rPr>
          <w:rFonts w:ascii="Times New Roman" w:hAnsi="Times New Roman"/>
          <w:sz w:val="28"/>
          <w:szCs w:val="28"/>
          <w:lang w:val="uk-UA" w:eastAsia="x-none"/>
        </w:rPr>
        <w:t xml:space="preserve">Як видно з таблиці вище – незважаючи на те, що комп’ютер А більше ніж в 10 тисяч разів швидший комп’ютера В – кожне подвоєнна розмірів вхідних даних збільшує час виконання ком’ютера А в 4 рази, в той час як алгоритм виконання пошуку у відсортованму списку комп’ютера В демонструє логарифмічний ріст. </w:t>
      </w:r>
    </w:p>
    <w:p w14:paraId="6299F381" w14:textId="0E8DFE7F" w:rsidR="00A7381D" w:rsidRDefault="00A7381D" w:rsidP="00A7381D">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З вищеописаного прикладу можно зробити такі висновки, що одного разу виконання програми недостатньо для оцінки її складності, бо кожен комп’ютер має свої ресурсні можливості, а також те, що оптимальне написання алгоритмів може значно зекономити ресурси і тому важливо завжди максимально оптимізувати будь-які високонавантажені функції програми.</w:t>
      </w:r>
    </w:p>
    <w:p w14:paraId="7868F88B" w14:textId="2B733942" w:rsidR="00A7381D" w:rsidRDefault="00A7381D" w:rsidP="00A7381D">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w:t>
      </w:r>
      <w:r w:rsidR="008F0611">
        <w:rPr>
          <w:rFonts w:ascii="Times New Roman" w:hAnsi="Times New Roman"/>
          <w:sz w:val="28"/>
          <w:szCs w:val="28"/>
          <w:lang w:val="uk-UA" w:eastAsia="x-none"/>
        </w:rPr>
        <w:t xml:space="preserve">того щоб </w:t>
      </w:r>
      <w:r w:rsidR="005B10DA">
        <w:rPr>
          <w:rFonts w:ascii="Times New Roman" w:hAnsi="Times New Roman"/>
          <w:sz w:val="28"/>
          <w:szCs w:val="28"/>
          <w:lang w:val="uk-UA" w:eastAsia="x-none"/>
        </w:rPr>
        <w:t>мати можливість оцінити скланість алгоритму часовим способом – необхідно проаналізувати типові часові складності:</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62"/>
        <w:gridCol w:w="2166"/>
        <w:gridCol w:w="1548"/>
        <w:gridCol w:w="1562"/>
        <w:gridCol w:w="2883"/>
      </w:tblGrid>
      <w:tr w:rsidR="005B10DA" w14:paraId="4881733D" w14:textId="77777777" w:rsidTr="005B10DA">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D49B72" w14:textId="77777777" w:rsidR="005B10DA" w:rsidRDefault="005B10DA">
            <w:pPr>
              <w:spacing w:before="240" w:after="240" w:line="240" w:lineRule="auto"/>
              <w:jc w:val="center"/>
              <w:rPr>
                <w:rFonts w:ascii="Arial" w:hAnsi="Arial" w:cs="Arial"/>
                <w:b/>
                <w:bCs/>
                <w:color w:val="222222"/>
                <w:sz w:val="21"/>
                <w:szCs w:val="21"/>
                <w:lang w:val="en-US" w:eastAsia="en-US"/>
              </w:rPr>
            </w:pPr>
            <w:r>
              <w:rPr>
                <w:rFonts w:ascii="Arial" w:hAnsi="Arial" w:cs="Arial"/>
                <w:b/>
                <w:bCs/>
                <w:color w:val="222222"/>
                <w:sz w:val="21"/>
                <w:szCs w:val="21"/>
              </w:rPr>
              <w:lastRenderedPageBreak/>
              <w:t>Назва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5C1245" w14:textId="77777777" w:rsidR="005B10DA" w:rsidRDefault="005B10DA">
            <w:pPr>
              <w:spacing w:before="240" w:after="240"/>
              <w:jc w:val="center"/>
              <w:rPr>
                <w:rFonts w:ascii="Arial" w:hAnsi="Arial" w:cs="Arial"/>
                <w:b/>
                <w:bCs/>
                <w:color w:val="222222"/>
                <w:sz w:val="21"/>
                <w:szCs w:val="21"/>
              </w:rPr>
            </w:pPr>
            <w:hyperlink r:id="rId17" w:tooltip="Обчислювальна складність" w:history="1">
              <w:r>
                <w:rPr>
                  <w:rStyle w:val="Hyperlink"/>
                  <w:rFonts w:ascii="Arial" w:hAnsi="Arial" w:cs="Arial"/>
                  <w:b/>
                  <w:bCs/>
                  <w:color w:val="0B0080"/>
                  <w:sz w:val="21"/>
                  <w:szCs w:val="21"/>
                </w:rPr>
                <w:t>Обчислювальна складність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135C133" w14:textId="77777777" w:rsidR="005B10DA" w:rsidRDefault="005B10DA">
            <w:pPr>
              <w:spacing w:before="240" w:after="240"/>
              <w:jc w:val="center"/>
              <w:rPr>
                <w:rFonts w:ascii="Arial" w:hAnsi="Arial" w:cs="Arial"/>
                <w:b/>
                <w:bCs/>
                <w:color w:val="222222"/>
                <w:sz w:val="21"/>
                <w:szCs w:val="21"/>
              </w:rPr>
            </w:pPr>
            <w:r>
              <w:rPr>
                <w:rFonts w:ascii="Arial" w:hAnsi="Arial" w:cs="Arial"/>
                <w:b/>
                <w:bCs/>
                <w:color w:val="222222"/>
                <w:sz w:val="21"/>
                <w:szCs w:val="21"/>
              </w:rPr>
              <w:t>Час виконання (</w:t>
            </w:r>
            <w:r>
              <w:rPr>
                <w:rFonts w:ascii="Arial" w:hAnsi="Arial" w:cs="Arial"/>
                <w:b/>
                <w:bCs/>
                <w:i/>
                <w:iCs/>
                <w:color w:val="222222"/>
                <w:sz w:val="21"/>
                <w:szCs w:val="21"/>
              </w:rPr>
              <w:t>T</w:t>
            </w:r>
            <w:r>
              <w:rPr>
                <w:rFonts w:ascii="Arial" w:hAnsi="Arial" w:cs="Arial"/>
                <w:b/>
                <w:bCs/>
                <w:color w:val="222222"/>
                <w:sz w:val="21"/>
                <w:szCs w:val="21"/>
              </w:rPr>
              <w:t>(</w:t>
            </w:r>
            <w:r>
              <w:rPr>
                <w:rFonts w:ascii="Arial" w:hAnsi="Arial" w:cs="Arial"/>
                <w:b/>
                <w:bCs/>
                <w:i/>
                <w:iCs/>
                <w:color w:val="222222"/>
                <w:sz w:val="21"/>
                <w:szCs w:val="21"/>
              </w:rPr>
              <w:t>n</w:t>
            </w:r>
            <w:r>
              <w:rPr>
                <w:rFonts w:ascii="Arial" w:hAnsi="Arial" w:cs="Arial"/>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6419D16" w14:textId="77777777" w:rsidR="005B10DA" w:rsidRDefault="005B10DA">
            <w:pPr>
              <w:spacing w:before="240" w:after="240"/>
              <w:jc w:val="center"/>
              <w:rPr>
                <w:rFonts w:ascii="Arial" w:hAnsi="Arial" w:cs="Arial"/>
                <w:b/>
                <w:bCs/>
                <w:color w:val="222222"/>
                <w:sz w:val="21"/>
                <w:szCs w:val="21"/>
              </w:rPr>
            </w:pPr>
            <w:r>
              <w:rPr>
                <w:rFonts w:ascii="Arial" w:hAnsi="Arial" w:cs="Arial"/>
                <w:b/>
                <w:bCs/>
                <w:color w:val="222222"/>
                <w:sz w:val="21"/>
                <w:szCs w:val="21"/>
              </w:rPr>
              <w:t>Приклади часу виконання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3453D8" w14:textId="77777777" w:rsidR="005B10DA" w:rsidRDefault="005B10DA">
            <w:pPr>
              <w:spacing w:before="240" w:after="240"/>
              <w:jc w:val="center"/>
              <w:rPr>
                <w:rFonts w:ascii="Arial" w:hAnsi="Arial" w:cs="Arial"/>
                <w:b/>
                <w:bCs/>
                <w:color w:val="222222"/>
                <w:sz w:val="21"/>
                <w:szCs w:val="21"/>
              </w:rPr>
            </w:pPr>
            <w:r>
              <w:rPr>
                <w:rFonts w:ascii="Arial" w:hAnsi="Arial" w:cs="Arial"/>
                <w:b/>
                <w:bCs/>
                <w:color w:val="222222"/>
                <w:sz w:val="21"/>
                <w:szCs w:val="21"/>
              </w:rPr>
              <w:t>Приклади алгоритмів</w:t>
            </w:r>
          </w:p>
        </w:tc>
      </w:tr>
      <w:tr w:rsidR="005B10DA" w14:paraId="3CF27A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EC8F9"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сталий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0BBD2"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22615"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BAF5A"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2D142"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Визначенно парності числа (у двійковому запису)</w:t>
            </w:r>
          </w:p>
        </w:tc>
      </w:tr>
      <w:tr w:rsidR="005B10DA" w14:paraId="19163DC2"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95EDC"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логарифмічний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8E541" w14:textId="77777777" w:rsidR="005B10DA" w:rsidRDefault="005B10DA">
            <w:pPr>
              <w:spacing w:before="240" w:after="240"/>
              <w:rPr>
                <w:rFonts w:ascii="Arial" w:hAnsi="Arial" w:cs="Arial"/>
                <w:color w:val="222222"/>
                <w:sz w:val="21"/>
                <w:szCs w:val="21"/>
              </w:rPr>
            </w:pPr>
            <w:hyperlink r:id="rId18" w:tooltip="DLOGTIME (ще не написана)" w:history="1">
              <w:r>
                <w:rPr>
                  <w:rStyle w:val="Hyperlink"/>
                  <w:rFonts w:ascii="Arial" w:hAnsi="Arial" w:cs="Arial"/>
                  <w:color w:val="A55858"/>
                  <w:sz w:val="21"/>
                  <w:szCs w:val="21"/>
                </w:rPr>
                <w:t>DLOGTIME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C575"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(log </w:t>
            </w: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6E0FC"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log </w:t>
            </w:r>
            <w:r>
              <w:rPr>
                <w:rFonts w:ascii="Arial" w:hAnsi="Arial" w:cs="Arial"/>
                <w:i/>
                <w:iCs/>
                <w:color w:val="222222"/>
                <w:sz w:val="21"/>
                <w:szCs w:val="21"/>
              </w:rPr>
              <w:t>n</w:t>
            </w:r>
            <w:r>
              <w:rPr>
                <w:rFonts w:ascii="Arial" w:hAnsi="Arial" w:cs="Arial"/>
                <w:color w:val="222222"/>
                <w:sz w:val="21"/>
                <w:szCs w:val="21"/>
              </w:rPr>
              <w:t>, log(</w:t>
            </w:r>
            <w:r>
              <w:rPr>
                <w:rFonts w:ascii="Arial" w:hAnsi="Arial" w:cs="Arial"/>
                <w:i/>
                <w:iCs/>
                <w:color w:val="222222"/>
                <w:sz w:val="21"/>
                <w:szCs w:val="21"/>
              </w:rPr>
              <w:t>n</w:t>
            </w:r>
            <w:r>
              <w:rPr>
                <w:rFonts w:ascii="Arial" w:hAnsi="Arial" w:cs="Arial"/>
                <w:color w:val="222222"/>
                <w:sz w:val="21"/>
                <w:szCs w:val="21"/>
                <w:vertAlign w:val="superscript"/>
              </w:rPr>
              <w:t>2</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20853" w14:textId="77777777" w:rsidR="005B10DA" w:rsidRDefault="005B10DA">
            <w:pPr>
              <w:spacing w:before="240" w:after="240"/>
              <w:rPr>
                <w:rFonts w:ascii="Arial" w:hAnsi="Arial" w:cs="Arial"/>
                <w:color w:val="222222"/>
                <w:sz w:val="21"/>
                <w:szCs w:val="21"/>
              </w:rPr>
            </w:pPr>
            <w:hyperlink r:id="rId19" w:tooltip="Двійковий пошук" w:history="1">
              <w:r>
                <w:rPr>
                  <w:rStyle w:val="Hyperlink"/>
                  <w:rFonts w:ascii="Arial" w:hAnsi="Arial" w:cs="Arial"/>
                  <w:color w:val="0B0080"/>
                  <w:sz w:val="21"/>
                  <w:szCs w:val="21"/>
                </w:rPr>
                <w:t>Двійковий пошук</w:t>
              </w:r>
            </w:hyperlink>
          </w:p>
        </w:tc>
      </w:tr>
      <w:tr w:rsidR="005B10DA" w14:paraId="10A3CC0E"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601CF"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лінійний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00950"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214DB"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70ABF"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41E86"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Пошук найбільшого або найменшого елементу невпорядкованого </w:t>
            </w:r>
            <w:hyperlink r:id="rId20" w:tooltip="Масив (структура даних)" w:history="1">
              <w:r>
                <w:rPr>
                  <w:rStyle w:val="Hyperlink"/>
                  <w:rFonts w:ascii="Arial" w:hAnsi="Arial" w:cs="Arial"/>
                  <w:color w:val="0B0080"/>
                  <w:sz w:val="21"/>
                  <w:szCs w:val="21"/>
                </w:rPr>
                <w:t>масиву</w:t>
              </w:r>
            </w:hyperlink>
          </w:p>
        </w:tc>
      </w:tr>
      <w:tr w:rsidR="005B10DA" w14:paraId="04C534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EF0F2"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квадратичний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E5E63"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7DA13"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vertAlign w:val="superscript"/>
              </w:rPr>
              <w:t>2</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5EA22"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41563" w14:textId="77777777" w:rsidR="005B10DA" w:rsidRDefault="005B10DA">
            <w:pPr>
              <w:spacing w:before="240" w:after="240"/>
              <w:rPr>
                <w:rFonts w:ascii="Arial" w:hAnsi="Arial" w:cs="Arial"/>
                <w:color w:val="222222"/>
                <w:sz w:val="21"/>
                <w:szCs w:val="21"/>
              </w:rPr>
            </w:pPr>
            <w:hyperlink r:id="rId21" w:tooltip="Сортування бульбашкою" w:history="1">
              <w:r>
                <w:rPr>
                  <w:rStyle w:val="Hyperlink"/>
                  <w:rFonts w:ascii="Arial" w:hAnsi="Arial" w:cs="Arial"/>
                  <w:color w:val="0B0080"/>
                  <w:sz w:val="21"/>
                  <w:szCs w:val="21"/>
                </w:rPr>
                <w:t>Сортування бульбашкою</w:t>
              </w:r>
            </w:hyperlink>
            <w:r>
              <w:rPr>
                <w:rFonts w:ascii="Arial" w:hAnsi="Arial" w:cs="Arial"/>
                <w:color w:val="222222"/>
                <w:sz w:val="21"/>
                <w:szCs w:val="21"/>
              </w:rPr>
              <w:t>; </w:t>
            </w:r>
            <w:hyperlink r:id="rId22" w:tooltip="Сортування включенням" w:history="1">
              <w:r>
                <w:rPr>
                  <w:rStyle w:val="Hyperlink"/>
                  <w:rFonts w:ascii="Arial" w:hAnsi="Arial" w:cs="Arial"/>
                  <w:color w:val="0B0080"/>
                  <w:sz w:val="21"/>
                  <w:szCs w:val="21"/>
                </w:rPr>
                <w:t>Сортування включенням</w:t>
              </w:r>
            </w:hyperlink>
          </w:p>
        </w:tc>
      </w:tr>
      <w:tr w:rsidR="005B10DA" w14:paraId="64FAF18A"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571A7"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кубічний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5E62A"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BB292"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vertAlign w:val="superscript"/>
              </w:rPr>
              <w:t>3</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E78A8"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vertAlign w:val="superscript"/>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7BB57"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Безпосереднє множення двох матриць розміру </w:t>
            </w:r>
            <w:r>
              <w:rPr>
                <w:rFonts w:ascii="Arial" w:hAnsi="Arial" w:cs="Arial"/>
                <w:i/>
                <w:iCs/>
                <w:color w:val="222222"/>
                <w:sz w:val="21"/>
                <w:szCs w:val="21"/>
              </w:rPr>
              <w:t>n</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 Обчислення </w:t>
            </w:r>
            <w:hyperlink r:id="rId23" w:tooltip="Часткова кореляція" w:history="1">
              <w:r>
                <w:rPr>
                  <w:rStyle w:val="Hyperlink"/>
                  <w:rFonts w:ascii="Arial" w:hAnsi="Arial" w:cs="Arial"/>
                  <w:color w:val="0B0080"/>
                  <w:sz w:val="21"/>
                  <w:szCs w:val="21"/>
                </w:rPr>
                <w:t>часткової кореляції</w:t>
              </w:r>
            </w:hyperlink>
            <w:r>
              <w:rPr>
                <w:rFonts w:ascii="Arial" w:hAnsi="Arial" w:cs="Arial"/>
                <w:color w:val="222222"/>
                <w:sz w:val="21"/>
                <w:szCs w:val="21"/>
              </w:rPr>
              <w:t>.</w:t>
            </w:r>
          </w:p>
        </w:tc>
      </w:tr>
      <w:tr w:rsidR="005B10DA" w14:paraId="4EACCBB8"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ADD4E"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експоненціальний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8B38F" w14:textId="77777777" w:rsidR="005B10DA" w:rsidRDefault="005B10DA">
            <w:pPr>
              <w:spacing w:before="240" w:after="240"/>
              <w:rPr>
                <w:rFonts w:ascii="Arial" w:hAnsi="Arial" w:cs="Arial"/>
                <w:color w:val="222222"/>
                <w:sz w:val="21"/>
                <w:szCs w:val="21"/>
              </w:rPr>
            </w:pPr>
            <w:hyperlink r:id="rId24" w:tooltip="EXPTIME" w:history="1">
              <w:r>
                <w:rPr>
                  <w:rStyle w:val="Hyperlink"/>
                  <w:rFonts w:ascii="Arial" w:hAnsi="Arial" w:cs="Arial"/>
                  <w:color w:val="0B0080"/>
                  <w:sz w:val="21"/>
                  <w:szCs w:val="21"/>
                </w:rPr>
                <w:t>EXPTIME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D2D98"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2</w:t>
            </w:r>
            <w:r>
              <w:rPr>
                <w:rFonts w:ascii="Arial" w:hAnsi="Arial" w:cs="Arial"/>
                <w:color w:val="222222"/>
                <w:sz w:val="21"/>
                <w:szCs w:val="21"/>
                <w:vertAlign w:val="superscript"/>
              </w:rPr>
              <w:t>poly(</w:t>
            </w:r>
            <w:r>
              <w:rPr>
                <w:rFonts w:ascii="Arial" w:hAnsi="Arial" w:cs="Arial"/>
                <w:i/>
                <w:iCs/>
                <w:color w:val="222222"/>
                <w:sz w:val="21"/>
                <w:szCs w:val="21"/>
                <w:vertAlign w:val="superscript"/>
              </w:rPr>
              <w:t>n</w:t>
            </w:r>
            <w:r>
              <w:rPr>
                <w:rFonts w:ascii="Arial" w:hAnsi="Arial" w:cs="Arial"/>
                <w:color w:val="222222"/>
                <w:sz w:val="21"/>
                <w:szCs w:val="21"/>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B0659"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2</w:t>
            </w:r>
            <w:r>
              <w:rPr>
                <w:rFonts w:ascii="Arial" w:hAnsi="Arial" w:cs="Arial"/>
                <w:i/>
                <w:iCs/>
                <w:color w:val="222222"/>
                <w:sz w:val="21"/>
                <w:szCs w:val="21"/>
                <w:vertAlign w:val="superscript"/>
              </w:rPr>
              <w:t>n</w:t>
            </w:r>
            <w:r>
              <w:rPr>
                <w:rFonts w:ascii="Arial" w:hAnsi="Arial" w:cs="Arial"/>
                <w:color w:val="222222"/>
                <w:sz w:val="21"/>
                <w:szCs w:val="21"/>
              </w:rPr>
              <w:t>, 2</w:t>
            </w:r>
            <w:r>
              <w:rPr>
                <w:rFonts w:ascii="Arial" w:hAnsi="Arial" w:cs="Arial"/>
                <w:i/>
                <w:iCs/>
                <w:color w:val="222222"/>
                <w:sz w:val="21"/>
                <w:szCs w:val="21"/>
                <w:vertAlign w:val="superscript"/>
              </w:rPr>
              <w:t>n</w:t>
            </w:r>
            <w:r>
              <w:rPr>
                <w:rFonts w:ascii="Arial" w:hAnsi="Arial" w:cs="Arial"/>
                <w:color w:val="222222"/>
                <w:sz w:val="21"/>
                <w:szCs w:val="21"/>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4DEA"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Вирішення </w:t>
            </w:r>
            <w:hyperlink r:id="rId25" w:tooltip="Задача перемноження матриць (ще не написана)" w:history="1">
              <w:r>
                <w:rPr>
                  <w:rStyle w:val="Hyperlink"/>
                  <w:rFonts w:ascii="Arial" w:hAnsi="Arial" w:cs="Arial"/>
                  <w:color w:val="A55858"/>
                  <w:sz w:val="21"/>
                  <w:szCs w:val="21"/>
                </w:rPr>
                <w:t>задачі перемноження матриць</w:t>
              </w:r>
            </w:hyperlink>
            <w:hyperlink r:id="rId26" w:tooltip="en:Matrix chain multiplication" w:history="1">
              <w:r>
                <w:rPr>
                  <w:rStyle w:val="Hyperlink"/>
                  <w:rFonts w:ascii="Arial" w:hAnsi="Arial" w:cs="Arial"/>
                  <w:color w:val="663366"/>
                  <w:sz w:val="21"/>
                  <w:szCs w:val="21"/>
                  <w:vertAlign w:val="superscript"/>
                </w:rPr>
                <w:t>[en]</w:t>
              </w:r>
            </w:hyperlink>
            <w:r>
              <w:rPr>
                <w:rFonts w:ascii="Arial" w:hAnsi="Arial" w:cs="Arial"/>
                <w:color w:val="222222"/>
                <w:sz w:val="21"/>
                <w:szCs w:val="21"/>
              </w:rPr>
              <w:t> </w:t>
            </w:r>
            <w:hyperlink r:id="rId27" w:tooltip="Метод «грубої сили»" w:history="1">
              <w:r>
                <w:rPr>
                  <w:rStyle w:val="Hyperlink"/>
                  <w:rFonts w:ascii="Arial" w:hAnsi="Arial" w:cs="Arial"/>
                  <w:color w:val="0B0080"/>
                  <w:sz w:val="21"/>
                  <w:szCs w:val="21"/>
                </w:rPr>
                <w:t>повним перебором</w:t>
              </w:r>
            </w:hyperlink>
          </w:p>
        </w:tc>
      </w:tr>
      <w:tr w:rsidR="005B10DA" w14:paraId="425B2CFC"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03726"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факторіальний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08D76"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FCDD8"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8B97A"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04747"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Вирішення </w:t>
            </w:r>
            <w:hyperlink r:id="rId28" w:tooltip="Задача комівояжера" w:history="1">
              <w:r>
                <w:rPr>
                  <w:rStyle w:val="Hyperlink"/>
                  <w:rFonts w:ascii="Arial" w:hAnsi="Arial" w:cs="Arial"/>
                  <w:color w:val="0B0080"/>
                  <w:sz w:val="21"/>
                  <w:szCs w:val="21"/>
                </w:rPr>
                <w:t>задачі комівояжера</w:t>
              </w:r>
            </w:hyperlink>
            <w:r>
              <w:rPr>
                <w:rFonts w:ascii="Arial" w:hAnsi="Arial" w:cs="Arial"/>
                <w:color w:val="222222"/>
                <w:sz w:val="21"/>
                <w:szCs w:val="21"/>
              </w:rPr>
              <w:t> </w:t>
            </w:r>
            <w:hyperlink r:id="rId29" w:tooltip="Метод «грубої сили»" w:history="1">
              <w:r>
                <w:rPr>
                  <w:rStyle w:val="Hyperlink"/>
                  <w:rFonts w:ascii="Arial" w:hAnsi="Arial" w:cs="Arial"/>
                  <w:color w:val="0B0080"/>
                  <w:sz w:val="21"/>
                  <w:szCs w:val="21"/>
                </w:rPr>
                <w:t>повним перебором</w:t>
              </w:r>
            </w:hyperlink>
          </w:p>
        </w:tc>
      </w:tr>
    </w:tbl>
    <w:p w14:paraId="7E687549" w14:textId="083EE013" w:rsidR="005B10DA" w:rsidRDefault="005B10DA" w:rsidP="00A7381D">
      <w:pPr>
        <w:spacing w:after="160" w:line="360" w:lineRule="auto"/>
        <w:ind w:firstLine="709"/>
        <w:rPr>
          <w:rFonts w:ascii="Times New Roman" w:hAnsi="Times New Roman"/>
          <w:sz w:val="28"/>
          <w:szCs w:val="28"/>
          <w:lang w:val="uk-UA" w:eastAsia="x-none"/>
        </w:rPr>
      </w:pPr>
    </w:p>
    <w:p w14:paraId="6F26E6E8" w14:textId="3BD44288" w:rsidR="005B10DA" w:rsidRDefault="005B10DA" w:rsidP="00A7381D">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Існують ще часові складності, які не були включені до даної таблиці, бо в рамках даної роботи вони використані не будуть.</w:t>
      </w:r>
    </w:p>
    <w:p w14:paraId="2C7B09D1" w14:textId="73B84BBD" w:rsidR="00BE4B4B" w:rsidRDefault="00BE4B4B" w:rsidP="00BE4B4B">
      <w:pPr>
        <w:spacing w:after="160" w:line="360" w:lineRule="auto"/>
        <w:jc w:val="center"/>
        <w:rPr>
          <w:rFonts w:ascii="Times New Roman" w:hAnsi="Times New Roman"/>
          <w:sz w:val="28"/>
          <w:szCs w:val="28"/>
          <w:lang w:val="uk-UA" w:eastAsia="x-none"/>
        </w:rPr>
      </w:pPr>
    </w:p>
    <w:p w14:paraId="7A9CC68B" w14:textId="77777777" w:rsidR="005B10DA" w:rsidRDefault="005B10DA" w:rsidP="005B10DA">
      <w:pPr>
        <w:spacing w:after="160" w:line="360" w:lineRule="auto"/>
        <w:jc w:val="center"/>
        <w:rPr>
          <w:rFonts w:ascii="Times New Roman" w:hAnsi="Times New Roman"/>
          <w:sz w:val="28"/>
          <w:szCs w:val="28"/>
          <w:lang w:val="uk-UA" w:eastAsia="x-none"/>
        </w:rPr>
      </w:pPr>
    </w:p>
    <w:p w14:paraId="1F3C5500" w14:textId="6BFDD4EC" w:rsidR="003458A6" w:rsidRPr="003458A6" w:rsidRDefault="005B10DA" w:rsidP="003458A6">
      <w:pPr>
        <w:pStyle w:val="Heading2"/>
        <w:numPr>
          <w:ilvl w:val="1"/>
          <w:numId w:val="3"/>
        </w:numPr>
        <w:rPr>
          <w:sz w:val="28"/>
          <w:szCs w:val="28"/>
          <w:lang w:val="uk-UA"/>
        </w:rPr>
      </w:pPr>
      <w:r>
        <w:rPr>
          <w:sz w:val="28"/>
          <w:szCs w:val="28"/>
          <w:lang w:val="uk-UA"/>
        </w:rPr>
        <w:t>Математичне моделювання</w:t>
      </w:r>
    </w:p>
    <w:p w14:paraId="1DCA03DF" w14:textId="164310E8" w:rsidR="00B363F2" w:rsidRDefault="00B363F2" w:rsidP="00B363F2">
      <w:pPr>
        <w:spacing w:after="0" w:line="360" w:lineRule="auto"/>
        <w:jc w:val="both"/>
        <w:rPr>
          <w:rFonts w:ascii="Times New Roman" w:hAnsi="Times New Roman"/>
          <w:sz w:val="28"/>
          <w:szCs w:val="28"/>
          <w:lang w:val="uk-UA"/>
        </w:rPr>
      </w:pP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w:t>
      </w:r>
      <w:r w:rsidR="00D25658" w:rsidRPr="0087138A">
        <w:rPr>
          <w:rFonts w:ascii="Times New Roman" w:hAnsi="Times New Roman"/>
          <w:sz w:val="28"/>
          <w:szCs w:val="28"/>
          <w:lang w:val="uk-UA" w:eastAsia="x-none"/>
        </w:rPr>
        <w:lastRenderedPageBreak/>
        <w:t>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41E4126C" w:rsidR="005B10DA" w:rsidRDefault="005B10DA">
      <w:pPr>
        <w:spacing w:after="160" w:line="259" w:lineRule="auto"/>
        <w:rPr>
          <w:rFonts w:ascii="Times New Roman" w:hAnsi="Times New Roman"/>
          <w:sz w:val="28"/>
          <w:szCs w:val="28"/>
          <w:lang w:val="uk-UA" w:eastAsia="x-none"/>
        </w:rPr>
      </w:pPr>
      <w:bookmarkStart w:id="3" w:name="_GoBack"/>
      <w:bookmarkEnd w:id="3"/>
    </w:p>
    <w:p w14:paraId="1E1CD04C" w14:textId="77777777" w:rsidR="00E10217" w:rsidRPr="0087138A" w:rsidRDefault="00E10217" w:rsidP="0087138A">
      <w:pPr>
        <w:spacing w:after="0" w:line="360" w:lineRule="auto"/>
        <w:ind w:left="709" w:firstLine="11"/>
        <w:rPr>
          <w:rFonts w:ascii="Times New Roman" w:hAnsi="Times New Roman"/>
          <w:sz w:val="28"/>
          <w:szCs w:val="28"/>
          <w:lang w:val="uk-UA" w:eastAsia="x-none"/>
        </w:rPr>
      </w:pPr>
    </w:p>
    <w:p w14:paraId="2D405552" w14:textId="77777777" w:rsidR="0093663C" w:rsidRDefault="0093663C" w:rsidP="0087138A">
      <w:pPr>
        <w:spacing w:after="0" w:line="360" w:lineRule="auto"/>
        <w:rPr>
          <w:rFonts w:ascii="Times New Roman" w:hAnsi="Times New Roman"/>
          <w:sz w:val="28"/>
          <w:szCs w:val="28"/>
          <w:lang w:val="uk-UA" w:eastAsia="x-none"/>
        </w:rPr>
      </w:pPr>
    </w:p>
    <w:p w14:paraId="07C41F0A" w14:textId="24C878EF" w:rsidR="0093663C" w:rsidRPr="0093663C" w:rsidRDefault="0093663C" w:rsidP="005B10DA">
      <w:pPr>
        <w:pStyle w:val="ListParagraph"/>
        <w:numPr>
          <w:ilvl w:val="0"/>
          <w:numId w:val="3"/>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5B10DA">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5B10DA">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5B10DA">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3BB84138" w:rsidR="00B363F2"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p w14:paraId="26AAE394" w14:textId="526FA789" w:rsidR="00B363F2" w:rsidRDefault="00B363F2">
      <w:pPr>
        <w:spacing w:after="160" w:line="259" w:lineRule="auto"/>
        <w:rPr>
          <w:rFonts w:ascii="Times New Roman" w:hAnsi="Times New Roman"/>
          <w:sz w:val="28"/>
          <w:szCs w:val="28"/>
          <w:lang w:val="uk-UA"/>
        </w:rPr>
      </w:pPr>
    </w:p>
    <w:p w14:paraId="66BEAB23" w14:textId="235A5E52" w:rsidR="00AB21D5"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t>Источники:</w:t>
      </w:r>
    </w:p>
    <w:p w14:paraId="5CE12596" w14:textId="4285B431" w:rsidR="00B363F2" w:rsidRDefault="00B363F2" w:rsidP="0087138A">
      <w:pPr>
        <w:spacing w:after="0" w:line="360" w:lineRule="auto"/>
        <w:jc w:val="both"/>
      </w:pPr>
      <w:r>
        <w:rPr>
          <w:rFonts w:ascii="Times New Roman" w:hAnsi="Times New Roman"/>
          <w:sz w:val="28"/>
          <w:szCs w:val="28"/>
          <w:lang w:val="uk-UA"/>
        </w:rPr>
        <w:t xml:space="preserve">9 - </w:t>
      </w:r>
      <w:hyperlink r:id="rId30" w:history="1">
        <w:r>
          <w:rPr>
            <w:rStyle w:val="Hyperlink"/>
          </w:rPr>
          <w:t>https://hackernoon.com/lexical-analysis-861b8bfe4cb0</w:t>
        </w:r>
      </w:hyperlink>
    </w:p>
    <w:p w14:paraId="1E5E9FAF" w14:textId="7EE97090" w:rsidR="00E251F5" w:rsidRPr="00E251F5" w:rsidRDefault="00E251F5" w:rsidP="0087138A">
      <w:pPr>
        <w:spacing w:after="0" w:line="360" w:lineRule="auto"/>
        <w:jc w:val="both"/>
        <w:rPr>
          <w:rFonts w:ascii="Times New Roman" w:hAnsi="Times New Roman"/>
          <w:sz w:val="28"/>
          <w:szCs w:val="28"/>
          <w:lang w:val="en-US"/>
        </w:rPr>
      </w:pPr>
      <w:r>
        <w:rPr>
          <w:lang w:val="en-US"/>
        </w:rPr>
        <w:t xml:space="preserve">13 - </w:t>
      </w:r>
      <w:hyperlink r:id="rId31" w:history="1">
        <w:r>
          <w:rPr>
            <w:rStyle w:val="Hyperlink"/>
          </w:rPr>
          <w:t>https://en.wikipedia.org/wiki/Analysis_of_algorithms</w:t>
        </w:r>
      </w:hyperlink>
    </w:p>
    <w:sectPr w:rsidR="00E251F5" w:rsidRPr="00E251F5"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6F8B" w14:textId="77777777" w:rsidR="00D60B44" w:rsidRDefault="00D60B44" w:rsidP="003B074F">
      <w:pPr>
        <w:spacing w:after="0" w:line="240" w:lineRule="auto"/>
      </w:pPr>
      <w:r>
        <w:separator/>
      </w:r>
    </w:p>
  </w:endnote>
  <w:endnote w:type="continuationSeparator" w:id="0">
    <w:p w14:paraId="106E0DD6" w14:textId="77777777" w:rsidR="00D60B44" w:rsidRDefault="00D60B44"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1A2EC" w14:textId="77777777" w:rsidR="00D60B44" w:rsidRDefault="00D60B44" w:rsidP="003B074F">
      <w:pPr>
        <w:spacing w:after="0" w:line="240" w:lineRule="auto"/>
      </w:pPr>
      <w:r>
        <w:separator/>
      </w:r>
    </w:p>
  </w:footnote>
  <w:footnote w:type="continuationSeparator" w:id="0">
    <w:p w14:paraId="332F9946" w14:textId="77777777" w:rsidR="00D60B44" w:rsidRDefault="00D60B44"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52D58AE"/>
    <w:multiLevelType w:val="hybridMultilevel"/>
    <w:tmpl w:val="B83426CA"/>
    <w:lvl w:ilvl="0" w:tplc="F93E7812">
      <w:start w:val="201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FF54B5"/>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10"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9AB222F"/>
    <w:multiLevelType w:val="hybridMultilevel"/>
    <w:tmpl w:val="27F0790C"/>
    <w:lvl w:ilvl="0" w:tplc="F93E7812">
      <w:start w:val="201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C8301DD"/>
    <w:multiLevelType w:val="hybridMultilevel"/>
    <w:tmpl w:val="35D0C76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8365D65"/>
    <w:multiLevelType w:val="hybridMultilevel"/>
    <w:tmpl w:val="5FF481EE"/>
    <w:lvl w:ilvl="0" w:tplc="F93E7812">
      <w:start w:val="20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06278"/>
    <w:multiLevelType w:val="multilevel"/>
    <w:tmpl w:val="BF4E8D34"/>
    <w:lvl w:ilvl="0">
      <w:start w:val="3"/>
      <w:numFmt w:val="decimal"/>
      <w:lvlText w:val="%1."/>
      <w:lvlJc w:val="left"/>
      <w:pPr>
        <w:ind w:left="432" w:hanging="432"/>
      </w:pPr>
      <w:rPr>
        <w:rFonts w:hint="default"/>
      </w:rPr>
    </w:lvl>
    <w:lvl w:ilvl="1">
      <w:start w:val="4"/>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20"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21"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2"/>
  </w:num>
  <w:num w:numId="5">
    <w:abstractNumId w:val="4"/>
  </w:num>
  <w:num w:numId="6">
    <w:abstractNumId w:val="13"/>
  </w:num>
  <w:num w:numId="7">
    <w:abstractNumId w:val="10"/>
  </w:num>
  <w:num w:numId="8">
    <w:abstractNumId w:val="15"/>
  </w:num>
  <w:num w:numId="9">
    <w:abstractNumId w:val="0"/>
  </w:num>
  <w:num w:numId="10">
    <w:abstractNumId w:val="5"/>
  </w:num>
  <w:num w:numId="11">
    <w:abstractNumId w:val="21"/>
  </w:num>
  <w:num w:numId="12">
    <w:abstractNumId w:val="3"/>
  </w:num>
  <w:num w:numId="13">
    <w:abstractNumId w:val="1"/>
  </w:num>
  <w:num w:numId="14">
    <w:abstractNumId w:val="20"/>
  </w:num>
  <w:num w:numId="15">
    <w:abstractNumId w:val="9"/>
  </w:num>
  <w:num w:numId="16">
    <w:abstractNumId w:val="17"/>
  </w:num>
  <w:num w:numId="17">
    <w:abstractNumId w:val="14"/>
  </w:num>
  <w:num w:numId="18">
    <w:abstractNumId w:val="11"/>
  </w:num>
  <w:num w:numId="19">
    <w:abstractNumId w:val="12"/>
  </w:num>
  <w:num w:numId="20">
    <w:abstractNumId w:val="8"/>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97FFC"/>
    <w:rsid w:val="001F3E27"/>
    <w:rsid w:val="0020494A"/>
    <w:rsid w:val="002575D8"/>
    <w:rsid w:val="00265F09"/>
    <w:rsid w:val="00296622"/>
    <w:rsid w:val="00296EF8"/>
    <w:rsid w:val="002A7667"/>
    <w:rsid w:val="002A7B36"/>
    <w:rsid w:val="002E6B20"/>
    <w:rsid w:val="002F7D16"/>
    <w:rsid w:val="00337309"/>
    <w:rsid w:val="003458A6"/>
    <w:rsid w:val="003704C8"/>
    <w:rsid w:val="00373C44"/>
    <w:rsid w:val="003B074F"/>
    <w:rsid w:val="003E48AF"/>
    <w:rsid w:val="004004D6"/>
    <w:rsid w:val="00405937"/>
    <w:rsid w:val="00442B9F"/>
    <w:rsid w:val="004A34A0"/>
    <w:rsid w:val="004E3FE3"/>
    <w:rsid w:val="005351C3"/>
    <w:rsid w:val="00542EE7"/>
    <w:rsid w:val="005925D5"/>
    <w:rsid w:val="00593A96"/>
    <w:rsid w:val="00595414"/>
    <w:rsid w:val="005B10DA"/>
    <w:rsid w:val="005B1EDB"/>
    <w:rsid w:val="005C1627"/>
    <w:rsid w:val="005C2C8E"/>
    <w:rsid w:val="005D19DD"/>
    <w:rsid w:val="005D2667"/>
    <w:rsid w:val="005E474B"/>
    <w:rsid w:val="005F452A"/>
    <w:rsid w:val="00660F57"/>
    <w:rsid w:val="00670B69"/>
    <w:rsid w:val="006A3A95"/>
    <w:rsid w:val="006B5F27"/>
    <w:rsid w:val="00700F07"/>
    <w:rsid w:val="00721B29"/>
    <w:rsid w:val="007527AB"/>
    <w:rsid w:val="00752B93"/>
    <w:rsid w:val="00767E89"/>
    <w:rsid w:val="00770666"/>
    <w:rsid w:val="00797BD0"/>
    <w:rsid w:val="007A5FC6"/>
    <w:rsid w:val="007E5E06"/>
    <w:rsid w:val="007F0328"/>
    <w:rsid w:val="007F0D08"/>
    <w:rsid w:val="00801AB6"/>
    <w:rsid w:val="008246A9"/>
    <w:rsid w:val="008461E5"/>
    <w:rsid w:val="00857954"/>
    <w:rsid w:val="0087138A"/>
    <w:rsid w:val="00871D78"/>
    <w:rsid w:val="008A2860"/>
    <w:rsid w:val="008F0611"/>
    <w:rsid w:val="008F4497"/>
    <w:rsid w:val="0093663C"/>
    <w:rsid w:val="00936BE9"/>
    <w:rsid w:val="00966208"/>
    <w:rsid w:val="00984F52"/>
    <w:rsid w:val="009C6E14"/>
    <w:rsid w:val="00A205E6"/>
    <w:rsid w:val="00A52D70"/>
    <w:rsid w:val="00A549FC"/>
    <w:rsid w:val="00A609E4"/>
    <w:rsid w:val="00A636BA"/>
    <w:rsid w:val="00A7381D"/>
    <w:rsid w:val="00AA04A1"/>
    <w:rsid w:val="00AA3666"/>
    <w:rsid w:val="00AB21D5"/>
    <w:rsid w:val="00B02B64"/>
    <w:rsid w:val="00B138E7"/>
    <w:rsid w:val="00B24812"/>
    <w:rsid w:val="00B35065"/>
    <w:rsid w:val="00B363F2"/>
    <w:rsid w:val="00B76F43"/>
    <w:rsid w:val="00BA50BE"/>
    <w:rsid w:val="00BB3BF4"/>
    <w:rsid w:val="00BE4B4B"/>
    <w:rsid w:val="00BE73FA"/>
    <w:rsid w:val="00C040FA"/>
    <w:rsid w:val="00C14FE4"/>
    <w:rsid w:val="00C23359"/>
    <w:rsid w:val="00C40DDB"/>
    <w:rsid w:val="00C730B7"/>
    <w:rsid w:val="00CA1BA0"/>
    <w:rsid w:val="00D2472D"/>
    <w:rsid w:val="00D25658"/>
    <w:rsid w:val="00D2579A"/>
    <w:rsid w:val="00D318C5"/>
    <w:rsid w:val="00D33088"/>
    <w:rsid w:val="00D60B44"/>
    <w:rsid w:val="00D821B1"/>
    <w:rsid w:val="00D9497C"/>
    <w:rsid w:val="00D95941"/>
    <w:rsid w:val="00DB4445"/>
    <w:rsid w:val="00DE5B2B"/>
    <w:rsid w:val="00DF7EB6"/>
    <w:rsid w:val="00E10217"/>
    <w:rsid w:val="00E24226"/>
    <w:rsid w:val="00E251F5"/>
    <w:rsid w:val="00E30020"/>
    <w:rsid w:val="00E31370"/>
    <w:rsid w:val="00E340FD"/>
    <w:rsid w:val="00E52CF0"/>
    <w:rsid w:val="00E752C5"/>
    <w:rsid w:val="00E755EB"/>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unhideWhenUsed/>
    <w:rsid w:val="00B363F2"/>
    <w:rPr>
      <w:color w:val="0000FF"/>
      <w:u w:val="single"/>
    </w:rPr>
  </w:style>
  <w:style w:type="character" w:styleId="UnresolvedMention">
    <w:name w:val="Unresolved Mention"/>
    <w:basedOn w:val="DefaultParagraphFont"/>
    <w:uiPriority w:val="99"/>
    <w:semiHidden/>
    <w:unhideWhenUsed/>
    <w:rsid w:val="00B24812"/>
    <w:rPr>
      <w:color w:val="605E5C"/>
      <w:shd w:val="clear" w:color="auto" w:fill="E1DFDD"/>
    </w:rPr>
  </w:style>
  <w:style w:type="character" w:customStyle="1" w:styleId="texhtml">
    <w:name w:val="texhtml"/>
    <w:basedOn w:val="DefaultParagraphFont"/>
    <w:rsid w:val="005B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9145">
      <w:bodyDiv w:val="1"/>
      <w:marLeft w:val="0"/>
      <w:marRight w:val="0"/>
      <w:marTop w:val="0"/>
      <w:marBottom w:val="0"/>
      <w:divBdr>
        <w:top w:val="none" w:sz="0" w:space="0" w:color="auto"/>
        <w:left w:val="none" w:sz="0" w:space="0" w:color="auto"/>
        <w:bottom w:val="none" w:sz="0" w:space="0" w:color="auto"/>
        <w:right w:val="none" w:sz="0" w:space="0" w:color="auto"/>
      </w:divBdr>
    </w:div>
    <w:div w:id="318507238">
      <w:bodyDiv w:val="1"/>
      <w:marLeft w:val="0"/>
      <w:marRight w:val="0"/>
      <w:marTop w:val="0"/>
      <w:marBottom w:val="0"/>
      <w:divBdr>
        <w:top w:val="none" w:sz="0" w:space="0" w:color="auto"/>
        <w:left w:val="none" w:sz="0" w:space="0" w:color="auto"/>
        <w:bottom w:val="none" w:sz="0" w:space="0" w:color="auto"/>
        <w:right w:val="none" w:sz="0" w:space="0" w:color="auto"/>
      </w:divBdr>
    </w:div>
    <w:div w:id="523831752">
      <w:bodyDiv w:val="1"/>
      <w:marLeft w:val="0"/>
      <w:marRight w:val="0"/>
      <w:marTop w:val="0"/>
      <w:marBottom w:val="0"/>
      <w:divBdr>
        <w:top w:val="none" w:sz="0" w:space="0" w:color="auto"/>
        <w:left w:val="none" w:sz="0" w:space="0" w:color="auto"/>
        <w:bottom w:val="none" w:sz="0" w:space="0" w:color="auto"/>
        <w:right w:val="none" w:sz="0" w:space="0" w:color="auto"/>
      </w:divBdr>
    </w:div>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747917451">
      <w:bodyDiv w:val="1"/>
      <w:marLeft w:val="0"/>
      <w:marRight w:val="0"/>
      <w:marTop w:val="0"/>
      <w:marBottom w:val="0"/>
      <w:divBdr>
        <w:top w:val="none" w:sz="0" w:space="0" w:color="auto"/>
        <w:left w:val="none" w:sz="0" w:space="0" w:color="auto"/>
        <w:bottom w:val="none" w:sz="0" w:space="0" w:color="auto"/>
        <w:right w:val="none" w:sz="0" w:space="0" w:color="auto"/>
      </w:divBdr>
    </w:div>
    <w:div w:id="1793592174">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 w:id="19574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k.wikipedia.org/w/index.php?title=DLOGTIME&amp;action=edit&amp;redlink=1" TargetMode="External"/><Relationship Id="rId26" Type="http://schemas.openxmlformats.org/officeDocument/2006/relationships/hyperlink" Target="https://en.wikipedia.org/wiki/Matrix_chain_multiplication" TargetMode="External"/><Relationship Id="rId3" Type="http://schemas.openxmlformats.org/officeDocument/2006/relationships/styles" Target="styles.xml"/><Relationship Id="rId21" Type="http://schemas.openxmlformats.org/officeDocument/2006/relationships/hyperlink" Target="https://uk.wikipedia.org/wiki/%D0%A1%D0%BE%D1%80%D1%82%D1%83%D0%B2%D0%B0%D0%BD%D0%BD%D1%8F_%D0%B1%D1%83%D0%BB%D1%8C%D0%B1%D0%B0%D1%88%D0%BA%D0%BE%D1%8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D0%9E%D0%B1%D1%87%D0%B8%D1%81%D0%BB%D1%8E%D0%B2%D0%B0%D0%BB%D1%8C%D0%BD%D0%B0_%D1%81%D0%BA%D0%BB%D0%B0%D0%B4%D0%BD%D1%96%D1%81%D1%82%D1%8C" TargetMode="External"/><Relationship Id="rId25" Type="http://schemas.openxmlformats.org/officeDocument/2006/relationships/hyperlink" Target="https://uk.wikipedia.org/w/index.php?title=%D0%97%D0%B0%D0%B4%D0%B0%D1%87%D0%B0_%D0%BF%D0%B5%D1%80%D0%B5%D0%BC%D0%BD%D0%BE%D0%B6%D0%B5%D0%BD%D0%BD%D1%8F_%D0%BC%D0%B0%D1%82%D1%80%D0%B8%D1%86%D1%8C&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wiki/%D0%9C%D0%B0%D1%81%D0%B8%D0%B2_(%D1%81%D1%82%D1%80%D1%83%D0%BA%D1%82%D1%83%D1%80%D0%B0_%D0%B4%D0%B0%D0%BD%D0%B8%D1%85)" TargetMode="External"/><Relationship Id="rId29" Type="http://schemas.openxmlformats.org/officeDocument/2006/relationships/hyperlink" Target="https://uk.wikipedia.org/wiki/%D0%9C%D0%B5%D1%82%D0%BE%D0%B4_%C2%AB%D0%B3%D1%80%D1%83%D0%B1%D0%BE%D1%97_%D1%81%D0%B8%D0%BB%D0%B8%C2%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EXPTI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D0%A7%D0%B0%D1%81%D1%82%D0%BA%D0%BE%D0%B2%D0%B0_%D0%BA%D0%BE%D1%80%D0%B5%D0%BB%D1%8F%D1%86%D1%96%D1%8F" TargetMode="External"/><Relationship Id="rId28" Type="http://schemas.openxmlformats.org/officeDocument/2006/relationships/hyperlink" Target="https://uk.wikipedia.org/wiki/%D0%97%D0%B0%D0%B4%D0%B0%D1%87%D0%B0_%D0%BA%D0%BE%D0%BC%D1%96%D0%B2%D0%BE%D1%8F%D0%B6%D0%B5%D1%80%D0%B0" TargetMode="External"/><Relationship Id="rId10" Type="http://schemas.openxmlformats.org/officeDocument/2006/relationships/image" Target="media/image3.png"/><Relationship Id="rId19" Type="http://schemas.openxmlformats.org/officeDocument/2006/relationships/hyperlink" Target="https://uk.wikipedia.org/wiki/%D0%94%D0%B2%D1%96%D0%B9%D0%BA%D0%BE%D0%B2%D0%B8%D0%B9_%D0%BF%D0%BE%D1%88%D1%83%D0%BA" TargetMode="External"/><Relationship Id="rId31" Type="http://schemas.openxmlformats.org/officeDocument/2006/relationships/hyperlink" Target="https://en.wikipedia.org/wiki/Analysis_of_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D0%A1%D0%BE%D1%80%D1%82%D1%83%D0%B2%D0%B0%D0%BD%D0%BD%D1%8F_%D0%B2%D0%BA%D0%BB%D1%8E%D1%87%D0%B5%D0%BD%D0%BD%D1%8F%D0%BC" TargetMode="External"/><Relationship Id="rId27" Type="http://schemas.openxmlformats.org/officeDocument/2006/relationships/hyperlink" Target="https://uk.wikipedia.org/wiki/%D0%9C%D0%B5%D1%82%D0%BE%D0%B4_%C2%AB%D0%B3%D1%80%D1%83%D0%B1%D0%BE%D1%97_%D1%81%D0%B8%D0%BB%D0%B8%C2%BB" TargetMode="External"/><Relationship Id="rId30" Type="http://schemas.openxmlformats.org/officeDocument/2006/relationships/hyperlink" Target="https://hackernoon.com/lexical-analysis-861b8bfe4cb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F100-CBE0-427B-B2ED-A8D40CB6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30</Pages>
  <Words>5282</Words>
  <Characters>30108</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11</cp:revision>
  <dcterms:created xsi:type="dcterms:W3CDTF">2019-10-21T20:11:00Z</dcterms:created>
  <dcterms:modified xsi:type="dcterms:W3CDTF">2019-10-23T22:09:00Z</dcterms:modified>
</cp:coreProperties>
</file>