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0603" w14:textId="77777777" w:rsidR="008C7AD5" w:rsidRPr="008C7AD5" w:rsidRDefault="008C7AD5" w:rsidP="008C7A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7AD5">
        <w:rPr>
          <w:rFonts w:ascii="Times New Roman" w:eastAsia="Times New Roman" w:hAnsi="Times New Roman" w:cs="Times New Roman"/>
          <w:b/>
          <w:bCs/>
          <w:sz w:val="27"/>
          <w:szCs w:val="27"/>
        </w:rPr>
        <w:t>Suspicious Activity Report (SAR)</w:t>
      </w:r>
    </w:p>
    <w:p w14:paraId="11B264D4" w14:textId="77777777" w:rsidR="008C7AD5" w:rsidRPr="008C7AD5" w:rsidRDefault="008C7AD5" w:rsidP="008C7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AD5">
        <w:rPr>
          <w:rFonts w:ascii="Times New Roman" w:eastAsia="Times New Roman" w:hAnsi="Times New Roman" w:cs="Times New Roman"/>
          <w:b/>
          <w:bCs/>
          <w:sz w:val="24"/>
          <w:szCs w:val="24"/>
        </w:rPr>
        <w:t>Client Name:</w:t>
      </w:r>
      <w:r w:rsidRPr="008C7AD5">
        <w:rPr>
          <w:rFonts w:ascii="Times New Roman" w:eastAsia="Times New Roman" w:hAnsi="Times New Roman" w:cs="Times New Roman"/>
          <w:sz w:val="24"/>
          <w:szCs w:val="24"/>
        </w:rPr>
        <w:t xml:space="preserve"> Ahmed Faheem</w:t>
      </w:r>
      <w:r w:rsidRPr="008C7AD5">
        <w:rPr>
          <w:rFonts w:ascii="Times New Roman" w:eastAsia="Times New Roman" w:hAnsi="Times New Roman" w:cs="Times New Roman"/>
          <w:sz w:val="24"/>
          <w:szCs w:val="24"/>
        </w:rPr>
        <w:br/>
      </w:r>
      <w:r w:rsidRPr="008C7AD5">
        <w:rPr>
          <w:rFonts w:ascii="Times New Roman" w:eastAsia="Times New Roman" w:hAnsi="Times New Roman" w:cs="Times New Roman"/>
          <w:b/>
          <w:bCs/>
          <w:sz w:val="24"/>
          <w:szCs w:val="24"/>
        </w:rPr>
        <w:t>Client ID:</w:t>
      </w:r>
      <w:r w:rsidRPr="008C7AD5">
        <w:rPr>
          <w:rFonts w:ascii="Times New Roman" w:eastAsia="Times New Roman" w:hAnsi="Times New Roman" w:cs="Times New Roman"/>
          <w:sz w:val="24"/>
          <w:szCs w:val="24"/>
        </w:rPr>
        <w:t xml:space="preserve"> C001</w:t>
      </w:r>
      <w:r w:rsidRPr="008C7AD5">
        <w:rPr>
          <w:rFonts w:ascii="Times New Roman" w:eastAsia="Times New Roman" w:hAnsi="Times New Roman" w:cs="Times New Roman"/>
          <w:sz w:val="24"/>
          <w:szCs w:val="24"/>
        </w:rPr>
        <w:br/>
      </w:r>
      <w:r w:rsidRPr="008C7AD5">
        <w:rPr>
          <w:rFonts w:ascii="Times New Roman" w:eastAsia="Times New Roman" w:hAnsi="Times New Roman" w:cs="Times New Roman"/>
          <w:b/>
          <w:bCs/>
          <w:sz w:val="24"/>
          <w:szCs w:val="24"/>
        </w:rPr>
        <w:t>Nationality:</w:t>
      </w:r>
      <w:r w:rsidRPr="008C7AD5">
        <w:rPr>
          <w:rFonts w:ascii="Times New Roman" w:eastAsia="Times New Roman" w:hAnsi="Times New Roman" w:cs="Times New Roman"/>
          <w:sz w:val="24"/>
          <w:szCs w:val="24"/>
        </w:rPr>
        <w:t xml:space="preserve"> UAE</w:t>
      </w:r>
      <w:r w:rsidRPr="008C7AD5">
        <w:rPr>
          <w:rFonts w:ascii="Times New Roman" w:eastAsia="Times New Roman" w:hAnsi="Times New Roman" w:cs="Times New Roman"/>
          <w:sz w:val="24"/>
          <w:szCs w:val="24"/>
        </w:rPr>
        <w:br/>
      </w:r>
      <w:r w:rsidRPr="008C7AD5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ID:</w:t>
      </w:r>
      <w:r w:rsidRPr="008C7AD5">
        <w:rPr>
          <w:rFonts w:ascii="Times New Roman" w:eastAsia="Times New Roman" w:hAnsi="Times New Roman" w:cs="Times New Roman"/>
          <w:sz w:val="24"/>
          <w:szCs w:val="24"/>
        </w:rPr>
        <w:t xml:space="preserve"> T1001</w:t>
      </w:r>
      <w:r w:rsidRPr="008C7AD5">
        <w:rPr>
          <w:rFonts w:ascii="Times New Roman" w:eastAsia="Times New Roman" w:hAnsi="Times New Roman" w:cs="Times New Roman"/>
          <w:sz w:val="24"/>
          <w:szCs w:val="24"/>
        </w:rPr>
        <w:br/>
      </w:r>
      <w:r w:rsidRPr="008C7AD5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Date:</w:t>
      </w:r>
      <w:r w:rsidRPr="008C7AD5">
        <w:rPr>
          <w:rFonts w:ascii="Times New Roman" w:eastAsia="Times New Roman" w:hAnsi="Times New Roman" w:cs="Times New Roman"/>
          <w:sz w:val="24"/>
          <w:szCs w:val="24"/>
        </w:rPr>
        <w:t xml:space="preserve"> 2025-03-10</w:t>
      </w:r>
      <w:r w:rsidRPr="008C7AD5">
        <w:rPr>
          <w:rFonts w:ascii="Times New Roman" w:eastAsia="Times New Roman" w:hAnsi="Times New Roman" w:cs="Times New Roman"/>
          <w:sz w:val="24"/>
          <w:szCs w:val="24"/>
        </w:rPr>
        <w:br/>
      </w:r>
      <w:r w:rsidRPr="008C7AD5">
        <w:rPr>
          <w:rFonts w:ascii="Times New Roman" w:eastAsia="Times New Roman" w:hAnsi="Times New Roman" w:cs="Times New Roman"/>
          <w:b/>
          <w:bCs/>
          <w:sz w:val="24"/>
          <w:szCs w:val="24"/>
        </w:rPr>
        <w:t>Amount:</w:t>
      </w:r>
      <w:r w:rsidRPr="008C7AD5">
        <w:rPr>
          <w:rFonts w:ascii="Times New Roman" w:eastAsia="Times New Roman" w:hAnsi="Times New Roman" w:cs="Times New Roman"/>
          <w:sz w:val="24"/>
          <w:szCs w:val="24"/>
        </w:rPr>
        <w:t xml:space="preserve"> $24,000</w:t>
      </w:r>
      <w:r w:rsidRPr="008C7AD5">
        <w:rPr>
          <w:rFonts w:ascii="Times New Roman" w:eastAsia="Times New Roman" w:hAnsi="Times New Roman" w:cs="Times New Roman"/>
          <w:sz w:val="24"/>
          <w:szCs w:val="24"/>
        </w:rPr>
        <w:br/>
      </w:r>
      <w:r w:rsidRPr="008C7AD5">
        <w:rPr>
          <w:rFonts w:ascii="Times New Roman" w:eastAsia="Times New Roman" w:hAnsi="Times New Roman" w:cs="Times New Roman"/>
          <w:b/>
          <w:bCs/>
          <w:sz w:val="24"/>
          <w:szCs w:val="24"/>
        </w:rPr>
        <w:t>Destination Country:</w:t>
      </w:r>
      <w:r w:rsidRPr="008C7AD5">
        <w:rPr>
          <w:rFonts w:ascii="Times New Roman" w:eastAsia="Times New Roman" w:hAnsi="Times New Roman" w:cs="Times New Roman"/>
          <w:sz w:val="24"/>
          <w:szCs w:val="24"/>
        </w:rPr>
        <w:t xml:space="preserve"> Iran</w:t>
      </w:r>
      <w:r w:rsidRPr="008C7AD5">
        <w:rPr>
          <w:rFonts w:ascii="Times New Roman" w:eastAsia="Times New Roman" w:hAnsi="Times New Roman" w:cs="Times New Roman"/>
          <w:sz w:val="24"/>
          <w:szCs w:val="24"/>
        </w:rPr>
        <w:br/>
      </w:r>
      <w:r w:rsidRPr="008C7AD5">
        <w:rPr>
          <w:rFonts w:ascii="Times New Roman" w:eastAsia="Times New Roman" w:hAnsi="Times New Roman" w:cs="Times New Roman"/>
          <w:b/>
          <w:bCs/>
          <w:sz w:val="24"/>
          <w:szCs w:val="24"/>
        </w:rPr>
        <w:t>Reason for Suspicion:</w:t>
      </w:r>
    </w:p>
    <w:p w14:paraId="03D2D44A" w14:textId="77777777" w:rsidR="008C7AD5" w:rsidRPr="008C7AD5" w:rsidRDefault="008C7AD5" w:rsidP="008C7A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AD5">
        <w:rPr>
          <w:rFonts w:ascii="Times New Roman" w:eastAsia="Times New Roman" w:hAnsi="Times New Roman" w:cs="Times New Roman"/>
          <w:sz w:val="24"/>
          <w:szCs w:val="24"/>
        </w:rPr>
        <w:t>The client is listed on an internal sanctions list.</w:t>
      </w:r>
    </w:p>
    <w:p w14:paraId="4A26C1FF" w14:textId="77777777" w:rsidR="008C7AD5" w:rsidRPr="008C7AD5" w:rsidRDefault="008C7AD5" w:rsidP="008C7A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AD5">
        <w:rPr>
          <w:rFonts w:ascii="Times New Roman" w:eastAsia="Times New Roman" w:hAnsi="Times New Roman" w:cs="Times New Roman"/>
          <w:sz w:val="24"/>
          <w:szCs w:val="24"/>
        </w:rPr>
        <w:t>Transferred $24,000 to Iran, a high-risk jurisdiction with known AML concerns.</w:t>
      </w:r>
    </w:p>
    <w:p w14:paraId="4BED266F" w14:textId="77777777" w:rsidR="008C7AD5" w:rsidRPr="008C7AD5" w:rsidRDefault="008C7AD5" w:rsidP="008C7A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AD5">
        <w:rPr>
          <w:rFonts w:ascii="Times New Roman" w:eastAsia="Times New Roman" w:hAnsi="Times New Roman" w:cs="Times New Roman"/>
          <w:sz w:val="24"/>
          <w:szCs w:val="24"/>
        </w:rPr>
        <w:t>The transaction description was vague ("wire to unknown beneficiary") and does not match the client profile.</w:t>
      </w:r>
    </w:p>
    <w:p w14:paraId="63E83F26" w14:textId="77777777" w:rsidR="008C7AD5" w:rsidRPr="008C7AD5" w:rsidRDefault="008C7AD5" w:rsidP="008C7A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AD5">
        <w:rPr>
          <w:rFonts w:ascii="Times New Roman" w:eastAsia="Times New Roman" w:hAnsi="Times New Roman" w:cs="Times New Roman"/>
          <w:sz w:val="24"/>
          <w:szCs w:val="24"/>
        </w:rPr>
        <w:t>No previous history of such high-value international transactions.</w:t>
      </w:r>
    </w:p>
    <w:p w14:paraId="5FCB71F0" w14:textId="77777777" w:rsidR="008C7AD5" w:rsidRPr="008C7AD5" w:rsidRDefault="008C7AD5" w:rsidP="008C7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AD5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8C7AD5">
        <w:rPr>
          <w:rFonts w:ascii="Times New Roman" w:eastAsia="Times New Roman" w:hAnsi="Times New Roman" w:cs="Times New Roman"/>
          <w:sz w:val="24"/>
          <w:szCs w:val="24"/>
        </w:rPr>
        <w:br/>
        <w:t>Escalate to Compliance Officer. Consider freezing account and notifying national FIU.</w:t>
      </w:r>
    </w:p>
    <w:p w14:paraId="1ADEFBED" w14:textId="3EDAEF6A" w:rsidR="008C7AD5" w:rsidRPr="008C7AD5" w:rsidRDefault="008C7AD5" w:rsidP="008C7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AD5">
        <w:rPr>
          <w:rFonts w:ascii="Times New Roman" w:eastAsia="Times New Roman" w:hAnsi="Times New Roman" w:cs="Times New Roman"/>
          <w:b/>
          <w:bCs/>
          <w:sz w:val="24"/>
          <w:szCs w:val="24"/>
        </w:rPr>
        <w:t>Submitted by:</w:t>
      </w:r>
      <w:r w:rsidRPr="008C7A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Oleksandr Sidletskyi</w:t>
      </w:r>
      <w:r w:rsidRPr="008C7AD5">
        <w:rPr>
          <w:rFonts w:ascii="Times New Roman" w:eastAsia="Times New Roman" w:hAnsi="Times New Roman" w:cs="Times New Roman"/>
          <w:sz w:val="24"/>
          <w:szCs w:val="24"/>
        </w:rPr>
        <w:br/>
      </w:r>
      <w:r w:rsidRPr="008C7AD5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8C7A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11.07.2025</w:t>
      </w:r>
    </w:p>
    <w:p w14:paraId="3D47DC8A" w14:textId="77777777" w:rsidR="0079502C" w:rsidRDefault="0079502C"/>
    <w:sectPr w:rsidR="007950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F0B82"/>
    <w:multiLevelType w:val="multilevel"/>
    <w:tmpl w:val="650E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75"/>
    <w:rsid w:val="0079502C"/>
    <w:rsid w:val="008C7AD5"/>
    <w:rsid w:val="00E4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A11E8"/>
  <w15:chartTrackingRefBased/>
  <w15:docId w15:val="{43E92F6E-5252-478E-B4E3-B00C05B7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C7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C7A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8C7AD5"/>
    <w:rPr>
      <w:b/>
      <w:bCs/>
    </w:rPr>
  </w:style>
  <w:style w:type="paragraph" w:styleId="a4">
    <w:name w:val="Normal (Web)"/>
    <w:basedOn w:val="a"/>
    <w:uiPriority w:val="99"/>
    <w:semiHidden/>
    <w:unhideWhenUsed/>
    <w:rsid w:val="008C7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5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Сідлецький Олександр Васильович</dc:creator>
  <cp:keywords/>
  <dc:description/>
  <cp:lastModifiedBy>Сідлецький Олександр Васильович</cp:lastModifiedBy>
  <cp:revision>3</cp:revision>
  <dcterms:created xsi:type="dcterms:W3CDTF">2025-07-11T14:02:00Z</dcterms:created>
  <dcterms:modified xsi:type="dcterms:W3CDTF">2025-07-11T14:03:00Z</dcterms:modified>
</cp:coreProperties>
</file>