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7435"/>
      </w:tblGrid>
      <w:tr w:rsidR="003F7E7D" w:rsidRPr="00BE5720" w:rsidTr="00F6169A">
        <w:tc>
          <w:tcPr>
            <w:tcW w:w="2630" w:type="dxa"/>
          </w:tcPr>
          <w:p w:rsidR="003F7E7D" w:rsidRPr="00BE5720" w:rsidRDefault="003F7E7D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PERSÖNLICHE DATEN</w:t>
            </w:r>
          </w:p>
        </w:tc>
        <w:tc>
          <w:tcPr>
            <w:tcW w:w="7435" w:type="dxa"/>
          </w:tcPr>
          <w:p w:rsidR="003F7E7D" w:rsidRPr="00BE5720" w:rsidRDefault="00BE5720" w:rsidP="003F7E7D">
            <w:pPr>
              <w:spacing w:before="120"/>
              <w:ind w:right="57"/>
              <w:rPr>
                <w:color w:val="0070C0"/>
                <w:sz w:val="32"/>
                <w:szCs w:val="32"/>
                <w:lang w:val="de-DE"/>
              </w:rPr>
            </w:pPr>
            <w:r w:rsidRPr="00BE5720">
              <w:rPr>
                <w:noProof/>
                <w:sz w:val="22"/>
                <w:szCs w:val="22"/>
                <w:lang w:val="de-DE"/>
              </w:rPr>
              <w:drawing>
                <wp:anchor distT="0" distB="0" distL="114300" distR="114300" simplePos="0" relativeHeight="251664384" behindDoc="1" locked="0" layoutInCell="1" allowOverlap="1" wp14:anchorId="7A3802FD">
                  <wp:simplePos x="0" y="0"/>
                  <wp:positionH relativeFrom="column">
                    <wp:posOffset>2320039</wp:posOffset>
                  </wp:positionH>
                  <wp:positionV relativeFrom="paragraph">
                    <wp:posOffset>-379236</wp:posOffset>
                  </wp:positionV>
                  <wp:extent cx="1934564" cy="2204978"/>
                  <wp:effectExtent l="0" t="0" r="0" b="508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leksandr_sokaliu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199" cy="220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7E7D" w:rsidRPr="00BE5720">
              <w:rPr>
                <w:color w:val="0070C0"/>
                <w:sz w:val="22"/>
                <w:szCs w:val="22"/>
                <w:lang w:val="de-DE"/>
              </w:rPr>
              <w:t xml:space="preserve">      </w:t>
            </w:r>
            <w:r w:rsidR="003F7E7D" w:rsidRPr="00BE5720">
              <w:rPr>
                <w:color w:val="0070C0"/>
                <w:sz w:val="32"/>
                <w:szCs w:val="32"/>
                <w:lang w:val="de-DE"/>
              </w:rPr>
              <w:t xml:space="preserve">Oleksandr </w:t>
            </w:r>
            <w:proofErr w:type="spellStart"/>
            <w:r w:rsidR="003F7E7D" w:rsidRPr="00BE5720">
              <w:rPr>
                <w:color w:val="0070C0"/>
                <w:sz w:val="32"/>
                <w:szCs w:val="32"/>
                <w:lang w:val="de-DE"/>
              </w:rPr>
              <w:t>Sokaliuk</w:t>
            </w:r>
            <w:proofErr w:type="spellEnd"/>
            <w:r w:rsidR="003F7E7D" w:rsidRPr="00BE5720">
              <w:rPr>
                <w:color w:val="0070C0"/>
                <w:sz w:val="32"/>
                <w:szCs w:val="32"/>
                <w:lang w:val="de-DE"/>
              </w:rPr>
              <w:t xml:space="preserve"> 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 xml:space="preserve">      18. August 1997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noProof/>
                <w:sz w:val="22"/>
                <w:szCs w:val="22"/>
                <w:lang w:val="de-DE"/>
              </w:rPr>
              <w:drawing>
                <wp:anchor distT="0" distB="0" distL="0" distR="71755" simplePos="0" relativeHeight="251659264" behindDoc="1" locked="0" layoutInCell="1" allowOverlap="1" wp14:anchorId="75233B87" wp14:editId="63AFA10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14605</wp:posOffset>
                  </wp:positionV>
                  <wp:extent cx="123825" cy="143510"/>
                  <wp:effectExtent l="0" t="0" r="3175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BE5720">
              <w:rPr>
                <w:sz w:val="22"/>
                <w:szCs w:val="22"/>
                <w:lang w:val="de-DE"/>
              </w:rPr>
              <w:t>Raisting</w:t>
            </w:r>
            <w:bookmarkStart w:id="0" w:name="_GoBack"/>
            <w:bookmarkEnd w:id="0"/>
            <w:r w:rsidRPr="00BE5720">
              <w:rPr>
                <w:sz w:val="22"/>
                <w:szCs w:val="22"/>
                <w:lang w:val="de-DE"/>
              </w:rPr>
              <w:t>er</w:t>
            </w:r>
            <w:proofErr w:type="spellEnd"/>
            <w:r w:rsidRPr="00BE5720">
              <w:rPr>
                <w:sz w:val="22"/>
                <w:szCs w:val="22"/>
                <w:lang w:val="de-DE"/>
              </w:rPr>
              <w:t xml:space="preserve"> Str. 48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 xml:space="preserve">      71083 Herrenberg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 xml:space="preserve">      Deutschland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noProof/>
                <w:sz w:val="22"/>
                <w:szCs w:val="22"/>
                <w:lang w:val="de-DE"/>
              </w:rPr>
              <w:drawing>
                <wp:anchor distT="0" distB="0" distL="0" distR="71755" simplePos="0" relativeHeight="251661312" behindDoc="1" locked="0" layoutInCell="1" allowOverlap="1" wp14:anchorId="50562ABF" wp14:editId="14B2AFD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26552</wp:posOffset>
                  </wp:positionV>
                  <wp:extent cx="143510" cy="147320"/>
                  <wp:effectExtent l="0" t="0" r="0" b="508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3510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5720">
              <w:rPr>
                <w:sz w:val="22"/>
                <w:szCs w:val="22"/>
                <w:lang w:val="de-DE"/>
              </w:rPr>
              <w:t>+4916093443030</w:t>
            </w:r>
          </w:p>
          <w:p w:rsidR="003F7E7D" w:rsidRPr="00BE5720" w:rsidRDefault="003F7E7D" w:rsidP="003F7E7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BE5720">
              <w:rPr>
                <w:noProof/>
                <w:sz w:val="22"/>
                <w:szCs w:val="22"/>
                <w:lang w:val="de-DE"/>
              </w:rPr>
              <w:drawing>
                <wp:anchor distT="0" distB="0" distL="0" distR="71755" simplePos="0" relativeHeight="251663360" behindDoc="1" locked="0" layoutInCell="1" allowOverlap="1" wp14:anchorId="59E6A216" wp14:editId="7FE4FC7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29210</wp:posOffset>
                  </wp:positionV>
                  <wp:extent cx="126365" cy="144145"/>
                  <wp:effectExtent l="0" t="0" r="63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5720">
              <w:rPr>
                <w:sz w:val="22"/>
                <w:szCs w:val="22"/>
                <w:lang w:val="de-DE"/>
              </w:rPr>
              <w:t>sokaliuk.developer@gmail.com</w:t>
            </w:r>
          </w:p>
          <w:p w:rsidR="003F7E7D" w:rsidRPr="00BE5720" w:rsidRDefault="003F7E7D" w:rsidP="003F7E7D">
            <w:pPr>
              <w:rPr>
                <w:sz w:val="22"/>
                <w:szCs w:val="22"/>
                <w:lang w:val="de-DE"/>
              </w:rPr>
            </w:pPr>
          </w:p>
        </w:tc>
      </w:tr>
      <w:tr w:rsidR="00830223" w:rsidRPr="00BE5720" w:rsidTr="00F6169A">
        <w:tc>
          <w:tcPr>
            <w:tcW w:w="2630" w:type="dxa"/>
          </w:tcPr>
          <w:p w:rsidR="00830223" w:rsidRPr="00BE5720" w:rsidRDefault="00830223" w:rsidP="00830223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BILDUNG</w:t>
            </w:r>
          </w:p>
        </w:tc>
        <w:tc>
          <w:tcPr>
            <w:tcW w:w="7435" w:type="dxa"/>
          </w:tcPr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____________________________________________________</w:t>
            </w:r>
            <w:r w:rsidR="00BE5720" w:rsidRPr="00BE5720">
              <w:rPr>
                <w:color w:val="0070C0"/>
                <w:sz w:val="22"/>
                <w:szCs w:val="22"/>
                <w:lang w:val="de-DE"/>
              </w:rPr>
              <w:t>__________</w:t>
            </w:r>
          </w:p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</w:p>
        </w:tc>
      </w:tr>
      <w:tr w:rsidR="00830223" w:rsidRPr="00BE5720" w:rsidTr="00F6169A">
        <w:tc>
          <w:tcPr>
            <w:tcW w:w="2630" w:type="dxa"/>
          </w:tcPr>
          <w:p w:rsidR="00830223" w:rsidRPr="00BE5720" w:rsidRDefault="00830223" w:rsidP="00830223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Jul, 2022 - Dez, 2022</w:t>
            </w:r>
          </w:p>
        </w:tc>
        <w:tc>
          <w:tcPr>
            <w:tcW w:w="7435" w:type="dxa"/>
          </w:tcPr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  <w:proofErr w:type="spellStart"/>
            <w:r w:rsidRPr="00BE5720">
              <w:rPr>
                <w:color w:val="0070C0"/>
                <w:sz w:val="22"/>
                <w:szCs w:val="22"/>
                <w:lang w:val="de-DE"/>
              </w:rPr>
              <w:t>Full</w:t>
            </w:r>
            <w:proofErr w:type="spellEnd"/>
            <w:r w:rsidRPr="00BE5720">
              <w:rPr>
                <w:color w:val="0070C0"/>
                <w:sz w:val="22"/>
                <w:szCs w:val="22"/>
                <w:lang w:val="de-DE"/>
              </w:rPr>
              <w:t xml:space="preserve">-Stack Web </w:t>
            </w:r>
            <w:r w:rsidR="001A2E8A" w:rsidRPr="00BE5720">
              <w:rPr>
                <w:color w:val="0070C0"/>
                <w:sz w:val="22"/>
                <w:szCs w:val="22"/>
                <w:lang w:val="de-DE"/>
              </w:rPr>
              <w:t>Entwicklung</w:t>
            </w:r>
            <w:r w:rsidRPr="00BE5720">
              <w:rPr>
                <w:color w:val="0070C0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E5720">
              <w:rPr>
                <w:color w:val="0070C0"/>
                <w:sz w:val="22"/>
                <w:szCs w:val="22"/>
                <w:lang w:val="de-DE"/>
              </w:rPr>
              <w:t>Bootcamp</w:t>
            </w:r>
            <w:proofErr w:type="spellEnd"/>
            <w:r w:rsidRPr="00BE5720">
              <w:rPr>
                <w:color w:val="0070C0"/>
                <w:sz w:val="22"/>
                <w:szCs w:val="22"/>
                <w:lang w:val="de-DE"/>
              </w:rPr>
              <w:t xml:space="preserve"> </w:t>
            </w:r>
          </w:p>
          <w:p w:rsidR="00830223" w:rsidRPr="00BE5720" w:rsidRDefault="00830223" w:rsidP="00830223">
            <w:pPr>
              <w:rPr>
                <w:i/>
                <w:iCs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>Wild Code School, Berlin (Deutschland)</w:t>
            </w:r>
          </w:p>
          <w:p w:rsidR="00830223" w:rsidRPr="007D0312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US"/>
              </w:rPr>
            </w:pPr>
            <w:r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 xml:space="preserve">- </w:t>
            </w:r>
            <w:proofErr w:type="spellStart"/>
            <w:r w:rsidR="00E80D69" w:rsidRPr="007D0312">
              <w:rPr>
                <w:color w:val="767171" w:themeColor="background2" w:themeShade="80"/>
                <w:sz w:val="22"/>
                <w:szCs w:val="22"/>
                <w:u w:val="single"/>
                <w:lang w:val="en-US"/>
              </w:rPr>
              <w:t>erworbene</w:t>
            </w:r>
            <w:proofErr w:type="spellEnd"/>
            <w:r w:rsidR="00E80D69" w:rsidRPr="007D0312">
              <w:rPr>
                <w:color w:val="767171" w:themeColor="background2" w:themeShade="80"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="00E80D69" w:rsidRPr="007D0312">
              <w:rPr>
                <w:color w:val="767171" w:themeColor="background2" w:themeShade="80"/>
                <w:sz w:val="22"/>
                <w:szCs w:val="22"/>
                <w:u w:val="single"/>
                <w:lang w:val="en-US"/>
              </w:rPr>
              <w:t>Kenntnisse</w:t>
            </w:r>
            <w:proofErr w:type="spellEnd"/>
            <w:r w:rsidR="00E80D69"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>: HTML, CSS (Styled-</w:t>
            </w:r>
            <w:r w:rsidR="00F6169A"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>Components</w:t>
            </w:r>
            <w:r w:rsidR="00E80D69"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>), JavaScript und TypeScript</w:t>
            </w:r>
            <w:r w:rsidR="007D0312"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 xml:space="preserve">, </w:t>
            </w:r>
            <w:r w:rsidR="00E80D69" w:rsidRPr="007D0312">
              <w:rPr>
                <w:color w:val="767171" w:themeColor="background2" w:themeShade="80"/>
                <w:sz w:val="22"/>
                <w:szCs w:val="22"/>
                <w:lang w:val="en-US"/>
              </w:rPr>
              <w:t>Node.js, React, APIs (RESTful Services), Express.js, WebSocket, Prisma (ORM), Nest.js;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</w:t>
            </w:r>
            <w:proofErr w:type="spellStart"/>
            <w:r w:rsidR="00E80D69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e</w:t>
            </w:r>
            <w:r w:rsidR="00E80D69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ntwicklung</w:t>
            </w:r>
            <w:proofErr w:type="spellEnd"/>
            <w:r w:rsidR="00E80D69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von 3 Projekten auf der Grundlage des </w:t>
            </w:r>
            <w:r w:rsidR="00E80D69"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A</w:t>
            </w:r>
            <w:r w:rsidR="00E80D69"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gilen</w:t>
            </w:r>
            <w:r w:rsidR="00E80D69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Projektmanagementsystems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.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</w:p>
        </w:tc>
      </w:tr>
      <w:tr w:rsidR="00830223" w:rsidRPr="00BE5720" w:rsidTr="00F6169A">
        <w:tc>
          <w:tcPr>
            <w:tcW w:w="2630" w:type="dxa"/>
          </w:tcPr>
          <w:p w:rsidR="00830223" w:rsidRPr="00BE5720" w:rsidRDefault="00830223" w:rsidP="00830223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Sep, 2018 - Jan, 2020</w:t>
            </w:r>
          </w:p>
        </w:tc>
        <w:tc>
          <w:tcPr>
            <w:tcW w:w="7435" w:type="dxa"/>
          </w:tcPr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Master-Abschluss in Rechtswissenschaften</w:t>
            </w:r>
          </w:p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>Nationale Universität "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Rechtsakademie", 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(Ukraine)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erfolgreich die Ausbildung mit der Arbeit in einer Anwaltskanzlei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kombiniert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;</w:t>
            </w:r>
          </w:p>
          <w:p w:rsidR="001A2E8A" w:rsidRPr="00BE5720" w:rsidRDefault="001A2E8A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</w:t>
            </w:r>
            <w:r w:rsidR="003774F3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verteidigte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meine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Magisterarbeit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zum Thema "Der rechtliche Status der Justizschule der Ukraine"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.</w:t>
            </w:r>
          </w:p>
          <w:p w:rsidR="00830223" w:rsidRPr="00BE5720" w:rsidRDefault="00830223" w:rsidP="00830223">
            <w:pPr>
              <w:rPr>
                <w:sz w:val="22"/>
                <w:szCs w:val="22"/>
                <w:lang w:val="de-DE"/>
              </w:rPr>
            </w:pPr>
          </w:p>
        </w:tc>
      </w:tr>
      <w:tr w:rsidR="00830223" w:rsidRPr="00BE5720" w:rsidTr="00F6169A">
        <w:tc>
          <w:tcPr>
            <w:tcW w:w="2630" w:type="dxa"/>
          </w:tcPr>
          <w:p w:rsidR="00830223" w:rsidRPr="00BE5720" w:rsidRDefault="00830223" w:rsidP="00830223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Sep, 2014 - Jun, 2018</w:t>
            </w:r>
          </w:p>
        </w:tc>
        <w:tc>
          <w:tcPr>
            <w:tcW w:w="7435" w:type="dxa"/>
          </w:tcPr>
          <w:p w:rsidR="00830223" w:rsidRPr="00BE5720" w:rsidRDefault="00830223" w:rsidP="00830223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Bachelor-Abschluss in Rechtswissenschaften</w:t>
            </w:r>
          </w:p>
          <w:p w:rsidR="00830223" w:rsidRPr="00BE5720" w:rsidRDefault="00830223" w:rsidP="00830223">
            <w:pPr>
              <w:rPr>
                <w:i/>
                <w:iCs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>Nationale Universität "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Rechtsakademie", 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(Ukraine)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Mitglied in einem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Debattierclub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der Universität;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absolvierte vom 14. März 2017 bis zum 04. Mai 2017 die Vorlesungen und Seminare in Rechtswissenschaften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in englischer Sprache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;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belegte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den 2. Platz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beim ukrainischen Debattierturnier im internationalen Strafrecht;</w:t>
            </w:r>
          </w:p>
          <w:p w:rsidR="00830223" w:rsidRPr="00BE5720" w:rsidRDefault="00830223" w:rsidP="00830223">
            <w:pPr>
              <w:spacing w:before="120"/>
              <w:ind w:left="57" w:right="57"/>
              <w:rPr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nahmen am </w:t>
            </w:r>
            <w:r w:rsidRPr="007D0312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ukrainischen Turnier im Zivilprozess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teil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.</w:t>
            </w:r>
          </w:p>
        </w:tc>
      </w:tr>
      <w:tr w:rsidR="001A2E8A" w:rsidRPr="00BE5720" w:rsidTr="00F6169A">
        <w:trPr>
          <w:gridAfter w:val="1"/>
          <w:wAfter w:w="7435" w:type="dxa"/>
        </w:trPr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ERFAHRUNG</w:t>
            </w:r>
          </w:p>
        </w:tc>
        <w:tc>
          <w:tcPr>
            <w:tcW w:w="7435" w:type="dxa"/>
          </w:tcPr>
          <w:p w:rsidR="00BE5720" w:rsidRPr="00BE5720" w:rsidRDefault="00BE5720" w:rsidP="00BE5720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______________________________________________________________</w:t>
            </w:r>
          </w:p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Nov, 2021 - März 2022</w:t>
            </w: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Assistentin der Anwältin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>Anwaltsbüro "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Sokaliuka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", 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(Ukraine)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7435" w:type="dxa"/>
          </w:tcPr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Abfassung von Dokumenten und Teilnahme an Rechtsberatungen, wodurch sich meine schriftlichen Kommunikationsfähigkeiten und meine Teamfähigkeit verbessert haben;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Teilnahme an Gerichtsverhandlungen und Verhandlungen mit Klienten, wodurch meine Überzeugungs- und Argumentationsfähigkeiten verbessert wurden;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Nutzung von Rechtsprogrammen und Online-Ressourcen, wodurch sich meine Computerkenntnisse und meine Fähigkeiten zur effektiven Informationsbeschaffung verbessert haben;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lastRenderedPageBreak/>
              <w:t xml:space="preserve">- Arbeit an 3 eigenen 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Projekt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en: 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1) ein Handelsstreit vor Gericht über die Nichterfüllung von Lieferverpflichtungen für Waren: </w:t>
            </w:r>
          </w:p>
          <w:p w:rsidR="00E80D69" w:rsidRPr="00BE5720" w:rsidRDefault="00E80D69" w:rsidP="00E80D69">
            <w:pPr>
              <w:pStyle w:val="a6"/>
              <w:numPr>
                <w:ilvl w:val="0"/>
                <w:numId w:val="3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Durchführung einer gründlichen Analyse von Beweisen und deren Organisation,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wodurch ich gelernt habe, Informationen zu strukturieren und fundierte Entscheidungen zu treffen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2) eine Strafverhandlung, in der wir ein Opfer eines Verbrechens verteidigten:</w:t>
            </w:r>
          </w:p>
          <w:p w:rsidR="00E80D69" w:rsidRPr="00BE5720" w:rsidRDefault="00E80D69" w:rsidP="00E80D69">
            <w:pPr>
              <w:pStyle w:val="a6"/>
              <w:numPr>
                <w:ilvl w:val="0"/>
                <w:numId w:val="4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Entwicklung der Fähigkeit, die Interessen des Mandanten zu vertreten und seine Rechte zu schützen,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was Argumentations- und Überzeugungskraft erfordert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3) eine zivilrechtliche Auseinandersetzung, bei der wir vor Gericht Schadensersatz für die Überflutung eines Hauses durch einen Nachbarn forderten:</w:t>
            </w:r>
          </w:p>
          <w:p w:rsidR="001A2E8A" w:rsidRPr="00BE5720" w:rsidRDefault="00E80D69" w:rsidP="00E80D69">
            <w:pPr>
              <w:pStyle w:val="a6"/>
              <w:numPr>
                <w:ilvl w:val="0"/>
                <w:numId w:val="5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Recherchieren von Vorschriften und Rechtsprechung, was meine Fähigkeit,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Informationen zu suchen und zu analysieren, erforderte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.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Dez, 2018 – Aug, 2021</w:t>
            </w: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 xml:space="preserve">Senior </w:t>
            </w:r>
            <w:proofErr w:type="spellStart"/>
            <w:r w:rsidRPr="00BE5720">
              <w:rPr>
                <w:color w:val="0070C0"/>
                <w:sz w:val="22"/>
                <w:szCs w:val="22"/>
                <w:lang w:val="de-DE"/>
              </w:rPr>
              <w:t>Associate</w:t>
            </w:r>
            <w:proofErr w:type="spellEnd"/>
          </w:p>
          <w:p w:rsidR="001A2E8A" w:rsidRPr="00BE5720" w:rsidRDefault="001A2E8A" w:rsidP="001A2E8A">
            <w:pPr>
              <w:rPr>
                <w:i/>
                <w:iCs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"TCM Group Ukraine" LLC, 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Kyiv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(Ukraine)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intensives Üben der Kommunikation mit Kundenpartnern, was zur Entwicklung von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Überzeugungs- und Argumentationsfähigkeiten beitrug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sich mit der Automatisierung von Arbeitsprozessen befasst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, um den Arbeitsablauf des Teams effektiv zu gestalten; 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Verbesserung der organisatorischen Fähigkeiten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durch die Verwaltung und Organisation einer großen Menge von Akten und Unterlagen;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Interaktion mit Kollegen und Kunden, um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die Fähigkeit zur Teamarbeit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zu entwickeln und ein hohes Maß an Kundenbetreuung zu bieten; </w:t>
            </w:r>
          </w:p>
          <w:p w:rsidR="00E80D69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wurde innerhalb der kürzesten Wachstumsphase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zum jüngsten leitenden Assistenten im Unternehmen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(mehr als 40 Mitarbeiter); </w:t>
            </w:r>
          </w:p>
          <w:p w:rsidR="001A2E8A" w:rsidRPr="00BE5720" w:rsidRDefault="00E80D69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- </w:t>
            </w:r>
            <w:r w:rsidRPr="00BE5720">
              <w:rPr>
                <w:color w:val="767171" w:themeColor="background2" w:themeShade="80"/>
                <w:sz w:val="22"/>
                <w:szCs w:val="22"/>
                <w:u w:val="single"/>
                <w:lang w:val="de-DE"/>
              </w:rPr>
              <w:t>gewann den Wettbewerb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 xml:space="preserve"> im Unternehmen und erhielt die Chance, an einem Treffen mit dem Kunden in Amsterdam teilzunehmen</w:t>
            </w:r>
            <w:r w:rsidR="00BE5720"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.</w:t>
            </w:r>
          </w:p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sz w:val="22"/>
                <w:szCs w:val="22"/>
                <w:lang w:val="de-DE"/>
              </w:rPr>
              <w:t>Apr, 2018 - Sep, 2018</w:t>
            </w: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 xml:space="preserve">Praktikant / Junior </w:t>
            </w:r>
            <w:proofErr w:type="spellStart"/>
            <w:r w:rsidRPr="00BE5720">
              <w:rPr>
                <w:color w:val="0070C0"/>
                <w:sz w:val="22"/>
                <w:szCs w:val="22"/>
                <w:lang w:val="de-DE"/>
              </w:rPr>
              <w:t>Associate</w:t>
            </w:r>
            <w:proofErr w:type="spellEnd"/>
          </w:p>
          <w:p w:rsidR="001A2E8A" w:rsidRPr="00BE5720" w:rsidRDefault="001A2E8A" w:rsidP="001A2E8A">
            <w:pPr>
              <w:rPr>
                <w:i/>
                <w:iCs/>
                <w:sz w:val="22"/>
                <w:szCs w:val="22"/>
                <w:lang w:val="de-DE"/>
              </w:rPr>
            </w:pPr>
            <w:r w:rsidRPr="00BE5720">
              <w:rPr>
                <w:i/>
                <w:iCs/>
                <w:sz w:val="22"/>
                <w:szCs w:val="22"/>
                <w:lang w:val="de-DE"/>
              </w:rPr>
              <w:t>"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Legrantt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" LLC, </w:t>
            </w:r>
            <w:proofErr w:type="spellStart"/>
            <w:r w:rsidRPr="00BE5720">
              <w:rPr>
                <w:i/>
                <w:iCs/>
                <w:sz w:val="22"/>
                <w:szCs w:val="22"/>
                <w:lang w:val="de-DE"/>
              </w:rPr>
              <w:t>Odesa</w:t>
            </w:r>
            <w:proofErr w:type="spellEnd"/>
            <w:r w:rsidRPr="00BE5720">
              <w:rPr>
                <w:i/>
                <w:iCs/>
                <w:sz w:val="22"/>
                <w:szCs w:val="22"/>
                <w:lang w:val="de-DE"/>
              </w:rPr>
              <w:t xml:space="preserve"> (Ukraine)</w:t>
            </w:r>
          </w:p>
          <w:p w:rsidR="001A2E8A" w:rsidRPr="00BE5720" w:rsidRDefault="001A2E8A" w:rsidP="001A2E8A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Durchführung von Umfragen und Abfassung von juristischen Memoranden im Bereich des See-, Steuer- und Handelsrechts;</w:t>
            </w:r>
          </w:p>
          <w:p w:rsidR="001A2E8A" w:rsidRPr="00BE5720" w:rsidRDefault="001A2E8A" w:rsidP="001A2E8A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Unterstützung der Anwälte bei der Abfassung von Klagen, Forderungsschreiben und Klageschriften;</w:t>
            </w:r>
          </w:p>
          <w:p w:rsidR="001A2E8A" w:rsidRPr="00BE5720" w:rsidRDefault="001A2E8A" w:rsidP="00E80D69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- Mitwirkung an der Organisation von Veranstaltungen des Unternehmens.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SPRACHEN</w:t>
            </w:r>
          </w:p>
        </w:tc>
        <w:tc>
          <w:tcPr>
            <w:tcW w:w="7435" w:type="dxa"/>
          </w:tcPr>
          <w:p w:rsidR="001A2E8A" w:rsidRPr="00BE5720" w:rsidRDefault="00BE5720" w:rsidP="001A2E8A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______________________________________________________________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</w:p>
        </w:tc>
        <w:tc>
          <w:tcPr>
            <w:tcW w:w="7435" w:type="dxa"/>
          </w:tcPr>
          <w:p w:rsidR="001A2E8A" w:rsidRPr="00BE5720" w:rsidRDefault="001A2E8A" w:rsidP="001A2E8A">
            <w:pPr>
              <w:rPr>
                <w:b/>
                <w:bCs/>
                <w:sz w:val="22"/>
                <w:szCs w:val="22"/>
                <w:lang w:val="de-DE"/>
              </w:rPr>
            </w:pPr>
          </w:p>
          <w:p w:rsidR="001A2E8A" w:rsidRPr="00BE5720" w:rsidRDefault="001A2E8A" w:rsidP="001A2E8A">
            <w:pPr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b/>
                <w:bCs/>
                <w:sz w:val="22"/>
                <w:szCs w:val="22"/>
                <w:lang w:val="de-DE"/>
              </w:rPr>
              <w:t xml:space="preserve">Ukrainisch 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Muttersprache</w:t>
            </w:r>
          </w:p>
          <w:p w:rsidR="001A2E8A" w:rsidRPr="00BE5720" w:rsidRDefault="001A2E8A" w:rsidP="001A2E8A">
            <w:pPr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b/>
                <w:bCs/>
                <w:sz w:val="22"/>
                <w:szCs w:val="22"/>
                <w:lang w:val="de-DE"/>
              </w:rPr>
              <w:t xml:space="preserve">Russisch 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Muttersprache</w:t>
            </w:r>
          </w:p>
          <w:p w:rsidR="001A2E8A" w:rsidRPr="00BE5720" w:rsidRDefault="001A2E8A" w:rsidP="001A2E8A">
            <w:pPr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b/>
                <w:sz w:val="22"/>
                <w:szCs w:val="22"/>
                <w:lang w:val="de-DE"/>
              </w:rPr>
              <w:t xml:space="preserve">Englisch 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Niveau – C1</w:t>
            </w:r>
          </w:p>
          <w:p w:rsidR="001A2E8A" w:rsidRPr="00BE5720" w:rsidRDefault="001A2E8A" w:rsidP="001A2E8A">
            <w:pPr>
              <w:rPr>
                <w:color w:val="767171" w:themeColor="background2" w:themeShade="80"/>
                <w:sz w:val="22"/>
                <w:szCs w:val="22"/>
                <w:lang w:val="de-DE"/>
              </w:rPr>
            </w:pPr>
            <w:r w:rsidRPr="00BE5720">
              <w:rPr>
                <w:b/>
                <w:sz w:val="22"/>
                <w:szCs w:val="22"/>
                <w:lang w:val="de-DE"/>
              </w:rPr>
              <w:t xml:space="preserve">Deutsch </w:t>
            </w:r>
            <w:r w:rsidRPr="00BE5720">
              <w:rPr>
                <w:color w:val="767171" w:themeColor="background2" w:themeShade="80"/>
                <w:sz w:val="22"/>
                <w:szCs w:val="22"/>
                <w:lang w:val="de-DE"/>
              </w:rPr>
              <w:t>Niveau – B1</w:t>
            </w:r>
          </w:p>
        </w:tc>
      </w:tr>
      <w:tr w:rsidR="001A2E8A" w:rsidRPr="00BE5720" w:rsidTr="00F6169A">
        <w:tc>
          <w:tcPr>
            <w:tcW w:w="2630" w:type="dxa"/>
          </w:tcPr>
          <w:p w:rsidR="001A2E8A" w:rsidRPr="00BE5720" w:rsidRDefault="001A2E8A" w:rsidP="001A2E8A">
            <w:pPr>
              <w:rPr>
                <w:color w:val="0070C0"/>
                <w:sz w:val="22"/>
                <w:szCs w:val="22"/>
                <w:lang w:val="de-DE"/>
              </w:rPr>
            </w:pPr>
          </w:p>
        </w:tc>
        <w:tc>
          <w:tcPr>
            <w:tcW w:w="7435" w:type="dxa"/>
          </w:tcPr>
          <w:p w:rsidR="001A2E8A" w:rsidRPr="00BE5720" w:rsidRDefault="00BE5720" w:rsidP="00BE5720">
            <w:pPr>
              <w:rPr>
                <w:color w:val="0070C0"/>
                <w:sz w:val="22"/>
                <w:szCs w:val="22"/>
                <w:lang w:val="de-DE"/>
              </w:rPr>
            </w:pPr>
            <w:r w:rsidRPr="00BE5720">
              <w:rPr>
                <w:color w:val="0070C0"/>
                <w:sz w:val="22"/>
                <w:szCs w:val="22"/>
                <w:lang w:val="de-DE"/>
              </w:rPr>
              <w:t>______________________________________________________________</w:t>
            </w:r>
          </w:p>
        </w:tc>
      </w:tr>
    </w:tbl>
    <w:p w:rsidR="00535ED1" w:rsidRPr="00BE5720" w:rsidRDefault="00535ED1" w:rsidP="00E80D69">
      <w:pPr>
        <w:rPr>
          <w:sz w:val="22"/>
          <w:szCs w:val="22"/>
          <w:lang w:val="de-DE"/>
        </w:rPr>
      </w:pPr>
    </w:p>
    <w:sectPr w:rsidR="00535ED1" w:rsidRPr="00BE5720" w:rsidSect="005F02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108A"/>
    <w:multiLevelType w:val="hybridMultilevel"/>
    <w:tmpl w:val="6032DA36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5998656C"/>
    <w:multiLevelType w:val="hybridMultilevel"/>
    <w:tmpl w:val="76449006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61DA2AD9"/>
    <w:multiLevelType w:val="hybridMultilevel"/>
    <w:tmpl w:val="F742304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0B81FD9"/>
    <w:multiLevelType w:val="hybridMultilevel"/>
    <w:tmpl w:val="E22099EA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72A90BAE"/>
    <w:multiLevelType w:val="hybridMultilevel"/>
    <w:tmpl w:val="F6560AC6"/>
    <w:lvl w:ilvl="0" w:tplc="BAA00A80">
      <w:numFmt w:val="bullet"/>
      <w:lvlText w:val="-"/>
      <w:lvlJc w:val="left"/>
      <w:pPr>
        <w:ind w:left="41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D"/>
    <w:rsid w:val="001A2E8A"/>
    <w:rsid w:val="0024487A"/>
    <w:rsid w:val="003774F3"/>
    <w:rsid w:val="003F7E7D"/>
    <w:rsid w:val="00472670"/>
    <w:rsid w:val="00535ED1"/>
    <w:rsid w:val="005F0277"/>
    <w:rsid w:val="00681C3E"/>
    <w:rsid w:val="007D0312"/>
    <w:rsid w:val="00830223"/>
    <w:rsid w:val="008E2436"/>
    <w:rsid w:val="00B64C07"/>
    <w:rsid w:val="00BE5720"/>
    <w:rsid w:val="00E80D69"/>
    <w:rsid w:val="00F6169A"/>
    <w:rsid w:val="00F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D6998"/>
  <w15:chartTrackingRefBased/>
  <w15:docId w15:val="{65A52F39-45AB-B54D-814D-EE60DBC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F7E7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E7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8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sokallive@gmail.com</dc:creator>
  <cp:keywords/>
  <dc:description/>
  <cp:lastModifiedBy>sokallive@gmail.com</cp:lastModifiedBy>
  <cp:revision>3</cp:revision>
  <dcterms:created xsi:type="dcterms:W3CDTF">2023-07-24T15:53:00Z</dcterms:created>
  <dcterms:modified xsi:type="dcterms:W3CDTF">2023-07-24T15:59:00Z</dcterms:modified>
</cp:coreProperties>
</file>