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Кожна мова програмування має свій стиль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і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не є винятком. Розробники мови є прихильниками певної філософії програмування, яку н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ази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вають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 xml:space="preserve">«The </w:t>
      </w:r>
      <w:proofErr w:type="spellStart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Zen</w:t>
      </w:r>
      <w:proofErr w:type="spellEnd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 xml:space="preserve"> </w:t>
      </w:r>
      <w:proofErr w:type="spellStart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of</w:t>
      </w:r>
      <w:proofErr w:type="spellEnd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 xml:space="preserve"> </w:t>
      </w:r>
      <w:proofErr w:type="spellStart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Python</w:t>
      </w:r>
      <w:proofErr w:type="spellEnd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»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(«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Дзен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Пайтона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»). Її текст можна отримати у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інтерпрет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аторі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за допомогою команди: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import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</w:t>
      </w: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this</w:t>
      </w:r>
      <w:proofErr w:type="spellEnd"/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У більшості мов програмування використовуються спеціальні символи (наприклад, фігурні дужки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{}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) або ключові слова (наприклад,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begi</w:t>
      </w:r>
      <w:proofErr w:type="spellEnd"/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і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end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) для того, щоб розбити код на частини. У цих мовах хорошим тоном є використання відступів при написанні коду, щоб зробити програму зручною для читання як для себе, так і для інших.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На відміну від багатьох інших мов,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обов’язково вимагає, щоб блоки коду забезпечувалися відступами.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DB6DDB" w:rsidRPr="00DB6DDB" w:rsidTr="00DB6DD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proofErr w:type="spellStart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У </w:t>
            </w:r>
            <w:r w:rsidRPr="00DB6DD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Python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д</w:t>
            </w:r>
            <w:proofErr w:type="spellEnd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ля побудови структури програми використовуються відступи від лівого краю, які створюються за допомогою пропусків (пробілів).</w:t>
            </w:r>
          </w:p>
        </w:tc>
      </w:tr>
    </w:tbl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Типова структура програми може мати такий вигляд (крапками позначені пропуски):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n = </w:t>
      </w:r>
      <w:proofErr w:type="spellStart"/>
      <w:r w:rsidRPr="00DB6DDB">
        <w:rPr>
          <w:rFonts w:ascii="Courier New" w:eastAsia="Times New Roman" w:hAnsi="Courier New" w:cs="Courier New"/>
          <w:color w:val="32AAEE"/>
          <w:sz w:val="20"/>
          <w:szCs w:val="20"/>
          <w:shd w:val="clear" w:color="auto" w:fill="222222"/>
          <w:lang w:eastAsia="uk-UA"/>
        </w:rPr>
        <w:t>int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(</w:t>
      </w:r>
      <w:proofErr w:type="spellStart"/>
      <w:r w:rsidRPr="00DB6DDB">
        <w:rPr>
          <w:rFonts w:ascii="Courier New" w:eastAsia="Times New Roman" w:hAnsi="Courier New" w:cs="Courier New"/>
          <w:color w:val="32AAEE"/>
          <w:sz w:val="20"/>
          <w:szCs w:val="20"/>
          <w:shd w:val="clear" w:color="auto" w:fill="222222"/>
          <w:lang w:eastAsia="uk-UA"/>
        </w:rPr>
        <w:t>input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())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out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= []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for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i </w:t>
      </w:r>
      <w:proofErr w:type="spellStart"/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in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</w:t>
      </w:r>
      <w:proofErr w:type="spellStart"/>
      <w:r w:rsidRPr="00DB6DDB">
        <w:rPr>
          <w:rFonts w:ascii="Courier New" w:eastAsia="Times New Roman" w:hAnsi="Courier New" w:cs="Courier New"/>
          <w:color w:val="32AAEE"/>
          <w:sz w:val="20"/>
          <w:szCs w:val="20"/>
          <w:shd w:val="clear" w:color="auto" w:fill="222222"/>
          <w:lang w:eastAsia="uk-UA"/>
        </w:rPr>
        <w:t>range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(n):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....k =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0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....</w:t>
      </w:r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while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k &lt; i +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........out.append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(i+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)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........k +=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....</w:t>
      </w:r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if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</w:t>
      </w:r>
      <w:proofErr w:type="spellStart"/>
      <w:r w:rsidRPr="00DB6DDB">
        <w:rPr>
          <w:rFonts w:ascii="Courier New" w:eastAsia="Times New Roman" w:hAnsi="Courier New" w:cs="Courier New"/>
          <w:color w:val="32AAEE"/>
          <w:sz w:val="20"/>
          <w:szCs w:val="20"/>
          <w:shd w:val="clear" w:color="auto" w:fill="222222"/>
          <w:lang w:eastAsia="uk-UA"/>
        </w:rPr>
        <w:t>len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(</w:t>
      </w: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out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) &gt; n: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........</w:t>
      </w:r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break</w:t>
      </w:r>
      <w:proofErr w:type="spellEnd"/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out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= </w:t>
      </w: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out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0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:n]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for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i </w:t>
      </w:r>
      <w:proofErr w:type="spellStart"/>
      <w:r w:rsidRPr="00DB6DDB">
        <w:rPr>
          <w:rFonts w:ascii="Courier New" w:eastAsia="Times New Roman" w:hAnsi="Courier New" w:cs="Courier New"/>
          <w:color w:val="6644AA"/>
          <w:sz w:val="20"/>
          <w:szCs w:val="20"/>
          <w:shd w:val="clear" w:color="auto" w:fill="222222"/>
          <w:lang w:eastAsia="uk-UA"/>
        </w:rPr>
        <w:t>in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</w:t>
      </w: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out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....print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(i, </w:t>
      </w: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end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 = </w:t>
      </w:r>
      <w:r w:rsidRPr="00DB6DDB">
        <w:rPr>
          <w:rFonts w:ascii="Courier New" w:eastAsia="Times New Roman" w:hAnsi="Courier New" w:cs="Courier New"/>
          <w:color w:val="FFCC33"/>
          <w:sz w:val="20"/>
          <w:szCs w:val="20"/>
          <w:shd w:val="clear" w:color="auto" w:fill="222222"/>
          <w:lang w:eastAsia="uk-UA"/>
        </w:rPr>
        <w:t>" "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)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Окрім того,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для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визна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чені рекомендації по стилю написання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коду 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fldChar w:fldCharType="begin"/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instrText xml:space="preserve"> HYPERLINK "https://goo.gl/xGifHN" \t "_blank" </w:instrTex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fldChar w:fldCharType="separate"/>
      </w:r>
      <w:r w:rsidRPr="00DB6DDB">
        <w:rPr>
          <w:rFonts w:ascii="Times New Roman" w:eastAsia="Times New Roman" w:hAnsi="Times New Roman" w:cs="Times New Roman"/>
          <w:color w:val="2156A5"/>
          <w:spacing w:val="-2"/>
          <w:sz w:val="24"/>
          <w:szCs w:val="24"/>
          <w:u w:val="single"/>
          <w:lang w:eastAsia="uk-UA"/>
        </w:rPr>
        <w:t>PEP8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fldChar w:fldCharType="end"/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При виконанні, програма обробляє дані різного </w:t>
      </w:r>
      <w:hyperlink r:id="rId6" w:anchor="%D1%82%D0%B8%D0%BF%D1%83" w:history="1">
        <w:r w:rsidRPr="00DB6DDB">
          <w:rPr>
            <w:rFonts w:ascii="Times New Roman" w:eastAsia="Times New Roman" w:hAnsi="Times New Roman" w:cs="Times New Roman"/>
            <w:color w:val="2156A5"/>
            <w:spacing w:val="-2"/>
            <w:sz w:val="24"/>
            <w:szCs w:val="24"/>
            <w:u w:val="single"/>
            <w:lang w:eastAsia="uk-UA"/>
          </w:rPr>
          <w:t>типу</w:t>
        </w:r>
      </w:hyperlink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(числові, текстові дані тощо). Тип даних задає як множину можливих значень даних, так і визначає операції, які можуть бути над ними виконані.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Кожне з даних характеризується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розміром виділеної пам’яті для зберігання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,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ім’ям (ідентифікатором)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,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типом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і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зн</w:t>
      </w:r>
      <w:proofErr w:type="spellEnd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аченням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Імена дозволяють ідентифікувати дані, тобто відрізняти їх між собою. Тип обирають для кожної величини, яка використовується для подання реальних об’єктів.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Мови програмування мають в своєму арсеналі деякі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прості (вбудовані) типи даних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. Вони використовуються як базові блоки для програм та складних (спеціалізованих) типів даних.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У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вбудова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ні такі прості типи даних:</w:t>
      </w:r>
    </w:p>
    <w:p w:rsidR="00DB6DDB" w:rsidRPr="00DB6DDB" w:rsidRDefault="00DB6DDB" w:rsidP="00DB6DDB">
      <w:pPr>
        <w:numPr>
          <w:ilvl w:val="0"/>
          <w:numId w:val="1"/>
        </w:numPr>
        <w:shd w:val="clear" w:color="auto" w:fill="FFFFFF"/>
        <w:spacing w:after="150" w:line="240" w:lineRule="auto"/>
        <w:ind w:left="420"/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</w:pPr>
      <w:proofErr w:type="spellStart"/>
      <w:r w:rsidRPr="00DB6DDB">
        <w:rPr>
          <w:rFonts w:ascii="inherit" w:eastAsia="Times New Roman" w:hAnsi="inherit" w:cs="Times New Roman"/>
          <w:b/>
          <w:bCs/>
          <w:spacing w:val="-1"/>
          <w:sz w:val="24"/>
          <w:szCs w:val="24"/>
          <w:lang w:eastAsia="uk-UA"/>
        </w:rPr>
        <w:t>Булевий</w:t>
      </w:r>
      <w:proofErr w:type="spellEnd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 xml:space="preserve"> (має </w:t>
      </w:r>
      <w:proofErr w:type="spellStart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значення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Tru</w:t>
      </w:r>
      <w:proofErr w:type="spellEnd"/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e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 і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False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).</w:t>
      </w:r>
    </w:p>
    <w:p w:rsidR="00DB6DDB" w:rsidRPr="00DB6DDB" w:rsidRDefault="00DB6DDB" w:rsidP="00DB6DDB">
      <w:pPr>
        <w:numPr>
          <w:ilvl w:val="0"/>
          <w:numId w:val="1"/>
        </w:numPr>
        <w:shd w:val="clear" w:color="auto" w:fill="FFFFFF"/>
        <w:spacing w:after="150" w:line="240" w:lineRule="auto"/>
        <w:ind w:left="420"/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</w:pPr>
      <w:r w:rsidRPr="00DB6DDB">
        <w:rPr>
          <w:rFonts w:ascii="inherit" w:eastAsia="Times New Roman" w:hAnsi="inherit" w:cs="Times New Roman"/>
          <w:b/>
          <w:bCs/>
          <w:spacing w:val="-1"/>
          <w:sz w:val="24"/>
          <w:szCs w:val="24"/>
          <w:lang w:eastAsia="uk-UA"/>
        </w:rPr>
        <w:t>Цілі числа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 (наприклад,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81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,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1000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).</w:t>
      </w:r>
    </w:p>
    <w:p w:rsidR="00DB6DDB" w:rsidRPr="00DB6DDB" w:rsidRDefault="00DB6DDB" w:rsidP="00DB6DDB">
      <w:pPr>
        <w:numPr>
          <w:ilvl w:val="0"/>
          <w:numId w:val="1"/>
        </w:numPr>
        <w:shd w:val="clear" w:color="auto" w:fill="FFFFFF"/>
        <w:spacing w:after="150" w:line="240" w:lineRule="auto"/>
        <w:ind w:left="420"/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</w:pPr>
      <w:r w:rsidRPr="00DB6DDB">
        <w:rPr>
          <w:rFonts w:ascii="inherit" w:eastAsia="Times New Roman" w:hAnsi="inherit" w:cs="Times New Roman"/>
          <w:b/>
          <w:bCs/>
          <w:spacing w:val="-1"/>
          <w:sz w:val="24"/>
          <w:szCs w:val="24"/>
          <w:lang w:eastAsia="uk-UA"/>
        </w:rPr>
        <w:lastRenderedPageBreak/>
        <w:t>Числа з рухомою крапкою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 (наприклад,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3.14159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,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2.5e8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,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4000.0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).</w:t>
      </w:r>
    </w:p>
    <w:p w:rsidR="00DB6DDB" w:rsidRPr="00DB6DDB" w:rsidRDefault="00DB6DDB" w:rsidP="00DB6DDB">
      <w:pPr>
        <w:numPr>
          <w:ilvl w:val="0"/>
          <w:numId w:val="1"/>
        </w:numPr>
        <w:shd w:val="clear" w:color="auto" w:fill="FFFFFF"/>
        <w:spacing w:after="150" w:line="240" w:lineRule="auto"/>
        <w:ind w:left="420"/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</w:pPr>
      <w:r w:rsidRPr="00DB6DDB">
        <w:rPr>
          <w:rFonts w:ascii="inherit" w:eastAsia="Times New Roman" w:hAnsi="inherit" w:cs="Times New Roman"/>
          <w:b/>
          <w:bCs/>
          <w:spacing w:val="-1"/>
          <w:sz w:val="24"/>
          <w:szCs w:val="24"/>
          <w:lang w:eastAsia="uk-UA"/>
        </w:rPr>
        <w:t>Рядки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 xml:space="preserve"> (послідовності текстових символів, </w:t>
      </w:r>
      <w:proofErr w:type="spellStart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напри</w:t>
      </w:r>
      <w:proofErr w:type="spellEnd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клад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 xml:space="preserve">Hello, </w:t>
      </w:r>
      <w:proofErr w:type="spellStart"/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proofErr w:type="spellEnd"/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!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).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DB6DDB" w:rsidRPr="00DB6DDB" w:rsidTr="00DB6DD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Для розділення цілої і дробової частини у дійсних числах </w:t>
            </w:r>
            <w:proofErr w:type="spellStart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в </w:t>
            </w:r>
            <w:r w:rsidRPr="00DB6DD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Python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використовуєть</w:t>
            </w:r>
            <w:proofErr w:type="spellEnd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ся символ крапки.</w:t>
            </w:r>
          </w:p>
        </w:tc>
      </w:tr>
    </w:tbl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Кожен тип має специфічні правила використання і вони по-різному обробляються комп’ютером.</w:t>
      </w:r>
    </w:p>
    <w:p w:rsidR="00DB6DDB" w:rsidRPr="00DB6DDB" w:rsidRDefault="00DB6DDB" w:rsidP="00DB6DDB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color w:val="BA3925"/>
          <w:sz w:val="41"/>
          <w:szCs w:val="41"/>
          <w:lang w:eastAsia="uk-UA"/>
        </w:rPr>
      </w:pPr>
      <w:r w:rsidRPr="00DB6DDB">
        <w:rPr>
          <w:rFonts w:ascii="Arial" w:eastAsia="Times New Roman" w:hAnsi="Arial" w:cs="Arial"/>
          <w:color w:val="BA3925"/>
          <w:sz w:val="41"/>
          <w:szCs w:val="41"/>
          <w:lang w:eastAsia="uk-UA"/>
        </w:rPr>
        <w:t>3.1. Об’єкти та змінні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В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у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се -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булеві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 значення, цілі числа,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числа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 з рухомою крапкою, рядки, складні структури даних, функції - реалізовано як </w:t>
      </w:r>
      <w:hyperlink r:id="rId7" w:anchor="objects" w:history="1">
        <w:r w:rsidRPr="00DB6DDB">
          <w:rPr>
            <w:rFonts w:ascii="Times New Roman" w:eastAsia="Times New Roman" w:hAnsi="Times New Roman" w:cs="Times New Roman"/>
            <w:color w:val="2156A5"/>
            <w:spacing w:val="-2"/>
            <w:sz w:val="24"/>
            <w:szCs w:val="24"/>
            <w:u w:val="single"/>
            <w:lang w:eastAsia="uk-UA"/>
          </w:rPr>
          <w:t>об’єкти</w:t>
        </w:r>
      </w:hyperlink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.</w:t>
      </w:r>
    </w:p>
    <w:p w:rsidR="00DB6DDB" w:rsidRPr="00DB6DDB" w:rsidRDefault="00DB6DDB" w:rsidP="00DB6DDB">
      <w:pPr>
        <w:shd w:val="clear" w:color="auto" w:fill="F3F3F2"/>
        <w:spacing w:after="120" w:line="240" w:lineRule="auto"/>
        <w:jc w:val="center"/>
        <w:rPr>
          <w:rFonts w:ascii="Arial" w:eastAsia="Times New Roman" w:hAnsi="Arial" w:cs="Arial"/>
          <w:color w:val="7A2518"/>
          <w:sz w:val="41"/>
          <w:szCs w:val="41"/>
          <w:lang w:eastAsia="uk-UA"/>
        </w:rPr>
      </w:pPr>
      <w:r w:rsidRPr="00DB6DDB">
        <w:rPr>
          <w:rFonts w:ascii="Arial" w:eastAsia="Times New Roman" w:hAnsi="Arial" w:cs="Arial"/>
          <w:color w:val="7A2518"/>
          <w:sz w:val="41"/>
          <w:szCs w:val="41"/>
          <w:lang w:eastAsia="uk-UA"/>
        </w:rPr>
        <w:t>Що таке об’єкт?</w:t>
      </w:r>
    </w:p>
    <w:p w:rsidR="00DB6DDB" w:rsidRPr="00DB6DDB" w:rsidRDefault="00DB6DDB" w:rsidP="00DB6DDB">
      <w:pPr>
        <w:shd w:val="clear" w:color="auto" w:fill="F3F3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Об’єкт можна уявити як скриньку, у якій міститься фрагмент даних. Об’єкт має тип (наприклад, тип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булевих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 значень або тип цілих чисел), який визначає, що можна зробити з цими даними.</w:t>
      </w:r>
    </w:p>
    <w:p w:rsidR="00DB6DDB" w:rsidRPr="00DB6DDB" w:rsidRDefault="00DB6DDB" w:rsidP="00DB6DDB">
      <w:pPr>
        <w:shd w:val="clear" w:color="auto" w:fill="F3F3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У реальному світі скринька з написом «Книги» повідомляє нам інформацію, що в ній містяться книги (фрагменти даних), які ми можемо звідти дістати або покласти нові, але виключно книги.</w:t>
      </w:r>
    </w:p>
    <w:p w:rsidR="00DB6DDB" w:rsidRPr="00DB6DDB" w:rsidRDefault="00DB6DDB" w:rsidP="00DB6DDB">
      <w:pPr>
        <w:shd w:val="clear" w:color="auto" w:fill="F3F3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Точно так само і в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- якщо об’єкт має тип цілих чисел, ви знаєте, що зможете скласти його з іншим об’єктом, який має такий самий тип цілих чисел.</w:t>
      </w:r>
    </w:p>
    <w:p w:rsidR="00DB6DDB" w:rsidRPr="00DB6DDB" w:rsidRDefault="00DB6DDB" w:rsidP="00DB6DDB">
      <w:pPr>
        <w:shd w:val="clear" w:color="auto" w:fill="F3F3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Тип також визначає, чи можна змінити значення, яке зберігається в скриньці (змінюване значення), або воно є константою (незмінне значення).</w:t>
      </w:r>
    </w:p>
    <w:p w:rsidR="00DB6DDB" w:rsidRPr="00DB6DDB" w:rsidRDefault="00DB6DDB" w:rsidP="00DB6DDB">
      <w:pPr>
        <w:shd w:val="clear" w:color="auto" w:fill="F3F3F2"/>
        <w:spacing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Об’єкт, значення якого неможливо змінити, можна порівняти із закритою скринькою з віконцем: ви можете побачити значення, але не можете змінити його. В рамках тієї ж аналогії, об’єкт, значення якого можна змінити, схожий на відкриту скриньку: ви не тільки можете побачити значення, яке там зберігається, а й змінити його, однак не можете змінити тип об’єкта (скриньки).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DB6DDB" w:rsidRPr="00DB6DDB" w:rsidTr="00DB6DD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Про об’єкти </w:t>
            </w:r>
            <w:proofErr w:type="spellStart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у </w:t>
            </w:r>
            <w:r w:rsidRPr="00DB6DD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Python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</w:t>
            </w:r>
            <w:proofErr w:type="spellEnd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та деякі особливості </w:t>
            </w:r>
            <w:proofErr w:type="spellStart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інтерпретатора</w:t>
            </w:r>
            <w:proofErr w:type="spellEnd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</w:t>
            </w:r>
            <w:r w:rsidRPr="00DB6DD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Python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читайте на </w:t>
            </w:r>
            <w:hyperlink r:id="rId8" w:tgtFrame="_blank" w:tooltip="Об’єкти в Python" w:history="1">
              <w:r w:rsidRPr="00DB6DDB">
                <w:rPr>
                  <w:rFonts w:ascii="Times New Roman" w:eastAsia="Times New Roman" w:hAnsi="Times New Roman" w:cs="Times New Roman"/>
                  <w:i/>
                  <w:iCs/>
                  <w:color w:val="2156A5"/>
                  <w:spacing w:val="-2"/>
                  <w:sz w:val="24"/>
                  <w:szCs w:val="24"/>
                  <w:u w:val="single"/>
                  <w:lang w:eastAsia="uk-UA"/>
                </w:rPr>
                <w:t>цій сторінці</w:t>
              </w:r>
            </w:hyperlink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.</w:t>
            </w:r>
          </w:p>
        </w:tc>
      </w:tr>
    </w:tbl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Мови програмування також дозволяють визначати </w:t>
      </w:r>
      <w:hyperlink r:id="rId9" w:anchor="%D0%B7%D0%BC%D1%96%D0%BD%D0%BD%D1%96" w:history="1">
        <w:r w:rsidRPr="00DB6DDB">
          <w:rPr>
            <w:rFonts w:ascii="Times New Roman" w:eastAsia="Times New Roman" w:hAnsi="Times New Roman" w:cs="Times New Roman"/>
            <w:color w:val="2156A5"/>
            <w:spacing w:val="-2"/>
            <w:sz w:val="24"/>
            <w:szCs w:val="24"/>
            <w:u w:val="single"/>
            <w:lang w:eastAsia="uk-UA"/>
          </w:rPr>
          <w:t>змінні</w:t>
        </w:r>
      </w:hyperlink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. Ви можете визначити їх для використання у своїй програмі.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В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д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ля присвоювання змінній певного значення використовується символ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=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DB6DDB" w:rsidRPr="00DB6DDB" w:rsidTr="00DB6DD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У математиці </w:t>
            </w:r>
            <w:proofErr w:type="spellStart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символ </w:t>
            </w:r>
            <w:r w:rsidRPr="00DB6DD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=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означає </w:t>
            </w:r>
            <w:r w:rsidRPr="00DB6DDB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  <w:sz w:val="24"/>
                <w:szCs w:val="24"/>
                <w:lang w:eastAsia="uk-UA"/>
              </w:rPr>
              <w:t>«д</w:t>
            </w:r>
            <w:proofErr w:type="spellEnd"/>
            <w:r w:rsidRPr="00DB6DDB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  <w:sz w:val="24"/>
                <w:szCs w:val="24"/>
                <w:lang w:eastAsia="uk-UA"/>
              </w:rPr>
              <w:t>орівнює»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 xml:space="preserve">. У багатьох мовах програмування, </w:t>
            </w:r>
            <w:proofErr w:type="spellStart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включа</w:t>
            </w:r>
            <w:proofErr w:type="spellEnd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ючи </w:t>
            </w:r>
            <w:r w:rsidRPr="00DB6DD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Python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, цей символ використовується для позначення </w:t>
            </w:r>
            <w:r w:rsidRPr="00DB6DDB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  <w:sz w:val="24"/>
                <w:szCs w:val="24"/>
                <w:lang w:eastAsia="uk-UA"/>
              </w:rPr>
              <w:t>«присвоювання»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.</w:t>
            </w:r>
          </w:p>
        </w:tc>
      </w:tr>
    </w:tbl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У наступному фрагменті програми ціле число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12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присвоюється змінній з ім’ям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a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, потім на екран виводиться значення, пов’язане в поточний момент з цією змінною: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lastRenderedPageBreak/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a =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12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a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12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Дуже розповсюджене твердження, що змінна - це контейнер для зберігання значень. Така аналогія справедлива для багатьох мов програмування (наприклад,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C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).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З іншого боку, змінні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в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схо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жі не на контейнери, а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на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ярлики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чи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стікери-накле</w:t>
      </w:r>
      <w:proofErr w:type="spellEnd"/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йки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, які прикріплюються до об’єктів із простору імен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інтерп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ретатора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До одного об’єкта може прикріплюватися будь-яка кількість стікерів (змінних), і при зміні цього об’єкта, значення, на які посилаються усі ці змінні, також змінюються.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Розглянемо простий фрагмент програми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на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Pyt</w:t>
      </w:r>
      <w:proofErr w:type="spellEnd"/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hon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, щоб зрозуміти, що це означає: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a = 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5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6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7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] 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b = a 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c = b </w:t>
      </w:r>
    </w:p>
    <w:p w:rsidR="00DB6DDB" w:rsidRPr="00DB6DDB" w:rsidRDefault="00DB6DDB" w:rsidP="00DB6DDB">
      <w:pPr>
        <w:numPr>
          <w:ilvl w:val="0"/>
          <w:numId w:val="2"/>
        </w:numPr>
        <w:shd w:val="clear" w:color="auto" w:fill="FFFFFF"/>
        <w:spacing w:after="150" w:line="240" w:lineRule="auto"/>
        <w:ind w:left="420"/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</w:pPr>
      <w:proofErr w:type="spellStart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Змінна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a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 </w:t>
      </w:r>
      <w:proofErr w:type="spellEnd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містить список із трьох числових значень.</w:t>
      </w:r>
    </w:p>
    <w:p w:rsidR="00DB6DDB" w:rsidRPr="00DB6DDB" w:rsidRDefault="00DB6DDB" w:rsidP="00DB6DDB">
      <w:pPr>
        <w:numPr>
          <w:ilvl w:val="0"/>
          <w:numId w:val="2"/>
        </w:numPr>
        <w:shd w:val="clear" w:color="auto" w:fill="FFFFFF"/>
        <w:spacing w:after="150" w:line="240" w:lineRule="auto"/>
        <w:ind w:left="420"/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</w:pP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 xml:space="preserve">Присвоюємо </w:t>
      </w:r>
      <w:proofErr w:type="spellStart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змінній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b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 зн</w:t>
      </w:r>
      <w:proofErr w:type="spellEnd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ачення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a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.</w:t>
      </w:r>
    </w:p>
    <w:p w:rsidR="00DB6DDB" w:rsidRPr="00DB6DDB" w:rsidRDefault="00DB6DDB" w:rsidP="00DB6DDB">
      <w:pPr>
        <w:numPr>
          <w:ilvl w:val="0"/>
          <w:numId w:val="2"/>
        </w:numPr>
        <w:shd w:val="clear" w:color="auto" w:fill="FFFFFF"/>
        <w:spacing w:after="150" w:line="240" w:lineRule="auto"/>
        <w:ind w:left="420"/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</w:pP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 xml:space="preserve">Присвоюємо </w:t>
      </w:r>
      <w:proofErr w:type="spellStart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змінній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c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 зн</w:t>
      </w:r>
      <w:proofErr w:type="spellEnd"/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ачення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b</w:t>
      </w:r>
      <w:r w:rsidRPr="00DB6DDB">
        <w:rPr>
          <w:rFonts w:ascii="inherit" w:eastAsia="Times New Roman" w:hAnsi="inherit" w:cs="Times New Roman"/>
          <w:spacing w:val="-2"/>
          <w:sz w:val="24"/>
          <w:szCs w:val="24"/>
          <w:lang w:eastAsia="uk-UA"/>
        </w:rPr>
        <w:t>.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А тепер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змінимо </w:t>
      </w:r>
      <w:r w:rsidRPr="00DB6D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uk-UA"/>
        </w:rPr>
        <w:t>перше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значення (з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5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 на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100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) у списку, який зберігається у змінній </w:t>
      </w:r>
      <w:r w:rsidRPr="00DB6DDB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uk-UA"/>
        </w:rPr>
        <w:t>b</w:t>
      </w: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a = 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5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6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7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]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b = a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c = b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b[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0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] =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100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Виведемо значення усіх змінних на екран: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a = 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5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6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7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]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b = a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c = b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b[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0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] =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100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</w:pPr>
      <w:r w:rsidRPr="00DB6DDB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222222"/>
          <w:lang w:eastAsia="uk-UA"/>
        </w:rPr>
        <w:t xml:space="preserve">&gt;&gt;&gt; </w:t>
      </w:r>
      <w:proofErr w:type="spellStart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print</w:t>
      </w:r>
      <w:proofErr w:type="spellEnd"/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(a, b, c)</w:t>
      </w:r>
    </w:p>
    <w:p w:rsidR="00DB6DDB" w:rsidRPr="00DB6DDB" w:rsidRDefault="00DB6DDB" w:rsidP="00DB6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100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6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7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] 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100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6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7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] [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100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6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 xml:space="preserve">, </w:t>
      </w:r>
      <w:r w:rsidRPr="00DB6DDB">
        <w:rPr>
          <w:rFonts w:ascii="Courier New" w:eastAsia="Times New Roman" w:hAnsi="Courier New" w:cs="Courier New"/>
          <w:color w:val="00CC66"/>
          <w:sz w:val="20"/>
          <w:szCs w:val="20"/>
          <w:shd w:val="clear" w:color="auto" w:fill="222222"/>
          <w:lang w:eastAsia="uk-UA"/>
        </w:rPr>
        <w:t>7</w:t>
      </w:r>
      <w:r w:rsidRPr="00DB6DDB">
        <w:rPr>
          <w:rFonts w:ascii="Courier New" w:eastAsia="Times New Roman" w:hAnsi="Courier New" w:cs="Courier New"/>
          <w:color w:val="AAAAAA"/>
          <w:sz w:val="20"/>
          <w:szCs w:val="20"/>
          <w:shd w:val="clear" w:color="auto" w:fill="222222"/>
          <w:lang w:eastAsia="uk-UA"/>
        </w:rPr>
        <w:t>]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Якщо вести мову про змінні як контейнери, то як зміна вмісту одного контейнера є причиною до одночасної зміни вмісту двох інших?</w:t>
      </w:r>
    </w:p>
    <w:p w:rsidR="00DB6DDB" w:rsidRPr="00DB6DDB" w:rsidRDefault="00DB6DDB" w:rsidP="00DB6D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</w:pPr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Але якщо розуміти, що змінні - це </w:t>
      </w:r>
      <w:proofErr w:type="spellStart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>всього-навсього</w:t>
      </w:r>
      <w:proofErr w:type="spellEnd"/>
      <w:r w:rsidRPr="00DB6DDB">
        <w:rPr>
          <w:rFonts w:ascii="Times New Roman" w:eastAsia="Times New Roman" w:hAnsi="Times New Roman" w:cs="Times New Roman"/>
          <w:spacing w:val="-2"/>
          <w:sz w:val="24"/>
          <w:szCs w:val="24"/>
          <w:lang w:eastAsia="uk-UA"/>
        </w:rPr>
        <w:t xml:space="preserve"> стікери-наклейки (ярлики), які прикріплені до об’єктів, то зміна вмісту об’єкта, до якого відносяться усі три стікери, просто відображається в усіх трьох змінних.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DB6DDB" w:rsidRPr="00DB6DDB" w:rsidTr="00DB6DD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DB6DDB" w:rsidRPr="00DB6DDB" w:rsidRDefault="00DB6DDB" w:rsidP="00DB6DDB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uk-UA"/>
              </w:rPr>
            </w:pPr>
            <w:proofErr w:type="spellStart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В </w:t>
            </w:r>
            <w:r w:rsidRPr="00DB6DDB">
              <w:rPr>
                <w:rFonts w:ascii="Courier New" w:eastAsia="Times New Roman" w:hAnsi="Courier New" w:cs="Courier New"/>
                <w:i/>
                <w:iCs/>
                <w:sz w:val="23"/>
                <w:szCs w:val="23"/>
                <w:shd w:val="clear" w:color="auto" w:fill="F7F7F8"/>
                <w:lang w:eastAsia="uk-UA"/>
              </w:rPr>
              <w:t>Python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 змін</w:t>
            </w:r>
            <w:proofErr w:type="spellEnd"/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ні - це просто імена. Присвоювання не копіює значення, воно прикріплює ім’я до об’єкта, який містить дані. Ім’я - це </w:t>
            </w:r>
            <w:r w:rsidRPr="00DB6DDB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1"/>
                <w:sz w:val="24"/>
                <w:szCs w:val="24"/>
                <w:lang w:eastAsia="uk-UA"/>
              </w:rPr>
              <w:t>посилання на якийсь об’єкт</w:t>
            </w:r>
            <w:r w:rsidRPr="00DB6DDB">
              <w:rPr>
                <w:rFonts w:ascii="Times New Roman" w:eastAsia="Times New Roman" w:hAnsi="Times New Roman" w:cs="Times New Roman"/>
                <w:i/>
                <w:iCs/>
                <w:spacing w:val="-2"/>
                <w:sz w:val="24"/>
                <w:szCs w:val="24"/>
                <w:lang w:eastAsia="uk-UA"/>
              </w:rPr>
              <w:t>, а не сам об’єкт. Ім’я можна розглядати як стікер-наклейку.</w:t>
            </w:r>
          </w:p>
        </w:tc>
      </w:tr>
    </w:tbl>
    <w:p w:rsidR="00BE2CE8" w:rsidRDefault="00BE2CE8">
      <w:bookmarkStart w:id="0" w:name="_GoBack"/>
      <w:bookmarkEnd w:id="0"/>
    </w:p>
    <w:sectPr w:rsidR="00BE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04B9"/>
    <w:multiLevelType w:val="multilevel"/>
    <w:tmpl w:val="BAC0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C78BA"/>
    <w:multiLevelType w:val="multilevel"/>
    <w:tmpl w:val="7E2C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CC"/>
    <w:rsid w:val="00AA25CC"/>
    <w:rsid w:val="00BE2CE8"/>
    <w:rsid w:val="00D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6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B6DD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B6DD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B6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B6DD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DB6DDB"/>
  </w:style>
  <w:style w:type="character" w:styleId="a5">
    <w:name w:val="Emphasis"/>
    <w:basedOn w:val="a0"/>
    <w:uiPriority w:val="20"/>
    <w:qFormat/>
    <w:rsid w:val="00DB6DDB"/>
    <w:rPr>
      <w:i/>
      <w:iCs/>
    </w:rPr>
  </w:style>
  <w:style w:type="character" w:customStyle="1" w:styleId="hljs-builtin">
    <w:name w:val="hljs-built_in"/>
    <w:basedOn w:val="a0"/>
    <w:rsid w:val="00DB6DDB"/>
  </w:style>
  <w:style w:type="character" w:customStyle="1" w:styleId="hljs-number">
    <w:name w:val="hljs-number"/>
    <w:basedOn w:val="a0"/>
    <w:rsid w:val="00DB6DDB"/>
  </w:style>
  <w:style w:type="character" w:customStyle="1" w:styleId="hljs-string">
    <w:name w:val="hljs-string"/>
    <w:basedOn w:val="a0"/>
    <w:rsid w:val="00DB6DDB"/>
  </w:style>
  <w:style w:type="character" w:styleId="a6">
    <w:name w:val="Hyperlink"/>
    <w:basedOn w:val="a0"/>
    <w:uiPriority w:val="99"/>
    <w:semiHidden/>
    <w:unhideWhenUsed/>
    <w:rsid w:val="00DB6D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B6DD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hljs-meta">
    <w:name w:val="hljs-meta"/>
    <w:basedOn w:val="a0"/>
    <w:rsid w:val="00DB6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6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B6DD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B6DD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B6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B6DD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DB6DDB"/>
  </w:style>
  <w:style w:type="character" w:styleId="a5">
    <w:name w:val="Emphasis"/>
    <w:basedOn w:val="a0"/>
    <w:uiPriority w:val="20"/>
    <w:qFormat/>
    <w:rsid w:val="00DB6DDB"/>
    <w:rPr>
      <w:i/>
      <w:iCs/>
    </w:rPr>
  </w:style>
  <w:style w:type="character" w:customStyle="1" w:styleId="hljs-builtin">
    <w:name w:val="hljs-built_in"/>
    <w:basedOn w:val="a0"/>
    <w:rsid w:val="00DB6DDB"/>
  </w:style>
  <w:style w:type="character" w:customStyle="1" w:styleId="hljs-number">
    <w:name w:val="hljs-number"/>
    <w:basedOn w:val="a0"/>
    <w:rsid w:val="00DB6DDB"/>
  </w:style>
  <w:style w:type="character" w:customStyle="1" w:styleId="hljs-string">
    <w:name w:val="hljs-string"/>
    <w:basedOn w:val="a0"/>
    <w:rsid w:val="00DB6DDB"/>
  </w:style>
  <w:style w:type="character" w:styleId="a6">
    <w:name w:val="Hyperlink"/>
    <w:basedOn w:val="a0"/>
    <w:uiPriority w:val="99"/>
    <w:semiHidden/>
    <w:unhideWhenUsed/>
    <w:rsid w:val="00DB6DD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B6DD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hljs-meta">
    <w:name w:val="hljs-meta"/>
    <w:basedOn w:val="a0"/>
    <w:rsid w:val="00DB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703">
              <w:marLeft w:val="0"/>
              <w:marRight w:val="0"/>
              <w:marTop w:val="0"/>
              <w:marBottom w:val="300"/>
              <w:divBdr>
                <w:top w:val="single" w:sz="6" w:space="15" w:color="DBDBD6"/>
                <w:left w:val="single" w:sz="6" w:space="15" w:color="DBDBD6"/>
                <w:bottom w:val="single" w:sz="6" w:space="15" w:color="DBDBD6"/>
                <w:right w:val="single" w:sz="6" w:space="15" w:color="DBDBD6"/>
              </w:divBdr>
              <w:divsChild>
                <w:div w:id="7306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46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rozh2sch.org.ua/objectsinpyth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thonguide.rozh2sch.org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guide.rozh2sch.org.u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guide.rozh2sch.org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3837</Words>
  <Characters>2188</Characters>
  <Application>Microsoft Office Word</Application>
  <DocSecurity>0</DocSecurity>
  <Lines>18</Lines>
  <Paragraphs>12</Paragraphs>
  <ScaleCrop>false</ScaleCrop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2024-09-09T07:12:00Z</dcterms:created>
  <dcterms:modified xsi:type="dcterms:W3CDTF">2024-09-09T07:16:00Z</dcterms:modified>
</cp:coreProperties>
</file>