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Online Exam Management System</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 Manual</w:t>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Installing the Program for Users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the Project from GitHub</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k6gvrycfvy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Running the Program</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Configuring the Build Path</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z94dmvf66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view PlantUML</w:t>
              <w:tab/>
              <w:t xml:space="preserve">13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Installing the Program in Eclipse as a Programmer</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the Project with Projects from Git (smart import)</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the Project Manually</w:t>
              <w:tab/>
              <w:t xml:space="preserve">17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nt1f3yxwm4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Setting Up the Database</w:t>
              <w:tab/>
              <w:t xml:space="preserve">20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Program’s Database</w:t>
              <w:tab/>
              <w:t xml:space="preserve">21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pyvizyg7p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Running the Program after Setup</w:t>
              <w:tab/>
              <w:t xml:space="preserve">22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Viewing the Packages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after="120" w:before="480" w:line="259" w:lineRule="auto"/>
        <w:ind w:left="0" w:right="0" w:firstLine="0"/>
        <w:jc w:val="left"/>
        <w:rPr/>
      </w:pPr>
      <w:bookmarkStart w:colFirst="0" w:colLast="0" w:name="_heading=h.3znysh7" w:id="3"/>
      <w:bookmarkEnd w:id="3"/>
      <w:r w:rsidDel="00000000" w:rsidR="00000000" w:rsidRPr="00000000">
        <w:rPr>
          <w:rtl w:val="0"/>
        </w:rPr>
        <w:t xml:space="preserve">Installing the Program for Users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manual shows how to install and run the program by downloading it from the GitHub repository. This section should </w:t>
      </w:r>
      <w:r w:rsidDel="00000000" w:rsidR="00000000" w:rsidRPr="00000000">
        <w:rPr>
          <w:rFonts w:ascii="Times New Roman" w:cs="Times New Roman" w:eastAsia="Times New Roman" w:hAnsi="Times New Roman"/>
          <w:b w:val="1"/>
          <w:i w:val="0"/>
          <w:sz w:val="24"/>
          <w:szCs w:val="24"/>
          <w:u w:val="single"/>
          <w:rtl w:val="0"/>
        </w:rPr>
        <w:t xml:space="preserve">not </w:t>
      </w:r>
      <w:r w:rsidDel="00000000" w:rsidR="00000000" w:rsidRPr="00000000">
        <w:rPr>
          <w:rFonts w:ascii="Times New Roman" w:cs="Times New Roman" w:eastAsia="Times New Roman" w:hAnsi="Times New Roman"/>
          <w:sz w:val="24"/>
          <w:szCs w:val="24"/>
          <w:rtl w:val="0"/>
        </w:rPr>
        <w:t xml:space="preserve">be used by programmers, as it does not demonstrate how to set up the local repository for adding to the source code.</w:t>
      </w:r>
    </w:p>
    <w:p w:rsidR="00000000" w:rsidDel="00000000" w:rsidP="00000000" w:rsidRDefault="00000000" w:rsidRPr="00000000" w14:paraId="00000019">
      <w:pPr>
        <w:pStyle w:val="Heading2"/>
        <w:rPr/>
      </w:pPr>
      <w:bookmarkStart w:colFirst="0" w:colLast="0" w:name="_heading=h.2et92p0" w:id="4"/>
      <w:bookmarkEnd w:id="4"/>
      <w:r w:rsidDel="00000000" w:rsidR="00000000" w:rsidRPr="00000000">
        <w:rPr>
          <w:rtl w:val="0"/>
        </w:rPr>
        <w:t xml:space="preserve">Importing the Project from GitHub</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will outline how to import the project into Eclipse for running the program:</w:t>
      </w:r>
    </w:p>
    <w:p w:rsidR="00000000" w:rsidDel="00000000" w:rsidP="00000000" w:rsidRDefault="00000000" w:rsidRPr="00000000" w14:paraId="0000001B">
      <w:pPr>
        <w:numPr>
          <w:ilvl w:val="0"/>
          <w:numId w:val="4"/>
        </w:numPr>
        <w:ind w:left="720" w:hanging="360"/>
        <w:rPr/>
      </w:pPr>
      <w:r w:rsidDel="00000000" w:rsidR="00000000" w:rsidRPr="00000000">
        <w:rPr>
          <w:rFonts w:ascii="Times New Roman" w:cs="Times New Roman" w:eastAsia="Times New Roman" w:hAnsi="Times New Roman"/>
          <w:sz w:val="24"/>
          <w:szCs w:val="24"/>
          <w:rtl w:val="0"/>
        </w:rPr>
        <w:t xml:space="preserve">From the GitHub repository page, click on </w:t>
      </w: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and then </w:t>
      </w:r>
      <w:r w:rsidDel="00000000" w:rsidR="00000000" w:rsidRPr="00000000">
        <w:rPr>
          <w:rFonts w:ascii="Times New Roman" w:cs="Times New Roman" w:eastAsia="Times New Roman" w:hAnsi="Times New Roman"/>
          <w:b w:val="1"/>
          <w:sz w:val="24"/>
          <w:szCs w:val="24"/>
          <w:rtl w:val="0"/>
        </w:rPr>
        <w:t xml:space="preserve">Download ZIP. </w:t>
      </w:r>
      <w:r w:rsidDel="00000000" w:rsidR="00000000" w:rsidRPr="00000000">
        <w:rPr>
          <w:rFonts w:ascii="Times New Roman" w:cs="Times New Roman" w:eastAsia="Times New Roman" w:hAnsi="Times New Roman"/>
          <w:sz w:val="24"/>
          <w:szCs w:val="24"/>
          <w:rtl w:val="0"/>
        </w:rPr>
        <w:t xml:space="preserve">Extract the folder to a desired location.</w:t>
      </w:r>
      <w:r w:rsidDel="00000000" w:rsidR="00000000" w:rsidRPr="00000000">
        <w:rPr>
          <w:rFonts w:ascii="Times New Roman" w:cs="Times New Roman" w:eastAsia="Times New Roman" w:hAnsi="Times New Roman"/>
        </w:rPr>
        <w:drawing>
          <wp:inline distB="0" distT="0" distL="114300" distR="114300">
            <wp:extent cx="5619750" cy="2809875"/>
            <wp:effectExtent b="0" l="0" r="0" t="0"/>
            <wp:docPr id="123468203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619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D">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Eclipse, you’ll need to import the project by choosing </w:t>
      </w:r>
      <w:r w:rsidDel="00000000" w:rsidR="00000000" w:rsidRPr="00000000">
        <w:rPr>
          <w:rFonts w:ascii="Times New Roman" w:cs="Times New Roman" w:eastAsia="Times New Roman" w:hAnsi="Times New Roman"/>
          <w:b w:val="1"/>
          <w:sz w:val="24"/>
          <w:szCs w:val="24"/>
          <w:rtl w:val="0"/>
        </w:rPr>
        <w:t xml:space="preserve">File &gt; Import</w:t>
      </w:r>
      <w:r w:rsidDel="00000000" w:rsidR="00000000" w:rsidRPr="00000000">
        <w:rPr>
          <w:rtl w:val="0"/>
        </w:rPr>
      </w:r>
    </w:p>
    <w:p w:rsidR="00000000" w:rsidDel="00000000" w:rsidP="00000000" w:rsidRDefault="00000000" w:rsidRPr="00000000" w14:paraId="0000001E">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0" distT="0" distL="114300" distR="114300">
            <wp:extent cx="2962275" cy="4572000"/>
            <wp:effectExtent b="0" l="0" r="0" t="0"/>
            <wp:docPr id="123468203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962275" cy="457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selecting import, choose </w:t>
      </w:r>
      <w:r w:rsidDel="00000000" w:rsidR="00000000" w:rsidRPr="00000000">
        <w:rPr>
          <w:rFonts w:ascii="Times New Roman" w:cs="Times New Roman" w:eastAsia="Times New Roman" w:hAnsi="Times New Roman"/>
          <w:b w:val="1"/>
          <w:sz w:val="24"/>
          <w:szCs w:val="24"/>
          <w:rtl w:val="0"/>
        </w:rPr>
        <w:t xml:space="preserve">Maven &gt; Existing Maven Projects</w:t>
      </w:r>
      <w:r w:rsidDel="00000000" w:rsidR="00000000" w:rsidRPr="00000000">
        <w:rPr>
          <w:rFonts w:ascii="Times New Roman" w:cs="Times New Roman" w:eastAsia="Times New Roman" w:hAnsi="Times New Roman"/>
          <w:sz w:val="24"/>
          <w:szCs w:val="24"/>
          <w:rtl w:val="0"/>
        </w:rPr>
        <w:t xml:space="preserve"> and then hit </w:t>
      </w:r>
      <w:r w:rsidDel="00000000" w:rsidR="00000000" w:rsidRPr="00000000">
        <w:rPr>
          <w:rFonts w:ascii="Times New Roman" w:cs="Times New Roman" w:eastAsia="Times New Roman" w:hAnsi="Times New Roman"/>
          <w:b w:val="1"/>
          <w:sz w:val="24"/>
          <w:szCs w:val="24"/>
          <w:rtl w:val="0"/>
        </w:rPr>
        <w:t xml:space="preserve">Next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123468202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4356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directory of where you extracted the program by clicking on </w:t>
      </w:r>
      <w:r w:rsidDel="00000000" w:rsidR="00000000" w:rsidRPr="00000000">
        <w:rPr>
          <w:rFonts w:ascii="Times New Roman" w:cs="Times New Roman" w:eastAsia="Times New Roman" w:hAnsi="Times New Roman"/>
          <w:b w:val="1"/>
          <w:sz w:val="24"/>
          <w:szCs w:val="24"/>
          <w:rtl w:val="0"/>
        </w:rPr>
        <w:t xml:space="preserve">Browse</w:t>
      </w:r>
      <w:r w:rsidDel="00000000" w:rsidR="00000000" w:rsidRPr="00000000">
        <w:rPr>
          <w:rFonts w:ascii="Times New Roman" w:cs="Times New Roman" w:eastAsia="Times New Roman" w:hAnsi="Times New Roman"/>
          <w:sz w:val="24"/>
          <w:szCs w:val="24"/>
          <w:rtl w:val="0"/>
        </w:rPr>
        <w:t xml:space="preserve">. Once you find it, open the folder that is named </w:t>
      </w:r>
      <w:r w:rsidDel="00000000" w:rsidR="00000000" w:rsidRPr="00000000">
        <w:rPr>
          <w:rFonts w:ascii="Times New Roman" w:cs="Times New Roman" w:eastAsia="Times New Roman" w:hAnsi="Times New Roman"/>
          <w:b w:val="1"/>
          <w:sz w:val="24"/>
          <w:szCs w:val="24"/>
          <w:rtl w:val="0"/>
        </w:rPr>
        <w:t xml:space="preserve">OnlineExamManagementSystem </w:t>
      </w:r>
      <w:r w:rsidDel="00000000" w:rsidR="00000000" w:rsidRPr="00000000">
        <w:rPr>
          <w:rFonts w:ascii="Times New Roman" w:cs="Times New Roman" w:eastAsia="Times New Roman" w:hAnsi="Times New Roman"/>
          <w:sz w:val="24"/>
          <w:szCs w:val="24"/>
          <w:rtl w:val="0"/>
        </w:rPr>
        <w:t xml:space="preserve">for the import. Then 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52420" cy="3296413"/>
            <wp:effectExtent b="0" l="0" r="0" t="0"/>
            <wp:docPr id="1234682029"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352420" cy="32964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now imported into the Eclipse workspace.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33775" cy="3429000"/>
            <wp:effectExtent b="0" l="0" r="0" t="0"/>
            <wp:docPr id="12346820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533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rPr/>
      </w:pPr>
      <w:bookmarkStart w:colFirst="0" w:colLast="0" w:name="_heading=h.ck6gvrycfvyy" w:id="5"/>
      <w:bookmarkEnd w:id="5"/>
      <w:r w:rsidDel="00000000" w:rsidR="00000000" w:rsidRPr="00000000">
        <w:rPr>
          <w:rtl w:val="0"/>
        </w:rPr>
        <w:t xml:space="preserve">Before Running the Program</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 are likely to be faced with a lot of errors in the code, that will prevent you from running the program. This is due to a common issue implementing the lombok library with the eclipse IDE. You only need to do this once.</w:t>
      </w:r>
    </w:p>
    <w:p w:rsidR="00000000" w:rsidDel="00000000" w:rsidP="00000000" w:rsidRDefault="00000000" w:rsidRPr="00000000" w14:paraId="0000002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need to go to the “Help” option in the top navbar, then “Install New Software” </w:t>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123468204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“Available Software” input “</w:t>
      </w:r>
      <w:hyperlink r:id="rId13">
        <w:r w:rsidDel="00000000" w:rsidR="00000000" w:rsidRPr="00000000">
          <w:rPr>
            <w:rFonts w:ascii="Times New Roman" w:cs="Times New Roman" w:eastAsia="Times New Roman" w:hAnsi="Times New Roman"/>
            <w:color w:val="1155cc"/>
            <w:u w:val="single"/>
            <w:rtl w:val="0"/>
          </w:rPr>
          <w:t xml:space="preserve">https://projectlombok.org/p2</w:t>
        </w:r>
      </w:hyperlink>
      <w:r w:rsidDel="00000000" w:rsidR="00000000" w:rsidRPr="00000000">
        <w:rPr>
          <w:rFonts w:ascii="Times New Roman" w:cs="Times New Roman" w:eastAsia="Times New Roman" w:hAnsi="Times New Roman"/>
          <w:rtl w:val="0"/>
        </w:rPr>
        <w:t xml:space="preserve">” in the text box labeled as “Work With” and press “Add”</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12346820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be prompted to add a repository, name the repository “Lombok” and use the default URL provided and press “Add.”</w:t>
      </w:r>
    </w:p>
    <w:p w:rsidR="00000000" w:rsidDel="00000000" w:rsidP="00000000" w:rsidRDefault="00000000" w:rsidRPr="00000000" w14:paraId="0000002A">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Lombok dependency should pop up in the box below, press “Select All” then “Next” at the bottom.</w:t>
      </w:r>
    </w:p>
    <w:p w:rsidR="00000000" w:rsidDel="00000000" w:rsidP="00000000" w:rsidRDefault="00000000" w:rsidRPr="00000000" w14:paraId="0000002B">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Lomboks “Install details” will be provided, you just need to press “Next” and accept the Lombok Agreement.</w:t>
      </w:r>
    </w:p>
    <w:p w:rsidR="00000000" w:rsidDel="00000000" w:rsidP="00000000" w:rsidRDefault="00000000" w:rsidRPr="00000000" w14:paraId="0000002C">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“Finish”</w:t>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Eclipse IDE will ask for trusted certificates, press “Select All” and “Trust Selected”</w:t>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56100"/>
            <wp:effectExtent b="0" l="0" r="0" t="0"/>
            <wp:docPr id="123468202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ask if you trust the signers, “Select All” and “Trust Selected” once again.</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70200"/>
            <wp:effectExtent b="0" l="0" r="0" t="0"/>
            <wp:docPr id="123468203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will then prompt the user to restart Eclipse to install the lombok library.</w:t>
      </w:r>
    </w:p>
    <w:p w:rsidR="00000000" w:rsidDel="00000000" w:rsidP="00000000" w:rsidRDefault="00000000" w:rsidRPr="00000000" w14:paraId="00000034">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Eclipse restarts, Go to </w:t>
      </w:r>
      <w:r w:rsidDel="00000000" w:rsidR="00000000" w:rsidRPr="00000000">
        <w:rPr>
          <w:rFonts w:ascii="Times New Roman" w:cs="Times New Roman" w:eastAsia="Times New Roman" w:hAnsi="Times New Roman"/>
          <w:b w:val="1"/>
          <w:rtl w:val="0"/>
        </w:rPr>
        <w:t xml:space="preserve">Project</w:t>
      </w:r>
      <w:sdt>
        <w:sdtPr>
          <w:tag w:val="goog_rdk_0"/>
        </w:sdtPr>
        <w:sdtContent>
          <w:r w:rsidDel="00000000" w:rsidR="00000000" w:rsidRPr="00000000">
            <w:rPr>
              <w:rFonts w:ascii="Cardo" w:cs="Cardo" w:eastAsia="Cardo" w:hAnsi="Cardo"/>
              <w:rtl w:val="0"/>
            </w:rPr>
            <w:t xml:space="preserve">→ and click </w:t>
          </w:r>
        </w:sdtContent>
      </w:sdt>
      <w:r w:rsidDel="00000000" w:rsidR="00000000" w:rsidRPr="00000000">
        <w:rPr>
          <w:rFonts w:ascii="Times New Roman" w:cs="Times New Roman" w:eastAsia="Times New Roman" w:hAnsi="Times New Roman"/>
          <w:b w:val="1"/>
          <w:rtl w:val="0"/>
        </w:rPr>
        <w:t xml:space="preserve">Clean</w:t>
      </w:r>
      <w:r w:rsidDel="00000000" w:rsidR="00000000" w:rsidRPr="00000000">
        <w:rPr>
          <w:rtl w:val="0"/>
        </w:rPr>
      </w:r>
    </w:p>
    <w:p w:rsidR="00000000" w:rsidDel="00000000" w:rsidP="00000000" w:rsidRDefault="00000000" w:rsidRPr="00000000" w14:paraId="00000037">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060700"/>
            <wp:effectExtent b="0" l="0" r="0" t="0"/>
            <wp:docPr id="12346820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Uncheck ‘</w:t>
      </w:r>
      <w:r w:rsidDel="00000000" w:rsidR="00000000" w:rsidRPr="00000000">
        <w:rPr>
          <w:rFonts w:ascii="Times New Roman" w:cs="Times New Roman" w:eastAsia="Times New Roman" w:hAnsi="Times New Roman"/>
          <w:b w:val="1"/>
          <w:rtl w:val="0"/>
        </w:rPr>
        <w:t xml:space="preserve">Clean all projects</w:t>
      </w:r>
      <w:r w:rsidDel="00000000" w:rsidR="00000000" w:rsidRPr="00000000">
        <w:rPr>
          <w:rFonts w:ascii="Times New Roman" w:cs="Times New Roman" w:eastAsia="Times New Roman" w:hAnsi="Times New Roman"/>
          <w:rtl w:val="0"/>
        </w:rPr>
        <w:t xml:space="preserve">’ , select the </w:t>
      </w:r>
      <w:r w:rsidDel="00000000" w:rsidR="00000000" w:rsidRPr="00000000">
        <w:rPr>
          <w:rFonts w:ascii="Times New Roman" w:cs="Times New Roman" w:eastAsia="Times New Roman" w:hAnsi="Times New Roman"/>
          <w:b w:val="1"/>
          <w:rtl w:val="0"/>
        </w:rPr>
        <w:t xml:space="preserve">OnlineExamManagementSystem </w:t>
      </w:r>
      <w:r w:rsidDel="00000000" w:rsidR="00000000" w:rsidRPr="00000000">
        <w:rPr>
          <w:rFonts w:ascii="Times New Roman" w:cs="Times New Roman" w:eastAsia="Times New Roman" w:hAnsi="Times New Roman"/>
          <w:rtl w:val="0"/>
        </w:rPr>
        <w:t xml:space="preserve">project and click on </w:t>
      </w:r>
      <w:r w:rsidDel="00000000" w:rsidR="00000000" w:rsidRPr="00000000">
        <w:rPr>
          <w:rFonts w:ascii="Times New Roman" w:cs="Times New Roman" w:eastAsia="Times New Roman" w:hAnsi="Times New Roman"/>
          <w:b w:val="1"/>
          <w:rtl w:val="0"/>
        </w:rPr>
        <w:t xml:space="preserve">Clean</w:t>
      </w: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984500"/>
            <wp:effectExtent b="0" l="0" r="0" t="0"/>
            <wp:docPr id="123468202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program should be good to run with no errors.</w:t>
      </w:r>
      <w:r w:rsidDel="00000000" w:rsidR="00000000" w:rsidRPr="00000000">
        <w:rPr>
          <w:rtl w:val="0"/>
        </w:rPr>
      </w:r>
    </w:p>
    <w:p w:rsidR="00000000" w:rsidDel="00000000" w:rsidP="00000000" w:rsidRDefault="00000000" w:rsidRPr="00000000" w14:paraId="0000003E">
      <w:pPr>
        <w:pStyle w:val="Heading2"/>
        <w:rPr/>
      </w:pPr>
      <w:bookmarkStart w:colFirst="0" w:colLast="0" w:name="_heading=h.tyjcwt" w:id="6"/>
      <w:bookmarkEnd w:id="6"/>
      <w:r w:rsidDel="00000000" w:rsidR="00000000" w:rsidRPr="00000000">
        <w:rPr>
          <w:rtl w:val="0"/>
        </w:rPr>
        <w:t xml:space="preserve">Configuring the Build Path</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is unable to find the folder that contains all of the HTML pages of the program by default. In order to fix this, the build path needs to be configured using the following steps:</w:t>
      </w:r>
    </w:p>
    <w:p w:rsidR="00000000" w:rsidDel="00000000" w:rsidP="00000000" w:rsidRDefault="00000000" w:rsidRPr="00000000" w14:paraId="00000040">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Maven project into Eclipse, right click on the main folder and choose </w:t>
      </w:r>
      <w:r w:rsidDel="00000000" w:rsidR="00000000" w:rsidRPr="00000000">
        <w:rPr>
          <w:rFonts w:ascii="Times New Roman" w:cs="Times New Roman" w:eastAsia="Times New Roman" w:hAnsi="Times New Roman"/>
          <w:b w:val="1"/>
          <w:sz w:val="24"/>
          <w:szCs w:val="24"/>
          <w:rtl w:val="0"/>
        </w:rPr>
        <w:t xml:space="preserve">Build Path &gt; Configure Build Path</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519613" cy="2810272"/>
            <wp:effectExtent b="0" l="0" r="0" t="0"/>
            <wp:docPr id="1234682031"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519613" cy="281027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the configuration menu, double click on “Excluded” under the oems/src/main/resources folder</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05363" cy="2844351"/>
            <wp:effectExtent b="0" l="0" r="0" t="0"/>
            <wp:docPr id="1234682033"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805363" cy="28443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3">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item in the Exclusion patterns box, and then click “Remove”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19463" cy="3423467"/>
            <wp:effectExtent b="0" l="0" r="0" t="0"/>
            <wp:docPr id="1234682036"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319463" cy="342346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4">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Inclusion Patterns section, select “Add Multiple”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71838" cy="3373290"/>
            <wp:effectExtent b="0" l="0" r="0" t="0"/>
            <wp:docPr id="123468202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271838" cy="33732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5">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templates folder, static folder, and application.properties and then click “OK”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857625" cy="4286250"/>
            <wp:effectExtent b="0" l="0" r="0" t="0"/>
            <wp:docPr id="12346820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857625" cy="4286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46">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“Finish”</w:t>
      </w:r>
    </w:p>
    <w:p w:rsidR="00000000" w:rsidDel="00000000" w:rsidP="00000000" w:rsidRDefault="00000000" w:rsidRPr="00000000" w14:paraId="00000047">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“Apply and Close”.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06924" cy="3005138"/>
            <wp:effectExtent b="0" l="0" r="0" t="0"/>
            <wp:docPr id="123468202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40692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pPr>
      <w:bookmarkStart w:colFirst="0" w:colLast="0" w:name="_heading=h.nkf3wey3bor6" w:id="7"/>
      <w:bookmarkEnd w:id="7"/>
      <w:r w:rsidDel="00000000" w:rsidR="00000000" w:rsidRPr="00000000">
        <w:rPr>
          <w:rtl w:val="0"/>
        </w:rPr>
      </w:r>
    </w:p>
    <w:p w:rsidR="00000000" w:rsidDel="00000000" w:rsidP="00000000" w:rsidRDefault="00000000" w:rsidRPr="00000000" w14:paraId="00000049">
      <w:pPr>
        <w:pStyle w:val="Heading1"/>
        <w:rPr/>
      </w:pPr>
      <w:bookmarkStart w:colFirst="0" w:colLast="0" w:name="_heading=h.gtoqyoyrw9v" w:id="8"/>
      <w:bookmarkEnd w:id="8"/>
      <w:r w:rsidDel="00000000" w:rsidR="00000000" w:rsidRPr="00000000">
        <w:rPr>
          <w:rtl w:val="0"/>
        </w:rPr>
      </w:r>
    </w:p>
    <w:p w:rsidR="00000000" w:rsidDel="00000000" w:rsidP="00000000" w:rsidRDefault="00000000" w:rsidRPr="00000000" w14:paraId="0000004A">
      <w:pPr>
        <w:pStyle w:val="Heading1"/>
        <w:rPr/>
      </w:pPr>
      <w:bookmarkStart w:colFirst="0" w:colLast="0" w:name="_heading=h.6z94dmvf66fd" w:id="9"/>
      <w:bookmarkEnd w:id="9"/>
      <w:r w:rsidDel="00000000" w:rsidR="00000000" w:rsidRPr="00000000">
        <w:rPr>
          <w:rtl w:val="0"/>
        </w:rPr>
        <w:t xml:space="preserve">How to view PlantUML</w:t>
      </w:r>
    </w:p>
    <w:p w:rsidR="00000000" w:rsidDel="00000000" w:rsidP="00000000" w:rsidRDefault="00000000" w:rsidRPr="00000000" w14:paraId="0000004B">
      <w:pPr>
        <w:rPr/>
      </w:pPr>
      <w:r w:rsidDel="00000000" w:rsidR="00000000" w:rsidRPr="00000000">
        <w:rPr>
          <w:rtl w:val="0"/>
        </w:rPr>
        <w:t xml:space="preserve">The UML should load automatically if you have the plugin in eclipse.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Some graphs require Graphviz to view, in order to download Graphviz you will need to open your terminal or command prompt and enter this command:</w:t>
        <w:br w:type="textWrapping"/>
      </w:r>
    </w:p>
    <w:p w:rsidR="00000000" w:rsidDel="00000000" w:rsidP="00000000" w:rsidRDefault="00000000" w:rsidRPr="00000000" w14:paraId="0000004E">
      <w:pPr>
        <w:ind w:left="0" w:firstLine="0"/>
        <w:rPr/>
      </w:pPr>
      <w:r w:rsidDel="00000000" w:rsidR="00000000" w:rsidRPr="00000000">
        <w:rPr>
          <w:rtl w:val="0"/>
        </w:rPr>
        <w:t xml:space="preserve">Installation: If you haven't already, you'll need to install Graphviz.</w:t>
      </w:r>
    </w:p>
    <w:p w:rsidR="00000000" w:rsidDel="00000000" w:rsidP="00000000" w:rsidRDefault="00000000" w:rsidRPr="00000000" w14:paraId="0000004F">
      <w:pPr>
        <w:numPr>
          <w:ilvl w:val="0"/>
          <w:numId w:val="11"/>
        </w:numPr>
        <w:spacing w:after="0" w:afterAutospacing="0"/>
        <w:ind w:left="1440" w:hanging="360"/>
        <w:rPr>
          <w:u w:val="none"/>
        </w:rPr>
      </w:pPr>
      <w:r w:rsidDel="00000000" w:rsidR="00000000" w:rsidRPr="00000000">
        <w:rPr>
          <w:rtl w:val="0"/>
        </w:rPr>
        <w:t xml:space="preserve">For Windows: Download the installer from the Graphviz website.</w:t>
      </w:r>
    </w:p>
    <w:p w:rsidR="00000000" w:rsidDel="00000000" w:rsidP="00000000" w:rsidRDefault="00000000" w:rsidRPr="00000000" w14:paraId="00000050">
      <w:pPr>
        <w:numPr>
          <w:ilvl w:val="0"/>
          <w:numId w:val="11"/>
        </w:numPr>
        <w:spacing w:after="0" w:afterAutospacing="0"/>
        <w:ind w:left="1440" w:hanging="360"/>
        <w:rPr>
          <w:u w:val="none"/>
        </w:rPr>
      </w:pPr>
      <w:r w:rsidDel="00000000" w:rsidR="00000000" w:rsidRPr="00000000">
        <w:rPr>
          <w:rtl w:val="0"/>
        </w:rPr>
        <w:t xml:space="preserve">For macOS: You can use Homebrew with the command: brew install graphviz.</w:t>
      </w:r>
    </w:p>
    <w:p w:rsidR="00000000" w:rsidDel="00000000" w:rsidP="00000000" w:rsidRDefault="00000000" w:rsidRPr="00000000" w14:paraId="00000051">
      <w:pPr>
        <w:numPr>
          <w:ilvl w:val="0"/>
          <w:numId w:val="11"/>
        </w:numPr>
        <w:ind w:left="1440" w:hanging="360"/>
        <w:rPr>
          <w:u w:val="none"/>
        </w:rPr>
      </w:pPr>
      <w:r w:rsidDel="00000000" w:rsidR="00000000" w:rsidRPr="00000000">
        <w:rPr>
          <w:rtl w:val="0"/>
        </w:rPr>
        <w:t xml:space="preserve">For Linux: Use your distribution's package manager. For example, on Debian/Ubuntu: sudo apt-get install graphviz.</w:t>
      </w:r>
    </w:p>
    <w:p w:rsidR="00000000" w:rsidDel="00000000" w:rsidP="00000000" w:rsidRDefault="00000000" w:rsidRPr="00000000" w14:paraId="000000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1"/>
        <w:rPr/>
      </w:pPr>
      <w:bookmarkStart w:colFirst="0" w:colLast="0" w:name="_heading=h.u37sq6i6jyr7" w:id="10"/>
      <w:bookmarkEnd w:id="10"/>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1"/>
        <w:rPr/>
      </w:pPr>
      <w:bookmarkStart w:colFirst="0" w:colLast="0" w:name="_heading=h.4d34og8" w:id="11"/>
      <w:bookmarkEnd w:id="11"/>
      <w:r w:rsidDel="00000000" w:rsidR="00000000" w:rsidRPr="00000000">
        <w:rPr>
          <w:rtl w:val="0"/>
        </w:rPr>
        <w:t xml:space="preserve">Installing the Program in Eclipse as a Programmer</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section should only be referred to when attempting to set up a local git repository to work on and use the program. Otherwise, for normal use and just running the program, the prior method of installing the program should be used.</w:t>
      </w:r>
      <w:r w:rsidDel="00000000" w:rsidR="00000000" w:rsidRPr="00000000">
        <w:rPr>
          <w:rtl w:val="0"/>
        </w:rPr>
      </w:r>
    </w:p>
    <w:p w:rsidR="00000000" w:rsidDel="00000000" w:rsidP="00000000" w:rsidRDefault="00000000" w:rsidRPr="00000000" w14:paraId="0000005C">
      <w:pPr>
        <w:pStyle w:val="Heading2"/>
        <w:rPr/>
      </w:pPr>
      <w:bookmarkStart w:colFirst="0" w:colLast="0" w:name="_heading=h.2s8eyo1" w:id="12"/>
      <w:bookmarkEnd w:id="12"/>
      <w:r w:rsidDel="00000000" w:rsidR="00000000" w:rsidRPr="00000000">
        <w:rPr>
          <w:rtl w:val="0"/>
        </w:rPr>
        <w:t xml:space="preserve">Importing the Project with Projects from Git (smart import)</w:t>
      </w:r>
    </w:p>
    <w:p w:rsidR="00000000" w:rsidDel="00000000" w:rsidP="00000000" w:rsidRDefault="00000000" w:rsidRPr="00000000" w14:paraId="0000005D">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installing the program requirements, launch the Eclipse IDE and select/create a location for your workspace to be stored with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option and then select </w:t>
      </w:r>
      <w:r w:rsidDel="00000000" w:rsidR="00000000" w:rsidRPr="00000000">
        <w:rPr>
          <w:rFonts w:ascii="Times New Roman" w:cs="Times New Roman" w:eastAsia="Times New Roman" w:hAnsi="Times New Roman"/>
          <w:b w:val="1"/>
          <w:color w:val="000000"/>
          <w:sz w:val="24"/>
          <w:szCs w:val="24"/>
          <w:rtl w:val="0"/>
        </w:rPr>
        <w:t xml:space="preserve">Launch</w:t>
      </w:r>
      <w:r w:rsidDel="00000000" w:rsidR="00000000" w:rsidRPr="00000000">
        <w:rPr>
          <w:rFonts w:ascii="Times New Roman" w:cs="Times New Roman" w:eastAsia="Times New Roman" w:hAnsi="Times New Roman"/>
          <w:color w:val="000000"/>
          <w:sz w:val="24"/>
          <w:szCs w:val="24"/>
          <w:rtl w:val="0"/>
        </w:rPr>
        <w:t xml:space="preserve"> when the workspace has been set.</w:t>
      </w:r>
    </w:p>
    <w:p w:rsidR="00000000" w:rsidDel="00000000" w:rsidP="00000000" w:rsidRDefault="00000000" w:rsidRPr="00000000" w14:paraId="0000005E">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Navigate to the top </w:t>
      </w:r>
      <w:r w:rsidDel="00000000" w:rsidR="00000000" w:rsidRPr="00000000">
        <w:rPr>
          <w:rFonts w:ascii="Times New Roman" w:cs="Times New Roman" w:eastAsia="Times New Roman" w:hAnsi="Times New Roman"/>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 to the </w:t>
      </w:r>
      <w:r w:rsidDel="00000000" w:rsidR="00000000" w:rsidRPr="00000000">
        <w:rPr>
          <w:rFonts w:ascii="Times New Roman" w:cs="Times New Roman" w:eastAsia="Times New Roman" w:hAnsi="Times New Roman"/>
          <w:b w:val="1"/>
          <w:color w:val="000000"/>
          <w:sz w:val="24"/>
          <w:szCs w:val="24"/>
          <w:rtl w:val="0"/>
        </w:rPr>
        <w:t xml:space="preserve">File</w:t>
      </w:r>
      <w:r w:rsidDel="00000000" w:rsidR="00000000" w:rsidRPr="00000000">
        <w:rPr>
          <w:rFonts w:ascii="Times New Roman" w:cs="Times New Roman" w:eastAsia="Times New Roman" w:hAnsi="Times New Roman"/>
          <w:color w:val="000000"/>
          <w:sz w:val="24"/>
          <w:szCs w:val="24"/>
          <w:rtl w:val="0"/>
        </w:rPr>
        <w:t xml:space="preserve"> option and select </w:t>
      </w:r>
      <w:r w:rsidDel="00000000" w:rsidR="00000000" w:rsidRPr="00000000">
        <w:rPr>
          <w:rFonts w:ascii="Times New Roman" w:cs="Times New Roman" w:eastAsia="Times New Roman" w:hAnsi="Times New Roman"/>
          <w:b w:val="1"/>
          <w:color w:val="000000"/>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as shown below.</w:t>
      </w:r>
    </w:p>
    <w:p w:rsidR="00000000" w:rsidDel="00000000" w:rsidP="00000000" w:rsidRDefault="00000000" w:rsidRPr="00000000" w14:paraId="0000005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18610" cy="4348163"/>
            <wp:effectExtent b="0" l="0" r="0" t="0"/>
            <wp:docPr id="123468203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718610"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Git</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Projects from Git (with smart import)</w:t>
      </w:r>
      <w:r w:rsidDel="00000000" w:rsidR="00000000" w:rsidRPr="00000000">
        <w:rPr>
          <w:rFonts w:ascii="Times New Roman" w:cs="Times New Roman" w:eastAsia="Times New Roman" w:hAnsi="Times New Roman"/>
          <w:color w:val="000000"/>
          <w:sz w:val="24"/>
          <w:szCs w:val="24"/>
          <w:rtl w:val="0"/>
        </w:rPr>
        <w:t xml:space="preserve"> as seen below.</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3620576"/>
            <wp:effectExtent b="0" l="0" r="0" t="0"/>
            <wp:docPr id="123468202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405188" cy="362057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w:t>
      </w:r>
      <w:r w:rsidDel="00000000" w:rsidR="00000000" w:rsidRPr="00000000">
        <w:rPr>
          <w:rFonts w:ascii="Times New Roman" w:cs="Times New Roman" w:eastAsia="Times New Roman" w:hAnsi="Times New Roman"/>
          <w:b w:val="1"/>
          <w:color w:val="000000"/>
          <w:sz w:val="24"/>
          <w:szCs w:val="24"/>
          <w:rtl w:val="0"/>
        </w:rPr>
        <w:t xml:space="preserve">Import Projects from Git</w:t>
      </w:r>
      <w:r w:rsidDel="00000000" w:rsidR="00000000" w:rsidRPr="00000000">
        <w:rPr>
          <w:rFonts w:ascii="Times New Roman" w:cs="Times New Roman" w:eastAsia="Times New Roman" w:hAnsi="Times New Roman"/>
          <w:color w:val="000000"/>
          <w:sz w:val="24"/>
          <w:szCs w:val="24"/>
          <w:rtl w:val="0"/>
        </w:rPr>
        <w:t xml:space="preserve"> windows, select </w:t>
      </w:r>
      <w:r w:rsidDel="00000000" w:rsidR="00000000" w:rsidRPr="00000000">
        <w:rPr>
          <w:rFonts w:ascii="Times New Roman" w:cs="Times New Roman" w:eastAsia="Times New Roman" w:hAnsi="Times New Roman"/>
          <w:b w:val="1"/>
          <w:color w:val="000000"/>
          <w:sz w:val="24"/>
          <w:szCs w:val="24"/>
          <w:rtl w:val="0"/>
        </w:rPr>
        <w:t xml:space="preserve">Clone URI</w:t>
      </w:r>
      <w:r w:rsidDel="00000000" w:rsidR="00000000" w:rsidRPr="00000000">
        <w:rPr>
          <w:rFonts w:ascii="Times New Roman" w:cs="Times New Roman" w:eastAsia="Times New Roman" w:hAnsi="Times New Roman"/>
          <w:color w:val="000000"/>
          <w:sz w:val="24"/>
          <w:szCs w:val="24"/>
          <w:rtl w:val="0"/>
        </w:rPr>
        <w:t xml:space="preserve"> and press next</w:t>
      </w:r>
      <w:r w:rsidDel="00000000" w:rsidR="00000000" w:rsidRPr="00000000">
        <w:rPr>
          <w:rtl w:val="0"/>
        </w:rPr>
      </w:r>
    </w:p>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next section, navigate to the GitHub, login, generate a code, and go to the project’s specific page and press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copy the URI from there. A visual of what to see is shown below</w:t>
      </w:r>
      <w:r w:rsidDel="00000000" w:rsidR="00000000" w:rsidRPr="00000000">
        <w:rPr>
          <w:rFonts w:ascii="Times New Roman" w:cs="Times New Roman" w:eastAsia="Times New Roman" w:hAnsi="Times New Roman"/>
          <w:sz w:val="24"/>
          <w:szCs w:val="24"/>
        </w:rPr>
        <w:drawing>
          <wp:inline distB="114300" distT="114300" distL="114300" distR="114300">
            <wp:extent cx="4695073" cy="2288105"/>
            <wp:effectExtent b="0" l="0" r="0" t="0"/>
            <wp:docPr id="123468203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4695073" cy="22881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take that URI and paste it into the URI text box and the rest will automatically fill in, an example of what it should look like is displayed below.</w:t>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73600"/>
            <wp:effectExtent b="0" l="0" r="0" t="0"/>
            <wp:docPr id="123468201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and on the new page, search for the branch </w:t>
      </w:r>
      <w:r w:rsidDel="00000000" w:rsidR="00000000" w:rsidRPr="00000000">
        <w:rPr>
          <w:rFonts w:ascii="Times New Roman" w:cs="Times New Roman" w:eastAsia="Times New Roman" w:hAnsi="Times New Roman"/>
          <w:b w:val="1"/>
          <w:color w:val="000000"/>
          <w:sz w:val="24"/>
          <w:szCs w:val="24"/>
          <w:rtl w:val="0"/>
        </w:rPr>
        <w:t xml:space="preserve">master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once more. You’ll be taken to a page where you must select the directory of the destination of the GitHub files. Either leave it as the default location or user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to manually choose where to place the files. </w:t>
      </w:r>
    </w:p>
    <w:p w:rsidR="00000000" w:rsidDel="00000000" w:rsidP="00000000" w:rsidRDefault="00000000" w:rsidRPr="00000000" w14:paraId="00000069">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having a directory for the GitHub files selected, continue with the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button and wait for everything to be downloaded. Select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once you have the opportunity to do so.</w:t>
      </w:r>
    </w:p>
    <w:p w:rsidR="00000000" w:rsidDel="00000000" w:rsidP="00000000" w:rsidRDefault="00000000" w:rsidRPr="00000000" w14:paraId="0000006A">
      <w:pPr>
        <w:pStyle w:val="Heading2"/>
        <w:rPr/>
      </w:pPr>
      <w:bookmarkStart w:colFirst="0" w:colLast="0" w:name="_heading=h.26in1rg" w:id="13"/>
      <w:bookmarkEnd w:id="13"/>
      <w:r w:rsidDel="00000000" w:rsidR="00000000" w:rsidRPr="00000000">
        <w:rPr>
          <w:rtl w:val="0"/>
        </w:rPr>
        <w:t xml:space="preserve">Importing the Project Manually</w:t>
      </w:r>
    </w:p>
    <w:p w:rsidR="00000000" w:rsidDel="00000000" w:rsidP="00000000" w:rsidRDefault="00000000" w:rsidRPr="00000000" w14:paraId="0000006B">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Maven</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Existing Maven Projects </w:t>
      </w:r>
      <w:r w:rsidDel="00000000" w:rsidR="00000000" w:rsidRPr="00000000">
        <w:rPr>
          <w:rFonts w:ascii="Times New Roman" w:cs="Times New Roman" w:eastAsia="Times New Roman" w:hAnsi="Times New Roman"/>
          <w:color w:val="000000"/>
          <w:sz w:val="24"/>
          <w:szCs w:val="24"/>
          <w:rtl w:val="0"/>
        </w:rPr>
        <w:t xml:space="preserve">and press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as seen below.</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4633913" cy="3690792"/>
            <wp:effectExtent b="0" l="0" r="0" t="0"/>
            <wp:docPr id="123468203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633913" cy="369079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must download the zip file of the master branch of the project by going to the GitHub page for the project and clicking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pressing </w:t>
      </w:r>
      <w:r w:rsidDel="00000000" w:rsidR="00000000" w:rsidRPr="00000000">
        <w:rPr>
          <w:rFonts w:ascii="Times New Roman" w:cs="Times New Roman" w:eastAsia="Times New Roman" w:hAnsi="Times New Roman"/>
          <w:b w:val="1"/>
          <w:color w:val="000000"/>
          <w:sz w:val="24"/>
          <w:szCs w:val="24"/>
          <w:rtl w:val="0"/>
        </w:rPr>
        <w:t xml:space="preserve">Download ZIP</w:t>
      </w:r>
      <w:r w:rsidDel="00000000" w:rsidR="00000000" w:rsidRPr="00000000">
        <w:rPr>
          <w:rFonts w:ascii="Times New Roman" w:cs="Times New Roman" w:eastAsia="Times New Roman" w:hAnsi="Times New Roman"/>
          <w:color w:val="000000"/>
          <w:sz w:val="24"/>
          <w:szCs w:val="24"/>
          <w:rtl w:val="0"/>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10138" cy="2447200"/>
            <wp:effectExtent b="0" l="0" r="0" t="0"/>
            <wp:docPr id="1234682019"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4910138" cy="2447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next page, you’ll need to press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next</w:t>
      </w:r>
      <w:r w:rsidDel="00000000" w:rsidR="00000000" w:rsidRPr="00000000">
        <w:rPr>
          <w:rFonts w:ascii="Times New Roman" w:cs="Times New Roman" w:eastAsia="Times New Roman" w:hAnsi="Times New Roman"/>
          <w:sz w:val="24"/>
          <w:szCs w:val="24"/>
          <w:rtl w:val="0"/>
        </w:rPr>
        <w:t xml:space="preserve">, navigate to </w:t>
      </w:r>
      <w:r w:rsidDel="00000000" w:rsidR="00000000" w:rsidRPr="00000000">
        <w:rPr>
          <w:rFonts w:ascii="Times New Roman" w:cs="Times New Roman" w:eastAsia="Times New Roman" w:hAnsi="Times New Roman"/>
          <w:color w:val="000000"/>
          <w:sz w:val="24"/>
          <w:szCs w:val="24"/>
          <w:rtl w:val="0"/>
        </w:rPr>
        <w:t xml:space="preserve">the unzipped folder that you previously downloaded from the GitHub. </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700463" cy="2697226"/>
            <wp:effectExtent b="0" l="0" r="0" t="0"/>
            <wp:docPr id="123468202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700463" cy="269722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then select the pom.xml file that is displayed in Projects, then click finish.</w:t>
      </w:r>
    </w:p>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52863" cy="3920782"/>
            <wp:effectExtent b="0" l="0" r="0" t="0"/>
            <wp:docPr id="1234682030"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852863" cy="392078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rPr/>
      </w:pPr>
      <w:bookmarkStart w:colFirst="0" w:colLast="0" w:name="_heading=h.qnt1f3yxwm4u" w:id="14"/>
      <w:bookmarkEnd w:id="14"/>
      <w:r w:rsidDel="00000000" w:rsidR="00000000" w:rsidRPr="00000000">
        <w:rPr>
          <w:rtl w:val="0"/>
        </w:rPr>
        <w:t xml:space="preserve">Setting Up the Database</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set up the database. </w:t>
      </w:r>
    </w:p>
    <w:p w:rsidR="00000000" w:rsidDel="00000000" w:rsidP="00000000" w:rsidRDefault="00000000" w:rsidRPr="00000000" w14:paraId="00000079">
      <w:pPr>
        <w:numPr>
          <w:ilvl w:val="0"/>
          <w:numId w:val="7"/>
        </w:numPr>
        <w:ind w:left="1440" w:hanging="360"/>
        <w:rPr>
          <w:b w:val="0"/>
          <w:sz w:val="22"/>
          <w:szCs w:val="22"/>
        </w:rPr>
      </w:pPr>
      <w:r w:rsidDel="00000000" w:rsidR="00000000" w:rsidRPr="00000000">
        <w:rPr>
          <w:rFonts w:ascii="Times New Roman" w:cs="Times New Roman" w:eastAsia="Times New Roman" w:hAnsi="Times New Roman"/>
          <w:rtl w:val="0"/>
        </w:rPr>
        <w:t xml:space="preserve">You’ll need to go to your mySQL Workbench</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123468200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Open mySQL instance and write the password, which is </w:t>
      </w:r>
      <w:r w:rsidDel="00000000" w:rsidR="00000000" w:rsidRPr="00000000">
        <w:rPr>
          <w:rFonts w:ascii="Times New Roman" w:cs="Times New Roman" w:eastAsia="Times New Roman" w:hAnsi="Times New Roman"/>
          <w:b w:val="1"/>
          <w:rtl w:val="0"/>
        </w:rPr>
        <w:t xml:space="preserve">‘software’ </w:t>
      </w:r>
    </w:p>
    <w:p w:rsidR="00000000" w:rsidDel="00000000" w:rsidP="00000000" w:rsidRDefault="00000000" w:rsidRPr="00000000" w14:paraId="0000007C">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u w:val="single"/>
          <w:rtl w:val="0"/>
        </w:rPr>
        <w:t xml:space="preserve">IF you have ‘oems’ databases from any previous versions of our software - go ahead and delete them. </w:t>
      </w:r>
    </w:p>
    <w:p w:rsidR="00000000" w:rsidDel="00000000" w:rsidP="00000000" w:rsidRDefault="00000000" w:rsidRPr="00000000" w14:paraId="0000007D">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Create a new schema</w:t>
      </w:r>
    </w:p>
    <w:p w:rsidR="00000000" w:rsidDel="00000000" w:rsidP="00000000" w:rsidRDefault="00000000" w:rsidRPr="00000000" w14:paraId="0000007E">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Write an SQL command to create a new database called ‘oems’, as such:</w:t>
      </w:r>
    </w:p>
    <w:p w:rsidR="00000000" w:rsidDel="00000000" w:rsidP="00000000" w:rsidRDefault="00000000" w:rsidRPr="00000000" w14:paraId="0000007F">
      <w:pPr>
        <w:numPr>
          <w:ilvl w:val="1"/>
          <w:numId w:val="7"/>
        </w:numPr>
        <w:spacing w:after="0" w:afterAutospacing="0"/>
        <w:ind w:left="2160" w:hanging="360"/>
        <w:rPr>
          <w:b w:val="0"/>
          <w:sz w:val="22"/>
          <w:szCs w:val="22"/>
        </w:rPr>
      </w:pPr>
      <w:r w:rsidDel="00000000" w:rsidR="00000000" w:rsidRPr="00000000">
        <w:rPr>
          <w:rFonts w:ascii="Times New Roman" w:cs="Times New Roman" w:eastAsia="Times New Roman" w:hAnsi="Times New Roman"/>
        </w:rPr>
        <w:drawing>
          <wp:inline distB="114300" distT="114300" distL="114300" distR="114300">
            <wp:extent cx="5167542" cy="2376738"/>
            <wp:effectExtent b="0" l="0" r="0" t="0"/>
            <wp:docPr id="123468204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167542" cy="23767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7"/>
        </w:numPr>
        <w:ind w:left="1440" w:hanging="360"/>
        <w:rPr>
          <w:b w:val="0"/>
          <w:sz w:val="22"/>
          <w:szCs w:val="22"/>
        </w:rPr>
      </w:pPr>
      <w:r w:rsidDel="00000000" w:rsidR="00000000" w:rsidRPr="00000000">
        <w:rPr>
          <w:rFonts w:ascii="Times New Roman" w:cs="Times New Roman" w:eastAsia="Times New Roman" w:hAnsi="Times New Roman"/>
          <w:rtl w:val="0"/>
        </w:rPr>
        <w:t xml:space="preserve">Execute</w:t>
      </w:r>
    </w:p>
    <w:p w:rsidR="00000000" w:rsidDel="00000000" w:rsidP="00000000" w:rsidRDefault="00000000" w:rsidRPr="00000000" w14:paraId="00000081">
      <w:pPr>
        <w:pStyle w:val="Heading2"/>
        <w:rPr/>
      </w:pPr>
      <w:bookmarkStart w:colFirst="0" w:colLast="0" w:name="_heading=h.2bn6wsx" w:id="15"/>
      <w:bookmarkEnd w:id="15"/>
      <w:r w:rsidDel="00000000" w:rsidR="00000000" w:rsidRPr="00000000">
        <w:rPr>
          <w:rtl w:val="0"/>
        </w:rPr>
        <w:t xml:space="preserve">The Program’s Database</w:t>
      </w:r>
    </w:p>
    <w:p w:rsidR="00000000" w:rsidDel="00000000" w:rsidP="00000000" w:rsidRDefault="00000000" w:rsidRPr="00000000" w14:paraId="0000008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setting up the MySQL database, you need to go into the Java project and go to </w:t>
      </w:r>
      <w:r w:rsidDel="00000000" w:rsidR="00000000" w:rsidRPr="00000000">
        <w:rPr>
          <w:rFonts w:ascii="Times New Roman" w:cs="Times New Roman" w:eastAsia="Times New Roman" w:hAnsi="Times New Roman"/>
          <w:b w:val="1"/>
          <w:sz w:val="24"/>
          <w:szCs w:val="24"/>
          <w:rtl w:val="0"/>
        </w:rPr>
        <w:t xml:space="preserve">src/main/resources</w:t>
      </w:r>
      <w:r w:rsidDel="00000000" w:rsidR="00000000" w:rsidRPr="00000000">
        <w:rPr>
          <w:rFonts w:ascii="Times New Roman" w:cs="Times New Roman" w:eastAsia="Times New Roman" w:hAnsi="Times New Roman"/>
          <w:sz w:val="24"/>
          <w:szCs w:val="24"/>
          <w:rtl w:val="0"/>
        </w:rPr>
        <w:t xml:space="preserve"> folder (or into </w:t>
      </w:r>
      <w:r w:rsidDel="00000000" w:rsidR="00000000" w:rsidRPr="00000000">
        <w:rPr>
          <w:rFonts w:ascii="Times New Roman" w:cs="Times New Roman" w:eastAsia="Times New Roman" w:hAnsi="Times New Roman"/>
          <w:b w:val="1"/>
          <w:sz w:val="24"/>
          <w:szCs w:val="24"/>
          <w:rtl w:val="0"/>
        </w:rPr>
        <w:t xml:space="preserve">src</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b w:val="1"/>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Fonts w:ascii="Times New Roman" w:cs="Times New Roman" w:eastAsia="Times New Roman" w:hAnsi="Times New Roman"/>
          <w:sz w:val="24"/>
          <w:szCs w:val="24"/>
          <w:rtl w:val="0"/>
        </w:rPr>
        <w:t xml:space="preserve"> to edit the </w:t>
      </w:r>
      <w:r w:rsidDel="00000000" w:rsidR="00000000" w:rsidRPr="00000000">
        <w:rPr>
          <w:rFonts w:ascii="Times New Roman" w:cs="Times New Roman" w:eastAsia="Times New Roman" w:hAnsi="Times New Roman"/>
          <w:b w:val="1"/>
          <w:sz w:val="24"/>
          <w:szCs w:val="24"/>
          <w:rtl w:val="0"/>
        </w:rPr>
        <w:t xml:space="preserve">applications.properties</w:t>
      </w:r>
      <w:r w:rsidDel="00000000" w:rsidR="00000000" w:rsidRPr="00000000">
        <w:rPr>
          <w:rFonts w:ascii="Times New Roman" w:cs="Times New Roman" w:eastAsia="Times New Roman" w:hAnsi="Times New Roman"/>
          <w:sz w:val="24"/>
          <w:szCs w:val="24"/>
          <w:rtl w:val="0"/>
        </w:rPr>
        <w:t xml:space="preserve"> file. </w:t>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5028" cy="3748088"/>
            <wp:effectExtent b="0" l="0" r="0" t="0"/>
            <wp:docPr id="1234682025"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275028"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opening the file be sure to check the highlighted line to ensure it is set to:</w:t>
      </w:r>
    </w:p>
    <w:p w:rsidR="00000000" w:rsidDel="00000000" w:rsidP="00000000" w:rsidRDefault="00000000" w:rsidRPr="00000000" w14:paraId="00000085">
      <w:pPr>
        <w:shd w:fill="2f2f2f" w:val="clear"/>
        <w:spacing w:after="0" w:lineRule="auto"/>
        <w:rPr>
          <w:rFonts w:ascii="Consolas" w:cs="Consolas" w:eastAsia="Consolas" w:hAnsi="Consolas"/>
          <w:color w:val="ce9178"/>
          <w:sz w:val="20"/>
          <w:szCs w:val="20"/>
        </w:rPr>
      </w:pPr>
      <w:r w:rsidDel="00000000" w:rsidR="00000000" w:rsidRPr="00000000">
        <w:rPr>
          <w:rFonts w:ascii="Consolas" w:cs="Consolas" w:eastAsia="Consolas" w:hAnsi="Consolas"/>
          <w:color w:val="aaaaaa"/>
          <w:sz w:val="20"/>
          <w:szCs w:val="20"/>
          <w:rtl w:val="0"/>
        </w:rPr>
        <w:t xml:space="preserve">spring.jpa.hibernate.ddl-auto=</w:t>
      </w:r>
      <w:r w:rsidDel="00000000" w:rsidR="00000000" w:rsidRPr="00000000">
        <w:rPr>
          <w:rFonts w:ascii="Consolas" w:cs="Consolas" w:eastAsia="Consolas" w:hAnsi="Consolas"/>
          <w:color w:val="ce9178"/>
          <w:sz w:val="20"/>
          <w:szCs w:val="20"/>
          <w:rtl w:val="0"/>
        </w:rPr>
        <w:t xml:space="preserve">create</w:t>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3553" cy="3471863"/>
            <wp:effectExtent b="0" l="0" r="0" t="0"/>
            <wp:docPr id="123468201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50355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needed you can change the spring.datasource.username and spring.datasource.password to reflect your respected MySQL server’s username and password and save the changes.</w:t>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Style w:val="Heading2"/>
        <w:rPr/>
      </w:pPr>
      <w:bookmarkStart w:colFirst="0" w:colLast="0" w:name="_heading=h.bpyvizyg7pwr" w:id="16"/>
      <w:bookmarkEnd w:id="16"/>
      <w:r w:rsidDel="00000000" w:rsidR="00000000" w:rsidRPr="00000000">
        <w:rPr>
          <w:rtl w:val="0"/>
        </w:rPr>
        <w:t xml:space="preserve">Running the Program after Setup</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run the program. </w:t>
      </w:r>
    </w:p>
    <w:p w:rsidR="00000000" w:rsidDel="00000000" w:rsidP="00000000" w:rsidRDefault="00000000" w:rsidRPr="00000000" w14:paraId="0000008D">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need to right click on the top of the files tree, hover over </w:t>
      </w:r>
      <w:r w:rsidDel="00000000" w:rsidR="00000000" w:rsidRPr="00000000">
        <w:rPr>
          <w:rFonts w:ascii="Times New Roman" w:cs="Times New Roman" w:eastAsia="Times New Roman" w:hAnsi="Times New Roman"/>
          <w:b w:val="1"/>
          <w:rtl w:val="0"/>
        </w:rPr>
        <w:t xml:space="preserve">Run As</w:t>
      </w:r>
      <w:r w:rsidDel="00000000" w:rsidR="00000000" w:rsidRPr="00000000">
        <w:rPr>
          <w:rFonts w:ascii="Times New Roman" w:cs="Times New Roman" w:eastAsia="Times New Roman" w:hAnsi="Times New Roman"/>
          <w:rtl w:val="0"/>
        </w:rPr>
        <w:t xml:space="preserve">, then click Spring Boot Apps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433888" cy="4071502"/>
            <wp:effectExtent b="0" l="0" r="0" t="0"/>
            <wp:docPr id="1234682010"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4433888" cy="407150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then need to navigate to your browser of choice and type </w:t>
      </w:r>
      <w:r w:rsidDel="00000000" w:rsidR="00000000" w:rsidRPr="00000000">
        <w:rPr>
          <w:rFonts w:ascii="Times New Roman" w:cs="Times New Roman" w:eastAsia="Times New Roman" w:hAnsi="Times New Roman"/>
          <w:i w:val="1"/>
          <w:sz w:val="24"/>
          <w:szCs w:val="24"/>
          <w:rtl w:val="0"/>
        </w:rPr>
        <w:t xml:space="preserve">localhost:8080 </w:t>
      </w:r>
      <w:r w:rsidDel="00000000" w:rsidR="00000000" w:rsidRPr="00000000">
        <w:rPr>
          <w:rFonts w:ascii="Times New Roman" w:cs="Times New Roman" w:eastAsia="Times New Roman" w:hAnsi="Times New Roman"/>
          <w:sz w:val="24"/>
          <w:szCs w:val="24"/>
          <w:rtl w:val="0"/>
        </w:rPr>
        <w:t xml:space="preserve">into the url bar. The login page will be displayed. </w:t>
      </w:r>
    </w:p>
    <w:p w:rsidR="00000000" w:rsidDel="00000000" w:rsidP="00000000" w:rsidRDefault="00000000" w:rsidRPr="00000000" w14:paraId="0000009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user: root, pass: software</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045891"/>
            <wp:effectExtent b="0" l="0" r="0" t="0"/>
            <wp:docPr id="123468201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4910138" cy="204589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Logging in you will be presented with the Main Screen for an Administrator. </w:t>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1234682024"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view of an administrator, the sole role of the administrator is interaction of the database, creating students, instructors and other administrators. They should not have the privilege of interacting with classes or associations.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image is a combined view of all users, and we will go further in depth per homepage later in the manual, but the functionality for the buttons is below.</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23468201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8"/>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a navigation bar that has multiple options, the current options that are available are Management, Computer Literacy, Grading, Reporting, Database, Search, Options. The root user will have the most privileges out of all users, they are able to do any task at any privilege. </w:t>
      </w:r>
    </w:p>
    <w:p w:rsidR="00000000" w:rsidDel="00000000" w:rsidP="00000000" w:rsidRDefault="00000000" w:rsidRPr="00000000" w14:paraId="000000A5">
      <w:pPr>
        <w:numPr>
          <w:ilvl w:val="1"/>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has 5 options under it</w:t>
      </w:r>
    </w:p>
    <w:p w:rsidR="00000000" w:rsidDel="00000000" w:rsidP="00000000" w:rsidRDefault="00000000" w:rsidRPr="00000000" w14:paraId="000000A6">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Manager - This is the control panel for a schedule manager, if a schedule manager is busy then an administrator is able to assign relationships between students/teachers and courses.</w:t>
      </w:r>
    </w:p>
    <w:p w:rsidR="00000000" w:rsidDel="00000000" w:rsidP="00000000" w:rsidRDefault="00000000" w:rsidRPr="00000000" w14:paraId="000000A7">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 Class - This gives the option to the administrator to upload a class and its parameters to the database, and associates the student/teacher with a class. </w:t>
      </w:r>
    </w:p>
    <w:p w:rsidR="00000000" w:rsidDel="00000000" w:rsidP="00000000" w:rsidRDefault="00000000" w:rsidRPr="00000000" w14:paraId="000000A8">
      <w:pPr>
        <w:numPr>
          <w:ilvl w:val="3"/>
          <w:numId w:val="10"/>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file - If you have a file you would like to upload this is where you would upload the file to</w:t>
      </w:r>
    </w:p>
    <w:p w:rsidR="00000000" w:rsidDel="00000000" w:rsidP="00000000" w:rsidRDefault="00000000" w:rsidRPr="00000000" w14:paraId="000000A9">
      <w:pPr>
        <w:numPr>
          <w:ilvl w:val="3"/>
          <w:numId w:val="10"/>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 is where you would upload the selected file</w:t>
      </w:r>
    </w:p>
    <w:p w:rsidR="00000000" w:rsidDel="00000000" w:rsidP="00000000" w:rsidRDefault="00000000" w:rsidRPr="00000000" w14:paraId="000000AA">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Schedule Manager - This is the main idea of the Root user, the idea for the root user is to create schedule managers, so the administrator doesn’t have to deal with the associations between the classes and the students/teachers.</w:t>
      </w:r>
    </w:p>
    <w:p w:rsidR="00000000" w:rsidDel="00000000" w:rsidP="00000000" w:rsidRDefault="00000000" w:rsidRPr="00000000" w14:paraId="000000AB">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Chapters - This lets the user choose between chapters and different examination forms. This is </w:t>
      </w:r>
      <w:r w:rsidDel="00000000" w:rsidR="00000000" w:rsidRPr="00000000">
        <w:rPr>
          <w:rFonts w:ascii="Times New Roman" w:cs="Times New Roman" w:eastAsia="Times New Roman" w:hAnsi="Times New Roman"/>
          <w:b w:val="1"/>
          <w:i w:val="1"/>
          <w:sz w:val="24"/>
          <w:szCs w:val="24"/>
          <w:rtl w:val="0"/>
        </w:rPr>
        <w:t xml:space="preserve">under Development</w:t>
      </w:r>
      <w:r w:rsidDel="00000000" w:rsidR="00000000" w:rsidRPr="00000000">
        <w:rPr>
          <w:rtl w:val="0"/>
        </w:rPr>
      </w:r>
    </w:p>
    <w:p w:rsidR="00000000" w:rsidDel="00000000" w:rsidP="00000000" w:rsidRDefault="00000000" w:rsidRPr="00000000" w14:paraId="000000AC">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Exams - Allows the user to pick a class and get redirected to an exam</w:t>
      </w:r>
    </w:p>
    <w:p w:rsidR="00000000" w:rsidDel="00000000" w:rsidP="00000000" w:rsidRDefault="00000000" w:rsidRPr="00000000" w14:paraId="000000AD">
      <w:pPr>
        <w:numPr>
          <w:ilvl w:val="1"/>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Generation</w:t>
      </w:r>
    </w:p>
    <w:p w:rsidR="00000000" w:rsidDel="00000000" w:rsidP="00000000" w:rsidRDefault="00000000" w:rsidRPr="00000000" w14:paraId="000000AE">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Generator - A full-fledged AI-Exam generator. Simply pick a topic and it will generate an exam for you. See ‘A.I. Exam Generation’ for in-depth user manual information.</w:t>
      </w:r>
    </w:p>
    <w:p w:rsidR="00000000" w:rsidDel="00000000" w:rsidP="00000000" w:rsidRDefault="00000000" w:rsidRPr="00000000" w14:paraId="000000AF">
      <w:pPr>
        <w:numPr>
          <w:ilvl w:val="1"/>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0B0">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Grading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B1">
      <w:pPr>
        <w:numPr>
          <w:ilvl w:val="1"/>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0B2">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information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B3">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B4">
      <w:pPr>
        <w:numPr>
          <w:ilvl w:val="1"/>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B5">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Students - Routes to an HTML page that shows all students in the database.</w:t>
      </w:r>
    </w:p>
    <w:p w:rsidR="00000000" w:rsidDel="00000000" w:rsidP="00000000" w:rsidRDefault="00000000" w:rsidRPr="00000000" w14:paraId="000000B6">
      <w:pPr>
        <w:numPr>
          <w:ilvl w:val="3"/>
          <w:numId w:val="10"/>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edit feature when viewing all students as well, you can click edit to the right hand side of any student currently enrolled and it will route you to a new page to edit the students details, or delete the student all together.</w:t>
      </w:r>
    </w:p>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3828517"/>
            <wp:effectExtent b="0" l="0" r="0" t="0"/>
            <wp:docPr id="1234682042"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648075" cy="382851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Schedule Managers - </w:t>
      </w:r>
      <w:r w:rsidDel="00000000" w:rsidR="00000000" w:rsidRPr="00000000">
        <w:rPr>
          <w:rFonts w:ascii="Times New Roman" w:cs="Times New Roman" w:eastAsia="Times New Roman" w:hAnsi="Times New Roman"/>
          <w:b w:val="1"/>
          <w:i w:val="1"/>
          <w:sz w:val="24"/>
          <w:szCs w:val="24"/>
          <w:rtl w:val="0"/>
        </w:rPr>
        <w:t xml:space="preserve">This page is under development</w:t>
      </w:r>
    </w:p>
    <w:p w:rsidR="00000000" w:rsidDel="00000000" w:rsidP="00000000" w:rsidRDefault="00000000" w:rsidRPr="00000000" w14:paraId="000000BA">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Students - Routes to an HTML page that allows the admin to add students to the database. </w:t>
      </w:r>
    </w:p>
    <w:p w:rsidR="00000000" w:rsidDel="00000000" w:rsidP="00000000" w:rsidRDefault="00000000" w:rsidRPr="00000000" w14:paraId="000000BB">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Instructors - Routes to an HTML page that allows the admin to add instructors to the database.</w:t>
      </w:r>
    </w:p>
    <w:p w:rsidR="00000000" w:rsidDel="00000000" w:rsidP="00000000" w:rsidRDefault="00000000" w:rsidRPr="00000000" w14:paraId="000000BC">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Courses- Routes to an HTML page that allows the admin to add courses to the database.</w:t>
      </w:r>
    </w:p>
    <w:p w:rsidR="00000000" w:rsidDel="00000000" w:rsidP="00000000" w:rsidRDefault="00000000" w:rsidRPr="00000000" w14:paraId="000000BD">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Students - Allows the admin to assign existing students to existing classes</w:t>
      </w:r>
    </w:p>
    <w:p w:rsidR="00000000" w:rsidDel="00000000" w:rsidP="00000000" w:rsidRDefault="00000000" w:rsidRPr="00000000" w14:paraId="000000BE">
      <w:pPr>
        <w:numPr>
          <w:ilvl w:val="3"/>
          <w:numId w:val="10"/>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will be recorded and uploaded to the student_and_courses table</w:t>
      </w:r>
    </w:p>
    <w:p w:rsidR="00000000" w:rsidDel="00000000" w:rsidP="00000000" w:rsidRDefault="00000000" w:rsidRPr="00000000" w14:paraId="000000BF">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Instructors- Allows the admin to assign existing instructors to existing classes</w:t>
      </w:r>
    </w:p>
    <w:p w:rsidR="00000000" w:rsidDel="00000000" w:rsidP="00000000" w:rsidRDefault="00000000" w:rsidRPr="00000000" w14:paraId="000000C0">
      <w:pPr>
        <w:numPr>
          <w:ilvl w:val="3"/>
          <w:numId w:val="10"/>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will be recorded and uploaded to the instructor_courses table</w:t>
      </w:r>
    </w:p>
    <w:p w:rsidR="00000000" w:rsidDel="00000000" w:rsidP="00000000" w:rsidRDefault="00000000" w:rsidRPr="00000000" w14:paraId="000000C1">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to Excel - Exports the students from the database to your local drive as an excel file. </w:t>
      </w:r>
      <w:r w:rsidDel="00000000" w:rsidR="00000000" w:rsidRPr="00000000">
        <w:rPr>
          <w:rFonts w:ascii="Times New Roman" w:cs="Times New Roman" w:eastAsia="Times New Roman" w:hAnsi="Times New Roman"/>
          <w:sz w:val="24"/>
          <w:szCs w:val="24"/>
          <w:u w:val="single"/>
          <w:rtl w:val="0"/>
        </w:rPr>
        <w:t xml:space="preserve">By default, it should be downloaded to your ‘Downloads’ folder</w:t>
      </w:r>
    </w:p>
    <w:p w:rsidR="00000000" w:rsidDel="00000000" w:rsidP="00000000" w:rsidRDefault="00000000" w:rsidRPr="00000000" w14:paraId="000000C2">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with Excel - Allows an import of an Excel File that uploads students into the database. Checks if usernames are unique.</w:t>
      </w:r>
    </w:p>
    <w:p w:rsidR="00000000" w:rsidDel="00000000" w:rsidP="00000000" w:rsidRDefault="00000000" w:rsidRPr="00000000" w14:paraId="000000C3">
      <w:pPr>
        <w:numPr>
          <w:ilvl w:val="1"/>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Options</w:t>
      </w:r>
    </w:p>
    <w:p w:rsidR="00000000" w:rsidDel="00000000" w:rsidP="00000000" w:rsidRDefault="00000000" w:rsidRPr="00000000" w14:paraId="000000C4">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C5">
      <w:pPr>
        <w:numPr>
          <w:ilvl w:val="1"/>
          <w:numId w:val="10"/>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w:t>
      </w:r>
    </w:p>
    <w:p w:rsidR="00000000" w:rsidDel="00000000" w:rsidP="00000000" w:rsidRDefault="00000000" w:rsidRPr="00000000" w14:paraId="000000C6">
      <w:pPr>
        <w:numPr>
          <w:ilvl w:val="2"/>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C7">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 This option will take you back to the login page.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2"/>
        <w:rPr/>
      </w:pPr>
      <w:bookmarkStart w:colFirst="0" w:colLast="0" w:name="_heading=h.4i7ojhp" w:id="17"/>
      <w:bookmarkEnd w:id="17"/>
      <w:r w:rsidDel="00000000" w:rsidR="00000000" w:rsidRPr="00000000">
        <w:rPr>
          <w:rtl w:val="0"/>
        </w:rPr>
        <w:t xml:space="preserve">Viewing the Packages</w:t>
      </w:r>
    </w:p>
    <w:p w:rsidR="00000000" w:rsidDel="00000000" w:rsidP="00000000" w:rsidRDefault="00000000" w:rsidRPr="00000000" w14:paraId="000000D4">
      <w:pPr>
        <w:numPr>
          <w:ilvl w:val="0"/>
          <w:numId w:val="1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view the project’s packages, press the </w:t>
      </w:r>
      <w:r w:rsidDel="00000000" w:rsidR="00000000" w:rsidRPr="00000000">
        <w:rPr>
          <w:rFonts w:ascii="Times New Roman" w:cs="Times New Roman" w:eastAsia="Times New Roman" w:hAnsi="Times New Roman"/>
          <w:b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right next to the </w:t>
      </w:r>
      <w:r w:rsidDel="00000000" w:rsidR="00000000" w:rsidRPr="00000000">
        <w:rPr>
          <w:rFonts w:ascii="Times New Roman" w:cs="Times New Roman" w:eastAsia="Times New Roman" w:hAnsi="Times New Roman"/>
          <w:b w:val="1"/>
          <w:color w:val="000000"/>
          <w:sz w:val="24"/>
          <w:szCs w:val="24"/>
          <w:rtl w:val="0"/>
        </w:rPr>
        <w:t xml:space="preserve">Welcome</w:t>
      </w:r>
      <w:r w:rsidDel="00000000" w:rsidR="00000000" w:rsidRPr="00000000">
        <w:rPr>
          <w:rFonts w:ascii="Times New Roman" w:cs="Times New Roman" w:eastAsia="Times New Roman" w:hAnsi="Times New Roman"/>
          <w:color w:val="000000"/>
          <w:sz w:val="24"/>
          <w:szCs w:val="24"/>
          <w:rtl w:val="0"/>
        </w:rPr>
        <w:t xml:space="preserve"> tab in the top left corner or go to the top </w:t>
      </w:r>
      <w:r w:rsidDel="00000000" w:rsidR="00000000" w:rsidRPr="00000000">
        <w:rPr>
          <w:rFonts w:ascii="Times New Roman" w:cs="Times New Roman" w:eastAsia="Times New Roman" w:hAnsi="Times New Roman"/>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Window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Other</w:t>
      </w:r>
      <w:r w:rsidDel="00000000" w:rsidR="00000000" w:rsidRPr="00000000">
        <w:rPr>
          <w:rFonts w:ascii="Times New Roman" w:cs="Times New Roman" w:eastAsia="Times New Roman" w:hAnsi="Times New Roman"/>
          <w:color w:val="000000"/>
          <w:sz w:val="24"/>
          <w:szCs w:val="24"/>
          <w:rtl w:val="0"/>
        </w:rPr>
        <w:t xml:space="preserve"> in order to bring up a window.</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3240928"/>
            <wp:effectExtent b="0" l="0" r="0" t="0"/>
            <wp:docPr id="1234682044"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3171825" cy="324092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window will display, and you must search for a folder named </w:t>
      </w:r>
      <w:r w:rsidDel="00000000" w:rsidR="00000000" w:rsidRPr="00000000">
        <w:rPr>
          <w:rFonts w:ascii="Times New Roman" w:cs="Times New Roman" w:eastAsia="Times New Roman" w:hAnsi="Times New Roman"/>
          <w:b w:val="1"/>
          <w:color w:val="000000"/>
          <w:sz w:val="24"/>
          <w:szCs w:val="24"/>
          <w:rtl w:val="0"/>
        </w:rPr>
        <w:t xml:space="preserve">Java</w:t>
      </w:r>
      <w:r w:rsidDel="00000000" w:rsidR="00000000" w:rsidRPr="00000000">
        <w:rPr>
          <w:rFonts w:ascii="Times New Roman" w:cs="Times New Roman" w:eastAsia="Times New Roman" w:hAnsi="Times New Roman"/>
          <w:color w:val="000000"/>
          <w:sz w:val="24"/>
          <w:szCs w:val="24"/>
          <w:rtl w:val="0"/>
        </w:rPr>
        <w:t xml:space="preserve"> and expand it with the arrow right next to it to display the folder’s contents. Select </w:t>
      </w:r>
      <w:r w:rsidDel="00000000" w:rsidR="00000000" w:rsidRPr="00000000">
        <w:rPr>
          <w:rFonts w:ascii="Times New Roman" w:cs="Times New Roman" w:eastAsia="Times New Roman" w:hAnsi="Times New Roman"/>
          <w:b w:val="1"/>
          <w:color w:val="000000"/>
          <w:sz w:val="24"/>
          <w:szCs w:val="24"/>
          <w:rtl w:val="0"/>
        </w:rPr>
        <w:t xml:space="preserve">Package Explorer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Open </w:t>
      </w:r>
      <w:r w:rsidDel="00000000" w:rsidR="00000000" w:rsidRPr="00000000">
        <w:rPr>
          <w:rFonts w:ascii="Times New Roman" w:cs="Times New Roman" w:eastAsia="Times New Roman" w:hAnsi="Times New Roman"/>
          <w:color w:val="000000"/>
          <w:sz w:val="24"/>
          <w:szCs w:val="24"/>
          <w:rtl w:val="0"/>
        </w:rPr>
        <w:t xml:space="preserve">button.</w:t>
      </w:r>
      <w:r w:rsidDel="00000000" w:rsidR="00000000" w:rsidRPr="00000000">
        <w:rPr>
          <w:rtl w:val="0"/>
        </w:rPr>
      </w:r>
    </w:p>
    <w:p w:rsidR="00000000" w:rsidDel="00000000" w:rsidP="00000000" w:rsidRDefault="00000000" w:rsidRPr="00000000" w14:paraId="000000D7">
      <w:pPr>
        <w:pStyle w:val="Heading2"/>
        <w:rPr>
          <w:rFonts w:ascii="Times New Roman" w:cs="Times New Roman" w:eastAsia="Times New Roman" w:hAnsi="Times New Roman"/>
        </w:rPr>
      </w:pPr>
      <w:bookmarkStart w:colFirst="0" w:colLast="0" w:name="_heading=h.2xcytpi" w:id="18"/>
      <w:bookmarkEnd w:id="18"/>
      <w:r w:rsidDel="00000000" w:rsidR="00000000" w:rsidRPr="00000000">
        <w:rPr>
          <w:sz w:val="24"/>
          <w:szCs w:val="24"/>
        </w:rPr>
        <w:drawing>
          <wp:inline distB="114300" distT="114300" distL="114300" distR="114300">
            <wp:extent cx="1934978" cy="2833688"/>
            <wp:effectExtent b="0" l="0" r="0" t="0"/>
            <wp:docPr id="1234682040"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1934978" cy="2833688"/>
                    </a:xfrm>
                    <a:prstGeom prst="rect"/>
                    <a:ln/>
                  </pic:spPr>
                </pic:pic>
              </a:graphicData>
            </a:graphic>
          </wp:inline>
        </w:drawing>
      </w:r>
      <w:r w:rsidDel="00000000" w:rsidR="00000000" w:rsidRPr="00000000">
        <w:rPr>
          <w:rtl w:val="0"/>
        </w:rPr>
      </w:r>
    </w:p>
    <w:sectPr>
      <w:head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rFonts w:ascii="Times New Roman" w:cs="Times New Roman" w:eastAsia="Times New Roman" w:hAnsi="Times New Roman"/>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rFonts w:ascii="Times New Roman" w:cs="Times New Roman" w:eastAsia="Times New Roman" w:hAnsi="Times New Roman"/>
      <w:b w:val="1"/>
      <w:sz w:val="28"/>
      <w:szCs w:val="28"/>
    </w:rPr>
  </w:style>
  <w:style w:type="paragraph" w:styleId="Heading4">
    <w:name w:val="heading 4"/>
    <w:basedOn w:val="Normal"/>
    <w:next w:val="Normal"/>
    <w:uiPriority w:val="9"/>
    <w:unhideWhenUsed w:val="1"/>
    <w:qFormat w:val="1"/>
    <w:pPr>
      <w:keepNext w:val="1"/>
      <w:keepLines w:val="1"/>
      <w:spacing w:after="40" w:before="40"/>
      <w:outlineLvl w:val="3"/>
    </w:pPr>
    <w:rPr>
      <w:rFonts w:ascii="Times New Roman" w:cs="Times New Roman" w:eastAsia="Times New Roman" w:hAnsi="Times New Roman"/>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30.png"/><Relationship Id="rId42" Type="http://schemas.openxmlformats.org/officeDocument/2006/relationships/image" Target="media/image35.png"/><Relationship Id="rId41" Type="http://schemas.openxmlformats.org/officeDocument/2006/relationships/image" Target="media/image31.png"/><Relationship Id="rId22" Type="http://schemas.openxmlformats.org/officeDocument/2006/relationships/image" Target="media/image11.png"/><Relationship Id="rId44" Type="http://schemas.openxmlformats.org/officeDocument/2006/relationships/header" Target="header1.xml"/><Relationship Id="rId21" Type="http://schemas.openxmlformats.org/officeDocument/2006/relationships/image" Target="media/image29.png"/><Relationship Id="rId43" Type="http://schemas.openxmlformats.org/officeDocument/2006/relationships/image" Target="media/image22.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9.png"/><Relationship Id="rId25" Type="http://schemas.openxmlformats.org/officeDocument/2006/relationships/image" Target="media/image26.png"/><Relationship Id="rId28" Type="http://schemas.openxmlformats.org/officeDocument/2006/relationships/image" Target="media/image16.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12.png"/><Relationship Id="rId8" Type="http://schemas.openxmlformats.org/officeDocument/2006/relationships/image" Target="media/image14.png"/><Relationship Id="rId31" Type="http://schemas.openxmlformats.org/officeDocument/2006/relationships/image" Target="media/image15.png"/><Relationship Id="rId30" Type="http://schemas.openxmlformats.org/officeDocument/2006/relationships/image" Target="media/image32.png"/><Relationship Id="rId11" Type="http://schemas.openxmlformats.org/officeDocument/2006/relationships/image" Target="media/image10.png"/><Relationship Id="rId33" Type="http://schemas.openxmlformats.org/officeDocument/2006/relationships/image" Target="media/image2.png"/><Relationship Id="rId10" Type="http://schemas.openxmlformats.org/officeDocument/2006/relationships/image" Target="media/image23.png"/><Relationship Id="rId32" Type="http://schemas.openxmlformats.org/officeDocument/2006/relationships/image" Target="media/image25.png"/><Relationship Id="rId13" Type="http://schemas.openxmlformats.org/officeDocument/2006/relationships/hyperlink" Target="https://projectlombok.org/p2" TargetMode="External"/><Relationship Id="rId35" Type="http://schemas.openxmlformats.org/officeDocument/2006/relationships/image" Target="media/image27.png"/><Relationship Id="rId12" Type="http://schemas.openxmlformats.org/officeDocument/2006/relationships/image" Target="media/image19.png"/><Relationship Id="rId34" Type="http://schemas.openxmlformats.org/officeDocument/2006/relationships/image" Target="media/image18.png"/><Relationship Id="rId15" Type="http://schemas.openxmlformats.org/officeDocument/2006/relationships/image" Target="media/image3.png"/><Relationship Id="rId37" Type="http://schemas.openxmlformats.org/officeDocument/2006/relationships/image" Target="media/image36.png"/><Relationship Id="rId14" Type="http://schemas.openxmlformats.org/officeDocument/2006/relationships/image" Target="media/image6.png"/><Relationship Id="rId36" Type="http://schemas.openxmlformats.org/officeDocument/2006/relationships/image" Target="media/image24.png"/><Relationship Id="rId17" Type="http://schemas.openxmlformats.org/officeDocument/2006/relationships/image" Target="media/image7.png"/><Relationship Id="rId39" Type="http://schemas.openxmlformats.org/officeDocument/2006/relationships/image" Target="media/image8.png"/><Relationship Id="rId16" Type="http://schemas.openxmlformats.org/officeDocument/2006/relationships/image" Target="media/image13.png"/><Relationship Id="rId38" Type="http://schemas.openxmlformats.org/officeDocument/2006/relationships/image" Target="media/image20.png"/><Relationship Id="rId19" Type="http://schemas.openxmlformats.org/officeDocument/2006/relationships/image" Target="media/image34.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Gcv+cpy27qaKCBY8zUTTsKjRCQ==">CgMxLjAaIwoBMBIeChwIB0IYCg9UaW1lcyBOZXcgUm9tYW4SBUNhcmRvMghoLmdqZGd4czIJaC4zMGowemxsMgloLjFmb2I5dGUyCWguM3pueXNoNzIJaC4yZXQ5MnAwMg5oLmNrNmd2cnljZnZ5eTIIaC50eWpjd3QyDmgubmtmM3dleTNib3I2Mg1oLmd0b3F5b3lydzl2Mg5oLjZ6OTRkbXZmNjZmZDIOaC51MzdzcTZpNmp5cjcyCWguNGQzNG9nODIJaC4yczhleW8xMgloLjI2aW4xcmcyDmgucW50MWYzeXh3bTR1MgloLjJibjZ3c3gyDmguYnB5dml6eWc3cHdyMgloLjRpN29qaHAyCWguMnhjeXRwaTgAciExdEhxeUVHS0g4aC1GanNsVEdnQjZsYzJRSUdfeDBMY2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2023-09-07T17:35:00.0000000Z</dcterms:created>
  <dc:creator>Sue Thornton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2023-04-23T22:34:16Z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87d2b753-aa58-4a41-b99c-b9b19f74cc8e</vt:lpwstr>
  </property>
  <property fmtid="{D5CDD505-2E9C-101B-9397-08002B2CF9AE}" pid="8" name="MSIP_Label_6914c80f-f1ea-4d98-8793-96e1abe086b5_ContentBits">
    <vt:lpwstr>0</vt:lpwstr>
  </property>
</Properties>
</file>