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charts/chart1.xml" ContentType="application/vnd.openxmlformats-officedocument.drawingml.chart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322" w:line="240" w:lineRule="auto"/>
        <w:rPr>
          <w:rFonts w:ascii="Helvetica" w:cs="Helvetica" w:hAnsi="Helvetica" w:eastAsia="Helvetica"/>
          <w:b w:val="1"/>
          <w:bCs w:val="1"/>
          <w:sz w:val="48"/>
          <w:szCs w:val="48"/>
        </w:rPr>
      </w:pPr>
      <w:r>
        <w:rPr>
          <w:rFonts w:ascii="Helvetica" w:hAnsi="Helvetica"/>
          <w:b w:val="1"/>
          <w:bCs w:val="1"/>
          <w:sz w:val="48"/>
          <w:szCs w:val="48"/>
          <w:rtl w:val="0"/>
          <w:lang w:val="es-ES_tradnl"/>
        </w:rPr>
        <w:t>Proyecto de Investigaci</w:t>
      </w:r>
      <w:r>
        <w:rPr>
          <w:rFonts w:ascii="Helvetica" w:hAnsi="Helvetica" w:hint="default"/>
          <w:b w:val="1"/>
          <w:bCs w:val="1"/>
          <w:sz w:val="48"/>
          <w:szCs w:val="48"/>
          <w:rtl w:val="0"/>
          <w:lang w:val="es-ES_tradnl"/>
        </w:rPr>
        <w:t>ó</w:t>
      </w:r>
      <w:r>
        <w:rPr>
          <w:rFonts w:ascii="Helvetica" w:hAnsi="Helvetica"/>
          <w:b w:val="1"/>
          <w:bCs w:val="1"/>
          <w:sz w:val="48"/>
          <w:szCs w:val="48"/>
          <w:rtl w:val="0"/>
          <w:lang w:val="es-ES_tradnl"/>
        </w:rPr>
        <w:t>n: Comparativa de Rendimiento - Relacional vs No Relacional</w:t>
      </w: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b w:val="1"/>
          <w:bCs w:val="1"/>
          <w:rtl w:val="0"/>
        </w:rPr>
        <w:t>Alumno:</w:t>
      </w:r>
      <w:r>
        <w:rPr>
          <w:rFonts w:ascii="Helvetica" w:hAnsi="Helvetica"/>
          <w:rtl w:val="0"/>
        </w:rPr>
        <w:t xml:space="preserve"> Oleksiy Mumzhu</w:t>
      </w:r>
    </w:p>
    <w:p>
      <w:pPr>
        <w:pStyle w:val="Default"/>
        <w:suppressAutoHyphens w:val="1"/>
        <w:spacing w:before="0" w:after="299" w:line="240" w:lineRule="auto"/>
        <w:rPr>
          <w:rFonts w:ascii="Helvetica" w:cs="Helvetica" w:hAnsi="Helvetica" w:eastAsia="Helvetica"/>
          <w:b w:val="1"/>
          <w:bCs w:val="1"/>
          <w:sz w:val="36"/>
          <w:szCs w:val="36"/>
        </w:rPr>
      </w:pPr>
      <w:r>
        <w:rPr>
          <w:rFonts w:ascii="Helvetica" w:hAnsi="Helvetica"/>
          <w:b w:val="1"/>
          <w:bCs w:val="1"/>
          <w:sz w:val="36"/>
          <w:szCs w:val="36"/>
          <w:rtl w:val="0"/>
          <w:lang w:val="es-ES_tradnl"/>
        </w:rPr>
        <w:t>1. Introducci</w:t>
      </w:r>
      <w:r>
        <w:rPr>
          <w:rFonts w:ascii="Helvetica" w:hAnsi="Helvetica" w:hint="default"/>
          <w:b w:val="1"/>
          <w:bCs w:val="1"/>
          <w:sz w:val="36"/>
          <w:szCs w:val="36"/>
          <w:rtl w:val="0"/>
          <w:lang w:val="es-ES_tradnl"/>
        </w:rPr>
        <w:t>ó</w:t>
      </w:r>
      <w:r>
        <w:rPr>
          <w:rFonts w:ascii="Helvetica" w:hAnsi="Helvetica"/>
          <w:b w:val="1"/>
          <w:bCs w:val="1"/>
          <w:sz w:val="36"/>
          <w:szCs w:val="36"/>
          <w:rtl w:val="0"/>
          <w:lang w:val="es-ES_tradnl"/>
        </w:rPr>
        <w:t>n y Selecci</w:t>
      </w:r>
      <w:r>
        <w:rPr>
          <w:rFonts w:ascii="Helvetica" w:hAnsi="Helvetica" w:hint="default"/>
          <w:b w:val="1"/>
          <w:bCs w:val="1"/>
          <w:sz w:val="36"/>
          <w:szCs w:val="36"/>
          <w:rtl w:val="0"/>
          <w:lang w:val="es-ES_tradnl"/>
        </w:rPr>
        <w:t>ó</w:t>
      </w:r>
      <w:r>
        <w:rPr>
          <w:rFonts w:ascii="Helvetica" w:hAnsi="Helvetica"/>
          <w:b w:val="1"/>
          <w:bCs w:val="1"/>
          <w:sz w:val="36"/>
          <w:szCs w:val="36"/>
          <w:rtl w:val="0"/>
          <w:lang w:val="es-ES_tradnl"/>
        </w:rPr>
        <w:t>n de Bases de Datos</w:t>
      </w: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s-ES_tradnl"/>
        </w:rPr>
        <w:t>Este proyecto tiene como objetivo analizar y comparar el comportamiento, rendimiento y escalabilidad de dos paradigmas de bases de datos bajo diferentes situaciones de estr</w:t>
      </w:r>
      <w:r>
        <w:rPr>
          <w:rFonts w:ascii="Helvetica" w:hAnsi="Helvetica" w:hint="default"/>
          <w:rtl w:val="0"/>
          <w:lang w:val="fr-FR"/>
        </w:rPr>
        <w:t>é</w:t>
      </w:r>
      <w:r>
        <w:rPr>
          <w:rFonts w:ascii="Helvetica" w:hAnsi="Helvetica"/>
          <w:rtl w:val="0"/>
          <w:lang w:val="pt-PT"/>
        </w:rPr>
        <w:t>s.</w:t>
      </w: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s-ES_tradnl"/>
        </w:rPr>
        <w:t>Se seleccionaron las siguientes tecnolog</w:t>
      </w:r>
      <w:r>
        <w:rPr>
          <w:rFonts w:ascii="Helvetica" w:hAnsi="Helvetica" w:hint="default"/>
          <w:rtl w:val="0"/>
        </w:rPr>
        <w:t>í</w:t>
      </w:r>
      <w:r>
        <w:rPr>
          <w:rFonts w:ascii="Helvetica" w:hAnsi="Helvetica"/>
          <w:rtl w:val="0"/>
          <w:lang w:val="es-ES_tradnl"/>
        </w:rPr>
        <w:t>as: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es-ES_tradnl"/>
        </w:rPr>
      </w:pPr>
      <w:r>
        <w:rPr>
          <w:rFonts w:ascii="Helvetica" w:hAnsi="Helvetica"/>
          <w:b w:val="1"/>
          <w:bCs w:val="1"/>
          <w:rtl w:val="0"/>
          <w:lang w:val="es-ES_tradnl"/>
        </w:rPr>
        <w:t>Base de Datos Relacional (SQL): MySQL.</w:t>
      </w:r>
      <w:r>
        <w:rPr>
          <w:rFonts w:ascii="Helvetica" w:hAnsi="Helvetica"/>
          <w:rtl w:val="0"/>
          <w:lang w:val="es-ES_tradnl"/>
        </w:rPr>
        <w:t xml:space="preserve"> Elegida por su madurez en el mercado, su cumplimiento estricto de las propiedades ACID y su motor optimizado para cruzar tablas fuertemente estructuradas.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es-ES_tradnl"/>
        </w:rPr>
      </w:pPr>
      <w:r>
        <w:rPr>
          <w:rFonts w:ascii="Helvetica" w:hAnsi="Helvetica"/>
          <w:b w:val="1"/>
          <w:bCs w:val="1"/>
          <w:rtl w:val="0"/>
          <w:lang w:val="es-ES_tradnl"/>
        </w:rPr>
        <w:t>Base de Datos No Relacional (NoSQL): MongoDB.</w:t>
      </w:r>
      <w:r>
        <w:rPr>
          <w:rFonts w:ascii="Helvetica" w:hAnsi="Helvetica"/>
          <w:rtl w:val="0"/>
          <w:lang w:val="es-ES_tradnl"/>
        </w:rPr>
        <w:t xml:space="preserve"> Elegida por su popularidad como base de datos orientada a documentos (BSON), su esquema flexible y su capacidad te</w:t>
      </w:r>
      <w:r>
        <w:rPr>
          <w:rFonts w:ascii="Helvetica" w:hAnsi="Helvetica" w:hint="default"/>
          <w:rtl w:val="0"/>
          <w:lang w:val="es-ES_tradnl"/>
        </w:rPr>
        <w:t>ó</w:t>
      </w:r>
      <w:r>
        <w:rPr>
          <w:rFonts w:ascii="Helvetica" w:hAnsi="Helvetica"/>
          <w:rtl w:val="0"/>
          <w:lang w:val="es-ES_tradnl"/>
        </w:rPr>
        <w:t>rica para escalar horizontalmente en escenarios anal</w:t>
      </w:r>
      <w:r>
        <w:rPr>
          <w:rFonts w:ascii="Helvetica" w:hAnsi="Helvetica" w:hint="default"/>
          <w:rtl w:val="0"/>
        </w:rPr>
        <w:t>í</w:t>
      </w:r>
      <w:r>
        <w:rPr>
          <w:rFonts w:ascii="Helvetica" w:hAnsi="Helvetica"/>
          <w:rtl w:val="0"/>
          <w:lang w:val="pt-PT"/>
        </w:rPr>
        <w:t>ticos.</w:t>
      </w:r>
    </w:p>
    <w:p>
      <w:pPr>
        <w:pStyle w:val="Default"/>
        <w:suppressAutoHyphens w:val="1"/>
        <w:spacing w:before="0" w:after="299" w:line="240" w:lineRule="auto"/>
        <w:rPr>
          <w:rFonts w:ascii="Helvetica" w:cs="Helvetica" w:hAnsi="Helvetica" w:eastAsia="Helvetica"/>
          <w:b w:val="1"/>
          <w:bCs w:val="1"/>
          <w:sz w:val="36"/>
          <w:szCs w:val="36"/>
        </w:rPr>
      </w:pPr>
      <w:r>
        <w:rPr>
          <w:rFonts w:ascii="Helvetica" w:hAnsi="Helvetica"/>
          <w:b w:val="1"/>
          <w:bCs w:val="1"/>
          <w:sz w:val="36"/>
          <w:szCs w:val="36"/>
          <w:rtl w:val="0"/>
          <w:lang w:val="es-ES_tradnl"/>
        </w:rPr>
        <w:t>2. Modelo de Datos y Entidades</w:t>
      </w: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s-ES_tradnl"/>
        </w:rPr>
        <w:t>Para realizar las pruebas, se defini</w:t>
      </w:r>
      <w:r>
        <w:rPr>
          <w:rFonts w:ascii="Helvetica" w:hAnsi="Helvetica" w:hint="default"/>
          <w:rtl w:val="0"/>
        </w:rPr>
        <w:t xml:space="preserve">ó </w:t>
      </w:r>
      <w:r>
        <w:rPr>
          <w:rFonts w:ascii="Helvetica" w:hAnsi="Helvetica"/>
          <w:rtl w:val="0"/>
          <w:lang w:val="es-ES_tradnl"/>
        </w:rPr>
        <w:t>un modelo de datos simulando un entorno de "Internet de las Cosas" (IoT), donde m</w:t>
      </w:r>
      <w:r>
        <w:rPr>
          <w:rFonts w:ascii="Helvetica" w:hAnsi="Helvetica" w:hint="default"/>
          <w:rtl w:val="0"/>
        </w:rPr>
        <w:t>ú</w:t>
      </w:r>
      <w:r>
        <w:rPr>
          <w:rFonts w:ascii="Helvetica" w:hAnsi="Helvetica"/>
          <w:rtl w:val="0"/>
          <w:lang w:val="es-ES_tradnl"/>
        </w:rPr>
        <w:t>ltiples sensores env</w:t>
      </w:r>
      <w:r>
        <w:rPr>
          <w:rFonts w:ascii="Helvetica" w:hAnsi="Helvetica" w:hint="default"/>
          <w:rtl w:val="0"/>
        </w:rPr>
        <w:t>í</w:t>
      </w:r>
      <w:r>
        <w:rPr>
          <w:rFonts w:ascii="Helvetica" w:hAnsi="Helvetica"/>
          <w:rtl w:val="0"/>
          <w:lang w:val="es-ES_tradnl"/>
        </w:rPr>
        <w:t>an datos constantemente. Se establecieron dos entidades con una relaci</w:t>
      </w:r>
      <w:r>
        <w:rPr>
          <w:rFonts w:ascii="Helvetica" w:hAnsi="Helvetica" w:hint="default"/>
          <w:rtl w:val="0"/>
          <w:lang w:val="es-ES_tradnl"/>
        </w:rPr>
        <w:t>ó</w:t>
      </w:r>
      <w:r>
        <w:rPr>
          <w:rFonts w:ascii="Helvetica" w:hAnsi="Helvetica"/>
          <w:rtl w:val="0"/>
          <w:lang w:val="nl-NL"/>
        </w:rPr>
        <w:t xml:space="preserve">n de </w:t>
      </w:r>
      <w:r>
        <w:rPr>
          <w:rFonts w:ascii="Helvetica" w:hAnsi="Helvetica"/>
          <w:b w:val="1"/>
          <w:bCs w:val="1"/>
          <w:rtl w:val="0"/>
          <w:lang w:val="es-ES_tradnl"/>
        </w:rPr>
        <w:t>Uno a Muchos (1:N)</w:t>
      </w:r>
      <w:r>
        <w:rPr>
          <w:rFonts w:ascii="Helvetica" w:hAnsi="Helvetica"/>
          <w:rtl w:val="0"/>
        </w:rPr>
        <w:t>.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Helvetica" w:hAnsi="Helvetica"/>
          <w:lang w:val="es-ES_tradnl"/>
        </w:rPr>
      </w:pPr>
      <w:r>
        <w:rPr>
          <w:rFonts w:ascii="Helvetica" w:hAnsi="Helvetica"/>
          <w:b w:val="1"/>
          <w:bCs w:val="1"/>
          <w:rtl w:val="0"/>
          <w:lang w:val="es-ES_tradnl"/>
        </w:rPr>
        <w:t>Entidad 1: Dispositivo</w:t>
      </w:r>
      <w:r>
        <w:rPr>
          <w:rFonts w:ascii="Helvetica" w:hAnsi="Helvetica"/>
          <w:rtl w:val="0"/>
          <w:lang w:val="es-ES_tradnl"/>
        </w:rPr>
        <w:t xml:space="preserve"> (Almacena el cat</w:t>
      </w:r>
      <w:r>
        <w:rPr>
          <w:rFonts w:ascii="Helvetica" w:hAnsi="Helvetica" w:hint="default"/>
          <w:rtl w:val="0"/>
        </w:rPr>
        <w:t>á</w:t>
      </w:r>
      <w:r>
        <w:rPr>
          <w:rFonts w:ascii="Helvetica" w:hAnsi="Helvetica"/>
          <w:rtl w:val="0"/>
          <w:lang w:val="pt-PT"/>
        </w:rPr>
        <w:t>logo de sensores).</w:t>
      </w:r>
    </w:p>
    <w:p>
      <w:pPr>
        <w:pStyle w:val="Default"/>
        <w:numPr>
          <w:ilvl w:val="1"/>
          <w:numId w:val="3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rtl w:val="0"/>
          <w:lang w:val="en-US"/>
        </w:rPr>
        <w:t>Columnas/Campos: ID (Primary Key), Nombre.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Helvetica" w:hAnsi="Helvetica"/>
          <w:lang w:val="es-ES_tradnl"/>
        </w:rPr>
      </w:pPr>
      <w:r>
        <w:rPr>
          <w:rFonts w:ascii="Helvetica" w:hAnsi="Helvetica"/>
          <w:b w:val="1"/>
          <w:bCs w:val="1"/>
          <w:rtl w:val="0"/>
          <w:lang w:val="es-ES_tradnl"/>
        </w:rPr>
        <w:t>Entidad 2: Lectura</w:t>
      </w:r>
      <w:r>
        <w:rPr>
          <w:rFonts w:ascii="Helvetica" w:hAnsi="Helvetica"/>
          <w:rtl w:val="0"/>
          <w:lang w:val="es-ES_tradnl"/>
        </w:rPr>
        <w:t xml:space="preserve"> (Almacena el historial de m</w:t>
      </w:r>
      <w:r>
        <w:rPr>
          <w:rFonts w:ascii="Helvetica" w:hAnsi="Helvetica" w:hint="default"/>
          <w:rtl w:val="0"/>
          <w:lang w:val="fr-FR"/>
        </w:rPr>
        <w:t>é</w:t>
      </w:r>
      <w:r>
        <w:rPr>
          <w:rFonts w:ascii="Helvetica" w:hAnsi="Helvetica"/>
          <w:rtl w:val="0"/>
          <w:lang w:val="pt-PT"/>
        </w:rPr>
        <w:t>tricas registradas).</w:t>
      </w:r>
    </w:p>
    <w:p>
      <w:pPr>
        <w:pStyle w:val="Default"/>
        <w:numPr>
          <w:ilvl w:val="1"/>
          <w:numId w:val="3"/>
        </w:numPr>
        <w:suppressAutoHyphens w:val="1"/>
        <w:spacing w:before="0" w:after="240" w:line="240" w:lineRule="auto"/>
        <w:jc w:val="left"/>
        <w:rPr>
          <w:rFonts w:ascii="Helvetica" w:hAnsi="Helvetica"/>
          <w:lang w:val="pt-PT"/>
        </w:rPr>
      </w:pPr>
      <w:r>
        <w:rPr>
          <w:rFonts w:ascii="Helvetica" w:hAnsi="Helvetica"/>
          <w:rtl w:val="0"/>
          <w:lang w:val="pt-PT"/>
        </w:rPr>
        <w:t>Columnas/Campos: ID (Primary Key), DispositivoID (Foreign Key), Valor, Fecha, Estado.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Helvetica" w:hAnsi="Helvetica"/>
          <w:lang w:val="es-ES_tradnl"/>
        </w:rPr>
      </w:pPr>
      <w:r>
        <w:rPr>
          <w:rFonts w:ascii="Helvetica" w:hAnsi="Helvetica"/>
          <w:b w:val="1"/>
          <w:bCs w:val="1"/>
          <w:rtl w:val="0"/>
          <w:lang w:val="es-ES_tradnl"/>
        </w:rPr>
        <w:t>Relaci</w:t>
      </w:r>
      <w:r>
        <w:rPr>
          <w:rFonts w:ascii="Helvetica" w:hAnsi="Helvetica" w:hint="default"/>
          <w:b w:val="1"/>
          <w:bCs w:val="1"/>
          <w:rtl w:val="0"/>
          <w:lang w:val="es-ES_tradnl"/>
        </w:rPr>
        <w:t>ó</w:t>
      </w:r>
      <w:r>
        <w:rPr>
          <w:rFonts w:ascii="Helvetica" w:hAnsi="Helvetica"/>
          <w:b w:val="1"/>
          <w:bCs w:val="1"/>
          <w:rtl w:val="0"/>
          <w:lang w:val="de-DE"/>
        </w:rPr>
        <w:t>n:</w:t>
      </w:r>
      <w:r>
        <w:rPr>
          <w:rFonts w:ascii="Helvetica" w:hAnsi="Helvetica"/>
          <w:rtl w:val="0"/>
          <w:lang w:val="it-IT"/>
        </w:rPr>
        <w:t xml:space="preserve"> Un Dispositivo registra m</w:t>
      </w:r>
      <w:r>
        <w:rPr>
          <w:rFonts w:ascii="Helvetica" w:hAnsi="Helvetica" w:hint="default"/>
          <w:rtl w:val="0"/>
        </w:rPr>
        <w:t>ú</w:t>
      </w:r>
      <w:r>
        <w:rPr>
          <w:rFonts w:ascii="Helvetica" w:hAnsi="Helvetica"/>
          <w:rtl w:val="0"/>
          <w:lang w:val="pt-PT"/>
        </w:rPr>
        <w:t>ltiples Lecturas.</w:t>
      </w:r>
    </w:p>
    <w:p>
      <w:pPr>
        <w:pStyle w:val="Default"/>
        <w:suppressAutoHyphens w:val="1"/>
        <w:spacing w:before="0" w:after="299" w:line="240" w:lineRule="auto"/>
        <w:rPr>
          <w:rFonts w:ascii="Helvetica" w:cs="Helvetica" w:hAnsi="Helvetica" w:eastAsia="Helvetica"/>
          <w:b w:val="1"/>
          <w:bCs w:val="1"/>
          <w:sz w:val="36"/>
          <w:szCs w:val="36"/>
        </w:rPr>
      </w:pPr>
      <w:r>
        <w:rPr>
          <w:rFonts w:ascii="Helvetica" w:hAnsi="Helvetica"/>
          <w:b w:val="1"/>
          <w:bCs w:val="1"/>
          <w:sz w:val="36"/>
          <w:szCs w:val="36"/>
          <w:rtl w:val="0"/>
          <w:lang w:val="pt-PT"/>
        </w:rPr>
        <w:t>3. Metodolog</w:t>
      </w:r>
      <w:r>
        <w:rPr>
          <w:rFonts w:ascii="Helvetica" w:hAnsi="Helvetica" w:hint="default"/>
          <w:b w:val="1"/>
          <w:bCs w:val="1"/>
          <w:sz w:val="36"/>
          <w:szCs w:val="36"/>
          <w:rtl w:val="0"/>
        </w:rPr>
        <w:t>í</w:t>
      </w:r>
      <w:r>
        <w:rPr>
          <w:rFonts w:ascii="Helvetica" w:hAnsi="Helvetica"/>
          <w:b w:val="1"/>
          <w:bCs w:val="1"/>
          <w:sz w:val="36"/>
          <w:szCs w:val="36"/>
          <w:rtl w:val="0"/>
          <w:lang w:val="es-ES_tradnl"/>
        </w:rPr>
        <w:t>a y Par</w:t>
      </w:r>
      <w:r>
        <w:rPr>
          <w:rFonts w:ascii="Helvetica" w:hAnsi="Helvetica" w:hint="default"/>
          <w:b w:val="1"/>
          <w:bCs w:val="1"/>
          <w:sz w:val="36"/>
          <w:szCs w:val="36"/>
          <w:rtl w:val="0"/>
        </w:rPr>
        <w:t>á</w:t>
      </w:r>
      <w:r>
        <w:rPr>
          <w:rFonts w:ascii="Helvetica" w:hAnsi="Helvetica"/>
          <w:b w:val="1"/>
          <w:bCs w:val="1"/>
          <w:sz w:val="36"/>
          <w:szCs w:val="36"/>
          <w:rtl w:val="0"/>
          <w:lang w:val="es-ES_tradnl"/>
        </w:rPr>
        <w:t>metros de Evaluaci</w:t>
      </w:r>
      <w:r>
        <w:rPr>
          <w:rFonts w:ascii="Helvetica" w:hAnsi="Helvetica" w:hint="default"/>
          <w:b w:val="1"/>
          <w:bCs w:val="1"/>
          <w:sz w:val="36"/>
          <w:szCs w:val="36"/>
          <w:rtl w:val="0"/>
          <w:lang w:val="es-ES_tradnl"/>
        </w:rPr>
        <w:t>ó</w:t>
      </w:r>
      <w:r>
        <w:rPr>
          <w:rFonts w:ascii="Helvetica" w:hAnsi="Helvetica"/>
          <w:b w:val="1"/>
          <w:bCs w:val="1"/>
          <w:sz w:val="36"/>
          <w:szCs w:val="36"/>
          <w:rtl w:val="0"/>
        </w:rPr>
        <w:t>n</w:t>
      </w: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s-ES_tradnl"/>
        </w:rPr>
        <w:t>Para comprobar c</w:t>
      </w:r>
      <w:r>
        <w:rPr>
          <w:rFonts w:ascii="Helvetica" w:hAnsi="Helvetica" w:hint="default"/>
          <w:rtl w:val="0"/>
          <w:lang w:val="es-ES_tradnl"/>
        </w:rPr>
        <w:t>ó</w:t>
      </w:r>
      <w:r>
        <w:rPr>
          <w:rFonts w:ascii="Helvetica" w:hAnsi="Helvetica"/>
          <w:rtl w:val="0"/>
          <w:lang w:val="es-ES_tradnl"/>
        </w:rPr>
        <w:t>mo se ve afectado el rendimiento al crecer la informaci</w:t>
      </w:r>
      <w:r>
        <w:rPr>
          <w:rFonts w:ascii="Helvetica" w:hAnsi="Helvetica" w:hint="default"/>
          <w:rtl w:val="0"/>
          <w:lang w:val="es-ES_tradnl"/>
        </w:rPr>
        <w:t>ó</w:t>
      </w:r>
      <w:r>
        <w:rPr>
          <w:rFonts w:ascii="Helvetica" w:hAnsi="Helvetica"/>
          <w:rtl w:val="0"/>
          <w:lang w:val="es-ES_tradnl"/>
        </w:rPr>
        <w:t>n, se cargaron tres cantidades de datos sint</w:t>
      </w:r>
      <w:r>
        <w:rPr>
          <w:rFonts w:ascii="Helvetica" w:hAnsi="Helvetica" w:hint="default"/>
          <w:rtl w:val="0"/>
          <w:lang w:val="fr-FR"/>
        </w:rPr>
        <w:t>é</w:t>
      </w:r>
      <w:r>
        <w:rPr>
          <w:rFonts w:ascii="Helvetica" w:hAnsi="Helvetica"/>
          <w:rtl w:val="0"/>
          <w:lang w:val="es-ES_tradnl"/>
        </w:rPr>
        <w:t>ticos en ambos motores:</w:t>
      </w:r>
    </w:p>
    <w:p>
      <w:pPr>
        <w:pStyle w:val="Default"/>
        <w:numPr>
          <w:ilvl w:val="0"/>
          <w:numId w:val="5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10,000</w:t>
      </w:r>
      <w:r>
        <w:rPr>
          <w:rFonts w:ascii="Helvetica" w:hAnsi="Helvetica"/>
          <w:rtl w:val="0"/>
          <w:lang w:val="es-ES_tradnl"/>
        </w:rPr>
        <w:t xml:space="preserve"> (Diez mil registros) - Escenario de prueba inicial.</w:t>
      </w:r>
    </w:p>
    <w:p>
      <w:pPr>
        <w:pStyle w:val="Default"/>
        <w:numPr>
          <w:ilvl w:val="0"/>
          <w:numId w:val="5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1,000,000</w:t>
      </w:r>
      <w:r>
        <w:rPr>
          <w:rFonts w:ascii="Helvetica" w:hAnsi="Helvetica"/>
          <w:rtl w:val="0"/>
          <w:lang w:val="fr-FR"/>
        </w:rPr>
        <w:t xml:space="preserve"> (Un mill</w:t>
      </w:r>
      <w:r>
        <w:rPr>
          <w:rFonts w:ascii="Helvetica" w:hAnsi="Helvetica" w:hint="default"/>
          <w:rtl w:val="0"/>
          <w:lang w:val="es-ES_tradnl"/>
        </w:rPr>
        <w:t>ó</w:t>
      </w:r>
      <w:r>
        <w:rPr>
          <w:rFonts w:ascii="Helvetica" w:hAnsi="Helvetica"/>
          <w:rtl w:val="0"/>
          <w:lang w:val="es-ES_tradnl"/>
        </w:rPr>
        <w:t>n de registros) - Escenario de carga media.</w:t>
      </w:r>
    </w:p>
    <w:p>
      <w:pPr>
        <w:pStyle w:val="Default"/>
        <w:numPr>
          <w:ilvl w:val="0"/>
          <w:numId w:val="5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100,000,000</w:t>
      </w:r>
      <w:r>
        <w:rPr>
          <w:rFonts w:ascii="Helvetica" w:hAnsi="Helvetica"/>
          <w:rtl w:val="0"/>
          <w:lang w:val="es-ES_tradnl"/>
        </w:rPr>
        <w:t xml:space="preserve"> (Cien millones de registros) - Escenario de Big Data / Estr</w:t>
      </w:r>
      <w:r>
        <w:rPr>
          <w:rFonts w:ascii="Helvetica" w:hAnsi="Helvetica" w:hint="default"/>
          <w:rtl w:val="0"/>
          <w:lang w:val="fr-FR"/>
        </w:rPr>
        <w:t>é</w:t>
      </w:r>
      <w:r>
        <w:rPr>
          <w:rFonts w:ascii="Helvetica" w:hAnsi="Helvetica"/>
          <w:rtl w:val="0"/>
          <w:lang w:val="pt-PT"/>
        </w:rPr>
        <w:t>s extremo.</w:t>
      </w: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  <w:b w:val="0"/>
          <w:bCs w:val="0"/>
        </w:rPr>
      </w:pPr>
      <w:r>
        <w:rPr>
          <w:rFonts w:ascii="Helvetica" w:hAnsi="Helvetica"/>
          <w:b w:val="1"/>
          <w:bCs w:val="1"/>
          <w:rtl w:val="0"/>
        </w:rPr>
        <w:t>Par</w:t>
      </w:r>
      <w:r>
        <w:rPr>
          <w:rFonts w:ascii="Helvetica" w:hAnsi="Helvetica" w:hint="default"/>
          <w:b w:val="1"/>
          <w:bCs w:val="1"/>
          <w:rtl w:val="0"/>
        </w:rPr>
        <w:t>á</w:t>
      </w:r>
      <w:r>
        <w:rPr>
          <w:rFonts w:ascii="Helvetica" w:hAnsi="Helvetica"/>
          <w:b w:val="1"/>
          <w:bCs w:val="1"/>
          <w:rtl w:val="0"/>
          <w:lang w:val="es-ES_tradnl"/>
        </w:rPr>
        <w:t>metros evaluados: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es-ES_tradnl"/>
        </w:rPr>
      </w:pPr>
      <w:r>
        <w:rPr>
          <w:rFonts w:ascii="Helvetica" w:hAnsi="Helvetica"/>
          <w:b w:val="1"/>
          <w:bCs w:val="1"/>
          <w:rtl w:val="0"/>
          <w:lang w:val="es-ES_tradnl"/>
        </w:rPr>
        <w:t>Tiempo de respuesta (Ejecuci</w:t>
      </w:r>
      <w:r>
        <w:rPr>
          <w:rFonts w:ascii="Helvetica" w:hAnsi="Helvetica" w:hint="default"/>
          <w:b w:val="1"/>
          <w:bCs w:val="1"/>
          <w:rtl w:val="0"/>
          <w:lang w:val="es-ES_tradnl"/>
        </w:rPr>
        <w:t>ó</w:t>
      </w:r>
      <w:r>
        <w:rPr>
          <w:rFonts w:ascii="Helvetica" w:hAnsi="Helvetica"/>
          <w:b w:val="1"/>
          <w:bCs w:val="1"/>
          <w:rtl w:val="0"/>
        </w:rPr>
        <w:t>n):</w:t>
      </w:r>
      <w:r>
        <w:rPr>
          <w:rFonts w:ascii="Helvetica" w:hAnsi="Helvetica"/>
          <w:rtl w:val="0"/>
          <w:lang w:val="es-ES_tradnl"/>
        </w:rPr>
        <w:t xml:space="preserve"> Medido en milisegundos/segundos/minutos, evaluando cu</w:t>
      </w:r>
      <w:r>
        <w:rPr>
          <w:rFonts w:ascii="Helvetica" w:hAnsi="Helvetica" w:hint="default"/>
          <w:rtl w:val="0"/>
        </w:rPr>
        <w:t>á</w:t>
      </w:r>
      <w:r>
        <w:rPr>
          <w:rFonts w:ascii="Helvetica" w:hAnsi="Helvetica"/>
          <w:rtl w:val="0"/>
          <w:lang w:val="es-ES_tradnl"/>
        </w:rPr>
        <w:t>nto tarda el motor en resolver la consulta.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es-ES_tradnl"/>
        </w:rPr>
      </w:pPr>
      <w:r>
        <w:rPr>
          <w:rFonts w:ascii="Helvetica" w:hAnsi="Helvetica"/>
          <w:b w:val="1"/>
          <w:bCs w:val="1"/>
          <w:rtl w:val="0"/>
          <w:lang w:val="es-ES_tradnl"/>
        </w:rPr>
        <w:t>Espacio de almacenamiento:</w:t>
      </w:r>
      <w:r>
        <w:rPr>
          <w:rFonts w:ascii="Helvetica" w:hAnsi="Helvetica"/>
          <w:rtl w:val="0"/>
          <w:lang w:val="es-ES_tradnl"/>
        </w:rPr>
        <w:t xml:space="preserve"> Medido en Megabytes (MB) para determinar la eficiencia de compresi</w:t>
      </w:r>
      <w:r>
        <w:rPr>
          <w:rFonts w:ascii="Helvetica" w:hAnsi="Helvetica" w:hint="default"/>
          <w:rtl w:val="0"/>
          <w:lang w:val="es-ES_tradnl"/>
        </w:rPr>
        <w:t>ó</w:t>
      </w:r>
      <w:r>
        <w:rPr>
          <w:rFonts w:ascii="Helvetica" w:hAnsi="Helvetica"/>
          <w:rtl w:val="0"/>
          <w:lang w:val="es-ES_tradnl"/>
        </w:rPr>
        <w:t>n en disco de cada tecnolog</w:t>
      </w:r>
      <w:r>
        <w:rPr>
          <w:rFonts w:ascii="Helvetica" w:hAnsi="Helvetica" w:hint="default"/>
          <w:rtl w:val="0"/>
        </w:rPr>
        <w:t>í</w:t>
      </w:r>
      <w:r>
        <w:rPr>
          <w:rFonts w:ascii="Helvetica" w:hAnsi="Helvetica"/>
          <w:rtl w:val="0"/>
          <w:lang w:val="it-IT"/>
        </w:rPr>
        <w:t>a.</w:t>
      </w:r>
    </w:p>
    <w:p>
      <w:pPr>
        <w:pStyle w:val="Default"/>
        <w:suppressAutoHyphens w:val="1"/>
        <w:spacing w:before="0" w:after="299" w:line="240" w:lineRule="auto"/>
        <w:rPr>
          <w:rFonts w:ascii="Helvetica" w:cs="Helvetica" w:hAnsi="Helvetica" w:eastAsia="Helvetica"/>
          <w:b w:val="1"/>
          <w:bCs w:val="1"/>
          <w:sz w:val="36"/>
          <w:szCs w:val="36"/>
        </w:rPr>
      </w:pPr>
      <w:r>
        <w:rPr>
          <w:rFonts w:ascii="Helvetica" w:hAnsi="Helvetica"/>
          <w:b w:val="1"/>
          <w:bCs w:val="1"/>
          <w:sz w:val="36"/>
          <w:szCs w:val="36"/>
          <w:rtl w:val="0"/>
          <w:lang w:val="es-ES_tradnl"/>
        </w:rPr>
        <w:t>4. Consultas de Prueba</w:t>
      </w: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it-IT"/>
        </w:rPr>
        <w:t>Se dise</w:t>
      </w:r>
      <w:r>
        <w:rPr>
          <w:rFonts w:ascii="Helvetica" w:hAnsi="Helvetica" w:hint="default"/>
          <w:rtl w:val="0"/>
          <w:lang w:val="es-ES_tradnl"/>
        </w:rPr>
        <w:t>ñ</w:t>
      </w:r>
      <w:r>
        <w:rPr>
          <w:rFonts w:ascii="Helvetica" w:hAnsi="Helvetica"/>
          <w:rtl w:val="0"/>
          <w:lang w:val="es-ES_tradnl"/>
        </w:rPr>
        <w:t>aron 6 consultas espec</w:t>
      </w:r>
      <w:r>
        <w:rPr>
          <w:rFonts w:ascii="Helvetica" w:hAnsi="Helvetica" w:hint="default"/>
          <w:rtl w:val="0"/>
        </w:rPr>
        <w:t>í</w:t>
      </w:r>
      <w:r>
        <w:rPr>
          <w:rFonts w:ascii="Helvetica" w:hAnsi="Helvetica"/>
          <w:rtl w:val="0"/>
          <w:lang w:val="pt-PT"/>
        </w:rPr>
        <w:t>ficas para abarcar distintos casos de uso.</w:t>
      </w: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  <w:b w:val="0"/>
          <w:bCs w:val="0"/>
        </w:rPr>
      </w:pPr>
      <w:r>
        <w:rPr>
          <w:rFonts w:ascii="Helvetica" w:hAnsi="Helvetica"/>
          <w:b w:val="1"/>
          <w:bCs w:val="1"/>
          <w:rtl w:val="0"/>
          <w:lang w:val="de-DE"/>
        </w:rPr>
        <w:t>1. Consulta de Cruce (INNER JOIN / Lookup)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</w:rPr>
      </w:pPr>
      <w:r>
        <w:rPr>
          <w:rFonts w:ascii="Helvetica" w:hAnsi="Helvetica"/>
          <w:b w:val="1"/>
          <w:bCs w:val="1"/>
          <w:rtl w:val="0"/>
        </w:rPr>
        <w:t>MySQL:</w:t>
      </w:r>
      <w:r>
        <w:rPr>
          <w:rFonts w:ascii="Helvetica" w:hAnsi="Helvetica"/>
          <w:rtl w:val="0"/>
          <w:lang w:val="de-DE"/>
        </w:rPr>
        <w:t xml:space="preserve"> SELECT * FROM Dispositivo d INNER JOIN Lectura l ON d.ID = l.DispositivoID WHERE d.ID = 16649998;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it-IT"/>
        </w:rPr>
      </w:pPr>
      <w:r>
        <w:rPr>
          <w:rFonts w:ascii="Helvetica" w:hAnsi="Helvetica"/>
          <w:b w:val="1"/>
          <w:bCs w:val="1"/>
          <w:rtl w:val="0"/>
          <w:lang w:val="it-IT"/>
        </w:rPr>
        <w:t>MongoDB:</w:t>
      </w:r>
      <w:r>
        <w:rPr>
          <w:rFonts w:ascii="Helvetica" w:hAnsi="Helvetica"/>
          <w:rtl w:val="0"/>
          <w:lang w:val="en-US"/>
        </w:rPr>
        <w:t xml:space="preserve"> db.dispositivo.aggregate([{ $match: { ID: 16649998 } }, { $lookup: { from: "lectura", localField: "ID", foreignField: "DispositivoID", as: "historial" } }]);</w:t>
      </w: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  <w:b w:val="0"/>
          <w:bCs w:val="0"/>
        </w:rPr>
      </w:pPr>
      <w:r>
        <w:rPr>
          <w:rFonts w:ascii="Helvetica" w:hAnsi="Helvetica"/>
          <w:b w:val="1"/>
          <w:bCs w:val="1"/>
          <w:rtl w:val="0"/>
          <w:lang w:val="es-ES_tradnl"/>
        </w:rPr>
        <w:t>2. Actualizaci</w:t>
      </w:r>
      <w:r>
        <w:rPr>
          <w:rFonts w:ascii="Helvetica" w:hAnsi="Helvetica" w:hint="default"/>
          <w:b w:val="1"/>
          <w:bCs w:val="1"/>
          <w:rtl w:val="0"/>
          <w:lang w:val="es-ES_tradnl"/>
        </w:rPr>
        <w:t>ó</w:t>
      </w:r>
      <w:r>
        <w:rPr>
          <w:rFonts w:ascii="Helvetica" w:hAnsi="Helvetica"/>
          <w:b w:val="1"/>
          <w:bCs w:val="1"/>
          <w:rtl w:val="0"/>
          <w:lang w:val="en-US"/>
        </w:rPr>
        <w:t>n Masiva (UPDATE / updateMany)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</w:rPr>
      </w:pPr>
      <w:r>
        <w:rPr>
          <w:rFonts w:ascii="Helvetica" w:hAnsi="Helvetica"/>
          <w:b w:val="1"/>
          <w:bCs w:val="1"/>
          <w:rtl w:val="0"/>
        </w:rPr>
        <w:t>MySQL:</w:t>
      </w:r>
      <w:r>
        <w:rPr>
          <w:rFonts w:ascii="Helvetica" w:hAnsi="Helvetica"/>
          <w:rtl w:val="0"/>
          <w:lang w:val="es-ES_tradnl"/>
        </w:rPr>
        <w:t xml:space="preserve"> UPDATE Lectura SET Estado = 'Revisado' WHERE Fecha = '2026-03-27';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it-IT"/>
        </w:rPr>
      </w:pPr>
      <w:r>
        <w:rPr>
          <w:rFonts w:ascii="Helvetica" w:hAnsi="Helvetica"/>
          <w:b w:val="1"/>
          <w:bCs w:val="1"/>
          <w:rtl w:val="0"/>
          <w:lang w:val="it-IT"/>
        </w:rPr>
        <w:t>MongoDB:</w:t>
      </w:r>
      <w:r>
        <w:rPr>
          <w:rFonts w:ascii="Helvetica" w:hAnsi="Helvetica"/>
          <w:rtl w:val="0"/>
          <w:lang w:val="en-US"/>
        </w:rPr>
        <w:t xml:space="preserve"> db.lectura.updateMany({ Fecha: "2026-03-27" }, { $set: { Estado: "Revisado" } });</w:t>
      </w: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  <w:b w:val="0"/>
          <w:bCs w:val="0"/>
        </w:rPr>
      </w:pPr>
      <w:r>
        <w:rPr>
          <w:rFonts w:ascii="Helvetica" w:hAnsi="Helvetica"/>
          <w:b w:val="1"/>
          <w:bCs w:val="1"/>
          <w:rtl w:val="0"/>
        </w:rPr>
        <w:t>3. Creaci</w:t>
      </w:r>
      <w:r>
        <w:rPr>
          <w:rFonts w:ascii="Helvetica" w:hAnsi="Helvetica" w:hint="default"/>
          <w:b w:val="1"/>
          <w:bCs w:val="1"/>
          <w:rtl w:val="0"/>
          <w:lang w:val="es-ES_tradnl"/>
        </w:rPr>
        <w:t>ó</w:t>
      </w:r>
      <w:r>
        <w:rPr>
          <w:rFonts w:ascii="Helvetica" w:hAnsi="Helvetica"/>
          <w:b w:val="1"/>
          <w:bCs w:val="1"/>
          <w:rtl w:val="0"/>
          <w:lang w:val="nl-NL"/>
        </w:rPr>
        <w:t xml:space="preserve">n de </w:t>
      </w:r>
      <w:r>
        <w:rPr>
          <w:rFonts w:ascii="Helvetica" w:hAnsi="Helvetica" w:hint="default"/>
          <w:b w:val="1"/>
          <w:bCs w:val="1"/>
          <w:rtl w:val="0"/>
        </w:rPr>
        <w:t>Í</w:t>
      </w:r>
      <w:r>
        <w:rPr>
          <w:rFonts w:ascii="Helvetica" w:hAnsi="Helvetica"/>
          <w:b w:val="1"/>
          <w:bCs w:val="1"/>
          <w:rtl w:val="0"/>
          <w:lang w:val="it-IT"/>
        </w:rPr>
        <w:t>ndices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</w:rPr>
      </w:pPr>
      <w:r>
        <w:rPr>
          <w:rFonts w:ascii="Helvetica" w:hAnsi="Helvetica"/>
          <w:b w:val="1"/>
          <w:bCs w:val="1"/>
          <w:rtl w:val="0"/>
        </w:rPr>
        <w:t>MySQL:</w:t>
      </w:r>
      <w:r>
        <w:rPr>
          <w:rFonts w:ascii="Helvetica" w:hAnsi="Helvetica"/>
          <w:rtl w:val="0"/>
          <w:lang w:val="es-ES_tradnl"/>
        </w:rPr>
        <w:t xml:space="preserve"> CREATE INDEX idx_fecha ON Lectura(Fecha);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it-IT"/>
        </w:rPr>
      </w:pPr>
      <w:r>
        <w:rPr>
          <w:rFonts w:ascii="Helvetica" w:hAnsi="Helvetica"/>
          <w:b w:val="1"/>
          <w:bCs w:val="1"/>
          <w:rtl w:val="0"/>
          <w:lang w:val="it-IT"/>
        </w:rPr>
        <w:t>MongoDB:</w:t>
      </w:r>
      <w:r>
        <w:rPr>
          <w:rFonts w:ascii="Helvetica" w:hAnsi="Helvetica"/>
          <w:rtl w:val="0"/>
          <w:lang w:val="en-US"/>
        </w:rPr>
        <w:t xml:space="preserve"> db.lectura.createIndex({ Fecha: 1 });</w:t>
      </w: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  <w:b w:val="0"/>
          <w:bCs w:val="0"/>
        </w:rPr>
      </w:pPr>
      <w:r>
        <w:rPr>
          <w:rFonts w:ascii="Helvetica" w:hAnsi="Helvetica"/>
          <w:b w:val="1"/>
          <w:bCs w:val="1"/>
          <w:rtl w:val="0"/>
          <w:lang w:val="es-ES_tradnl"/>
        </w:rPr>
        <w:t>4. Borrado Masivo (DELETE / deleteMany)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</w:rPr>
      </w:pPr>
      <w:r>
        <w:rPr>
          <w:rFonts w:ascii="Helvetica" w:hAnsi="Helvetica"/>
          <w:b w:val="1"/>
          <w:bCs w:val="1"/>
          <w:rtl w:val="0"/>
        </w:rPr>
        <w:t>MySQL:</w:t>
      </w:r>
      <w:r>
        <w:rPr>
          <w:rFonts w:ascii="Helvetica" w:hAnsi="Helvetica"/>
          <w:rtl w:val="0"/>
          <w:lang w:val="es-ES_tradnl"/>
        </w:rPr>
        <w:t xml:space="preserve"> DELETE FROM Lectura WHERE Estado = 'Activo';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it-IT"/>
        </w:rPr>
      </w:pPr>
      <w:r>
        <w:rPr>
          <w:rFonts w:ascii="Helvetica" w:hAnsi="Helvetica"/>
          <w:b w:val="1"/>
          <w:bCs w:val="1"/>
          <w:rtl w:val="0"/>
          <w:lang w:val="it-IT"/>
        </w:rPr>
        <w:t>MongoDB:</w:t>
      </w:r>
      <w:r>
        <w:rPr>
          <w:rFonts w:ascii="Helvetica" w:hAnsi="Helvetica"/>
          <w:rtl w:val="0"/>
          <w:lang w:val="es-ES_tradnl"/>
        </w:rPr>
        <w:t xml:space="preserve"> db.lectura.deleteMany({ Estado: "Activo" });</w:t>
      </w: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  <w:b w:val="0"/>
          <w:bCs w:val="0"/>
        </w:rPr>
      </w:pPr>
      <w:r>
        <w:rPr>
          <w:rFonts w:ascii="Helvetica" w:hAnsi="Helvetica"/>
          <w:b w:val="1"/>
          <w:bCs w:val="1"/>
          <w:rtl w:val="0"/>
        </w:rPr>
        <w:t>5. Agrupaci</w:t>
      </w:r>
      <w:r>
        <w:rPr>
          <w:rFonts w:ascii="Helvetica" w:hAnsi="Helvetica" w:hint="default"/>
          <w:b w:val="1"/>
          <w:bCs w:val="1"/>
          <w:rtl w:val="0"/>
          <w:lang w:val="es-ES_tradnl"/>
        </w:rPr>
        <w:t>ó</w:t>
      </w:r>
      <w:r>
        <w:rPr>
          <w:rFonts w:ascii="Helvetica" w:hAnsi="Helvetica"/>
          <w:b w:val="1"/>
          <w:bCs w:val="1"/>
          <w:rtl w:val="0"/>
        </w:rPr>
        <w:t>n Matem</w:t>
      </w:r>
      <w:r>
        <w:rPr>
          <w:rFonts w:ascii="Helvetica" w:hAnsi="Helvetica" w:hint="default"/>
          <w:b w:val="1"/>
          <w:bCs w:val="1"/>
          <w:rtl w:val="0"/>
        </w:rPr>
        <w:t>á</w:t>
      </w:r>
      <w:r>
        <w:rPr>
          <w:rFonts w:ascii="Helvetica" w:hAnsi="Helvetica"/>
          <w:b w:val="1"/>
          <w:bCs w:val="1"/>
          <w:rtl w:val="0"/>
          <w:lang w:val="pt-PT"/>
        </w:rPr>
        <w:t>tica (AVG total)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</w:rPr>
      </w:pPr>
      <w:r>
        <w:rPr>
          <w:rFonts w:ascii="Helvetica" w:hAnsi="Helvetica"/>
          <w:b w:val="1"/>
          <w:bCs w:val="1"/>
          <w:rtl w:val="0"/>
        </w:rPr>
        <w:t>MySQL:</w:t>
      </w:r>
      <w:r>
        <w:rPr>
          <w:rFonts w:ascii="Helvetica" w:hAnsi="Helvetica"/>
          <w:rtl w:val="0"/>
          <w:lang w:val="pt-PT"/>
        </w:rPr>
        <w:t xml:space="preserve"> SELECT DispositivoID, COUNT(*) as TotalLecturas, AVG(Valor) as Promedio FROM Lectura GROUP BY DispositivoID;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it-IT"/>
        </w:rPr>
      </w:pPr>
      <w:r>
        <w:rPr>
          <w:rFonts w:ascii="Helvetica" w:hAnsi="Helvetica"/>
          <w:b w:val="1"/>
          <w:bCs w:val="1"/>
          <w:rtl w:val="0"/>
          <w:lang w:val="it-IT"/>
        </w:rPr>
        <w:t>MongoDB:</w:t>
      </w:r>
      <w:r>
        <w:rPr>
          <w:rFonts w:ascii="Helvetica" w:hAnsi="Helvetica"/>
          <w:rtl w:val="0"/>
          <w:lang w:val="en-US"/>
        </w:rPr>
        <w:t xml:space="preserve"> db.lectura.aggregate([{ $group: { _id: "$DispositivoID", TotalLecturas: { $sum: 1 }, Promedio: { $avg: "$Valor" } } }]);</w:t>
      </w: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  <w:b w:val="0"/>
          <w:bCs w:val="0"/>
        </w:rPr>
      </w:pPr>
      <w:r>
        <w:rPr>
          <w:rFonts w:ascii="Helvetica" w:hAnsi="Helvetica"/>
          <w:b w:val="1"/>
          <w:bCs w:val="1"/>
          <w:rtl w:val="0"/>
        </w:rPr>
        <w:t>6. Cruce Anal</w:t>
      </w:r>
      <w:r>
        <w:rPr>
          <w:rFonts w:ascii="Helvetica" w:hAnsi="Helvetica" w:hint="default"/>
          <w:b w:val="1"/>
          <w:bCs w:val="1"/>
          <w:rtl w:val="0"/>
        </w:rPr>
        <w:t>í</w:t>
      </w:r>
      <w:r>
        <w:rPr>
          <w:rFonts w:ascii="Helvetica" w:hAnsi="Helvetica"/>
          <w:b w:val="1"/>
          <w:bCs w:val="1"/>
          <w:rtl w:val="0"/>
          <w:lang w:val="es-ES_tradnl"/>
        </w:rPr>
        <w:t>tico Masivo (JOIN Total sin filtros)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</w:rPr>
      </w:pPr>
      <w:r>
        <w:rPr>
          <w:rFonts w:ascii="Helvetica" w:hAnsi="Helvetica"/>
          <w:b w:val="1"/>
          <w:bCs w:val="1"/>
          <w:rtl w:val="0"/>
        </w:rPr>
        <w:t>MySQL:</w:t>
      </w:r>
      <w:r>
        <w:rPr>
          <w:rFonts w:ascii="Helvetica" w:hAnsi="Helvetica"/>
          <w:rtl w:val="0"/>
          <w:lang w:val="es-ES_tradnl"/>
        </w:rPr>
        <w:t xml:space="preserve"> SELECT d.Nombre, AVG(l.Valor) as Promedio FROM Dispositivo d INNER JOIN Lectura l ON d.ID = l.DispositivoID GROUP BY d.ID, d.Nombre ORDER BY Promedio DESC LIMIT 5;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it-IT"/>
        </w:rPr>
      </w:pPr>
      <w:r>
        <w:rPr>
          <w:rFonts w:ascii="Helvetica" w:hAnsi="Helvetica"/>
          <w:b w:val="1"/>
          <w:bCs w:val="1"/>
          <w:rtl w:val="0"/>
          <w:lang w:val="it-IT"/>
        </w:rPr>
        <w:t>MongoDB:</w:t>
      </w:r>
      <w:r>
        <w:rPr>
          <w:rFonts w:ascii="Helvetica" w:hAnsi="Helvetica"/>
          <w:rtl w:val="0"/>
          <w:lang w:val="en-US"/>
        </w:rPr>
        <w:t xml:space="preserve"> db.dispositivo.aggregate([ { $lookup: { from: "lectura", localField: "ID", foreignField: "DispositivoID", as: "historial" } }, { $unwind: "$historial" }, { $group: { _id: "$Nombre", Promedio: { $avg: "$historial.Valor" } } }, { $sort: { Promedio: -1 } }, { $limit: 5 } ], { allowDiskUse: true });</w:t>
      </w:r>
    </w:p>
    <w:p>
      <w:pPr>
        <w:pStyle w:val="Default"/>
        <w:suppressAutoHyphens w:val="1"/>
        <w:spacing w:before="0" w:after="299" w:line="240" w:lineRule="auto"/>
        <w:rPr>
          <w:rFonts w:ascii="Helvetica" w:cs="Helvetica" w:hAnsi="Helvetica" w:eastAsia="Helvetica"/>
          <w:b w:val="1"/>
          <w:bCs w:val="1"/>
          <w:sz w:val="36"/>
          <w:szCs w:val="36"/>
        </w:rPr>
      </w:pPr>
      <w:r>
        <w:rPr>
          <w:rFonts w:ascii="Helvetica" w:hAnsi="Helvetica"/>
          <w:b w:val="1"/>
          <w:bCs w:val="1"/>
          <w:sz w:val="36"/>
          <w:szCs w:val="36"/>
          <w:rtl w:val="0"/>
          <w:lang w:val="es-ES_tradnl"/>
        </w:rPr>
        <w:t>5. Resultados de Rendimiento</w:t>
      </w: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706"/>
        <w:gridCol w:w="1004"/>
        <w:gridCol w:w="1177"/>
        <w:gridCol w:w="1131"/>
        <w:gridCol w:w="1303"/>
        <w:gridCol w:w="1429"/>
        <w:gridCol w:w="1603"/>
      </w:tblGrid>
      <w:tr>
        <w:tblPrEx>
          <w:shd w:val="clear" w:color="auto" w:fill="auto"/>
        </w:tblPrEx>
        <w:trPr>
          <w:trHeight w:val="1010" w:hRule="atLeast"/>
        </w:trPr>
        <w:tc>
          <w:tcPr>
            <w:tcW w:type="dxa" w:w="17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Operaci</w:t>
            </w: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rtl w:val="0"/>
              </w:rPr>
              <w:t>ó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n Evaluada</w:t>
            </w:r>
          </w:p>
        </w:tc>
        <w:tc>
          <w:tcPr>
            <w:tcW w:type="dxa" w:w="10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MySQL (10 Mil)</w:t>
            </w:r>
          </w:p>
        </w:tc>
        <w:tc>
          <w:tcPr>
            <w:tcW w:type="dxa" w:w="117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MongoDB (10 Mil)</w:t>
            </w:r>
          </w:p>
        </w:tc>
        <w:tc>
          <w:tcPr>
            <w:tcW w:type="dxa" w:w="113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MySQL (1 Mill</w:t>
            </w: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rtl w:val="0"/>
              </w:rPr>
              <w:t>ó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n)</w:t>
            </w:r>
          </w:p>
        </w:tc>
        <w:tc>
          <w:tcPr>
            <w:tcW w:type="dxa" w:w="13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MongoDB (1 Mill</w:t>
            </w: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rtl w:val="0"/>
              </w:rPr>
              <w:t>ó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n)</w:t>
            </w:r>
          </w:p>
        </w:tc>
        <w:tc>
          <w:tcPr>
            <w:tcW w:type="dxa" w:w="142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MySQL (100 Millones)</w:t>
            </w:r>
          </w:p>
        </w:tc>
        <w:tc>
          <w:tcPr>
            <w:tcW w:type="dxa" w:w="16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MongoDB (100 Millones)</w:t>
            </w:r>
          </w:p>
        </w:tc>
      </w:tr>
      <w:tr>
        <w:tblPrEx>
          <w:shd w:val="clear" w:color="auto" w:fill="auto"/>
        </w:tblPrEx>
        <w:trPr>
          <w:trHeight w:val="847" w:hRule="atLeast"/>
        </w:trPr>
        <w:tc>
          <w:tcPr>
            <w:tcW w:type="dxa" w:w="17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1. Cruce (JOIN espec</w:t>
            </w: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rtl w:val="0"/>
              </w:rPr>
              <w:t>í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fico)</w:t>
            </w:r>
          </w:p>
        </w:tc>
        <w:tc>
          <w:tcPr>
            <w:tcW w:type="dxa" w:w="10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&lt; 5 ms</w:t>
            </w:r>
          </w:p>
        </w:tc>
        <w:tc>
          <w:tcPr>
            <w:tcW w:type="dxa" w:w="117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&lt; 5 ms</w:t>
            </w:r>
          </w:p>
        </w:tc>
        <w:tc>
          <w:tcPr>
            <w:tcW w:type="dxa" w:w="113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9 ms</w:t>
            </w:r>
          </w:p>
        </w:tc>
        <w:tc>
          <w:tcPr>
            <w:tcW w:type="dxa" w:w="13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76 ms</w:t>
            </w:r>
          </w:p>
        </w:tc>
        <w:tc>
          <w:tcPr>
            <w:tcW w:type="dxa" w:w="142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18 ms</w:t>
            </w:r>
          </w:p>
        </w:tc>
        <w:tc>
          <w:tcPr>
            <w:tcW w:type="dxa" w:w="16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140 ms</w:t>
            </w:r>
          </w:p>
        </w:tc>
      </w:tr>
      <w:tr>
        <w:tblPrEx>
          <w:shd w:val="clear" w:color="auto" w:fill="auto"/>
        </w:tblPrEx>
        <w:trPr>
          <w:trHeight w:val="847" w:hRule="atLeast"/>
        </w:trPr>
        <w:tc>
          <w:tcPr>
            <w:tcW w:type="dxa" w:w="17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2. Actualizaci</w:t>
            </w: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rtl w:val="0"/>
              </w:rPr>
              <w:t>ó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n masiva</w:t>
            </w:r>
          </w:p>
        </w:tc>
        <w:tc>
          <w:tcPr>
            <w:tcW w:type="dxa" w:w="10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&lt; 15 ms</w:t>
            </w:r>
          </w:p>
        </w:tc>
        <w:tc>
          <w:tcPr>
            <w:tcW w:type="dxa" w:w="117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&lt; 15 ms</w:t>
            </w:r>
          </w:p>
        </w:tc>
        <w:tc>
          <w:tcPr>
            <w:tcW w:type="dxa" w:w="113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4.28 s</w:t>
            </w:r>
          </w:p>
        </w:tc>
        <w:tc>
          <w:tcPr>
            <w:tcW w:type="dxa" w:w="13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3.99 s</w:t>
            </w:r>
          </w:p>
        </w:tc>
        <w:tc>
          <w:tcPr>
            <w:tcW w:type="dxa" w:w="142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6 min 44 s</w:t>
            </w:r>
          </w:p>
        </w:tc>
        <w:tc>
          <w:tcPr>
            <w:tcW w:type="dxa" w:w="16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6 min 43 s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7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3. Creaci</w:t>
            </w: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rtl w:val="0"/>
              </w:rPr>
              <w:t>ó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 xml:space="preserve">n de </w:t>
            </w: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rtl w:val="0"/>
              </w:rPr>
              <w:t>Í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ndice</w:t>
            </w:r>
          </w:p>
        </w:tc>
        <w:tc>
          <w:tcPr>
            <w:tcW w:type="dxa" w:w="10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&lt; 20 ms</w:t>
            </w:r>
          </w:p>
        </w:tc>
        <w:tc>
          <w:tcPr>
            <w:tcW w:type="dxa" w:w="117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&lt; 20 ms</w:t>
            </w:r>
          </w:p>
        </w:tc>
        <w:tc>
          <w:tcPr>
            <w:tcW w:type="dxa" w:w="113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567 ms</w:t>
            </w:r>
          </w:p>
        </w:tc>
        <w:tc>
          <w:tcPr>
            <w:tcW w:type="dxa" w:w="13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921 ms</w:t>
            </w:r>
          </w:p>
        </w:tc>
        <w:tc>
          <w:tcPr>
            <w:tcW w:type="dxa" w:w="142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45.91 s</w:t>
            </w:r>
          </w:p>
        </w:tc>
        <w:tc>
          <w:tcPr>
            <w:tcW w:type="dxa" w:w="16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1 min 33 s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7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4. Borrado masivo</w:t>
            </w:r>
          </w:p>
        </w:tc>
        <w:tc>
          <w:tcPr>
            <w:tcW w:type="dxa" w:w="10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&lt; 10 ms</w:t>
            </w:r>
          </w:p>
        </w:tc>
        <w:tc>
          <w:tcPr>
            <w:tcW w:type="dxa" w:w="117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&lt; 10 ms</w:t>
            </w:r>
          </w:p>
        </w:tc>
        <w:tc>
          <w:tcPr>
            <w:tcW w:type="dxa" w:w="113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261 ms</w:t>
            </w:r>
          </w:p>
        </w:tc>
        <w:tc>
          <w:tcPr>
            <w:tcW w:type="dxa" w:w="13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472 ms</w:t>
            </w:r>
          </w:p>
        </w:tc>
        <w:tc>
          <w:tcPr>
            <w:tcW w:type="dxa" w:w="142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23.16 s</w:t>
            </w:r>
          </w:p>
        </w:tc>
        <w:tc>
          <w:tcPr>
            <w:tcW w:type="dxa" w:w="16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39.39 s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7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5. Agrupaci</w:t>
            </w: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rtl w:val="0"/>
              </w:rPr>
              <w:t>ó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n Matem</w:t>
            </w: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rtl w:val="0"/>
              </w:rPr>
              <w:t>á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tica</w:t>
            </w:r>
          </w:p>
        </w:tc>
        <w:tc>
          <w:tcPr>
            <w:tcW w:type="dxa" w:w="10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&lt; 10 ms</w:t>
            </w:r>
          </w:p>
        </w:tc>
        <w:tc>
          <w:tcPr>
            <w:tcW w:type="dxa" w:w="117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&lt; 10 ms</w:t>
            </w:r>
          </w:p>
        </w:tc>
        <w:tc>
          <w:tcPr>
            <w:tcW w:type="dxa" w:w="113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-</w:t>
            </w:r>
          </w:p>
        </w:tc>
        <w:tc>
          <w:tcPr>
            <w:tcW w:type="dxa" w:w="13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-</w:t>
            </w:r>
          </w:p>
        </w:tc>
        <w:tc>
          <w:tcPr>
            <w:tcW w:type="dxa" w:w="142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3 horas 5 min</w:t>
            </w:r>
          </w:p>
        </w:tc>
        <w:tc>
          <w:tcPr>
            <w:tcW w:type="dxa" w:w="16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1 hora 52 min</w:t>
            </w:r>
          </w:p>
        </w:tc>
      </w:tr>
      <w:tr>
        <w:tblPrEx>
          <w:shd w:val="clear" w:color="auto" w:fill="auto"/>
        </w:tblPrEx>
        <w:trPr>
          <w:trHeight w:val="847" w:hRule="atLeast"/>
        </w:trPr>
        <w:tc>
          <w:tcPr>
            <w:tcW w:type="dxa" w:w="17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6. Cruce Anal</w:t>
            </w: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rtl w:val="0"/>
              </w:rPr>
              <w:t>í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tico Masivo</w:t>
            </w:r>
          </w:p>
        </w:tc>
        <w:tc>
          <w:tcPr>
            <w:tcW w:type="dxa" w:w="10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&lt; 15 ms</w:t>
            </w:r>
          </w:p>
        </w:tc>
        <w:tc>
          <w:tcPr>
            <w:tcW w:type="dxa" w:w="117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&lt; 20 ms</w:t>
            </w:r>
          </w:p>
        </w:tc>
        <w:tc>
          <w:tcPr>
            <w:tcW w:type="dxa" w:w="113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-</w:t>
            </w:r>
          </w:p>
        </w:tc>
        <w:tc>
          <w:tcPr>
            <w:tcW w:type="dxa" w:w="13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-</w:t>
            </w:r>
          </w:p>
        </w:tc>
        <w:tc>
          <w:tcPr>
            <w:tcW w:type="dxa" w:w="142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6 ms</w:t>
            </w:r>
          </w:p>
        </w:tc>
        <w:tc>
          <w:tcPr>
            <w:tcW w:type="dxa" w:w="16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+13 horas (Colapso)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7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7. Espacio en Disco</w:t>
            </w:r>
          </w:p>
        </w:tc>
        <w:tc>
          <w:tcPr>
            <w:tcW w:type="dxa" w:w="10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~1.5 MB</w:t>
            </w:r>
          </w:p>
        </w:tc>
        <w:tc>
          <w:tcPr>
            <w:tcW w:type="dxa" w:w="117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~2.5 MB</w:t>
            </w:r>
          </w:p>
        </w:tc>
        <w:tc>
          <w:tcPr>
            <w:tcW w:type="dxa" w:w="113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61.11 MB</w:t>
            </w:r>
          </w:p>
        </w:tc>
        <w:tc>
          <w:tcPr>
            <w:tcW w:type="dxa" w:w="13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78.59 MB</w:t>
            </w:r>
          </w:p>
        </w:tc>
        <w:tc>
          <w:tcPr>
            <w:tcW w:type="dxa" w:w="142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5958.00 MB</w:t>
            </w:r>
          </w:p>
        </w:tc>
        <w:tc>
          <w:tcPr>
            <w:tcW w:type="dxa" w:w="16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5482.85 MB</w:t>
            </w:r>
          </w:p>
        </w:tc>
      </w:tr>
    </w:tbl>
    <w:p>
      <w:pPr>
        <w:pStyle w:val="Default"/>
        <w:suppressAutoHyphens w:val="1"/>
        <w:spacing w:before="0" w:after="299" w:line="240" w:lineRule="auto"/>
        <w:rPr>
          <w:rFonts w:ascii="Helvetica" w:cs="Helvetica" w:hAnsi="Helvetica" w:eastAsia="Helvetica"/>
          <w:b w:val="1"/>
          <w:bCs w:val="1"/>
          <w:sz w:val="36"/>
          <w:szCs w:val="36"/>
        </w:rPr>
      </w:pPr>
    </w:p>
    <w:p>
      <w:pPr>
        <w:pStyle w:val="Default"/>
        <w:suppressAutoHyphens w:val="1"/>
        <w:spacing w:before="0" w:after="299" w:line="240" w:lineRule="auto"/>
        <w:rPr>
          <w:rFonts w:ascii="Helvetica" w:cs="Helvetica" w:hAnsi="Helvetica" w:eastAsia="Helvetica"/>
          <w:b w:val="1"/>
          <w:bCs w:val="1"/>
          <w:sz w:val="36"/>
          <w:szCs w:val="36"/>
        </w:rPr>
      </w:pPr>
    </w:p>
    <w:p>
      <w:pPr>
        <w:pStyle w:val="Default"/>
        <w:suppressAutoHyphens w:val="1"/>
        <w:spacing w:before="0" w:after="299" w:line="240" w:lineRule="auto"/>
        <w:rPr>
          <w:rFonts w:ascii="Helvetica" w:cs="Helvetica" w:hAnsi="Helvetica" w:eastAsia="Helvetica"/>
          <w:b w:val="1"/>
          <w:bCs w:val="1"/>
          <w:sz w:val="36"/>
          <w:szCs w:val="36"/>
        </w:rPr>
      </w:pPr>
      <w:r>
        <w:rPr>
          <w:rFonts w:ascii="Helvetica" w:cs="Helvetica" w:hAnsi="Helvetica" w:eastAsia="Helvetica"/>
          <w:b w:val="1"/>
          <w:bCs w:val="1"/>
          <w:sz w:val="36"/>
          <w:szCs w:val="36"/>
          <w:rtl w:val="0"/>
          <w:lang w:val="en-US"/>
        </w:rPr>
        <w:tab/>
        <w:tab/>
        <w:tab/>
        <w:tab/>
        <w:t>1 mill</w:t>
      </w:r>
      <w:r>
        <w:rPr>
          <w:rFonts w:ascii="Helvetica" w:hAnsi="Helvetica" w:hint="default"/>
          <w:b w:val="1"/>
          <w:bCs w:val="1"/>
          <w:sz w:val="36"/>
          <w:szCs w:val="36"/>
          <w:rtl w:val="0"/>
          <w:lang w:val="en-US"/>
        </w:rPr>
        <w:t>ó</w:t>
      </w:r>
      <w:r>
        <w:rPr>
          <w:rFonts w:ascii="Helvetica" w:hAnsi="Helvetica"/>
          <w:b w:val="1"/>
          <w:bCs w:val="1"/>
          <w:sz w:val="36"/>
          <w:szCs w:val="36"/>
          <w:rtl w:val="0"/>
          <w:lang w:val="en-US"/>
        </w:rPr>
        <w:t>n de filas.</w:t>
      </w:r>
      <w:r>
        <w:rPr>
          <w:rFonts w:ascii="Helvetica" w:cs="Helvetica" w:hAnsi="Helvetica" w:eastAsia="Helvetica"/>
          <w:b w:val="1"/>
          <w:bCs w:val="1"/>
          <w:sz w:val="36"/>
          <w:szCs w:val="36"/>
        </w:rPr>
        <w:drawing xmlns:a="http://schemas.openxmlformats.org/drawingml/2006/main">
          <wp:anchor distT="0" distB="0" distL="152400" distR="152400" simplePos="0" relativeHeight="251659264" behindDoc="0" locked="0" layoutInCell="1" allowOverlap="1">
            <wp:simplePos x="0" y="0"/>
            <wp:positionH relativeFrom="margin">
              <wp:posOffset>703865</wp:posOffset>
            </wp:positionH>
            <wp:positionV relativeFrom="line">
              <wp:posOffset>1109554</wp:posOffset>
            </wp:positionV>
            <wp:extent cx="5832348" cy="3810000"/>
            <wp:effectExtent l="0" t="0" r="0" b="0"/>
            <wp:wrapTopAndBottom distT="0" distB="0"/>
            <wp:docPr id="1073741825" name="officeArt object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4"/>
              </a:graphicData>
            </a:graphic>
          </wp:anchor>
        </w:drawing>
      </w:r>
    </w:p>
    <w:p>
      <w:pPr>
        <w:pStyle w:val="Default"/>
        <w:suppressAutoHyphens w:val="1"/>
        <w:spacing w:before="0" w:after="299" w:line="240" w:lineRule="auto"/>
        <w:rPr>
          <w:rFonts w:ascii="Helvetica" w:cs="Helvetica" w:hAnsi="Helvetica" w:eastAsia="Helvetica"/>
          <w:b w:val="1"/>
          <w:bCs w:val="1"/>
          <w:sz w:val="36"/>
          <w:szCs w:val="36"/>
        </w:rPr>
      </w:pPr>
    </w:p>
    <w:p>
      <w:pPr>
        <w:pStyle w:val="Default"/>
        <w:suppressAutoHyphens w:val="1"/>
        <w:spacing w:before="0" w:after="299" w:line="240" w:lineRule="auto"/>
        <w:rPr>
          <w:rFonts w:ascii="Helvetica" w:cs="Helvetica" w:hAnsi="Helvetica" w:eastAsia="Helvetica"/>
          <w:b w:val="1"/>
          <w:bCs w:val="1"/>
          <w:sz w:val="36"/>
          <w:szCs w:val="36"/>
        </w:rPr>
      </w:pPr>
      <w:r>
        <w:rPr>
          <w:rFonts w:ascii="Helvetica" w:hAnsi="Helvetica"/>
          <w:b w:val="1"/>
          <w:bCs w:val="1"/>
          <w:sz w:val="36"/>
          <w:szCs w:val="36"/>
          <w:rtl w:val="0"/>
          <w:lang w:val="es-ES_tradnl"/>
        </w:rPr>
        <w:t>6. Conclusiones</w:t>
      </w:r>
    </w:p>
    <w:p>
      <w:pPr>
        <w:pStyle w:val="Default"/>
        <w:numPr>
          <w:ilvl w:val="0"/>
          <w:numId w:val="6"/>
        </w:numPr>
        <w:suppressAutoHyphens w:val="1"/>
        <w:spacing w:before="0" w:after="240" w:line="240" w:lineRule="auto"/>
        <w:jc w:val="left"/>
        <w:rPr>
          <w:rFonts w:ascii="Helvetica" w:hAnsi="Helvetica"/>
          <w:lang w:val="de-DE"/>
        </w:rPr>
      </w:pPr>
      <w:r>
        <w:rPr>
          <w:rFonts w:ascii="Helvetica" w:hAnsi="Helvetica"/>
          <w:b w:val="1"/>
          <w:bCs w:val="1"/>
          <w:rtl w:val="0"/>
          <w:lang w:val="de-DE"/>
        </w:rPr>
        <w:t>Gesti</w:t>
      </w:r>
      <w:r>
        <w:rPr>
          <w:rFonts w:ascii="Helvetica" w:hAnsi="Helvetica" w:hint="default"/>
          <w:b w:val="1"/>
          <w:bCs w:val="1"/>
          <w:rtl w:val="0"/>
          <w:lang w:val="es-ES_tradnl"/>
        </w:rPr>
        <w:t>ó</w:t>
      </w:r>
      <w:r>
        <w:rPr>
          <w:rFonts w:ascii="Helvetica" w:hAnsi="Helvetica"/>
          <w:b w:val="1"/>
          <w:bCs w:val="1"/>
          <w:rtl w:val="0"/>
          <w:lang w:val="es-ES_tradnl"/>
        </w:rPr>
        <w:t>n de Relaciones y Optimizador (JOINs):</w:t>
      </w:r>
      <w:r>
        <w:rPr>
          <w:rFonts w:ascii="Helvetica" w:hAnsi="Helvetica"/>
          <w:rtl w:val="0"/>
          <w:lang w:val="es-ES_tradnl"/>
        </w:rPr>
        <w:t xml:space="preserve"> MySQL es inmensamente superior cruzando entidades. En la prueba de estr</w:t>
      </w:r>
      <w:r>
        <w:rPr>
          <w:rFonts w:ascii="Helvetica" w:hAnsi="Helvetica" w:hint="default"/>
          <w:rtl w:val="0"/>
          <w:lang w:val="fr-FR"/>
        </w:rPr>
        <w:t>é</w:t>
      </w:r>
      <w:r>
        <w:rPr>
          <w:rFonts w:ascii="Helvetica" w:hAnsi="Helvetica"/>
          <w:rtl w:val="0"/>
          <w:lang w:val="pt-PT"/>
        </w:rPr>
        <w:t>s extremo (Cruce Anal</w:t>
      </w:r>
      <w:r>
        <w:rPr>
          <w:rFonts w:ascii="Helvetica" w:hAnsi="Helvetica" w:hint="default"/>
          <w:rtl w:val="0"/>
        </w:rPr>
        <w:t>í</w:t>
      </w:r>
      <w:r>
        <w:rPr>
          <w:rFonts w:ascii="Helvetica" w:hAnsi="Helvetica"/>
          <w:rtl w:val="0"/>
          <w:lang w:val="es-ES_tradnl"/>
        </w:rPr>
        <w:t>tico Masivo), MySQL finaliz</w:t>
      </w:r>
      <w:r>
        <w:rPr>
          <w:rFonts w:ascii="Helvetica" w:hAnsi="Helvetica" w:hint="default"/>
          <w:rtl w:val="0"/>
        </w:rPr>
        <w:t xml:space="preserve">ó </w:t>
      </w:r>
      <w:r>
        <w:rPr>
          <w:rFonts w:ascii="Helvetica" w:hAnsi="Helvetica"/>
          <w:rtl w:val="0"/>
          <w:lang w:val="es-ES_tradnl"/>
        </w:rPr>
        <w:t>en solo 6 ms porque su Optimizador de Consultas ley</w:t>
      </w:r>
      <w:r>
        <w:rPr>
          <w:rFonts w:ascii="Helvetica" w:hAnsi="Helvetica" w:hint="default"/>
          <w:rtl w:val="0"/>
        </w:rPr>
        <w:t xml:space="preserve">ó </w:t>
      </w:r>
      <w:r>
        <w:rPr>
          <w:rFonts w:ascii="Helvetica" w:hAnsi="Helvetica"/>
          <w:rtl w:val="0"/>
          <w:lang w:val="es-ES_tradnl"/>
        </w:rPr>
        <w:t>las estad</w:t>
      </w:r>
      <w:r>
        <w:rPr>
          <w:rFonts w:ascii="Helvetica" w:hAnsi="Helvetica" w:hint="default"/>
          <w:rtl w:val="0"/>
        </w:rPr>
        <w:t>í</w:t>
      </w:r>
      <w:r>
        <w:rPr>
          <w:rFonts w:ascii="Helvetica" w:hAnsi="Helvetica"/>
          <w:rtl w:val="0"/>
          <w:lang w:val="es-ES_tradnl"/>
        </w:rPr>
        <w:t xml:space="preserve">sticas de los </w:t>
      </w:r>
      <w:r>
        <w:rPr>
          <w:rFonts w:ascii="Helvetica" w:hAnsi="Helvetica" w:hint="default"/>
          <w:rtl w:val="0"/>
        </w:rPr>
        <w:t>í</w:t>
      </w:r>
      <w:r>
        <w:rPr>
          <w:rFonts w:ascii="Helvetica" w:hAnsi="Helvetica"/>
          <w:rtl w:val="0"/>
          <w:lang w:val="es-ES_tradnl"/>
        </w:rPr>
        <w:t>ndices y detect</w:t>
      </w:r>
      <w:r>
        <w:rPr>
          <w:rFonts w:ascii="Helvetica" w:hAnsi="Helvetica" w:hint="default"/>
          <w:rtl w:val="0"/>
        </w:rPr>
        <w:t xml:space="preserve">ó </w:t>
      </w:r>
      <w:r>
        <w:rPr>
          <w:rFonts w:ascii="Helvetica" w:hAnsi="Helvetica"/>
          <w:rtl w:val="0"/>
          <w:lang w:val="fr-FR"/>
        </w:rPr>
        <w:t>instant</w:t>
      </w:r>
      <w:r>
        <w:rPr>
          <w:rFonts w:ascii="Helvetica" w:hAnsi="Helvetica" w:hint="default"/>
          <w:rtl w:val="0"/>
        </w:rPr>
        <w:t>á</w:t>
      </w:r>
      <w:r>
        <w:rPr>
          <w:rFonts w:ascii="Helvetica" w:hAnsi="Helvetica"/>
          <w:rtl w:val="0"/>
          <w:lang w:val="es-ES_tradnl"/>
        </w:rPr>
        <w:t>neamente que no hab</w:t>
      </w:r>
      <w:r>
        <w:rPr>
          <w:rFonts w:ascii="Helvetica" w:hAnsi="Helvetica" w:hint="default"/>
          <w:rtl w:val="0"/>
        </w:rPr>
        <w:t>í</w:t>
      </w:r>
      <w:r>
        <w:rPr>
          <w:rFonts w:ascii="Helvetica" w:hAnsi="Helvetica"/>
          <w:rtl w:val="0"/>
          <w:lang w:val="es-ES_tradnl"/>
        </w:rPr>
        <w:t>a coincidencias v</w:t>
      </w:r>
      <w:r>
        <w:rPr>
          <w:rFonts w:ascii="Helvetica" w:hAnsi="Helvetica" w:hint="default"/>
          <w:rtl w:val="0"/>
        </w:rPr>
        <w:t>á</w:t>
      </w:r>
      <w:r>
        <w:rPr>
          <w:rFonts w:ascii="Helvetica" w:hAnsi="Helvetica"/>
          <w:rtl w:val="0"/>
          <w:lang w:val="es-ES_tradnl"/>
        </w:rPr>
        <w:t>lidas, abortando el proceso sin tocar el disco duro. MongoDB carece de esta inteligencia previa; su operador $lookup intent</w:t>
      </w:r>
      <w:r>
        <w:rPr>
          <w:rFonts w:ascii="Helvetica" w:hAnsi="Helvetica" w:hint="default"/>
          <w:rtl w:val="0"/>
        </w:rPr>
        <w:t xml:space="preserve">ó </w:t>
      </w:r>
      <w:r>
        <w:rPr>
          <w:rFonts w:ascii="Helvetica" w:hAnsi="Helvetica"/>
          <w:rtl w:val="0"/>
          <w:lang w:val="es-ES_tradnl"/>
        </w:rPr>
        <w:t>cruzar los 100 millones de registros por fuerza bruta, agotando los recursos y colapsando tras 13 horas. En NoSQL, los datos relacionados deben dise</w:t>
      </w:r>
      <w:r>
        <w:rPr>
          <w:rFonts w:ascii="Helvetica" w:hAnsi="Helvetica" w:hint="default"/>
          <w:rtl w:val="0"/>
          <w:lang w:val="es-ES_tradnl"/>
        </w:rPr>
        <w:t>ñ</w:t>
      </w:r>
      <w:r>
        <w:rPr>
          <w:rFonts w:ascii="Helvetica" w:hAnsi="Helvetica"/>
          <w:rtl w:val="0"/>
          <w:lang w:val="es-ES_tradnl"/>
        </w:rPr>
        <w:t>arse de forma anidada desde el inicio.</w:t>
      </w:r>
    </w:p>
    <w:p>
      <w:pPr>
        <w:pStyle w:val="Default"/>
        <w:numPr>
          <w:ilvl w:val="0"/>
          <w:numId w:val="5"/>
        </w:numPr>
        <w:suppressAutoHyphens w:val="1"/>
        <w:spacing w:before="0" w:after="240" w:line="240" w:lineRule="auto"/>
        <w:jc w:val="left"/>
        <w:rPr>
          <w:rFonts w:ascii="Helvetica" w:hAnsi="Helvetica"/>
          <w:lang w:val="es-ES_tradnl"/>
        </w:rPr>
      </w:pPr>
      <w:r>
        <w:rPr>
          <w:rFonts w:ascii="Helvetica" w:hAnsi="Helvetica"/>
          <w:b w:val="1"/>
          <w:bCs w:val="1"/>
          <w:rtl w:val="0"/>
          <w:lang w:val="es-ES_tradnl"/>
        </w:rPr>
        <w:t>Procesamiento Anal</w:t>
      </w:r>
      <w:r>
        <w:rPr>
          <w:rFonts w:ascii="Helvetica" w:hAnsi="Helvetica" w:hint="default"/>
          <w:b w:val="1"/>
          <w:bCs w:val="1"/>
          <w:rtl w:val="0"/>
        </w:rPr>
        <w:t>í</w:t>
      </w:r>
      <w:r>
        <w:rPr>
          <w:rFonts w:ascii="Helvetica" w:hAnsi="Helvetica"/>
          <w:b w:val="1"/>
          <w:bCs w:val="1"/>
          <w:rtl w:val="0"/>
          <w:lang w:val="es-ES_tradnl"/>
        </w:rPr>
        <w:t>tico y Paralelismo:</w:t>
      </w:r>
      <w:r>
        <w:rPr>
          <w:rFonts w:ascii="Helvetica" w:hAnsi="Helvetica"/>
          <w:rtl w:val="0"/>
          <w:lang w:val="it-IT"/>
        </w:rPr>
        <w:t xml:space="preserve"> MongoDB super</w:t>
      </w:r>
      <w:r>
        <w:rPr>
          <w:rFonts w:ascii="Helvetica" w:hAnsi="Helvetica" w:hint="default"/>
          <w:rtl w:val="0"/>
        </w:rPr>
        <w:t xml:space="preserve">ó </w:t>
      </w:r>
      <w:r>
        <w:rPr>
          <w:rFonts w:ascii="Helvetica" w:hAnsi="Helvetica"/>
          <w:rtl w:val="0"/>
          <w:lang w:val="es-ES_tradnl"/>
        </w:rPr>
        <w:t xml:space="preserve">a MySQL calculando promedios masivos (1h 52m vs 3h 5m). Su </w:t>
      </w:r>
      <w:r>
        <w:rPr>
          <w:rFonts w:ascii="Helvetica" w:hAnsi="Helvetica"/>
          <w:i w:val="1"/>
          <w:iCs w:val="1"/>
          <w:rtl w:val="0"/>
          <w:lang w:val="en-US"/>
        </w:rPr>
        <w:t>Aggregation Pipeline</w:t>
      </w:r>
      <w:r>
        <w:rPr>
          <w:rFonts w:ascii="Helvetica" w:hAnsi="Helvetica"/>
          <w:rtl w:val="0"/>
          <w:lang w:val="es-ES_tradnl"/>
        </w:rPr>
        <w:t xml:space="preserve"> divide la carga en m</w:t>
      </w:r>
      <w:r>
        <w:rPr>
          <w:rFonts w:ascii="Helvetica" w:hAnsi="Helvetica" w:hint="default"/>
          <w:rtl w:val="0"/>
        </w:rPr>
        <w:t>ú</w:t>
      </w:r>
      <w:r>
        <w:rPr>
          <w:rFonts w:ascii="Helvetica" w:hAnsi="Helvetica"/>
          <w:rtl w:val="0"/>
          <w:lang w:val="es-ES_tradnl"/>
        </w:rPr>
        <w:t>ltiples hilos de CPU, mientras MySQL procesa secuencialmente en un hilo.</w:t>
      </w:r>
    </w:p>
    <w:p>
      <w:pPr>
        <w:pStyle w:val="Default"/>
        <w:numPr>
          <w:ilvl w:val="0"/>
          <w:numId w:val="5"/>
        </w:numPr>
        <w:suppressAutoHyphens w:val="1"/>
        <w:spacing w:before="0" w:after="240" w:line="240" w:lineRule="auto"/>
        <w:jc w:val="left"/>
        <w:rPr>
          <w:rFonts w:ascii="Helvetica" w:hAnsi="Helvetica"/>
          <w:lang w:val="es-ES_tradnl"/>
        </w:rPr>
      </w:pPr>
      <w:r>
        <w:rPr>
          <w:rFonts w:ascii="Helvetica" w:hAnsi="Helvetica"/>
          <w:b w:val="1"/>
          <w:bCs w:val="1"/>
          <w:rtl w:val="0"/>
          <w:lang w:val="es-ES_tradnl"/>
        </w:rPr>
        <w:t>Escritura y Cuellos de Botella (I/O):</w:t>
      </w:r>
      <w:r>
        <w:rPr>
          <w:rFonts w:ascii="Helvetica" w:hAnsi="Helvetica"/>
          <w:rtl w:val="0"/>
          <w:lang w:val="es-ES_tradnl"/>
        </w:rPr>
        <w:t xml:space="preserve"> En actualizaciones masivas, ambos empataron (~6m 44s). Bajo escaneos completos, el l</w:t>
      </w:r>
      <w:r>
        <w:rPr>
          <w:rFonts w:ascii="Helvetica" w:hAnsi="Helvetica" w:hint="default"/>
          <w:rtl w:val="0"/>
        </w:rPr>
        <w:t>í</w:t>
      </w:r>
      <w:r>
        <w:rPr>
          <w:rFonts w:ascii="Helvetica" w:hAnsi="Helvetica"/>
          <w:rtl w:val="0"/>
          <w:lang w:val="pt-PT"/>
        </w:rPr>
        <w:t>mite f</w:t>
      </w:r>
      <w:r>
        <w:rPr>
          <w:rFonts w:ascii="Helvetica" w:hAnsi="Helvetica" w:hint="default"/>
          <w:rtl w:val="0"/>
        </w:rPr>
        <w:t>í</w:t>
      </w:r>
      <w:r>
        <w:rPr>
          <w:rFonts w:ascii="Helvetica" w:hAnsi="Helvetica"/>
          <w:rtl w:val="0"/>
          <w:lang w:val="es-ES_tradnl"/>
        </w:rPr>
        <w:t>sico es la velocidad de escritura del disco, anulando cualquier ventaja del motor.</w:t>
      </w:r>
    </w:p>
    <w:p>
      <w:pPr>
        <w:pStyle w:val="Default"/>
        <w:numPr>
          <w:ilvl w:val="0"/>
          <w:numId w:val="5"/>
        </w:numPr>
        <w:suppressAutoHyphens w:val="1"/>
        <w:spacing w:before="0" w:after="240" w:line="240" w:lineRule="auto"/>
        <w:jc w:val="left"/>
        <w:rPr>
          <w:rFonts w:ascii="Helvetica" w:hAnsi="Helvetica"/>
          <w:lang w:val="es-ES_tradnl"/>
        </w:rPr>
      </w:pPr>
      <w:r>
        <w:rPr>
          <w:rFonts w:ascii="Helvetica" w:hAnsi="Helvetica"/>
          <w:b w:val="1"/>
          <w:bCs w:val="1"/>
          <w:rtl w:val="0"/>
          <w:lang w:val="es-ES_tradnl"/>
        </w:rPr>
        <w:t>Eficiencia de Almacenamiento:</w:t>
      </w:r>
      <w:r>
        <w:rPr>
          <w:rFonts w:ascii="Helvetica" w:hAnsi="Helvetica"/>
          <w:rtl w:val="0"/>
          <w:lang w:val="es-ES_tradnl"/>
        </w:rPr>
        <w:t xml:space="preserve"> Aunque los documentos BSON ocupan m</w:t>
      </w:r>
      <w:r>
        <w:rPr>
          <w:rFonts w:ascii="Helvetica" w:hAnsi="Helvetica" w:hint="default"/>
          <w:rtl w:val="0"/>
        </w:rPr>
        <w:t>á</w:t>
      </w:r>
      <w:r>
        <w:rPr>
          <w:rFonts w:ascii="Helvetica" w:hAnsi="Helvetica"/>
          <w:rtl w:val="0"/>
          <w:lang w:val="es-ES_tradnl"/>
        </w:rPr>
        <w:t>s espacio unitario, a escala de Big Data el motor WiredTiger de MongoDB aplic</w:t>
      </w:r>
      <w:r>
        <w:rPr>
          <w:rFonts w:ascii="Helvetica" w:hAnsi="Helvetica" w:hint="default"/>
          <w:rtl w:val="0"/>
        </w:rPr>
        <w:t xml:space="preserve">ó </w:t>
      </w:r>
      <w:r>
        <w:rPr>
          <w:rFonts w:ascii="Helvetica" w:hAnsi="Helvetica"/>
          <w:rtl w:val="0"/>
          <w:lang w:val="es-ES_tradnl"/>
        </w:rPr>
        <w:t>mejor compresi</w:t>
      </w:r>
      <w:r>
        <w:rPr>
          <w:rFonts w:ascii="Helvetica" w:hAnsi="Helvetica" w:hint="default"/>
          <w:rtl w:val="0"/>
          <w:lang w:val="es-ES_tradnl"/>
        </w:rPr>
        <w:t>ó</w:t>
      </w:r>
      <w:r>
        <w:rPr>
          <w:rFonts w:ascii="Helvetica" w:hAnsi="Helvetica"/>
          <w:rtl w:val="0"/>
          <w:lang w:val="es-ES_tradnl"/>
        </w:rPr>
        <w:t>n. En 100 millones de registros, ocup</w:t>
      </w:r>
      <w:r>
        <w:rPr>
          <w:rFonts w:ascii="Helvetica" w:hAnsi="Helvetica" w:hint="default"/>
          <w:rtl w:val="0"/>
        </w:rPr>
        <w:t xml:space="preserve">ó </w:t>
      </w:r>
      <w:r>
        <w:rPr>
          <w:rFonts w:ascii="Helvetica" w:hAnsi="Helvetica"/>
          <w:rtl w:val="0"/>
          <w:lang w:val="es-ES_tradnl"/>
        </w:rPr>
        <w:t>un 8% menos de disco (5.48 GB) que MySQL (5.95 GB).</w:t>
      </w:r>
    </w:p>
    <w:sectPr>
      <w:headerReference w:type="default" r:id="rId5"/>
      <w:footerReference w:type="default" r:id="rId6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Numbered"/>
  </w:abstractNum>
  <w:abstractNum w:abstractNumId="3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4">
    <w:abstractNumId w:val="3"/>
  </w:num>
  <w:num w:numId="5">
    <w:abstractNumId w:val="2"/>
  </w:num>
  <w:num w:numId="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  <w:style w:type="numbering" w:styleId="Numbered">
    <w:name w:val="Numbered"/>
    <w:pPr>
      <w:numPr>
        <w:numId w:val="4"/>
      </w:numPr>
    </w:p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chart" Target="charts/chart1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charts/_rels/chart1.xml.rels><?xml version="1.0" encoding="UTF-8"?>
<Relationships xmlns="http://schemas.openxmlformats.org/package/2006/relationships"><Relationship Id="rId1" Type="http://schemas.openxmlformats.org/officeDocument/2006/relationships/package" Target="../embeddings/Microsoft_Excel_Sheet1.xlsx"/></Relationships>
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roundedCorners val="0"/>
  <c:chart>
    <c:autoTitleDeleted val="1"/>
    <c:plotArea>
      <c:layout>
        <c:manualLayout>
          <c:layoutTarget val="inner"/>
          <c:xMode val="edge"/>
          <c:yMode val="edge"/>
          <c:x val="0.196988"/>
          <c:y val="0.12368"/>
          <c:w val="0.777709"/>
          <c:h val="0.812003"/>
        </c:manualLayout>
      </c:layout>
      <c:barChart>
        <c:barDir val="bar"/>
        <c:grouping val="clustered"/>
        <c:varyColors val="0"/>
        <c:ser>
          <c:idx val="0"/>
          <c:order val="0"/>
          <c:tx>
            <c:strRef>
              <c:f>Sheet1!$A$2</c:f>
              <c:strCache>
                <c:ptCount val="1"/>
                <c:pt idx="0">
                  <c:v>MySQL</c:v>
                </c:pt>
              </c:strCache>
            </c:strRef>
          </c:tx>
          <c:spPr>
            <a:solidFill>
              <a:schemeClr val="accent1"/>
            </a:solidFill>
            <a:ln w="12700" cap="flat">
              <a:noFill/>
              <a:miter lim="400000"/>
            </a:ln>
            <a:effectLst/>
          </c:spPr>
          <c:invertIfNegative val="0"/>
          <c:dLbls>
            <c:numFmt formatCode="#,##0" sourceLinked="0"/>
            <c:txPr>
              <a:bodyPr/>
              <a:lstStyle/>
              <a:p>
                <a:pPr>
                  <a:defRPr b="0" i="0" strike="noStrike" sz="1200" u="none">
                    <a:solidFill>
                      <a:srgbClr val="000000"/>
                    </a:solidFill>
                    <a:latin typeface="Helvetica Neue"/>
                  </a:defRPr>
                </a:pPr>
              </a:p>
            </c:txPr>
            <c:dLblPos val="outEnd"/>
            <c:showLegendKey val="0"/>
            <c:showVal val="0"/>
            <c:showCatName val="0"/>
            <c:showSerName val="0"/>
            <c:showPercent val="0"/>
            <c:showBubbleSize val="0"/>
            <c:showLeaderLines val="0"/>
          </c:dLbls>
          <c:cat>
            <c:strRef>
              <c:f>Sheet1!$B$1:$E$1</c:f>
              <c:strCache>
                <c:ptCount val="4"/>
                <c:pt idx="0">
                  <c:v>Cruze(Join)</c:v>
                </c:pt>
                <c:pt idx="1">
                  <c:v>Actualizacion(ms)</c:v>
                </c:pt>
                <c:pt idx="2">
                  <c:v>Creacion Indice</c:v>
                </c:pt>
                <c:pt idx="3">
                  <c:v>Borrado masivo</c:v>
                </c:pt>
              </c:strCache>
            </c:strRef>
          </c:cat>
          <c:val>
            <c:numRef>
              <c:f>Sheet1!$B$2:$E$2</c:f>
              <c:numCache>
                <c:ptCount val="4"/>
                <c:pt idx="0">
                  <c:v>9.000000</c:v>
                </c:pt>
                <c:pt idx="1">
                  <c:v>4280.000000</c:v>
                </c:pt>
                <c:pt idx="2">
                  <c:v>576.000000</c:v>
                </c:pt>
                <c:pt idx="3">
                  <c:v>261.000000</c:v>
                </c:pt>
              </c:numCache>
            </c:numRef>
          </c:val>
        </c:ser>
        <c:ser>
          <c:idx val="1"/>
          <c:order val="1"/>
          <c:tx>
            <c:strRef>
              <c:f>Sheet1!$A$3</c:f>
              <c:strCache>
                <c:ptCount val="1"/>
                <c:pt idx="0">
                  <c:v>MongoDB</c:v>
                </c:pt>
              </c:strCache>
            </c:strRef>
          </c:tx>
          <c:spPr>
            <a:solidFill>
              <a:schemeClr val="accent3"/>
            </a:solidFill>
            <a:ln w="12700" cap="flat">
              <a:noFill/>
              <a:miter lim="400000"/>
            </a:ln>
            <a:effectLst/>
          </c:spPr>
          <c:invertIfNegative val="0"/>
          <c:dLbls>
            <c:numFmt formatCode="#,##0" sourceLinked="0"/>
            <c:txPr>
              <a:bodyPr/>
              <a:lstStyle/>
              <a:p>
                <a:pPr>
                  <a:defRPr b="0" i="0" strike="noStrike" sz="1200" u="none">
                    <a:solidFill>
                      <a:srgbClr val="000000"/>
                    </a:solidFill>
                    <a:latin typeface="Helvetica Neue"/>
                  </a:defRPr>
                </a:pPr>
              </a:p>
            </c:txPr>
            <c:dLblPos val="outEnd"/>
            <c:showLegendKey val="0"/>
            <c:showVal val="0"/>
            <c:showCatName val="0"/>
            <c:showSerName val="0"/>
            <c:showPercent val="0"/>
            <c:showBubbleSize val="0"/>
            <c:showLeaderLines val="0"/>
          </c:dLbls>
          <c:cat>
            <c:strRef>
              <c:f>Sheet1!$B$1:$E$1</c:f>
              <c:strCache>
                <c:ptCount val="4"/>
                <c:pt idx="0">
                  <c:v>Cruze(Join)</c:v>
                </c:pt>
                <c:pt idx="1">
                  <c:v>Actualizacion(ms)</c:v>
                </c:pt>
                <c:pt idx="2">
                  <c:v>Creacion Indice</c:v>
                </c:pt>
                <c:pt idx="3">
                  <c:v>Borrado masivo</c:v>
                </c:pt>
              </c:strCache>
            </c:strRef>
          </c:cat>
          <c:val>
            <c:numRef>
              <c:f>Sheet1!$B$3:$E$3</c:f>
              <c:numCache>
                <c:ptCount val="4"/>
                <c:pt idx="0">
                  <c:v>76.000000</c:v>
                </c:pt>
                <c:pt idx="1">
                  <c:v>3990.000000</c:v>
                </c:pt>
                <c:pt idx="2">
                  <c:v>921.000000</c:v>
                </c:pt>
                <c:pt idx="3">
                  <c:v>472.000000</c:v>
                </c:pt>
              </c:numCache>
            </c:numRef>
          </c:val>
        </c:ser>
        <c:gapWidth val="40"/>
        <c:overlap val="-10"/>
        <c:axId val="2094734552"/>
        <c:axId val="2094734553"/>
      </c:barChart>
      <c:catAx>
        <c:axId val="2094734552"/>
        <c:scaling>
          <c:orientation val="maxMin"/>
        </c:scaling>
        <c:delete val="0"/>
        <c:axPos val="l"/>
        <c:numFmt formatCode="General" sourceLinked="0"/>
        <c:majorTickMark val="none"/>
        <c:minorTickMark val="none"/>
        <c:tickLblPos val="nextTo"/>
        <c:spPr>
          <a:ln w="12700" cap="flat">
            <a:solidFill>
              <a:srgbClr val="000000"/>
            </a:solidFill>
            <a:prstDash val="solid"/>
            <a:miter lim="400000"/>
          </a:ln>
        </c:spPr>
        <c:txPr>
          <a:bodyPr rot="0"/>
          <a:lstStyle/>
          <a:p>
            <a:pPr>
              <a:defRPr b="0" i="0" strike="noStrike" sz="1000" u="none">
                <a:solidFill>
                  <a:srgbClr val="000000"/>
                </a:solidFill>
                <a:latin typeface="Helvetica Neue"/>
              </a:defRPr>
            </a:pPr>
          </a:p>
        </c:txPr>
        <c:crossAx val="2094734553"/>
        <c:crosses val="autoZero"/>
        <c:auto val="1"/>
        <c:lblAlgn val="ctr"/>
        <c:noMultiLvlLbl val="1"/>
      </c:catAx>
      <c:valAx>
        <c:axId val="2094734553"/>
        <c:scaling>
          <c:orientation val="minMax"/>
        </c:scaling>
        <c:delete val="0"/>
        <c:axPos val="b"/>
        <c:majorGridlines>
          <c:spPr>
            <a:ln w="6350" cap="flat">
              <a:solidFill>
                <a:srgbClr val="B8B8B8"/>
              </a:solidFill>
              <a:prstDash val="solid"/>
              <a:miter lim="400000"/>
            </a:ln>
          </c:spPr>
        </c:majorGridlines>
        <c:numFmt formatCode="General" sourceLinked="0"/>
        <c:majorTickMark val="none"/>
        <c:minorTickMark val="none"/>
        <c:tickLblPos val="high"/>
        <c:spPr>
          <a:ln w="12700" cap="flat">
            <a:noFill/>
            <a:prstDash val="solid"/>
            <a:miter lim="400000"/>
          </a:ln>
        </c:spPr>
        <c:txPr>
          <a:bodyPr rot="0"/>
          <a:lstStyle/>
          <a:p>
            <a:pPr>
              <a:defRPr b="0" i="0" strike="noStrike" sz="1000" u="none">
                <a:solidFill>
                  <a:srgbClr val="000000"/>
                </a:solidFill>
                <a:latin typeface="Helvetica Neue"/>
              </a:defRPr>
            </a:pPr>
          </a:p>
        </c:txPr>
        <c:crossAx val="2094734552"/>
        <c:crosses val="autoZero"/>
        <c:crossBetween val="between"/>
        <c:majorUnit val="1250"/>
        <c:minorUnit val="625"/>
      </c:valAx>
      <c:spPr>
        <a:noFill/>
        <a:ln w="12700" cap="flat">
          <a:noFill/>
          <a:miter lim="400000"/>
        </a:ln>
        <a:effectLst/>
      </c:spPr>
    </c:plotArea>
    <c:legend>
      <c:legendPos val="t"/>
      <c:layout>
        <c:manualLayout>
          <c:xMode val="edge"/>
          <c:yMode val="edge"/>
          <c:x val="0.166492"/>
          <c:y val="0"/>
          <c:w val="0.783904"/>
          <c:h val="0.0640667"/>
        </c:manualLayout>
      </c:layout>
      <c:overlay val="1"/>
      <c:spPr>
        <a:noFill/>
        <a:ln w="12700" cap="flat">
          <a:noFill/>
          <a:miter lim="400000"/>
        </a:ln>
        <a:effectLst/>
      </c:spPr>
      <c:txPr>
        <a:bodyPr rot="0"/>
        <a:lstStyle/>
        <a:p>
          <a:pPr>
            <a:defRPr b="0" i="0" strike="noStrike" sz="1000" u="none">
              <a:solidFill>
                <a:srgbClr val="000000"/>
              </a:solidFill>
              <a:latin typeface="Helvetica Neue"/>
            </a:defRPr>
          </a:pPr>
        </a:p>
      </c:txPr>
    </c:legend>
    <c:plotVisOnly val="1"/>
    <c:dispBlanksAs val="gap"/>
  </c:chart>
  <c:spPr>
    <a:noFill/>
    <a:ln>
      <a:noFill/>
    </a:ln>
    <a:effectLst/>
  </c:spPr>
  <c:externalData r:id="rId1">
    <c:autoUpdate val="0"/>
  </c:externalData>
</c:chartSpace>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