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ageBreakBefore w:val="true"/>
        <w:widowControl w:val="false"/>
        <w:pBdr/>
        <w:tabs>
          <w:tab w:val="left" w:leader="none" w:pos="709"/>
        </w:tabs>
        <w:spacing w:after="0" w:line="240" w:lineRule="auto"/>
        <w:ind/>
        <w:jc w:val="center"/>
        <w:outlineLvl w:val="0"/>
        <w:rPr>
          <w:rFonts w:ascii="Times New Roman" w:hAnsi="Times New Roman" w:eastAsia="Lucida Sans Unicode" w:cs="Times New Roman"/>
          <w:b/>
          <w:bCs/>
          <w:sz w:val="32"/>
          <w:szCs w:val="32"/>
          <w:lang w:eastAsia="ru-RU"/>
          <w14:ligatures w14:val="none"/>
        </w:rPr>
      </w:pPr>
      <w:r/>
      <w:r>
        <w:rPr>
          <w:rFonts w:ascii="Times New Roman" w:hAnsi="Times New Roman" w:eastAsia="Lucida Sans Unicode" w:cs="Times New Roman"/>
          <w:b/>
          <w:bCs/>
          <w:sz w:val="32"/>
          <w:szCs w:val="32"/>
          <w:lang w:eastAsia="ru-RU"/>
          <w14:ligatures w14:val="none"/>
        </w:rPr>
        <w:t xml:space="preserve">Лабораторная работа №1</w:t>
      </w:r>
      <w:r>
        <w:rPr>
          <w:rFonts w:ascii="Times New Roman" w:hAnsi="Times New Roman" w:eastAsia="Lucida Sans Unicode" w:cs="Times New Roman"/>
          <w:b/>
          <w:bCs/>
          <w:sz w:val="32"/>
          <w:szCs w:val="32"/>
          <w:lang w:eastAsia="ru-RU"/>
          <w14:ligatures w14:val="none"/>
        </w:rPr>
        <w:br/>
        <w:t xml:space="preserve">Анализ и тестирование требований к ПО</w:t>
      </w:r>
      <w:r>
        <w:rPr>
          <w:rFonts w:ascii="Times New Roman" w:hAnsi="Times New Roman" w:eastAsia="Lucida Sans Unicode" w:cs="Times New Roman"/>
          <w:b/>
          <w:bCs/>
          <w:sz w:val="32"/>
          <w:szCs w:val="32"/>
          <w:lang w:eastAsia="ru-RU"/>
          <w14:ligatures w14:val="none"/>
        </w:rPr>
      </w:r>
      <w:r>
        <w:rPr>
          <w:rFonts w:ascii="Times New Roman" w:hAnsi="Times New Roman" w:eastAsia="Lucida Sans Unicode" w:cs="Times New Roman"/>
          <w:b/>
          <w:bCs/>
          <w:sz w:val="32"/>
          <w:szCs w:val="32"/>
          <w:lang w:eastAsia="ru-RU"/>
          <w14:ligatures w14:val="none"/>
        </w:rPr>
      </w:r>
    </w:p>
    <w:p>
      <w:pPr>
        <w:keepNext w:val="true"/>
        <w:widowControl w:val="false"/>
        <w:numPr>
          <w:ilvl w:val="0"/>
          <w:numId w:val="10"/>
        </w:numPr>
        <w:pBdr/>
        <w:spacing w:after="0" w:before="280" w:line="240" w:lineRule="auto"/>
        <w:ind/>
        <w:jc w:val="both"/>
        <w:rPr>
          <w:rFonts w:ascii="Times New Roman" w:hAnsi="Times New Roman" w:cs="Times New Roman"/>
          <w:b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  <w14:ligatures w14:val="none"/>
        </w:rPr>
        <w:t xml:space="preserve">Цель работы</w:t>
      </w:r>
      <w:r>
        <w:rPr>
          <w:rFonts w:ascii="Times New Roman" w:hAnsi="Times New Roman" w:cs="Times New Roman"/>
          <w:b/>
          <w:sz w:val="28"/>
          <w:szCs w:val="28"/>
          <w14:ligatures w14:val="none"/>
        </w:rPr>
      </w:r>
      <w:r>
        <w:rPr>
          <w:rFonts w:ascii="Times New Roman" w:hAnsi="Times New Roman" w:cs="Times New Roman"/>
          <w:b/>
          <w:sz w:val="28"/>
          <w:szCs w:val="28"/>
          <w14:ligatures w14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sz w:val="28"/>
          <w:szCs w:val="28"/>
          <w14:ligatures w14:val="none"/>
        </w:rPr>
      </w:r>
    </w:p>
    <w:p>
      <w:pPr>
        <w:widowControl w:val="false"/>
        <w:numPr>
          <w:ilvl w:val="1"/>
          <w:numId w:val="10"/>
        </w:num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Изучить процесс анализа и тестирования требований к программному обеспечению;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</w:p>
    <w:p>
      <w:pPr>
        <w:widowControl w:val="false"/>
        <w:numPr>
          <w:ilvl w:val="1"/>
          <w:numId w:val="10"/>
        </w:num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Приобрести навыки оценки требований по критериям полноты, непротиворечивости, корректности, недвусмысленности, выполнимости, проверяемости, 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приоритизированности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 и атомарности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;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</w:p>
    <w:p>
      <w:pPr>
        <w:widowControl w:val="false"/>
        <w:numPr>
          <w:ilvl w:val="1"/>
          <w:numId w:val="10"/>
        </w:num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Научиться уточнять требования у заказчика, исправлять дефекты формулировок и обосновывать приоритеты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.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</w:p>
    <w:p>
      <w:pPr>
        <w:pStyle w:val="863"/>
        <w:numPr>
          <w:ilvl w:val="0"/>
          <w:numId w:val="0"/>
        </w:numPr>
        <w:pBdr/>
        <w:spacing/>
        <w:ind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/>
          <w:sz w:val="28"/>
          <w:szCs w:val="28"/>
          <w:lang w:val="en-US"/>
          <w14:ligatures w14:val="none"/>
        </w:rPr>
        <w:t xml:space="preserve">2 </w:t>
      </w:r>
      <w:r>
        <w:rPr>
          <w:rFonts w:ascii="Times New Roman" w:hAnsi="Times New Roman" w:cs="Times New Roman"/>
          <w:b/>
          <w:sz w:val="28"/>
          <w:szCs w:val="28"/>
          <w14:ligatures w14:val="none"/>
        </w:rPr>
        <w:t xml:space="preserve">Задание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  <w:r/>
    </w:p>
    <w:p>
      <w:pPr>
        <w:widowControl w:val="false"/>
        <w:numPr>
          <w:ilvl w:val="1"/>
          <w:numId w:val="11"/>
        </w:num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Проанализировать требования к программе из приложения п. 9 в соответствии со свойствами качественных требований к ПО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Требования намеренно содержат дефекты; одно требование может нарушать несколько критериев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;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</w:p>
    <w:p>
      <w:pPr>
        <w:widowControl w:val="false"/>
        <w:numPr>
          <w:ilvl w:val="1"/>
          <w:numId w:val="11"/>
        </w:num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Для каждого требования оценить соблюдение всех восьми критериев. В матрице п. 9.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5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 использовать обозначения: «+» </w:t>
      </w:r>
      <w:r>
        <w:rPr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критерий соблюден, «−» </w:t>
      </w:r>
      <w:r>
        <w:rPr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нарушен, «?» </w:t>
      </w:r>
      <w:r>
        <w:rPr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данных недостаточно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;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</w:p>
    <w:p>
      <w:pPr>
        <w:widowControl w:val="false"/>
        <w:numPr>
          <w:ilvl w:val="1"/>
          <w:numId w:val="11"/>
        </w:num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Для каждой оценки «−» или «?» кратко описать 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недостатки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 либо недостающую информацию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.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</w:p>
    <w:p>
      <w:pPr>
        <w:widowControl w:val="false"/>
        <w:numPr>
          <w:ilvl w:val="1"/>
          <w:numId w:val="11"/>
        </w:num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Сформулировать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предложения по исправлению или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 вопросы заказчику, ответы на которые позволят устранить обнаруженные 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недостатки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</w:p>
    <w:p>
      <w:pPr>
        <w:keepNext w:val="true"/>
        <w:widowControl w:val="false"/>
        <w:pBdr/>
        <w:spacing w:after="0" w:before="280" w:line="240" w:lineRule="auto"/>
        <w:ind w:firstLine="0" w:left="0"/>
        <w:jc w:val="both"/>
        <w:rPr>
          <w:rFonts w:ascii="Times New Roman" w:hAnsi="Times New Roman" w:cs="Times New Roman"/>
          <w:b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  <w14:ligatures w14:val="none"/>
        </w:rPr>
        <w:t xml:space="preserve">3 </w:t>
      </w:r>
      <w:r>
        <w:rPr>
          <w:rFonts w:ascii="Times New Roman" w:hAnsi="Times New Roman" w:cs="Times New Roman"/>
          <w:b/>
          <w:sz w:val="28"/>
          <w:szCs w:val="28"/>
          <w14:ligatures w14:val="none"/>
        </w:rPr>
        <w:t xml:space="preserve">Порядок выполнения работы</w:t>
      </w:r>
      <w:r>
        <w:rPr>
          <w:rFonts w:ascii="Times New Roman" w:hAnsi="Times New Roman" w:cs="Times New Roman"/>
          <w:b/>
          <w:sz w:val="28"/>
          <w:szCs w:val="28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b/>
          <w:sz w:val="28"/>
          <w:szCs w:val="28"/>
          <w14:ligatures w14:val="none"/>
        </w:rPr>
      </w:r>
      <w:r>
        <w:rPr>
          <w:rFonts w:ascii="Times New Roman" w:hAnsi="Times New Roman" w:cs="Times New Roman"/>
          <w:b/>
          <w:sz w:val="28"/>
          <w:szCs w:val="28"/>
          <w14:ligatures w14:val="none"/>
        </w:rPr>
      </w:r>
      <w:r>
        <w:rPr>
          <w:rFonts w:ascii="Times New Roman" w:hAnsi="Times New Roman" w:cs="Times New Roman"/>
          <w:bCs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Cs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sz w:val="28"/>
          <w:szCs w:val="28"/>
          <w14:ligatures w14:val="none"/>
        </w:rPr>
      </w:r>
    </w:p>
    <w:p>
      <w:pPr>
        <w:pStyle w:val="863"/>
        <w:numPr>
          <w:ilvl w:val="0"/>
          <w:numId w:val="0"/>
        </w:numPr>
        <w:pBdr/>
        <w:spacing/>
        <w:ind w:firstLine="0" w:left="0"/>
        <w:rPr>
          <w:highlight w:val="none"/>
        </w:rPr>
      </w:pPr>
      <w:r>
        <w:rPr>
          <w:lang w:val="en-US"/>
        </w:rPr>
        <w:t xml:space="preserve">3.1 </w:t>
      </w:r>
      <w:r>
        <w:t xml:space="preserve">Матрица оценки требований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65"/>
        <w:pBdr/>
        <w:spacing/>
        <w:ind/>
        <w:rPr/>
      </w:pPr>
      <w:r>
        <w:t xml:space="preserve">Обозначения критериев: П </w:t>
      </w:r>
      <w:r>
        <w:t xml:space="preserve">–</w:t>
      </w:r>
      <w:r>
        <w:t xml:space="preserve"> полнота; НП – непротиворечивость; К – корректность; НД – недвусмысленность; В – выполнимость; ПР – проверяемость; ПРТ – </w:t>
      </w:r>
      <w:r>
        <w:t xml:space="preserve">приоритизированность</w:t>
      </w:r>
      <w:r>
        <w:t xml:space="preserve">; А – атомарность. Поставьте в каждой ячейке «+», «−» или «?». В последнем столбце кратко поясните оценки «−» и «?». </w:t>
      </w:r>
      <w:r/>
    </w:p>
    <w:p>
      <w:pPr>
        <w:pStyle w:val="864"/>
        <w:numPr>
          <w:ilvl w:val="0"/>
          <w:numId w:val="0"/>
        </w:numPr>
        <w:pBdr/>
        <w:spacing/>
        <w:ind/>
        <w:rPr/>
      </w:pPr>
      <w:r/>
      <w:r/>
    </w:p>
    <w:tbl>
      <w:tblPr>
        <w:tblStyle w:val="866"/>
        <w:tblW w:w="0" w:type="auto"/>
        <w:tblBorders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0"/>
        <w:gridCol w:w="652"/>
        <w:gridCol w:w="758"/>
        <w:gridCol w:w="546"/>
        <w:gridCol w:w="730"/>
        <w:gridCol w:w="574"/>
        <w:gridCol w:w="705"/>
        <w:gridCol w:w="992"/>
        <w:gridCol w:w="567"/>
        <w:gridCol w:w="7799"/>
      </w:tblGrid>
      <w:tr>
        <w:trPr>
          <w:tblHeader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b/>
                <w:sz w:val="32"/>
                <w:szCs w:val="32"/>
              </w:rPr>
              <w:t xml:space="preserve">ID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b/>
                <w:sz w:val="32"/>
                <w:szCs w:val="32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b/>
                <w:sz w:val="32"/>
                <w:szCs w:val="32"/>
              </w:rPr>
              <w:t xml:space="preserve">НП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b/>
                <w:sz w:val="32"/>
                <w:szCs w:val="32"/>
              </w:rPr>
              <w:t xml:space="preserve">К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b/>
                <w:sz w:val="32"/>
                <w:szCs w:val="32"/>
              </w:rPr>
              <w:t xml:space="preserve">НД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b/>
                <w:sz w:val="32"/>
                <w:szCs w:val="32"/>
              </w:rPr>
              <w:t xml:space="preserve">В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b/>
                <w:sz w:val="32"/>
                <w:szCs w:val="32"/>
              </w:rPr>
              <w:t xml:space="preserve">ПР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b/>
                <w:sz w:val="32"/>
                <w:szCs w:val="32"/>
              </w:rPr>
              <w:t xml:space="preserve">ПРТ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b/>
                <w:sz w:val="32"/>
                <w:szCs w:val="32"/>
              </w:rPr>
              <w:t xml:space="preserve">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b/>
                <w:sz w:val="32"/>
                <w:szCs w:val="32"/>
              </w:rPr>
              <w:t xml:space="preserve">Краткое пояснение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R-01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tabs>
                <w:tab w:val="right" w:leader="none" w:pos="3722"/>
              </w:tabs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Как поступать с компьютерами, не принадлежащими университету? Как определить, что они принадлежат университету?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R-02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Какие именно? Куда загружаться?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R-03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Входа куда?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R-04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Прог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рамма по определению биометрии не вписывается в бюджет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R-05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R-06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R-07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Подходящие для чего варианты?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R-08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R-09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Время появления текста больше зависит от устройства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R-10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Любой преподаватель может это сделать?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R-11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Даже если эти часы заняты? Есть ли у заявок предел?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R-12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R-13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Нет списка приоритетных предметов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R-14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Обязательно подтверждение отмены от обоих лиц?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R-15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R-16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  <w:highlight w:val="none"/>
              </w:rPr>
            </w:pPr>
            <w:r>
              <w:rPr>
                <w:sz w:val="32"/>
                <w:szCs w:val="32"/>
              </w:rPr>
              <w:t xml:space="preserve">Противоречит предыдущему требованию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highlight w:val="none"/>
              </w:rPr>
              <w:t xml:space="preserve">Не имеет настолько большой значимости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R-17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Скорость подтверждения в данном случае по большей части не зависит от программы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R-18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R-19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Не настолько важное требование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R-20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Не настолько важное требование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249"/>
        </w:trPr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R-21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R-22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Противоречит последующему требованию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R-23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Противоречит предыдущему требованию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R-24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Невозможно ввиду определения слова «сбой»</w:t>
            </w:r>
            <w:r>
              <w:rPr>
                <w:rFonts w:ascii="Times New Roman" w:hAnsi="Times New Roman" w:eastAsia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/>
                <w:sz w:val="32"/>
                <w:szCs w:val="32"/>
              </w:rPr>
              <w:t xml:space="preserve">R-25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6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77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Требование не обращено к программе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</w:tbl>
    <w:p>
      <w:pPr>
        <w:pStyle w:val="864"/>
        <w:numPr>
          <w:ilvl w:val="0"/>
          <w:numId w:val="0"/>
        </w:numPr>
        <w:pBdr/>
        <w:spacing/>
        <w:ind/>
        <w:rPr>
          <w:highlight w:val="none"/>
        </w:rPr>
      </w:pPr>
      <w:r>
        <w:t xml:space="preserve"> </w:t>
      </w:r>
      <w:r>
        <w:rPr>
          <w:highlight w:val="none"/>
        </w:rPr>
      </w:r>
    </w:p>
    <w:p>
      <w:pPr>
        <w:pStyle w:val="864"/>
        <w:numPr>
          <w:ilvl w:val="0"/>
          <w:numId w:val="0"/>
        </w:numPr>
        <w:pBdr/>
        <w:spacing/>
        <w:ind/>
        <w:rPr/>
      </w:pPr>
      <w:r/>
      <w:r/>
    </w:p>
    <w:p>
      <w:pPr>
        <w:pStyle w:val="864"/>
        <w:numPr>
          <w:ilvl w:val="0"/>
          <w:numId w:val="0"/>
        </w:numPr>
        <w:pBdr/>
        <w:spacing/>
        <w:ind w:left="567"/>
        <w:rPr/>
      </w:pPr>
      <w:r/>
      <w:r/>
    </w:p>
    <w:tbl>
      <w:tblPr>
        <w:tblStyle w:val="866"/>
        <w:tblW w:w="9351" w:type="dxa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976"/>
        <w:gridCol w:w="3824"/>
      </w:tblGrid>
      <w:tr>
        <w:trPr>
          <w:trHeight w:val="569"/>
        </w:trPr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  <w:lang w:val="en-US"/>
              </w:rPr>
              <w:t xml:space="preserve">ID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</w:rPr>
              <w:t xml:space="preserve">П</w:t>
            </w:r>
            <w:r>
              <w:rPr>
                <w:rFonts w:ascii="Times New Roman" w:hAnsi="Times New Roman" w:eastAsia="Times New Roman"/>
                <w:b/>
                <w:sz w:val="28"/>
                <w:szCs w:val="28"/>
              </w:rPr>
              <w:t xml:space="preserve">риоритет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</w:rPr>
              <w:t xml:space="preserve">Формулировка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</w:rPr>
              <w:t xml:space="preserve">Проблема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</w:rPr>
            </w:r>
          </w:p>
        </w:tc>
      </w:tr>
      <w:tr>
        <w:trPr>
          <w:gridAfter w:val="1"/>
        </w:trPr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R-01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Система должна открываться в браузерах, которые используются на компьютерах и планшетах университета.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R-02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Сведения об аудиториях и занятиях должны регулярно загружаться из действующей информационной системы через REST API.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>
          <w:gridAfter w:val="1"/>
        </w:trPr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R-03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Для входа преподаватель использует корпоративную учетную запись университета.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R-04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При каждом входе система должна дополнительно распознавать лицо пользователя с помощью камеры устройства.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R-05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После выбора даты пользователь должен увидеть перечень свободных аудиторий.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R-06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В перечне аудиторий можно отбирать помещения по корпусу, вместимости и оборудованию, а выбранные параметры должны сохраняться для следующего входа.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R-07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Система должна показывать пользователю наиболее подходящие варианты в начале списка.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R-08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Нельзя создать два бронирования одной аудитории на пересекающиеся интервалы времени.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R-09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Если выбранное время уже занято, сообщение о конфликте должно появиться не позднее чем через одну секунду после отправки формы.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R-10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Преподаватель может создать бронирование, изменить его время и отменить его при изменении расписания.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R-11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Заявка продолжительностью не более четырех часов подтверждается автоматически.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R-12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Заявку продолжительностью более двух часов обязательно согласовывает сотрудник учебного отдела.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R-13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Система должна предоставлять важным занятиям преимущество при выборе аудитории.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R-14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Отменить подтвержденное бронирование может преподаватель и сотрудник учебного отдела.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R-15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Сеанс пользователя завершается после 15 минут отсутствия действий.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R-16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Пока открыта форма бронирования, сеанс не должен завершаться независимо от времени бездействия пользователя.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R-17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Подтверждение бронирования должно происходить практически мгновенно даже в часы пик.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R-18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После подтверждения система отправляет преподавателю уведомление по электронной почте, в корпоративный мессенджер и другими доступными способами.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R-19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Интерфейс бронирования должен быть понятным даже для неопытного пользователя.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R-20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Пользователь может переключать светлую и темную тему оформления.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R-21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При одновременной работе 300 пользователей страница свободных аудиторий должна открываться не более чем за две секунды в 95 процентах запросов.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R-22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Система должна работать круглосуточно и не прерывать обслуживание пользователей.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R-23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По воскресеньям с 02:00 до 06:00 систему разрешается отключать для планового обслуживания.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</w:tr>
      <w:tr>
        <w:trPr>
          <w:gridAfter w:val="1"/>
        </w:trPr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R-24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После любого сбоя система должна немедленно восстановить работу без потери каких-либо данных.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gridAfter w:val="1"/>
        </w:trPr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R-25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P3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Пользователь обязан вводить дату и время занятия без ошибок.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864"/>
        <w:numPr>
          <w:ilvl w:val="0"/>
          <w:numId w:val="0"/>
        </w:numPr>
        <w:pBdr/>
        <w:spacing/>
        <w:ind/>
        <w:rPr/>
      </w:pPr>
      <w:r/>
      <w:r/>
    </w:p>
    <w:p>
      <w:pPr>
        <w:keepNext w:val="true"/>
        <w:widowControl w:val="false"/>
        <w:numPr>
          <w:ilvl w:val="0"/>
          <w:numId w:val="12"/>
        </w:numPr>
        <w:pBdr/>
        <w:spacing w:after="0" w:before="280" w:line="240" w:lineRule="auto"/>
        <w:ind/>
        <w:jc w:val="both"/>
        <w:rPr>
          <w:rFonts w:ascii="Times New Roman" w:hAnsi="Times New Roman" w:cs="Times New Roman"/>
          <w:b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  <w14:ligatures w14:val="none"/>
        </w:rPr>
        <w:t xml:space="preserve">Контрольные вопросы</w:t>
      </w:r>
      <w:r>
        <w:rPr>
          <w:rFonts w:ascii="Times New Roman" w:hAnsi="Times New Roman" w:cs="Times New Roman"/>
          <w:b/>
          <w:sz w:val="28"/>
          <w:szCs w:val="28"/>
          <w14:ligatures w14:val="none"/>
        </w:rPr>
      </w:r>
      <w:r>
        <w:rPr>
          <w:rFonts w:ascii="Times New Roman" w:hAnsi="Times New Roman" w:cs="Times New Roman"/>
          <w:b/>
          <w:sz w:val="28"/>
          <w:szCs w:val="28"/>
          <w14:ligatures w14:val="none"/>
        </w:rPr>
      </w:r>
    </w:p>
    <w:p>
      <w:pPr>
        <w:widowControl w:val="false"/>
        <w:numPr>
          <w:ilvl w:val="1"/>
          <w:numId w:val="12"/>
        </w:num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Какие типы требований существуют, и чем они отличаются друг от друга?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</w:p>
    <w:p>
      <w:pPr>
        <w:widowControl w:val="false"/>
        <w:numPr>
          <w:ilvl w:val="1"/>
          <w:numId w:val="12"/>
        </w:num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Какие ключевые характеристики делают требование качественным?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</w:p>
    <w:p>
      <w:pPr>
        <w:widowControl w:val="false"/>
        <w:numPr>
          <w:ilvl w:val="1"/>
          <w:numId w:val="12"/>
        </w:num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В каких случаях требование следует разделить на несколько атомарных требований?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</w:p>
    <w:p>
      <w:pPr>
        <w:widowControl w:val="false"/>
        <w:numPr>
          <w:ilvl w:val="1"/>
          <w:numId w:val="12"/>
        </w:num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Что следует учитывать при определении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 приорит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ета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 требований?</w:t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Cs/>
          <w:sz w:val="28"/>
          <w:szCs w:val="28"/>
          <w14:ligatures w14:val="none"/>
        </w:rPr>
      </w:r>
    </w:p>
    <w:p>
      <w:pPr>
        <w:pStyle w:val="864"/>
        <w:numPr>
          <w:ilvl w:val="0"/>
          <w:numId w:val="0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1906" w:orient="portrait" w:w="16838"/>
      <w:pgMar w:top="1701" w:right="1134" w:bottom="850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4">
    <w:styleLink w:val="862"/>
    <w:lvl w:ilvl="0">
      <w:isLgl w:val="false"/>
      <w:lvlJc w:val="left"/>
      <w:lvlText w:val="%1"/>
      <w:numFmt w:val="decimal"/>
      <w:pPr>
        <w:pBdr/>
        <w:spacing/>
        <w:ind w:firstLine="0" w:left="0"/>
      </w:pPr>
      <w:pStyle w:val="863"/>
      <w:rPr>
        <w:rFonts w:hint="default" w:ascii="Times New Roman" w:hAnsi="Times New Roman"/>
        <w:b/>
        <w:sz w:val="28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567" w:left="0"/>
      </w:pPr>
      <w:pStyle w:val="864"/>
      <w:rPr>
        <w:rFonts w:hint="default" w:ascii="Times New Roman" w:hAnsi="Times New Roman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</w:abstractNum>
  <w:abstractNum w:abstractNumId="5">
    <w:styleLink w:val="862"/>
    <w:lvl w:ilvl="0">
      <w:isLgl w:val="false"/>
      <w:lvlJc w:val="left"/>
      <w:lvlText w:val="%1"/>
      <w:numFmt w:val="decimal"/>
      <w:pPr>
        <w:pBdr/>
        <w:spacing/>
        <w:ind w:firstLine="0" w:left="0"/>
      </w:pPr>
      <w:rPr>
        <w:rFonts w:hint="default" w:ascii="Times New Roman" w:hAnsi="Times New Roman"/>
        <w:b/>
        <w:sz w:val="28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</w:abstractNum>
  <w:abstractNum w:abstractNumId="6">
    <w:styleLink w:val="862"/>
    <w:lvl w:ilvl="0">
      <w:isLgl w:val="false"/>
      <w:lvlJc w:val="left"/>
      <w:lvlText w:val="%1"/>
      <w:numFmt w:val="decimal"/>
      <w:pPr>
        <w:pBdr/>
        <w:spacing/>
        <w:ind w:firstLine="0" w:left="0"/>
      </w:pPr>
      <w:rPr>
        <w:rFonts w:hint="default" w:ascii="Times New Roman" w:hAnsi="Times New Roman"/>
        <w:b/>
        <w:sz w:val="28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</w:abstractNum>
  <w:abstractNum w:abstractNumId="7">
    <w:styleLink w:val="862"/>
    <w:lvl w:ilvl="0">
      <w:isLgl w:val="false"/>
      <w:lvlJc w:val="left"/>
      <w:lvlText w:val="%1"/>
      <w:numFmt w:val="decimal"/>
      <w:pPr>
        <w:pBdr/>
        <w:spacing/>
        <w:ind w:firstLine="0" w:left="0"/>
      </w:pPr>
      <w:rPr>
        <w:rFonts w:hint="default" w:ascii="Times New Roman" w:hAnsi="Times New Roman"/>
        <w:b/>
        <w:sz w:val="28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</w:abstractNum>
  <w:abstractNum w:abstractNumId="8">
    <w:styleLink w:val="862"/>
    <w:lvl w:ilvl="0">
      <w:isLgl w:val="false"/>
      <w:lvlJc w:val="left"/>
      <w:lvlText w:val="%1"/>
      <w:numFmt w:val="decimal"/>
      <w:pPr>
        <w:pBdr/>
        <w:spacing/>
        <w:ind w:firstLine="0" w:left="0"/>
      </w:pPr>
      <w:rPr>
        <w:rFonts w:hint="default" w:ascii="Times New Roman" w:hAnsi="Times New Roman"/>
        <w:b/>
        <w:sz w:val="28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</w:abstractNum>
  <w:abstractNum w:abstractNumId="9">
    <w:styleLink w:val="862"/>
    <w:lvl w:ilvl="0">
      <w:isLgl w:val="false"/>
      <w:lvlJc w:val="left"/>
      <w:lvlText w:val="%1"/>
      <w:numFmt w:val="decimal"/>
      <w:pPr>
        <w:pBdr/>
        <w:spacing/>
        <w:ind w:firstLine="0" w:left="0"/>
      </w:pPr>
      <w:rPr>
        <w:rFonts w:hint="default" w:ascii="Times New Roman" w:hAnsi="Times New Roman"/>
        <w:b/>
        <w:sz w:val="28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</w:abstractNum>
  <w:abstractNum w:abstractNumId="10">
    <w:styleLink w:val="862"/>
    <w:lvl w:ilvl="0">
      <w:isLgl w:val="false"/>
      <w:lvlJc w:val="left"/>
      <w:lvlText w:val="%1"/>
      <w:numFmt w:val="decimal"/>
      <w:pPr>
        <w:pBdr/>
        <w:spacing/>
        <w:ind w:firstLine="0" w:left="0"/>
      </w:pPr>
      <w:rPr>
        <w:rFonts w:hint="default" w:ascii="Times New Roman" w:hAnsi="Times New Roman"/>
        <w:b/>
        <w:sz w:val="28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</w:abstractNum>
  <w:num w:numId="1">
    <w:abstractNumId w:val="4"/>
  </w:num>
  <w:num w:numId="2">
    <w:abstractNumId w:val="4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pStyle w:val="863"/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pStyle w:val="864"/>
        <w:rPr>
          <w:rFonts w:hint="default" w:ascii="Times New Roman" w:hAnsi="Times New Roman"/>
          <w:b w:val="0"/>
          <w:bCs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5"/>
  </w:num>
  <w:num w:numId="8">
    <w:abstractNumId w:val="6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b w:val="0"/>
          <w:bCs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9">
    <w:abstractNumId w:val="7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b w:val="0"/>
          <w:bCs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10">
    <w:abstractNumId w:val="8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b w:val="0"/>
          <w:bCs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11">
    <w:abstractNumId w:val="9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b w:val="0"/>
          <w:bCs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12">
    <w:abstractNumId w:val="10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b w:val="0"/>
          <w:bCs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7">
    <w:name w:val="Heading 1 Char"/>
    <w:basedOn w:val="839"/>
    <w:link w:val="83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668">
    <w:name w:val="Heading 2 Char"/>
    <w:basedOn w:val="839"/>
    <w:link w:val="831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669">
    <w:name w:val="Heading 3 Char"/>
    <w:basedOn w:val="839"/>
    <w:link w:val="832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670">
    <w:name w:val="Heading 4 Char"/>
    <w:basedOn w:val="839"/>
    <w:link w:val="83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671">
    <w:name w:val="Heading 5 Char"/>
    <w:basedOn w:val="839"/>
    <w:link w:val="834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672">
    <w:name w:val="Heading 6 Char"/>
    <w:basedOn w:val="839"/>
    <w:link w:val="835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673">
    <w:name w:val="Heading 7 Char"/>
    <w:basedOn w:val="839"/>
    <w:link w:val="83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4">
    <w:name w:val="Heading 8 Char"/>
    <w:basedOn w:val="839"/>
    <w:link w:val="83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675">
    <w:name w:val="Heading 9 Char"/>
    <w:basedOn w:val="839"/>
    <w:link w:val="838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76">
    <w:name w:val="No Spacing"/>
    <w:uiPriority w:val="1"/>
    <w:qFormat/>
    <w:pPr>
      <w:pBdr/>
      <w:spacing w:after="0" w:before="0" w:line="240" w:lineRule="auto"/>
      <w:ind/>
    </w:pPr>
  </w:style>
  <w:style w:type="character" w:styleId="677">
    <w:name w:val="Title Char"/>
    <w:basedOn w:val="839"/>
    <w:link w:val="851"/>
    <w:uiPriority w:val="10"/>
    <w:pPr>
      <w:pBdr/>
      <w:spacing/>
      <w:ind/>
    </w:pPr>
    <w:rPr>
      <w:sz w:val="48"/>
      <w:szCs w:val="48"/>
    </w:rPr>
  </w:style>
  <w:style w:type="character" w:styleId="678">
    <w:name w:val="Subtitle Char"/>
    <w:basedOn w:val="839"/>
    <w:link w:val="853"/>
    <w:uiPriority w:val="11"/>
    <w:pPr>
      <w:pBdr/>
      <w:spacing/>
      <w:ind/>
    </w:pPr>
    <w:rPr>
      <w:sz w:val="24"/>
      <w:szCs w:val="24"/>
    </w:rPr>
  </w:style>
  <w:style w:type="character" w:styleId="679">
    <w:name w:val="Quote Char"/>
    <w:link w:val="855"/>
    <w:uiPriority w:val="29"/>
    <w:pPr>
      <w:pBdr/>
      <w:spacing/>
      <w:ind/>
    </w:pPr>
    <w:rPr>
      <w:i/>
    </w:rPr>
  </w:style>
  <w:style w:type="character" w:styleId="680">
    <w:name w:val="Intense Quote Char"/>
    <w:link w:val="859"/>
    <w:uiPriority w:val="30"/>
    <w:pPr>
      <w:pBdr/>
      <w:spacing/>
      <w:ind/>
    </w:pPr>
    <w:rPr>
      <w:i/>
    </w:rPr>
  </w:style>
  <w:style w:type="paragraph" w:styleId="681">
    <w:name w:val="Header"/>
    <w:basedOn w:val="829"/>
    <w:link w:val="68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2">
    <w:name w:val="Header Char"/>
    <w:basedOn w:val="839"/>
    <w:link w:val="681"/>
    <w:uiPriority w:val="99"/>
    <w:pPr>
      <w:pBdr/>
      <w:spacing/>
      <w:ind/>
    </w:pPr>
  </w:style>
  <w:style w:type="paragraph" w:styleId="683">
    <w:name w:val="Footer"/>
    <w:basedOn w:val="829"/>
    <w:link w:val="68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4">
    <w:name w:val="Footer Char"/>
    <w:basedOn w:val="839"/>
    <w:link w:val="683"/>
    <w:uiPriority w:val="99"/>
    <w:pPr>
      <w:pBdr/>
      <w:spacing/>
      <w:ind/>
    </w:pPr>
  </w:style>
  <w:style w:type="paragraph" w:styleId="685">
    <w:name w:val="Caption"/>
    <w:basedOn w:val="829"/>
    <w:next w:val="829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686">
    <w:name w:val="Caption Char"/>
    <w:basedOn w:val="685"/>
    <w:link w:val="683"/>
    <w:uiPriority w:val="99"/>
    <w:pPr>
      <w:pBdr/>
      <w:spacing/>
      <w:ind/>
    </w:pPr>
  </w:style>
  <w:style w:type="table" w:styleId="687">
    <w:name w:val="Table Grid Light"/>
    <w:basedOn w:val="8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Plain Table 1"/>
    <w:basedOn w:val="8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Plain Table 2"/>
    <w:basedOn w:val="8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1 Light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1 Light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2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3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4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4 - Accent 1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2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3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4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5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6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5 Dark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ned - Accent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ned - Accent 1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 2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3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4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5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6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&amp; Lined - Accent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&amp; Lined - Accent 1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 2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3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4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5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6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2">
    <w:name w:val="footnote text"/>
    <w:basedOn w:val="829"/>
    <w:link w:val="81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13">
    <w:name w:val="Footnote Text Char"/>
    <w:link w:val="812"/>
    <w:uiPriority w:val="99"/>
    <w:pPr>
      <w:pBdr/>
      <w:spacing/>
      <w:ind/>
    </w:pPr>
    <w:rPr>
      <w:sz w:val="18"/>
    </w:rPr>
  </w:style>
  <w:style w:type="character" w:styleId="814">
    <w:name w:val="footnote reference"/>
    <w:basedOn w:val="839"/>
    <w:uiPriority w:val="99"/>
    <w:unhideWhenUsed/>
    <w:pPr>
      <w:pBdr/>
      <w:spacing/>
      <w:ind/>
    </w:pPr>
    <w:rPr>
      <w:vertAlign w:val="superscript"/>
    </w:rPr>
  </w:style>
  <w:style w:type="paragraph" w:styleId="815">
    <w:name w:val="endnote text"/>
    <w:basedOn w:val="829"/>
    <w:link w:val="81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16">
    <w:name w:val="Endnote Text Char"/>
    <w:link w:val="815"/>
    <w:uiPriority w:val="99"/>
    <w:pPr>
      <w:pBdr/>
      <w:spacing/>
      <w:ind/>
    </w:pPr>
    <w:rPr>
      <w:sz w:val="20"/>
    </w:rPr>
  </w:style>
  <w:style w:type="character" w:styleId="817">
    <w:name w:val="end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paragraph" w:styleId="818">
    <w:name w:val="toc 1"/>
    <w:basedOn w:val="829"/>
    <w:next w:val="829"/>
    <w:uiPriority w:val="39"/>
    <w:unhideWhenUsed/>
    <w:pPr>
      <w:pBdr/>
      <w:spacing w:after="57"/>
      <w:ind w:right="0" w:firstLine="0" w:left="0"/>
    </w:pPr>
  </w:style>
  <w:style w:type="paragraph" w:styleId="819">
    <w:name w:val="toc 2"/>
    <w:basedOn w:val="829"/>
    <w:next w:val="829"/>
    <w:uiPriority w:val="39"/>
    <w:unhideWhenUsed/>
    <w:pPr>
      <w:pBdr/>
      <w:spacing w:after="57"/>
      <w:ind w:right="0" w:firstLine="0" w:left="283"/>
    </w:pPr>
  </w:style>
  <w:style w:type="paragraph" w:styleId="820">
    <w:name w:val="toc 3"/>
    <w:basedOn w:val="829"/>
    <w:next w:val="829"/>
    <w:uiPriority w:val="39"/>
    <w:unhideWhenUsed/>
    <w:pPr>
      <w:pBdr/>
      <w:spacing w:after="57"/>
      <w:ind w:right="0" w:firstLine="0" w:left="567"/>
    </w:pPr>
  </w:style>
  <w:style w:type="paragraph" w:styleId="821">
    <w:name w:val="toc 4"/>
    <w:basedOn w:val="829"/>
    <w:next w:val="829"/>
    <w:uiPriority w:val="39"/>
    <w:unhideWhenUsed/>
    <w:pPr>
      <w:pBdr/>
      <w:spacing w:after="57"/>
      <w:ind w:right="0" w:firstLine="0" w:left="850"/>
    </w:pPr>
  </w:style>
  <w:style w:type="paragraph" w:styleId="822">
    <w:name w:val="toc 5"/>
    <w:basedOn w:val="829"/>
    <w:next w:val="829"/>
    <w:uiPriority w:val="39"/>
    <w:unhideWhenUsed/>
    <w:pPr>
      <w:pBdr/>
      <w:spacing w:after="57"/>
      <w:ind w:right="0" w:firstLine="0" w:left="1134"/>
    </w:pPr>
  </w:style>
  <w:style w:type="paragraph" w:styleId="823">
    <w:name w:val="toc 6"/>
    <w:basedOn w:val="829"/>
    <w:next w:val="829"/>
    <w:uiPriority w:val="39"/>
    <w:unhideWhenUsed/>
    <w:pPr>
      <w:pBdr/>
      <w:spacing w:after="57"/>
      <w:ind w:right="0" w:firstLine="0" w:left="1417"/>
    </w:pPr>
  </w:style>
  <w:style w:type="paragraph" w:styleId="824">
    <w:name w:val="toc 7"/>
    <w:basedOn w:val="829"/>
    <w:next w:val="829"/>
    <w:uiPriority w:val="39"/>
    <w:unhideWhenUsed/>
    <w:pPr>
      <w:pBdr/>
      <w:spacing w:after="57"/>
      <w:ind w:right="0" w:firstLine="0" w:left="1701"/>
    </w:pPr>
  </w:style>
  <w:style w:type="paragraph" w:styleId="825">
    <w:name w:val="toc 8"/>
    <w:basedOn w:val="829"/>
    <w:next w:val="829"/>
    <w:uiPriority w:val="39"/>
    <w:unhideWhenUsed/>
    <w:pPr>
      <w:pBdr/>
      <w:spacing w:after="57"/>
      <w:ind w:right="0" w:firstLine="0" w:left="1984"/>
    </w:pPr>
  </w:style>
  <w:style w:type="paragraph" w:styleId="826">
    <w:name w:val="toc 9"/>
    <w:basedOn w:val="829"/>
    <w:next w:val="829"/>
    <w:uiPriority w:val="39"/>
    <w:unhideWhenUsed/>
    <w:pPr>
      <w:pBdr/>
      <w:spacing w:after="57"/>
      <w:ind w:right="0" w:firstLine="0" w:left="2268"/>
    </w:pPr>
  </w:style>
  <w:style w:type="paragraph" w:styleId="827">
    <w:name w:val="TOC Heading"/>
    <w:uiPriority w:val="39"/>
    <w:unhideWhenUsed/>
    <w:pPr>
      <w:pBdr/>
      <w:spacing/>
      <w:ind/>
    </w:pPr>
  </w:style>
  <w:style w:type="paragraph" w:styleId="828">
    <w:name w:val="table of figures"/>
    <w:basedOn w:val="829"/>
    <w:next w:val="829"/>
    <w:uiPriority w:val="99"/>
    <w:unhideWhenUsed/>
    <w:pPr>
      <w:pBdr/>
      <w:spacing w:after="0" w:afterAutospacing="0"/>
      <w:ind/>
    </w:pPr>
  </w:style>
  <w:style w:type="paragraph" w:styleId="829" w:default="1">
    <w:name w:val="Normal"/>
    <w:qFormat/>
    <w:pPr>
      <w:pBdr/>
      <w:spacing/>
      <w:ind/>
    </w:pPr>
  </w:style>
  <w:style w:type="paragraph" w:styleId="830">
    <w:name w:val="Heading 1"/>
    <w:basedOn w:val="829"/>
    <w:next w:val="829"/>
    <w:link w:val="84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31">
    <w:name w:val="Heading 2"/>
    <w:basedOn w:val="829"/>
    <w:next w:val="829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32">
    <w:name w:val="Heading 3"/>
    <w:basedOn w:val="829"/>
    <w:next w:val="829"/>
    <w:link w:val="84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33">
    <w:name w:val="Heading 4"/>
    <w:basedOn w:val="829"/>
    <w:next w:val="829"/>
    <w:link w:val="84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34">
    <w:name w:val="Heading 5"/>
    <w:basedOn w:val="829"/>
    <w:next w:val="829"/>
    <w:link w:val="84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35">
    <w:name w:val="Heading 6"/>
    <w:basedOn w:val="829"/>
    <w:next w:val="829"/>
    <w:link w:val="84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36">
    <w:name w:val="Heading 7"/>
    <w:basedOn w:val="829"/>
    <w:next w:val="829"/>
    <w:link w:val="84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37">
    <w:name w:val="Heading 8"/>
    <w:basedOn w:val="829"/>
    <w:next w:val="829"/>
    <w:link w:val="84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38">
    <w:name w:val="Heading 9"/>
    <w:basedOn w:val="829"/>
    <w:next w:val="829"/>
    <w:link w:val="85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9" w:default="1">
    <w:name w:val="Default Paragraph Font"/>
    <w:uiPriority w:val="1"/>
    <w:unhideWhenUsed/>
    <w:pPr>
      <w:pBdr/>
      <w:spacing/>
      <w:ind/>
    </w:pPr>
  </w:style>
  <w:style w:type="table" w:styleId="84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1" w:default="1">
    <w:name w:val="No List"/>
    <w:uiPriority w:val="99"/>
    <w:semiHidden/>
    <w:unhideWhenUsed/>
    <w:pPr>
      <w:pBdr/>
      <w:spacing/>
      <w:ind/>
    </w:pPr>
  </w:style>
  <w:style w:type="character" w:styleId="842" w:customStyle="1">
    <w:name w:val="Заголовок 1 Знак"/>
    <w:basedOn w:val="839"/>
    <w:link w:val="83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43" w:customStyle="1">
    <w:name w:val="Заголовок 2 Знак"/>
    <w:basedOn w:val="839"/>
    <w:link w:val="83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44" w:customStyle="1">
    <w:name w:val="Заголовок 3 Знак"/>
    <w:basedOn w:val="839"/>
    <w:link w:val="83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45" w:customStyle="1">
    <w:name w:val="Заголовок 4 Знак"/>
    <w:basedOn w:val="839"/>
    <w:link w:val="83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46" w:customStyle="1">
    <w:name w:val="Заголовок 5 Знак"/>
    <w:basedOn w:val="839"/>
    <w:link w:val="83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47" w:customStyle="1">
    <w:name w:val="Заголовок 6 Знак"/>
    <w:basedOn w:val="839"/>
    <w:link w:val="83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48" w:customStyle="1">
    <w:name w:val="Заголовок 7 Знак"/>
    <w:basedOn w:val="839"/>
    <w:link w:val="83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49" w:customStyle="1">
    <w:name w:val="Заголовок 8 Знак"/>
    <w:basedOn w:val="839"/>
    <w:link w:val="83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50" w:customStyle="1">
    <w:name w:val="Заголовок 9 Знак"/>
    <w:basedOn w:val="839"/>
    <w:link w:val="83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51">
    <w:name w:val="Title"/>
    <w:basedOn w:val="829"/>
    <w:next w:val="829"/>
    <w:link w:val="85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2" w:customStyle="1">
    <w:name w:val="Заголовок Знак"/>
    <w:basedOn w:val="839"/>
    <w:link w:val="85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3">
    <w:name w:val="Subtitle"/>
    <w:basedOn w:val="829"/>
    <w:next w:val="829"/>
    <w:link w:val="85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54" w:customStyle="1">
    <w:name w:val="Подзаголовок Знак"/>
    <w:basedOn w:val="839"/>
    <w:link w:val="85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55">
    <w:name w:val="Quote"/>
    <w:basedOn w:val="829"/>
    <w:next w:val="829"/>
    <w:link w:val="8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6" w:customStyle="1">
    <w:name w:val="Цитата 2 Знак"/>
    <w:basedOn w:val="839"/>
    <w:link w:val="85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7">
    <w:name w:val="List Paragraph"/>
    <w:basedOn w:val="829"/>
    <w:uiPriority w:val="34"/>
    <w:qFormat/>
    <w:pPr>
      <w:pBdr/>
      <w:spacing/>
      <w:ind w:left="720"/>
      <w:contextualSpacing w:val="true"/>
    </w:pPr>
  </w:style>
  <w:style w:type="character" w:styleId="858">
    <w:name w:val="Intense Emphasis"/>
    <w:basedOn w:val="8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29"/>
    <w:next w:val="829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 w:customStyle="1">
    <w:name w:val="Выделенная цитата Знак"/>
    <w:basedOn w:val="839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numbering" w:styleId="862" w:customStyle="1">
    <w:name w:val="Основная нумерация"/>
    <w:uiPriority w:val="99"/>
    <w:pPr>
      <w:numPr>
        <w:ilvl w:val="0"/>
        <w:numId w:val="1"/>
      </w:numPr>
      <w:pBdr/>
      <w:spacing/>
      <w:ind/>
    </w:pPr>
  </w:style>
  <w:style w:type="paragraph" w:styleId="863" w:customStyle="1">
    <w:name w:val="Основная нумерация 1"/>
    <w:basedOn w:val="829"/>
    <w:qFormat/>
    <w:pPr>
      <w:keepNext w:val="true"/>
      <w:widowControl w:val="false"/>
      <w:numPr>
        <w:ilvl w:val="0"/>
        <w:numId w:val="1"/>
      </w:numPr>
      <w:pBdr/>
      <w:spacing w:after="0" w:before="280" w:line="240" w:lineRule="auto"/>
      <w:ind/>
      <w:jc w:val="both"/>
    </w:pPr>
    <w:rPr>
      <w:rFonts w:ascii="Times New Roman" w:hAnsi="Times New Roman" w:cs="Times New Roman"/>
      <w:b/>
      <w:sz w:val="28"/>
      <w:szCs w:val="28"/>
      <w14:ligatures w14:val="none"/>
    </w:rPr>
  </w:style>
  <w:style w:type="paragraph" w:styleId="864" w:customStyle="1">
    <w:name w:val="Основная нумерация 2"/>
    <w:basedOn w:val="829"/>
    <w:qFormat/>
    <w:pPr>
      <w:widowControl w:val="false"/>
      <w:numPr>
        <w:ilvl w:val="1"/>
        <w:numId w:val="1"/>
      </w:numPr>
      <w:pBdr/>
      <w:spacing w:after="0" w:line="240" w:lineRule="auto"/>
      <w:ind/>
      <w:jc w:val="both"/>
    </w:pPr>
    <w:rPr>
      <w:rFonts w:ascii="Times New Roman" w:hAnsi="Times New Roman" w:cs="Times New Roman"/>
      <w:bCs/>
      <w:sz w:val="28"/>
      <w:szCs w:val="28"/>
      <w14:ligatures w14:val="none"/>
    </w:rPr>
  </w:style>
  <w:style w:type="paragraph" w:styleId="865" w:customStyle="1">
    <w:name w:val="Текст без номера"/>
    <w:basedOn w:val="829"/>
    <w:qFormat/>
    <w:pPr>
      <w:widowControl w:val="false"/>
      <w:pBdr/>
      <w:spacing w:after="0" w:line="240" w:lineRule="auto"/>
      <w:ind w:firstLine="567"/>
      <w:jc w:val="both"/>
    </w:pPr>
    <w:rPr>
      <w:rFonts w:ascii="Times New Roman" w:hAnsi="Times New Roman" w:cs="Times New Roman"/>
      <w:bCs/>
      <w:sz w:val="28"/>
      <w:szCs w:val="28"/>
      <w14:ligatures w14:val="none"/>
    </w:rPr>
  </w:style>
  <w:style w:type="table" w:styleId="866">
    <w:name w:val="Table Grid"/>
    <w:basedOn w:val="84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7">
    <w:name w:val="Hyperlink"/>
    <w:basedOn w:val="83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68">
    <w:name w:val="Unresolved Mention"/>
    <w:basedOn w:val="83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revision>42</cp:revision>
  <dcterms:created xsi:type="dcterms:W3CDTF">2025-09-03T14:54:00Z</dcterms:created>
  <dcterms:modified xsi:type="dcterms:W3CDTF">2026-09-10T05:53:46Z</dcterms:modified>
</cp:coreProperties>
</file>