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MODELLI DI RELAZIONE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RELAZIONE DI FINE PERCORSO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Sintesi finale con esiti misurati.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IDENTIFICATIVI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818"/>
        <w:gridCol w:w="200"/>
        <w:gridCol w:w="1850"/>
        <w:gridCol w:w="2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8094"/>
      </w:tblGrid>
      <w:tr>
        <w:trPr>
          <w:cantSplit/>
          <w:trHeight w:val="400" w:hRule="atLeast"/>
        </w:trPr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Richiedente:</w:t>
            </w:r>
          </w:p>
        </w:tc>
        <w:tc>
          <w:tcPr>
            <w:tcW w:type="dxa" w:w="809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2614"/>
        <w:gridCol w:w="200"/>
        <w:gridCol w:w="1544"/>
        <w:gridCol w:w="2614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Periodo di valutazione: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incontri: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OBIETTIVI INIZIALI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ESITI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38"/>
        <w:gridCol w:w="2800"/>
        <w:gridCol w:w="2800"/>
      </w:tblGrid>
      <w:tr>
        <w:trPr>
          <w:cantSplit/>
          <w:tblHeader/>
        </w:trPr>
        <w:tc>
          <w:tcPr>
            <w:tcW w:type="dxa" w:w="4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Scala</w:t>
            </w:r>
          </w:p>
        </w:tc>
        <w:tc>
          <w:tcPr>
            <w:tcW w:type="dxa" w:w="2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Inizio</w:t>
            </w:r>
          </w:p>
        </w:tc>
        <w:tc>
          <w:tcPr>
            <w:tcW w:type="dxa" w:w="2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Fine</w:t>
            </w:r>
          </w:p>
        </w:tc>
      </w:tr>
      <w:tr>
        <w:trPr>
          <w:cantSplit/>
          <w:trHeight w:val="430" w:hRule="atLeast"/>
        </w:trPr>
        <w:tc>
          <w:tcPr>
            <w:tcW w:type="dxa" w:w="4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RISULTATI RAGGIUNTI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INDICAZIONI E FOLLOW 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destinato esclusivamente all'uso indicato e contenente le sole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di fine percorso</dc:title>
  <dc:creator>Kit</dc:creator>
  <cp:lastModifiedBy>Un-named</cp:lastModifiedBy>
  <cp:revision>1</cp:revision>
  <dcterms:created xsi:type="dcterms:W3CDTF">2026-10-29T12:50:21.436Z</dcterms:created>
  <dcterms:modified xsi:type="dcterms:W3CDTF">2026-10-29T12:50:21.436Z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