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II · CONTRATTI, CONSENSO INFORMATO E ASPETTI LEGALI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INFORMATIVA PRIVACY PER LA CONSULENZA ONLINE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Informativa ai sensi dell'art. 13 del Reg. UE 2016/679 per le prestazioni a distanza.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IL PROFESSIONISTA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7788"/>
      </w:tblGrid>
      <w:tr>
        <w:trPr>
          <w:cantSplit/>
          <w:trHeight w:val="400" w:hRule="atLeast"/>
        </w:trP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Dott./Dott.ssa:</w:t>
            </w:r>
          </w:p>
        </w:tc>
        <w:tc>
          <w:tcPr>
            <w:tcW w:type="dxa" w:w="778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88"/>
        <w:gridCol w:w="1951"/>
        <w:gridCol w:w="200"/>
        <w:gridCol w:w="1748"/>
        <w:gridCol w:w="1951"/>
      </w:tblGrid>
      <w:tr>
        <w:trPr>
          <w:cantSplit/>
          <w:trHeight w:val="400" w:hRule="atLeast"/>
        </w:trPr>
        <w:tc>
          <w:tcPr>
            <w:tcW w:type="dxa" w:w="3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Iscritto/a all'Albo della Regione:</w:t>
            </w:r>
          </w:p>
        </w:tc>
        <w:tc>
          <w:tcPr>
            <w:tcW w:type="dxa" w:w="1951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7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N. iscrizione:</w:t>
            </w:r>
          </w:p>
        </w:tc>
        <w:tc>
          <w:tcPr>
            <w:tcW w:type="dxa" w:w="1951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68"/>
        <w:gridCol w:w="6870"/>
      </w:tblGrid>
      <w:tr>
        <w:trPr>
          <w:cantSplit/>
          <w:trHeight w:val="400" w:hRule="atLeast"/>
        </w:trPr>
        <w:tc>
          <w:tcPr>
            <w:tcW w:type="dxa" w:w="27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Codice fiscale / P. IVA:</w:t>
            </w:r>
          </w:p>
        </w:tc>
        <w:tc>
          <w:tcPr>
            <w:tcW w:type="dxa" w:w="6870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66"/>
        <w:gridCol w:w="6972"/>
      </w:tblGrid>
      <w:tr>
        <w:trPr>
          <w:cantSplit/>
          <w:trHeight w:val="400" w:hRule="atLeast"/>
        </w:trPr>
        <w:tc>
          <w:tcPr>
            <w:tcW w:type="dxa" w:w="26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Indirizzo dello studio:</w:t>
            </w:r>
          </w:p>
        </w:tc>
        <w:tc>
          <w:tcPr>
            <w:tcW w:type="dxa" w:w="697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INFORMATIVA</w:t>
      </w:r>
    </w:p>
    <w:p>
      <w:pPr>
        <w:spacing w:after="90" w:before="70" w:line="288"/>
        <w:jc w:val="both"/>
      </w:pPr>
      <w:r>
        <w:rPr>
          <w:rFonts w:ascii="Arial" w:cs="Arial" w:eastAsia="Arial" w:hAnsi="Arial"/>
          <w:b/>
          <w:bCs/>
          <w:color w:val="0D1B3E"/>
          <w:sz w:val="19"/>
          <w:szCs w:val="19"/>
        </w:rPr>
        <w:t xml:space="preserve">Titolare del trattamento.  </w:t>
      </w:r>
      <w:r>
        <w:rPr>
          <w:rFonts w:ascii="Arial" w:cs="Arial" w:eastAsia="Arial" w:hAnsi="Arial"/>
          <w:color w:val="222634"/>
          <w:sz w:val="19"/>
          <w:szCs w:val="19"/>
        </w:rPr>
        <w:t xml:space="preserve">Il professionista sopra indicato.</w:t>
      </w:r>
    </w:p>
    <w:p>
      <w:pPr>
        <w:spacing w:after="90" w:before="70" w:line="288"/>
        <w:jc w:val="both"/>
      </w:pPr>
      <w:r>
        <w:rPr>
          <w:rFonts w:ascii="Arial" w:cs="Arial" w:eastAsia="Arial" w:hAnsi="Arial"/>
          <w:b/>
          <w:bCs/>
          <w:color w:val="0D1B3E"/>
          <w:sz w:val="19"/>
          <w:szCs w:val="19"/>
        </w:rPr>
        <w:t xml:space="preserve">Dati trattati.  </w:t>
      </w:r>
      <w:r>
        <w:rPr>
          <w:rFonts w:ascii="Arial" w:cs="Arial" w:eastAsia="Arial" w:hAnsi="Arial"/>
          <w:color w:val="222634"/>
          <w:sz w:val="19"/>
          <w:szCs w:val="19"/>
        </w:rPr>
        <w:t xml:space="preserve">Dati anagrafici e di contatto, dati relativi alla salute, dati tecnici necessari al collegamento.</w:t>
      </w:r>
    </w:p>
    <w:p>
      <w:pPr>
        <w:spacing w:after="90" w:before="70" w:line="288"/>
        <w:jc w:val="both"/>
      </w:pPr>
      <w:r>
        <w:rPr>
          <w:rFonts w:ascii="Arial" w:cs="Arial" w:eastAsia="Arial" w:hAnsi="Arial"/>
          <w:b/>
          <w:bCs/>
          <w:color w:val="0D1B3E"/>
          <w:sz w:val="19"/>
          <w:szCs w:val="19"/>
        </w:rPr>
        <w:t xml:space="preserve">Finalità.  </w:t>
      </w:r>
      <w:r>
        <w:rPr>
          <w:rFonts w:ascii="Arial" w:cs="Arial" w:eastAsia="Arial" w:hAnsi="Arial"/>
          <w:color w:val="222634"/>
          <w:sz w:val="19"/>
          <w:szCs w:val="19"/>
        </w:rPr>
        <w:t xml:space="preserve">Erogazione della prestazione psicologica a distanza, gestione amministrativa e fiscale.</w:t>
      </w:r>
    </w:p>
    <w:p>
      <w:pPr>
        <w:spacing w:after="90" w:before="70" w:line="288"/>
        <w:jc w:val="both"/>
      </w:pPr>
      <w:r>
        <w:rPr>
          <w:rFonts w:ascii="Arial" w:cs="Arial" w:eastAsia="Arial" w:hAnsi="Arial"/>
          <w:b/>
          <w:bCs/>
          <w:color w:val="0D1B3E"/>
          <w:sz w:val="19"/>
          <w:szCs w:val="19"/>
        </w:rPr>
        <w:t xml:space="preserve">Base giuridica.  </w:t>
      </w:r>
      <w:r>
        <w:rPr>
          <w:rFonts w:ascii="Arial" w:cs="Arial" w:eastAsia="Arial" w:hAnsi="Arial"/>
          <w:color w:val="222634"/>
          <w:sz w:val="19"/>
          <w:szCs w:val="19"/>
        </w:rPr>
        <w:t xml:space="preserve">Art. 6, par. 1, lett. b) e c) e art. 9, par. 2, lett. h) del GDPR.</w:t>
      </w:r>
    </w:p>
    <w:p>
      <w:pPr>
        <w:spacing w:after="90" w:before="70" w:line="288"/>
        <w:jc w:val="both"/>
      </w:pPr>
      <w:r>
        <w:rPr>
          <w:rFonts w:ascii="Arial" w:cs="Arial" w:eastAsia="Arial" w:hAnsi="Arial"/>
          <w:b/>
          <w:bCs/>
          <w:color w:val="0D1B3E"/>
          <w:sz w:val="19"/>
          <w:szCs w:val="19"/>
        </w:rPr>
        <w:t xml:space="preserve">Strumenti.  </w:t>
      </w:r>
      <w:r>
        <w:rPr>
          <w:rFonts w:ascii="Arial" w:cs="Arial" w:eastAsia="Arial" w:hAnsi="Arial"/>
          <w:color w:val="222634"/>
          <w:sz w:val="19"/>
          <w:szCs w:val="19"/>
        </w:rPr>
        <w:t xml:space="preserve">Piattaforma ____________________, con comunicazioni cifrate. Le sedute non vengono registrate.</w:t>
      </w:r>
    </w:p>
    <w:p>
      <w:pPr>
        <w:spacing w:after="90" w:before="70" w:line="288"/>
        <w:jc w:val="both"/>
      </w:pPr>
      <w:r>
        <w:rPr>
          <w:rFonts w:ascii="Arial" w:cs="Arial" w:eastAsia="Arial" w:hAnsi="Arial"/>
          <w:b/>
          <w:bCs/>
          <w:color w:val="0D1B3E"/>
          <w:sz w:val="19"/>
          <w:szCs w:val="19"/>
        </w:rPr>
        <w:t xml:space="preserve">Fornitori.  </w:t>
      </w:r>
      <w:r>
        <w:rPr>
          <w:rFonts w:ascii="Arial" w:cs="Arial" w:eastAsia="Arial" w:hAnsi="Arial"/>
          <w:color w:val="222634"/>
          <w:sz w:val="19"/>
          <w:szCs w:val="19"/>
        </w:rPr>
        <w:t xml:space="preserve">I fornitori tecnici (piattaforma, email, archiviazione) operano come responsabili del trattamento ai sensi dell'art. 28 GDPR. Eventuali trasferimenti extra UE avvengono con le garanzie previste.</w:t>
      </w:r>
    </w:p>
    <w:p>
      <w:pPr>
        <w:spacing w:after="90" w:before="70" w:line="288"/>
        <w:jc w:val="both"/>
      </w:pPr>
      <w:r>
        <w:rPr>
          <w:rFonts w:ascii="Arial" w:cs="Arial" w:eastAsia="Arial" w:hAnsi="Arial"/>
          <w:b/>
          <w:bCs/>
          <w:color w:val="0D1B3E"/>
          <w:sz w:val="19"/>
          <w:szCs w:val="19"/>
        </w:rPr>
        <w:t xml:space="preserve">Conservazione.  </w:t>
      </w:r>
      <w:r>
        <w:rPr>
          <w:rFonts w:ascii="Arial" w:cs="Arial" w:eastAsia="Arial" w:hAnsi="Arial"/>
          <w:color w:val="222634"/>
          <w:sz w:val="19"/>
          <w:szCs w:val="19"/>
        </w:rPr>
        <w:t xml:space="preserve">Documentazione clinica per almeno cinque anni dalla conclusione del rapporto; dati fiscali per i tempi di legge.</w:t>
      </w:r>
    </w:p>
    <w:p>
      <w:pPr>
        <w:spacing w:after="90" w:before="70" w:line="288"/>
        <w:jc w:val="both"/>
      </w:pPr>
      <w:r>
        <w:rPr>
          <w:rFonts w:ascii="Arial" w:cs="Arial" w:eastAsia="Arial" w:hAnsi="Arial"/>
          <w:b/>
          <w:bCs/>
          <w:color w:val="0D1B3E"/>
          <w:sz w:val="19"/>
          <w:szCs w:val="19"/>
        </w:rPr>
        <w:t xml:space="preserve">Diritti.  </w:t>
      </w:r>
      <w:r>
        <w:rPr>
          <w:rFonts w:ascii="Arial" w:cs="Arial" w:eastAsia="Arial" w:hAnsi="Arial"/>
          <w:color w:val="222634"/>
          <w:sz w:val="19"/>
          <w:szCs w:val="19"/>
        </w:rPr>
        <w:t xml:space="preserve">Accesso, rettifica, cancellazione nei limiti di legge, limitazione, portabilità, opposizione e reclamo al Garante.</w:t>
      </w:r>
    </w:p>
    <w:p>
      <w:pPr>
        <w:spacing w:after="90" w:before="70" w:line="288"/>
        <w:jc w:val="both"/>
      </w:pPr>
      <w:r>
        <w:rPr>
          <w:rFonts w:ascii="Arial" w:cs="Arial" w:eastAsia="Arial" w:hAnsi="Arial"/>
          <w:b/>
          <w:bCs/>
          <w:color w:val="0D1B3E"/>
          <w:sz w:val="19"/>
          <w:szCs w:val="19"/>
        </w:rPr>
        <w:t xml:space="preserve">Contatti.  </w:t>
      </w:r>
      <w:r>
        <w:rPr>
          <w:rFonts w:ascii="Arial" w:cs="Arial" w:eastAsia="Arial" w:hAnsi="Arial"/>
          <w:color w:val="222634"/>
          <w:sz w:val="19"/>
          <w:szCs w:val="19"/>
        </w:rPr>
        <w:t xml:space="preserve">Per esercitare i diritti: ____________________.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PRESA VISIONE</w:t>
      </w:r>
    </w:p>
    <w:p>
      <w:pPr>
        <w:spacing w:after="80" w:before="60" w:line="288"/>
        <w:jc w:val="both"/>
      </w:pPr>
      <w:r>
        <w:rPr>
          <w:rFonts w:ascii="Arial" w:cs="Arial" w:eastAsia="Arial" w:hAnsi="Arial"/>
          <w:color w:val="222634"/>
          <w:sz w:val="19"/>
          <w:szCs w:val="19"/>
        </w:rPr>
        <w:t xml:space="preserve">Il/La sottoscritto/a dichiara di aver letto e compreso la presente informativa.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7788"/>
      </w:tblGrid>
      <w:tr>
        <w:trPr>
          <w:cantSplit/>
          <w:trHeight w:val="400" w:hRule="atLeast"/>
        </w:trP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Cognome e nome:</w:t>
            </w:r>
          </w:p>
        </w:tc>
        <w:tc>
          <w:tcPr>
            <w:tcW w:type="dxa" w:w="778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4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438"/>
        <w:gridCol w:w="4400"/>
      </w:tblGrid>
      <w:tr>
        <w:trPr>
          <w:cantSplit/>
          <w:trHeight w:val="50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Luogo e data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dell'interessato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Informativa privacy per la consulenza online</dc:title>
  <dc:creator>Kit di Documenti Psicologici</dc:creator>
  <cp:lastModifiedBy>Un-named</cp:lastModifiedBy>
  <cp:revision>1</cp:revision>
  <dcterms:created xsi:type="dcterms:W3CDTF">2026-10-28T23:32:50.351Z</dcterms:created>
  <dcterms:modified xsi:type="dcterms:W3CDTF">2026-10-28T23:32:50.351Z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