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C0303B" w:rsidRPr="00B34D4B" w:rsidRDefault="00B34D4B" w:rsidP="00B34D4B">
      <w:pPr>
        <w:pStyle w:val="HTML"/>
        <w:shd w:val="clear" w:color="auto" w:fill="1E1F22"/>
        <w:rPr>
          <w:color w:val="B9C3CD"/>
          <w:lang w:val="ru-RU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>try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"Enter x: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x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        </w:t>
      </w:r>
      <w:r>
        <w:rPr>
          <w:color w:val="808080"/>
        </w:rPr>
        <w:t>// Expression: y = sin^3(x) / x^3</w:t>
      </w:r>
      <w:r>
        <w:rPr>
          <w:color w:val="808080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>numerator = Math.</w:t>
      </w:r>
      <w:r>
        <w:rPr>
          <w:color w:val="FFE169"/>
        </w:rPr>
        <w:t>Pow</w:t>
      </w:r>
      <w:r>
        <w:rPr>
          <w:color w:val="B9C3CD"/>
        </w:rPr>
        <w:t>(Math.</w:t>
      </w:r>
      <w:r>
        <w:rPr>
          <w:color w:val="FFE169"/>
        </w:rPr>
        <w:t>Sin</w:t>
      </w:r>
      <w:r>
        <w:rPr>
          <w:color w:val="B9C3CD"/>
        </w:rPr>
        <w:t xml:space="preserve">(x),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>denominator = Math.</w:t>
      </w:r>
      <w:r>
        <w:rPr>
          <w:color w:val="FFE169"/>
        </w:rPr>
        <w:t>Pow</w:t>
      </w:r>
      <w:r>
        <w:rPr>
          <w:color w:val="B9C3CD"/>
        </w:rPr>
        <w:t xml:space="preserve">(x,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>y = numerator / denominator;</w:t>
      </w:r>
      <w:r>
        <w:rPr>
          <w:color w:val="B9C3CD"/>
        </w:rPr>
        <w:br/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$"Value of expression: </w:t>
      </w:r>
      <w:r>
        <w:rPr>
          <w:color w:val="B9C3CD"/>
        </w:rPr>
        <w:t>{y}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(DivideByZeroException)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"Error: Division by zero!"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(FormatException)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"Error: Invalid input format!"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$"Unexpected error: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C0303B" w:rsidRP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B34D4B" w:rsidRDefault="00B34D4B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3473" w:type="dxa"/>
          </w:tcPr>
          <w:p w:rsidR="00347BDF" w:rsidRPr="0077793B" w:rsidRDefault="00B34D4B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4D4B">
              <w:rPr>
                <w:rFonts w:ascii="Times New Roman" w:hAnsi="Times New Roman"/>
                <w:sz w:val="28"/>
                <w:szCs w:val="28"/>
                <w:lang w:val="en-US"/>
              </w:rPr>
              <w:t>1,8745623063322195E-08</w:t>
            </w:r>
          </w:p>
        </w:tc>
      </w:tr>
    </w:tbl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B34D4B" w:rsidRDefault="00B34D4B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34D4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096390" cy="813916"/>
            <wp:effectExtent l="0" t="0" r="0" b="0"/>
            <wp:docPr id="42917283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2838" name="Рисунок 429172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73" cy="8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A86A2D" w:rsidRPr="007A5B3C" w:rsidRDefault="00A86A2D" w:rsidP="00A86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A5B3C">
        <w:rPr>
          <w:rFonts w:ascii="Times New Roman" w:hAnsi="Times New Roman"/>
          <w:sz w:val="28"/>
          <w:szCs w:val="28"/>
          <w:lang w:val="en-US"/>
        </w:rPr>
        <w:t>.</w:t>
      </w:r>
    </w:p>
    <w:p w:rsidR="00A86A2D" w:rsidRPr="00A86A2D" w:rsidRDefault="00A86A2D" w:rsidP="00A86A2D">
      <w:pPr>
        <w:pStyle w:val="HTML"/>
        <w:shd w:val="clear" w:color="auto" w:fill="1E1F22"/>
        <w:rPr>
          <w:color w:val="B9C3CD"/>
          <w:lang w:val="ru-RU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Task2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OutOfRangeException : Exception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</w:t>
      </w:r>
      <w:r>
        <w:rPr>
          <w:color w:val="B9C3CD"/>
        </w:rPr>
        <w:t>OutOfRangeException(</w:t>
      </w:r>
      <w:r>
        <w:rPr>
          <w:color w:val="E18CF5"/>
        </w:rPr>
        <w:t xml:space="preserve">string </w:t>
      </w:r>
      <w:r>
        <w:rPr>
          <w:color w:val="61AFFF"/>
        </w:rPr>
        <w:t>message</w:t>
      </w:r>
      <w:r>
        <w:rPr>
          <w:color w:val="B9C3CD"/>
        </w:rPr>
        <w:t xml:space="preserve">) : </w:t>
      </w:r>
      <w:r>
        <w:rPr>
          <w:color w:val="E18CF5"/>
        </w:rPr>
        <w:t>base</w:t>
      </w:r>
      <w:r>
        <w:rPr>
          <w:color w:val="B9C3CD"/>
        </w:rPr>
        <w:t>(</w:t>
      </w:r>
      <w:r>
        <w:rPr>
          <w:color w:val="61AFFF"/>
        </w:rPr>
        <w:t>message</w:t>
      </w:r>
      <w:r>
        <w:rPr>
          <w:color w:val="B9C3CD"/>
        </w:rPr>
        <w:t>) {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>try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"Enter x: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x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result = </w:t>
      </w:r>
      <w:r>
        <w:rPr>
          <w:color w:val="FFE169"/>
        </w:rPr>
        <w:t>CalculateFunction</w:t>
      </w:r>
      <w:r>
        <w:rPr>
          <w:color w:val="B9C3CD"/>
        </w:rPr>
        <w:t>(x);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$"f(x) = </w:t>
      </w:r>
      <w:r>
        <w:rPr>
          <w:color w:val="B9C3CD"/>
        </w:rPr>
        <w:t>{result}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(DivideByZeroException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$"Error: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(FormatException)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"Error: Invalid input format!"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(OutOfRangeException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$"Error: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$"Unexpected error: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</w:p>
    <w:p w:rsidR="00A86A2D" w:rsidRPr="00A86A2D" w:rsidRDefault="00A86A2D" w:rsidP="00A86A2D">
      <w:pPr>
        <w:rPr>
          <w:rFonts w:ascii="Times New Roman" w:hAnsi="Times New Roman"/>
          <w:sz w:val="28"/>
          <w:szCs w:val="28"/>
          <w:lang w:val="ru-BY"/>
        </w:rPr>
      </w:pP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</w:t>
        </w:r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m</w:t>
        </w:r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974DC4" w:rsidRPr="007A5B3C" w:rsidRDefault="00974DC4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74DC4" w:rsidRPr="007A5B3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7705" w:rsidRDefault="00C67705">
      <w:r>
        <w:separator/>
      </w:r>
    </w:p>
  </w:endnote>
  <w:endnote w:type="continuationSeparator" w:id="0">
    <w:p w:rsidR="00C67705" w:rsidRDefault="00C6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7705" w:rsidRDefault="00C67705">
      <w:r>
        <w:separator/>
      </w:r>
    </w:p>
  </w:footnote>
  <w:footnote w:type="continuationSeparator" w:id="0">
    <w:p w:rsidR="00C67705" w:rsidRDefault="00C6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ECC49D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34</cp:revision>
  <cp:lastPrinted>2017-02-07T17:47:00Z</cp:lastPrinted>
  <dcterms:created xsi:type="dcterms:W3CDTF">2025-04-14T11:07:00Z</dcterms:created>
  <dcterms:modified xsi:type="dcterms:W3CDTF">2025-04-19T07:16:00Z</dcterms:modified>
</cp:coreProperties>
</file>