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000F" w14:textId="77777777" w:rsidR="00A66893" w:rsidRPr="00FF18B8" w:rsidRDefault="00A66893" w:rsidP="00A66893">
      <w:pPr>
        <w:pStyle w:val="2"/>
      </w:pPr>
      <w:bookmarkStart w:id="0" w:name="_Toc69940116"/>
      <w:bookmarkStart w:id="1" w:name="_Toc195308686"/>
      <w:r w:rsidRPr="00FF18B8">
        <w:t>5 Диагностика и нейтрализация синтаксических ошибок</w:t>
      </w:r>
      <w:bookmarkEnd w:id="0"/>
      <w:bookmarkEnd w:id="1"/>
    </w:p>
    <w:p w14:paraId="4DE2237A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 xml:space="preserve">Согласно заданию на курсовую работу, необходимо реализовать нейтрализацию синтаксических ошибок, используя метод </w:t>
      </w:r>
      <w:proofErr w:type="spellStart"/>
      <w:r w:rsidRPr="00847A8F">
        <w:rPr>
          <w:lang w:bidi="ar-SA"/>
        </w:rPr>
        <w:t>Айронса</w:t>
      </w:r>
      <w:proofErr w:type="spellEnd"/>
      <w:r w:rsidRPr="00847A8F">
        <w:rPr>
          <w:lang w:bidi="ar-SA"/>
        </w:rPr>
        <w:t>.</w:t>
      </w:r>
    </w:p>
    <w:p w14:paraId="7777EBF7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 xml:space="preserve">Суть метода </w:t>
      </w:r>
      <w:proofErr w:type="spellStart"/>
      <w:r w:rsidRPr="00847A8F">
        <w:rPr>
          <w:lang w:bidi="ar-SA"/>
        </w:rPr>
        <w:t>Айронса</w:t>
      </w:r>
      <w:proofErr w:type="spellEnd"/>
      <w:r w:rsidRPr="00847A8F">
        <w:rPr>
          <w:lang w:bidi="ar-SA"/>
        </w:rPr>
        <w:t xml:space="preserve"> заключается в следующем:</w:t>
      </w:r>
    </w:p>
    <w:p w14:paraId="4EA44B1B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 </w:t>
      </w:r>
      <w:proofErr w:type="spellStart"/>
      <w:r w:rsidRPr="00847A8F">
        <w:rPr>
          <w:lang w:bidi="ar-SA"/>
        </w:rPr>
        <w:t>Tt</w:t>
      </w:r>
      <w:proofErr w:type="spellEnd"/>
      <w:r w:rsidRPr="00847A8F">
        <w:rPr>
          <w:lang w:bidi="ar-SA"/>
        </w:rPr>
        <w:t>, где T – следующий символ во входном потоке (ошибочный символ), t – оставшаяся во входном потоке цепочка символов после T. Алгоритм нейтрализации состоит из следующих шагов:</w:t>
      </w:r>
    </w:p>
    <w:p w14:paraId="0FE225B3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>1. Определяются недостроенные кусты дерева разбора;</w:t>
      </w:r>
    </w:p>
    <w:p w14:paraId="71CD042A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>2. Формируется множество L – множество остаточных символов недостроенных кустов дерева разбора;</w:t>
      </w:r>
    </w:p>
    <w:p w14:paraId="6125ABAD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>3. Из входной цепочки удаляется следующий символ до тех пор, пока цепочка не примет вид </w:t>
      </w:r>
      <w:proofErr w:type="spellStart"/>
      <w:r w:rsidRPr="00847A8F">
        <w:rPr>
          <w:lang w:bidi="ar-SA"/>
        </w:rPr>
        <w:t>Tt</w:t>
      </w:r>
      <w:proofErr w:type="spellEnd"/>
      <w:r w:rsidRPr="00847A8F">
        <w:rPr>
          <w:lang w:bidi="ar-SA"/>
        </w:rPr>
        <w:t xml:space="preserve">, такой, что U =&gt; T, где U </w:t>
      </w:r>
      <w:r w:rsidRPr="00847A8F">
        <w:rPr>
          <w:rFonts w:ascii="Cambria Math" w:hAnsi="Cambria Math" w:cs="Cambria Math"/>
          <w:lang w:bidi="ar-SA"/>
        </w:rPr>
        <w:t>∈</w:t>
      </w:r>
      <w:r w:rsidRPr="00847A8F">
        <w:rPr>
          <w:lang w:bidi="ar-SA"/>
        </w:rPr>
        <w:t xml:space="preserve"> L, то есть до тех пор, пока следующий в цепочке символ T не сможет быть выведен из какого-нибудь из остаточных символов недостроенных кустов.</w:t>
      </w:r>
    </w:p>
    <w:p w14:paraId="7D3805C1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>4. Определяется, какой из недостроенных кустов стал причиной появления символа U в множестве L (иначе говоря, частью какого из недостроенных кустов является символ U).</w:t>
      </w:r>
    </w:p>
    <w:p w14:paraId="6941AB41" w14:textId="77777777" w:rsidR="00A66893" w:rsidRPr="00847A8F" w:rsidRDefault="00A66893" w:rsidP="00A66893">
      <w:pPr>
        <w:ind w:firstLine="709"/>
        <w:rPr>
          <w:lang w:bidi="ar-SA"/>
        </w:rPr>
      </w:pPr>
      <w:r w:rsidRPr="00847A8F">
        <w:rPr>
          <w:lang w:bidi="ar-SA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1063DF4F" w14:textId="77777777" w:rsidR="000F6737" w:rsidRDefault="000F6737"/>
    <w:sectPr w:rsidR="000F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7"/>
    <w:rsid w:val="000F6737"/>
    <w:rsid w:val="00791297"/>
    <w:rsid w:val="00800CBD"/>
    <w:rsid w:val="00A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B7CC"/>
  <w15:chartTrackingRefBased/>
  <w15:docId w15:val="{FB7ACE33-95E6-4AB2-8ED6-C6A4C87B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9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66893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89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3</cp:revision>
  <dcterms:created xsi:type="dcterms:W3CDTF">2025-04-18T10:18:00Z</dcterms:created>
  <dcterms:modified xsi:type="dcterms:W3CDTF">2025-04-18T10:18:00Z</dcterms:modified>
</cp:coreProperties>
</file>