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FB09C" w14:textId="77777777" w:rsidR="00C74AAA" w:rsidRDefault="00000000">
      <w:pPr>
        <w:spacing w:after="40"/>
      </w:pPr>
      <w:r>
        <w:rPr>
          <w:rFonts w:ascii="Arial" w:hAnsi="Arial"/>
          <w:b/>
          <w:color w:val="1B365D"/>
          <w:sz w:val="40"/>
        </w:rPr>
        <w:t>Лабораторна робота №4: IaC. Terraform. Ansible</w:t>
      </w:r>
    </w:p>
    <w:p w14:paraId="3456FA7C" w14:textId="77777777" w:rsidR="00C74AAA" w:rsidRDefault="00000000">
      <w:pPr>
        <w:spacing w:after="360"/>
      </w:pPr>
      <w:r>
        <w:rPr>
          <w:rFonts w:ascii="Arial" w:hAnsi="Arial"/>
          <w:i/>
          <w:color w:val="333333"/>
          <w:sz w:val="26"/>
        </w:rPr>
        <w:t>Документація по розгортанню веб-застосунку (Task Tracker)</w:t>
      </w:r>
    </w:p>
    <w:p w14:paraId="07D4282A" w14:textId="77777777" w:rsidR="00C74AAA" w:rsidRDefault="00000000">
      <w:pPr>
        <w:keepNext/>
        <w:spacing w:before="320" w:after="120"/>
      </w:pPr>
      <w:r>
        <w:rPr>
          <w:rFonts w:ascii="Arial" w:hAnsi="Arial"/>
          <w:b/>
          <w:color w:val="1B365D"/>
          <w:sz w:val="28"/>
        </w:rPr>
        <w:t>1. Варіант індивідуального завдання</w:t>
      </w:r>
    </w:p>
    <w:p w14:paraId="711580D0" w14:textId="77777777" w:rsidR="00C74AAA" w:rsidRDefault="00000000">
      <w:pPr>
        <w:spacing w:after="100"/>
      </w:pPr>
      <w:r>
        <w:rPr>
          <w:rFonts w:ascii="Calibri" w:hAnsi="Calibri"/>
          <w:color w:val="333333"/>
        </w:rPr>
        <w:t>Розрахунок варіанту виконано на основі числа N = 7.</w:t>
      </w:r>
    </w:p>
    <w:p w14:paraId="60FB962F" w14:textId="77777777" w:rsidR="00C74AAA" w:rsidRDefault="00000000">
      <w:pPr>
        <w:pStyle w:val="a0"/>
        <w:spacing w:after="100"/>
      </w:pPr>
      <w:r>
        <w:rPr>
          <w:rFonts w:ascii="Calibri" w:hAnsi="Calibri"/>
          <w:color w:val="333333"/>
        </w:rPr>
        <w:t>База даних: 7 % 2 + 1 = 2 (PostgreSQL)</w:t>
      </w:r>
    </w:p>
    <w:p w14:paraId="2EBD7532" w14:textId="77777777" w:rsidR="00C74AAA" w:rsidRDefault="00000000">
      <w:pPr>
        <w:pStyle w:val="a0"/>
        <w:spacing w:after="100"/>
      </w:pPr>
      <w:r>
        <w:rPr>
          <w:rFonts w:ascii="Calibri" w:hAnsi="Calibri"/>
          <w:color w:val="333333"/>
        </w:rPr>
        <w:t>Веб-застосунок: 7 % 3 + 1 = 2 (Task Tracker)</w:t>
      </w:r>
    </w:p>
    <w:p w14:paraId="3545DD20" w14:textId="77777777" w:rsidR="00C74AAA" w:rsidRDefault="00000000">
      <w:pPr>
        <w:pStyle w:val="a0"/>
        <w:spacing w:after="100"/>
      </w:pPr>
      <w:r>
        <w:rPr>
          <w:rFonts w:ascii="Calibri" w:hAnsi="Calibri"/>
          <w:color w:val="333333"/>
        </w:rPr>
        <w:t>Внутрішній порт: 7 % 5 + 1 = 3 (Порт 3000)</w:t>
      </w:r>
    </w:p>
    <w:p w14:paraId="5440E5EC" w14:textId="77777777" w:rsidR="00C74AAA" w:rsidRDefault="00000000">
      <w:pPr>
        <w:spacing w:after="100"/>
      </w:pPr>
      <w:r>
        <w:rPr>
          <w:rFonts w:ascii="Calibri" w:hAnsi="Calibri"/>
          <w:color w:val="333333"/>
        </w:rPr>
        <w:t>Примітка: Відповідно до умов Лабораторної №4, реалізація Socket Activation є необов'язковою. Застосунок налаштовано як стандартний systemd сервіс.</w:t>
      </w:r>
    </w:p>
    <w:p w14:paraId="58C16BA5" w14:textId="77777777" w:rsidR="00C74AAA" w:rsidRDefault="00000000">
      <w:pPr>
        <w:keepNext/>
        <w:spacing w:before="320" w:after="120"/>
      </w:pPr>
      <w:r>
        <w:rPr>
          <w:rFonts w:ascii="Arial" w:hAnsi="Arial"/>
          <w:b/>
          <w:color w:val="1B365D"/>
          <w:sz w:val="28"/>
        </w:rPr>
        <w:t>2. Архітектура системи та мережеві обмеження</w:t>
      </w:r>
    </w:p>
    <w:p w14:paraId="0F4B7BC6" w14:textId="77777777" w:rsidR="00C74AAA" w:rsidRDefault="00000000">
      <w:pPr>
        <w:spacing w:after="100"/>
      </w:pPr>
      <w:r>
        <w:rPr>
          <w:rFonts w:ascii="Calibri" w:hAnsi="Calibri"/>
          <w:color w:val="333333"/>
        </w:rPr>
        <w:t>Система розгортається на двох окремих віртуальних машинах у межах однієї мережі:</w:t>
      </w:r>
    </w:p>
    <w:p w14:paraId="5DD824CF" w14:textId="77777777" w:rsidR="00C74AAA" w:rsidRDefault="00000000">
      <w:pPr>
        <w:pStyle w:val="a0"/>
        <w:spacing w:after="100"/>
      </w:pPr>
      <w:r>
        <w:rPr>
          <w:rFonts w:ascii="Calibri" w:hAnsi="Calibri"/>
          <w:color w:val="333333"/>
        </w:rPr>
        <w:t>VM1 (Worker Node): Містить веб-застосунок (Node.js) та Nginx у ролі Reverse Proxy.</w:t>
      </w:r>
    </w:p>
    <w:p w14:paraId="4808F6C9" w14:textId="77777777" w:rsidR="00C74AAA" w:rsidRDefault="00000000">
      <w:pPr>
        <w:pStyle w:val="a0"/>
        <w:spacing w:after="100"/>
      </w:pPr>
      <w:r>
        <w:rPr>
          <w:rFonts w:ascii="Calibri" w:hAnsi="Calibri"/>
          <w:color w:val="333333"/>
        </w:rPr>
        <w:t>VM2 (DB Node): Містить базу даних PostgreSQL.</w:t>
      </w:r>
    </w:p>
    <w:p w14:paraId="1AF051D7" w14:textId="77777777" w:rsidR="00C74AAA" w:rsidRDefault="00000000">
      <w:pPr>
        <w:spacing w:after="100"/>
      </w:pPr>
      <w:r>
        <w:rPr>
          <w:rFonts w:ascii="Calibri" w:hAnsi="Calibri"/>
          <w:color w:val="333333"/>
        </w:rPr>
        <w:t>Мережеві доступи:</w:t>
      </w:r>
    </w:p>
    <w:p w14:paraId="10807043" w14:textId="77777777" w:rsidR="00C74AAA" w:rsidRDefault="00000000">
      <w:pPr>
        <w:pStyle w:val="a0"/>
        <w:spacing w:after="100"/>
      </w:pPr>
      <w:r>
        <w:rPr>
          <w:rFonts w:ascii="Calibri" w:hAnsi="Calibri"/>
          <w:color w:val="333333"/>
        </w:rPr>
        <w:t>Nginx (VM1): Доступний ззовні (0.0.0.0:80). Клієнти взаємодіють із системою виключно через нього.</w:t>
      </w:r>
    </w:p>
    <w:p w14:paraId="2A5F74EF" w14:textId="77777777" w:rsidR="00C74AAA" w:rsidRDefault="00000000">
      <w:pPr>
        <w:pStyle w:val="a0"/>
        <w:spacing w:after="100"/>
      </w:pPr>
      <w:r>
        <w:rPr>
          <w:rFonts w:ascii="Calibri" w:hAnsi="Calibri"/>
          <w:color w:val="333333"/>
        </w:rPr>
        <w:t>Web App (VM1): Доступний лише локально (127.0.0.1:3000).</w:t>
      </w:r>
    </w:p>
    <w:p w14:paraId="2B15D050" w14:textId="77777777" w:rsidR="00C74AAA" w:rsidRDefault="00000000">
      <w:pPr>
        <w:pStyle w:val="a0"/>
        <w:spacing w:after="100"/>
      </w:pPr>
      <w:r>
        <w:rPr>
          <w:rFonts w:ascii="Calibri" w:hAnsi="Calibri"/>
          <w:color w:val="333333"/>
        </w:rPr>
        <w:t>SQL БД (VM2): Порт 5432 закритий для зовнішнього світу. Доступ дозволено лише з IP-адреси worker-вузла (VM1) за допомогою налаштованих правил UFW.</w:t>
      </w:r>
    </w:p>
    <w:p w14:paraId="7EE55E95" w14:textId="77777777" w:rsidR="00C74AAA" w:rsidRDefault="00000000">
      <w:pPr>
        <w:keepNext/>
        <w:spacing w:before="320" w:after="120"/>
      </w:pPr>
      <w:r>
        <w:rPr>
          <w:rFonts w:ascii="Arial" w:hAnsi="Arial"/>
          <w:b/>
          <w:color w:val="1B365D"/>
          <w:sz w:val="28"/>
        </w:rPr>
        <w:t>3. Користувачі системи</w:t>
      </w:r>
    </w:p>
    <w:p w14:paraId="406A6BF2" w14:textId="77777777" w:rsidR="00C74AAA" w:rsidRDefault="00000000">
      <w:pPr>
        <w:spacing w:after="100"/>
      </w:pPr>
      <w:r>
        <w:rPr>
          <w:rFonts w:ascii="Calibri" w:hAnsi="Calibri"/>
          <w:color w:val="333333"/>
        </w:rPr>
        <w:t>Автоматизація (Ansible) створює наступних користувачів згідно з вимогами:</w:t>
      </w:r>
    </w:p>
    <w:p w14:paraId="4DBBF975" w14:textId="77777777" w:rsidR="00C74AAA" w:rsidRDefault="00000000">
      <w:pPr>
        <w:pStyle w:val="a0"/>
        <w:spacing w:after="100"/>
      </w:pPr>
      <w:r>
        <w:rPr>
          <w:rFonts w:ascii="Calibri" w:hAnsi="Calibri"/>
          <w:b/>
          <w:color w:val="333333"/>
        </w:rPr>
        <w:t xml:space="preserve">ansible: </w:t>
      </w:r>
      <w:r>
        <w:rPr>
          <w:rFonts w:ascii="Calibri" w:hAnsi="Calibri"/>
          <w:color w:val="333333"/>
        </w:rPr>
        <w:t>Користувач для автоматичного налаштування з безпарольним sudo. Присутній на усіх ВМ.</w:t>
      </w:r>
    </w:p>
    <w:p w14:paraId="3F5DCF7A" w14:textId="77777777" w:rsidR="00C74AAA" w:rsidRDefault="00000000">
      <w:pPr>
        <w:pStyle w:val="a0"/>
        <w:spacing w:after="100"/>
      </w:pPr>
      <w:r>
        <w:rPr>
          <w:rFonts w:ascii="Calibri" w:hAnsi="Calibri"/>
          <w:b/>
          <w:color w:val="333333"/>
        </w:rPr>
        <w:t xml:space="preserve">teacher: </w:t>
      </w:r>
      <w:r>
        <w:rPr>
          <w:rFonts w:ascii="Calibri" w:hAnsi="Calibri"/>
          <w:color w:val="333333"/>
        </w:rPr>
        <w:t>Користувач для перевірки роботи. Присутній на обох ВМ. Має права sudo з паролем. Пароль за замовчуванням: 12345678.</w:t>
      </w:r>
    </w:p>
    <w:p w14:paraId="0CED4A39" w14:textId="77777777" w:rsidR="00C74AAA" w:rsidRDefault="00000000">
      <w:pPr>
        <w:pStyle w:val="a0"/>
        <w:spacing w:after="100"/>
      </w:pPr>
      <w:r>
        <w:rPr>
          <w:rFonts w:ascii="Calibri" w:hAnsi="Calibri"/>
          <w:b/>
          <w:color w:val="333333"/>
        </w:rPr>
        <w:t xml:space="preserve">operator: </w:t>
      </w:r>
      <w:r>
        <w:rPr>
          <w:rFonts w:ascii="Calibri" w:hAnsi="Calibri"/>
          <w:color w:val="333333"/>
        </w:rPr>
        <w:t>Системний користувач, від імені якого працює Node.js застосунок (тільки на VM1). Має обмежені права sudo без пароля лише на запуск, зупинку, рестарт, статус tasktracker.service та reload nginx. Пароль за замовчуванням: 12345678.</w:t>
      </w:r>
    </w:p>
    <w:p w14:paraId="06452A74" w14:textId="77777777" w:rsidR="00C74AAA" w:rsidRDefault="00000000">
      <w:pPr>
        <w:keepNext/>
        <w:spacing w:before="320" w:after="120"/>
      </w:pPr>
      <w:r>
        <w:rPr>
          <w:rFonts w:ascii="Arial" w:hAnsi="Arial"/>
          <w:b/>
          <w:color w:val="1B365D"/>
          <w:sz w:val="28"/>
        </w:rPr>
        <w:lastRenderedPageBreak/>
        <w:t>4. Документація по розгортанню (Terraform + Ansible)</w:t>
      </w:r>
    </w:p>
    <w:p w14:paraId="267A4B08" w14:textId="77777777" w:rsidR="00C74AAA" w:rsidRDefault="00000000">
      <w:pPr>
        <w:keepNext/>
        <w:spacing w:before="240" w:after="80"/>
      </w:pPr>
      <w:r>
        <w:rPr>
          <w:rFonts w:ascii="Arial" w:hAnsi="Arial"/>
          <w:b/>
          <w:color w:val="1B365D"/>
          <w:sz w:val="24"/>
        </w:rPr>
        <w:t>Крок 1. Provisioning (Terraform)</w:t>
      </w:r>
    </w:p>
    <w:p w14:paraId="3C9D2FCC" w14:textId="77777777" w:rsidR="00C74AAA" w:rsidRDefault="00000000">
      <w:pPr>
        <w:spacing w:after="100"/>
      </w:pPr>
      <w:r>
        <w:rPr>
          <w:rFonts w:ascii="Calibri" w:hAnsi="Calibri"/>
          <w:color w:val="333333"/>
        </w:rPr>
        <w:t>Terraform використовується для декларативного опису інфраструктури, створення віртуальних дисків та генерації конфігурацій cloud-init для обох машин.</w:t>
      </w:r>
    </w:p>
    <w:p w14:paraId="753F804B" w14:textId="77777777" w:rsidR="00C74AAA" w:rsidRDefault="00000000">
      <w:pPr>
        <w:spacing w:after="100"/>
      </w:pPr>
      <w:r>
        <w:rPr>
          <w:rFonts w:ascii="Calibri" w:hAnsi="Calibri"/>
          <w:color w:val="333333"/>
        </w:rPr>
        <w:t>1. Перейдіть до директорії Terraform:</w:t>
      </w:r>
    </w:p>
    <w:p w14:paraId="2029BFA0" w14:textId="77777777" w:rsidR="00C74AAA" w:rsidRDefault="00000000">
      <w:pPr>
        <w:shd w:val="clear" w:color="auto" w:fill="F4F4F5"/>
        <w:spacing w:before="80" w:after="80"/>
        <w:ind w:left="432"/>
      </w:pPr>
      <w:r>
        <w:rPr>
          <w:rFonts w:ascii="Consolas" w:hAnsi="Consolas"/>
          <w:color w:val="222222"/>
          <w:sz w:val="19"/>
        </w:rPr>
        <w:t>cd terraform</w:t>
      </w:r>
    </w:p>
    <w:p w14:paraId="7CA912B2" w14:textId="77777777" w:rsidR="00C74AAA" w:rsidRDefault="00000000">
      <w:pPr>
        <w:spacing w:after="100"/>
      </w:pPr>
      <w:r>
        <w:rPr>
          <w:rFonts w:ascii="Calibri" w:hAnsi="Calibri"/>
          <w:color w:val="333333"/>
        </w:rPr>
        <w:t>2. Ініціалізуйте робоче середовище:</w:t>
      </w:r>
    </w:p>
    <w:p w14:paraId="7D3F31FE" w14:textId="77777777" w:rsidR="00C74AAA" w:rsidRDefault="00000000">
      <w:pPr>
        <w:shd w:val="clear" w:color="auto" w:fill="F4F4F5"/>
        <w:spacing w:before="80" w:after="80"/>
        <w:ind w:left="432"/>
      </w:pPr>
      <w:r>
        <w:rPr>
          <w:rFonts w:ascii="Consolas" w:hAnsi="Consolas"/>
          <w:color w:val="222222"/>
          <w:sz w:val="19"/>
        </w:rPr>
        <w:t>terraform init</w:t>
      </w:r>
    </w:p>
    <w:p w14:paraId="7C6DDCDF" w14:textId="77777777" w:rsidR="00C74AAA" w:rsidRDefault="00000000">
      <w:pPr>
        <w:spacing w:after="100"/>
      </w:pPr>
      <w:r>
        <w:rPr>
          <w:rFonts w:ascii="Calibri" w:hAnsi="Calibri"/>
          <w:color w:val="333333"/>
        </w:rPr>
        <w:t>3. Перевірте та застосуйте конфігурацію:</w:t>
      </w:r>
    </w:p>
    <w:p w14:paraId="1DBF641B" w14:textId="77777777" w:rsidR="00C74AAA" w:rsidRDefault="00000000">
      <w:pPr>
        <w:shd w:val="clear" w:color="auto" w:fill="F4F4F5"/>
        <w:spacing w:before="80" w:after="80"/>
        <w:ind w:left="432"/>
      </w:pPr>
      <w:r>
        <w:rPr>
          <w:rFonts w:ascii="Consolas" w:hAnsi="Consolas"/>
          <w:color w:val="222222"/>
          <w:sz w:val="19"/>
        </w:rPr>
        <w:t>terraform apply -auto-approve</w:t>
      </w:r>
    </w:p>
    <w:p w14:paraId="5270147B" w14:textId="77777777" w:rsidR="00C74AAA" w:rsidRDefault="00000000">
      <w:pPr>
        <w:spacing w:after="100"/>
      </w:pPr>
      <w:r>
        <w:rPr>
          <w:rFonts w:ascii="Calibri" w:hAnsi="Calibri"/>
          <w:color w:val="333333"/>
        </w:rPr>
        <w:t>Ця команда згенерує файли worker-init.cfg та db-init.cfg, а також виведе в консоль згенеровані IP-адреси вузлів.</w:t>
      </w:r>
    </w:p>
    <w:p w14:paraId="30CEA720" w14:textId="77777777" w:rsidR="00C74AAA" w:rsidRDefault="00000000">
      <w:pPr>
        <w:keepNext/>
        <w:spacing w:before="240" w:after="80"/>
      </w:pPr>
      <w:r>
        <w:rPr>
          <w:rFonts w:ascii="Arial" w:hAnsi="Arial"/>
          <w:b/>
          <w:color w:val="1B365D"/>
          <w:sz w:val="24"/>
        </w:rPr>
        <w:t>Крок 2. Configuration Management (Ansible)</w:t>
      </w:r>
    </w:p>
    <w:p w14:paraId="02EE3472" w14:textId="77777777" w:rsidR="00C74AAA" w:rsidRDefault="00000000">
      <w:pPr>
        <w:spacing w:after="100"/>
      </w:pPr>
      <w:r>
        <w:rPr>
          <w:rFonts w:ascii="Calibri" w:hAnsi="Calibri"/>
          <w:color w:val="333333"/>
        </w:rPr>
        <w:t>Ansible використовується для налаштування системи, встановлення пакетів та деплою коду, забезпечуючи ідемпотентність. Застосовуються шаблони (.j2) для динамічної генерації конфігів Nginx та .env.</w:t>
      </w:r>
    </w:p>
    <w:p w14:paraId="075EA746" w14:textId="77777777" w:rsidR="00C74AAA" w:rsidRDefault="00000000">
      <w:pPr>
        <w:spacing w:after="100"/>
      </w:pPr>
      <w:r>
        <w:rPr>
          <w:rFonts w:ascii="Calibri" w:hAnsi="Calibri"/>
          <w:color w:val="333333"/>
        </w:rPr>
        <w:t>1. Поверніться в корінь та перейдіть до директорії Ansible:</w:t>
      </w:r>
    </w:p>
    <w:p w14:paraId="5543E233" w14:textId="77777777" w:rsidR="00C74AAA" w:rsidRDefault="00000000">
      <w:pPr>
        <w:shd w:val="clear" w:color="auto" w:fill="F4F4F5"/>
        <w:spacing w:before="80" w:after="80"/>
        <w:ind w:left="432"/>
      </w:pPr>
      <w:r>
        <w:rPr>
          <w:rFonts w:ascii="Consolas" w:hAnsi="Consolas"/>
          <w:color w:val="222222"/>
          <w:sz w:val="19"/>
        </w:rPr>
        <w:t>cd ../ansible</w:t>
      </w:r>
    </w:p>
    <w:p w14:paraId="2849B116" w14:textId="77777777" w:rsidR="00C74AAA" w:rsidRDefault="00000000">
      <w:pPr>
        <w:spacing w:after="100"/>
      </w:pPr>
      <w:r>
        <w:rPr>
          <w:rFonts w:ascii="Calibri" w:hAnsi="Calibri"/>
          <w:color w:val="333333"/>
        </w:rPr>
        <w:t>2. Запустіть головний playbook (він автоматично застосує ролі common, db, web, nginx до відповідних груп хостів з файлу inventory.ini):</w:t>
      </w:r>
    </w:p>
    <w:p w14:paraId="2E1B5922" w14:textId="77777777" w:rsidR="00C74AAA" w:rsidRDefault="00000000">
      <w:pPr>
        <w:shd w:val="clear" w:color="auto" w:fill="F4F4F5"/>
        <w:spacing w:before="80" w:after="80"/>
        <w:ind w:left="432"/>
      </w:pPr>
      <w:r>
        <w:rPr>
          <w:rFonts w:ascii="Consolas" w:hAnsi="Consolas"/>
          <w:color w:val="222222"/>
          <w:sz w:val="19"/>
        </w:rPr>
        <w:t>ansible-playbook -i inventory.ini site.yml</w:t>
      </w:r>
    </w:p>
    <w:p w14:paraId="6A373368" w14:textId="77777777" w:rsidR="00C74AAA" w:rsidRDefault="00000000">
      <w:pPr>
        <w:keepNext/>
        <w:spacing w:before="320" w:after="120"/>
      </w:pPr>
      <w:r>
        <w:rPr>
          <w:rFonts w:ascii="Arial" w:hAnsi="Arial"/>
          <w:b/>
          <w:color w:val="1B365D"/>
          <w:sz w:val="28"/>
        </w:rPr>
        <w:t>5. Інструкція з тестування розгорнутої системи</w:t>
      </w:r>
    </w:p>
    <w:p w14:paraId="62BC169D" w14:textId="77777777" w:rsidR="00C74AAA" w:rsidRDefault="00000000">
      <w:pPr>
        <w:spacing w:after="100"/>
      </w:pPr>
      <w:r>
        <w:rPr>
          <w:rFonts w:ascii="Calibri" w:hAnsi="Calibri"/>
          <w:color w:val="333333"/>
        </w:rPr>
        <w:t>Після успішного виконання Ansible playbook, систему можна перевірити наступним чином:</w:t>
      </w:r>
    </w:p>
    <w:p w14:paraId="64BC6C36" w14:textId="77777777" w:rsidR="00C74AAA" w:rsidRDefault="00000000">
      <w:pPr>
        <w:keepNext/>
        <w:spacing w:before="240" w:after="80"/>
      </w:pPr>
      <w:r>
        <w:rPr>
          <w:rFonts w:ascii="Arial" w:hAnsi="Arial"/>
          <w:b/>
          <w:color w:val="1B365D"/>
          <w:sz w:val="24"/>
        </w:rPr>
        <w:t>1. Перевірка Health Checks та Nginx</w:t>
      </w:r>
    </w:p>
    <w:p w14:paraId="2B903207" w14:textId="77777777" w:rsidR="00C74AAA" w:rsidRDefault="00000000">
      <w:pPr>
        <w:spacing w:after="100"/>
      </w:pPr>
      <w:r>
        <w:rPr>
          <w:rFonts w:ascii="Calibri" w:hAnsi="Calibri"/>
          <w:color w:val="333333"/>
        </w:rPr>
        <w:t>Клієнт повинен звертатися до публічної IP-адреси Worker Node на порт 80:</w:t>
      </w:r>
    </w:p>
    <w:p w14:paraId="55DC0B49" w14:textId="77777777" w:rsidR="00C74AAA" w:rsidRDefault="00000000">
      <w:pPr>
        <w:spacing w:after="100"/>
      </w:pPr>
      <w:r>
        <w:rPr>
          <w:rFonts w:ascii="Calibri" w:hAnsi="Calibri"/>
          <w:color w:val="333333"/>
        </w:rPr>
        <w:t>Перевірка доступності сервера:</w:t>
      </w:r>
    </w:p>
    <w:p w14:paraId="75A9DA11" w14:textId="77777777" w:rsidR="00C74AAA" w:rsidRDefault="00000000">
      <w:pPr>
        <w:shd w:val="clear" w:color="auto" w:fill="F4F4F5"/>
        <w:spacing w:before="80" w:after="80"/>
        <w:ind w:left="432"/>
      </w:pPr>
      <w:r>
        <w:rPr>
          <w:rFonts w:ascii="Consolas" w:hAnsi="Consolas"/>
          <w:color w:val="222222"/>
          <w:sz w:val="19"/>
        </w:rPr>
        <w:t>curl -i http://&lt;WORKER_IP&gt;/health/alive</w:t>
      </w:r>
    </w:p>
    <w:p w14:paraId="101FA342" w14:textId="77777777" w:rsidR="00C74AAA" w:rsidRDefault="00000000">
      <w:pPr>
        <w:spacing w:after="100"/>
      </w:pPr>
      <w:r>
        <w:rPr>
          <w:rFonts w:ascii="Calibri" w:hAnsi="Calibri"/>
          <w:color w:val="333333"/>
        </w:rPr>
        <w:t>Перевірка зв'язку між VM1 (worker) та VM2 (db):</w:t>
      </w:r>
    </w:p>
    <w:p w14:paraId="28C6CFCE" w14:textId="77777777" w:rsidR="00C74AAA" w:rsidRDefault="00000000">
      <w:pPr>
        <w:shd w:val="clear" w:color="auto" w:fill="F4F4F5"/>
        <w:spacing w:before="80" w:after="80"/>
        <w:ind w:left="432"/>
      </w:pPr>
      <w:r>
        <w:rPr>
          <w:rFonts w:ascii="Consolas" w:hAnsi="Consolas"/>
          <w:color w:val="222222"/>
          <w:sz w:val="19"/>
        </w:rPr>
        <w:t>curl -i http://&lt;WORKER_IP&gt;/health/ready</w:t>
      </w:r>
    </w:p>
    <w:p w14:paraId="6E1EC77B" w14:textId="77777777" w:rsidR="00C74AAA" w:rsidRDefault="00000000">
      <w:pPr>
        <w:spacing w:after="100"/>
      </w:pPr>
      <w:r>
        <w:rPr>
          <w:rFonts w:ascii="Calibri" w:hAnsi="Calibri"/>
          <w:color w:val="333333"/>
        </w:rPr>
        <w:t>(Повертає 200 OK, якщо підключення до бази даних успішне).</w:t>
      </w:r>
    </w:p>
    <w:p w14:paraId="2DD7BBFC" w14:textId="77777777" w:rsidR="00C74AAA" w:rsidRDefault="00000000">
      <w:pPr>
        <w:keepNext/>
        <w:spacing w:before="240" w:after="80"/>
      </w:pPr>
      <w:r>
        <w:rPr>
          <w:rFonts w:ascii="Arial" w:hAnsi="Arial"/>
          <w:b/>
          <w:color w:val="1B365D"/>
          <w:sz w:val="24"/>
        </w:rPr>
        <w:t>2. Перевірка обмежень прав користувача operator</w:t>
      </w:r>
    </w:p>
    <w:p w14:paraId="48538797" w14:textId="77777777" w:rsidR="00C74AAA" w:rsidRDefault="00000000">
      <w:pPr>
        <w:spacing w:after="100"/>
      </w:pPr>
      <w:r>
        <w:rPr>
          <w:rFonts w:ascii="Calibri" w:hAnsi="Calibri"/>
          <w:color w:val="333333"/>
        </w:rPr>
        <w:t>Увійдіть на Worker Node та перейдіть під користувача operator:</w:t>
      </w:r>
    </w:p>
    <w:p w14:paraId="47858BEA" w14:textId="77777777" w:rsidR="00C74AAA" w:rsidRDefault="00000000">
      <w:pPr>
        <w:shd w:val="clear" w:color="auto" w:fill="F4F4F5"/>
        <w:spacing w:before="80" w:after="80"/>
        <w:ind w:left="432"/>
      </w:pPr>
      <w:r>
        <w:rPr>
          <w:rFonts w:ascii="Consolas" w:hAnsi="Consolas"/>
          <w:color w:val="222222"/>
          <w:sz w:val="19"/>
        </w:rPr>
        <w:lastRenderedPageBreak/>
        <w:t>su - operator</w:t>
      </w:r>
      <w:r>
        <w:rPr>
          <w:rFonts w:ascii="Consolas" w:hAnsi="Consolas"/>
          <w:color w:val="222222"/>
          <w:sz w:val="19"/>
        </w:rPr>
        <w:br/>
        <w:t># Перевірка статусу застосунку (Дозволено)</w:t>
      </w:r>
      <w:r>
        <w:rPr>
          <w:rFonts w:ascii="Consolas" w:hAnsi="Consolas"/>
          <w:color w:val="222222"/>
          <w:sz w:val="19"/>
        </w:rPr>
        <w:br/>
        <w:t>sudo systemctl status tasktracker</w:t>
      </w:r>
      <w:r>
        <w:rPr>
          <w:rFonts w:ascii="Consolas" w:hAnsi="Consolas"/>
          <w:color w:val="222222"/>
          <w:sz w:val="19"/>
        </w:rPr>
        <w:br/>
        <w:t># Перезавантаження конфігурації Nginx (Дозволено)</w:t>
      </w:r>
      <w:r>
        <w:rPr>
          <w:rFonts w:ascii="Consolas" w:hAnsi="Consolas"/>
          <w:color w:val="222222"/>
          <w:sz w:val="19"/>
        </w:rPr>
        <w:br/>
        <w:t>sudo systemctl reload nginx</w:t>
      </w:r>
      <w:r>
        <w:rPr>
          <w:rFonts w:ascii="Consolas" w:hAnsi="Consolas"/>
          <w:color w:val="222222"/>
          <w:sz w:val="19"/>
        </w:rPr>
        <w:br/>
        <w:t># Спроба виконати недозволену команду (Буде заблоковано)</w:t>
      </w:r>
      <w:r>
        <w:rPr>
          <w:rFonts w:ascii="Consolas" w:hAnsi="Consolas"/>
          <w:color w:val="222222"/>
          <w:sz w:val="19"/>
        </w:rPr>
        <w:br/>
        <w:t>sudo apt update</w:t>
      </w:r>
    </w:p>
    <w:p w14:paraId="6955649A" w14:textId="77777777" w:rsidR="00C74AAA" w:rsidRDefault="00000000">
      <w:pPr>
        <w:keepNext/>
        <w:spacing w:before="240" w:after="80"/>
      </w:pPr>
      <w:r>
        <w:rPr>
          <w:rFonts w:ascii="Arial" w:hAnsi="Arial"/>
          <w:b/>
          <w:color w:val="1B365D"/>
          <w:sz w:val="24"/>
        </w:rPr>
        <w:t>3. Перевірка файлу gradebook</w:t>
      </w:r>
    </w:p>
    <w:p w14:paraId="0C01448F" w14:textId="77777777" w:rsidR="00C74AAA" w:rsidRDefault="00000000">
      <w:pPr>
        <w:spacing w:after="100"/>
      </w:pPr>
      <w:r>
        <w:rPr>
          <w:rFonts w:ascii="Calibri" w:hAnsi="Calibri"/>
          <w:color w:val="333333"/>
        </w:rPr>
        <w:t>На будь-якій ВМ перевірте наявність файлу з номером варіанту:</w:t>
      </w:r>
    </w:p>
    <w:p w14:paraId="27AFE8E8" w14:textId="77777777" w:rsidR="00C74AAA" w:rsidRDefault="00000000">
      <w:pPr>
        <w:shd w:val="clear" w:color="auto" w:fill="F4F4F5"/>
        <w:spacing w:before="80" w:after="80"/>
        <w:ind w:left="432"/>
      </w:pPr>
      <w:r>
        <w:rPr>
          <w:rFonts w:ascii="Consolas" w:hAnsi="Consolas"/>
          <w:color w:val="222222"/>
          <w:sz w:val="19"/>
        </w:rPr>
        <w:t>cat /home/student/gradebook</w:t>
      </w:r>
    </w:p>
    <w:sectPr w:rsidR="00C74AAA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3076919">
    <w:abstractNumId w:val="8"/>
  </w:num>
  <w:num w:numId="2" w16cid:durableId="471943218">
    <w:abstractNumId w:val="6"/>
  </w:num>
  <w:num w:numId="3" w16cid:durableId="81537965">
    <w:abstractNumId w:val="5"/>
  </w:num>
  <w:num w:numId="4" w16cid:durableId="154807172">
    <w:abstractNumId w:val="4"/>
  </w:num>
  <w:num w:numId="5" w16cid:durableId="1131484185">
    <w:abstractNumId w:val="7"/>
  </w:num>
  <w:num w:numId="6" w16cid:durableId="423763028">
    <w:abstractNumId w:val="3"/>
  </w:num>
  <w:num w:numId="7" w16cid:durableId="1373506444">
    <w:abstractNumId w:val="2"/>
  </w:num>
  <w:num w:numId="8" w16cid:durableId="919948612">
    <w:abstractNumId w:val="1"/>
  </w:num>
  <w:num w:numId="9" w16cid:durableId="2056927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669C5"/>
    <w:rsid w:val="00924501"/>
    <w:rsid w:val="00AA1D8D"/>
    <w:rsid w:val="00B47730"/>
    <w:rsid w:val="00C74AA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3B23A1"/>
  <w14:defaultImageDpi w14:val="300"/>
  <w15:docId w15:val="{6E12C27B-D987-4BF2-9B44-F9FCFCB7E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2256</Words>
  <Characters>1287</Characters>
  <Application>Microsoft Office Word</Application>
  <DocSecurity>0</DocSecurity>
  <Lines>10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Олександра  Козій</cp:lastModifiedBy>
  <cp:revision>2</cp:revision>
  <dcterms:created xsi:type="dcterms:W3CDTF">2026-05-30T15:56:00Z</dcterms:created>
  <dcterms:modified xsi:type="dcterms:W3CDTF">2026-05-30T15:56:00Z</dcterms:modified>
  <cp:category/>
</cp:coreProperties>
</file>