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F9F1C" w14:textId="0EF1FFE2" w:rsidR="00D65705" w:rsidRDefault="008A7116">
      <w:r>
        <w:t xml:space="preserve">Around the midpoint, I was able to get all of the required software installed and run correctly. </w:t>
      </w:r>
    </w:p>
    <w:p w14:paraId="74F22C8F" w14:textId="6118030D" w:rsidR="008A7116" w:rsidRDefault="008A7116">
      <w:r>
        <w:t>I filled out all of my script files with potential analysis that I wanted to run.</w:t>
      </w:r>
    </w:p>
    <w:sectPr w:rsidR="008A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18"/>
    <w:rsid w:val="008A7116"/>
    <w:rsid w:val="00B73618"/>
    <w:rsid w:val="00D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B01"/>
  <w15:chartTrackingRefBased/>
  <w15:docId w15:val="{01B29869-2D45-458E-B28E-C49C1CE0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Goloshchapov</dc:creator>
  <cp:keywords/>
  <dc:description/>
  <cp:lastModifiedBy>Olexandr Goloshchapov</cp:lastModifiedBy>
  <cp:revision>2</cp:revision>
  <dcterms:created xsi:type="dcterms:W3CDTF">2021-03-14T19:41:00Z</dcterms:created>
  <dcterms:modified xsi:type="dcterms:W3CDTF">2021-03-14T19:42:00Z</dcterms:modified>
</cp:coreProperties>
</file>