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Tanzschule Amaro: Kursübersicht</w:t>
      </w:r>
    </w:p>
    <w:p>
      <w:r>
        <w:t>Kindertanz ab 3 Jahren, montags 16:00</w:t>
      </w:r>
    </w:p>
  </w:body>
</w:document>
</file>