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49C8A" w14:textId="5B161194" w:rsidR="00E835A1" w:rsidRPr="003F444B" w:rsidRDefault="00727ABD" w:rsidP="00500E82">
      <w:pPr>
        <w:rPr>
          <w:rFonts w:asciiTheme="majorHAnsi" w:eastAsiaTheme="majorEastAsia" w:hAnsiTheme="majorHAnsi" w:cstheme="majorBidi"/>
          <w:color w:val="0F4761" w:themeColor="accent1" w:themeShade="BF"/>
          <w:sz w:val="40"/>
          <w:szCs w:val="40"/>
        </w:rPr>
      </w:pPr>
      <w:r>
        <w:rPr>
          <w:rStyle w:val="Heading1Char"/>
        </w:rPr>
        <w:t>NSERC</w:t>
      </w:r>
      <w:r w:rsidR="009F219F">
        <w:rPr>
          <w:rStyle w:val="Heading1Char"/>
        </w:rPr>
        <w:t>–</w:t>
      </w:r>
      <w:r w:rsidR="004233CA" w:rsidRPr="004233CA">
        <w:rPr>
          <w:rStyle w:val="Heading1Char"/>
        </w:rPr>
        <w:t>National Research Foundation of Korea (NRF)</w:t>
      </w:r>
      <w:r w:rsidR="004233CA">
        <w:rPr>
          <w:rStyle w:val="Heading1Char"/>
        </w:rPr>
        <w:t xml:space="preserve"> </w:t>
      </w:r>
      <w:r w:rsidR="00F018CE" w:rsidRPr="00F018CE">
        <w:rPr>
          <w:rStyle w:val="Heading1Char"/>
        </w:rPr>
        <w:t>call for proposals on quantum technologies</w:t>
      </w:r>
    </w:p>
    <w:p w14:paraId="17D770E8" w14:textId="77777777" w:rsidR="002C0087" w:rsidRDefault="002C0087" w:rsidP="002C0087">
      <w:bookmarkStart w:id="0" w:name="_Description"/>
      <w:bookmarkEnd w:id="0"/>
    </w:p>
    <w:p w14:paraId="2154163B" w14:textId="6E679BF8" w:rsidR="002C0087" w:rsidRDefault="002C0087" w:rsidP="002C0087">
      <w:pPr>
        <w:rPr>
          <w:rStyle w:val="Heading2Char"/>
        </w:rPr>
      </w:pPr>
      <w:hyperlink w:anchor="_Description" w:history="1">
        <w:r w:rsidRPr="00E835A1">
          <w:rPr>
            <w:rStyle w:val="Hyperlink"/>
            <w:rFonts w:asciiTheme="majorHAnsi" w:eastAsiaTheme="majorEastAsia" w:hAnsiTheme="majorHAnsi" w:cstheme="majorBidi"/>
            <w:sz w:val="32"/>
            <w:szCs w:val="32"/>
          </w:rPr>
          <w:t>De</w:t>
        </w:r>
        <w:r w:rsidRPr="00E835A1">
          <w:rPr>
            <w:rStyle w:val="Hyperlink"/>
            <w:rFonts w:asciiTheme="majorHAnsi" w:eastAsiaTheme="majorEastAsia" w:hAnsiTheme="majorHAnsi" w:cstheme="majorBidi"/>
            <w:sz w:val="32"/>
            <w:szCs w:val="32"/>
          </w:rPr>
          <w:t>s</w:t>
        </w:r>
        <w:r w:rsidRPr="00E835A1">
          <w:rPr>
            <w:rStyle w:val="Hyperlink"/>
            <w:rFonts w:asciiTheme="majorHAnsi" w:eastAsiaTheme="majorEastAsia" w:hAnsiTheme="majorHAnsi" w:cstheme="majorBidi"/>
            <w:sz w:val="32"/>
            <w:szCs w:val="32"/>
          </w:rPr>
          <w:t>c</w:t>
        </w:r>
        <w:r w:rsidRPr="00E835A1">
          <w:rPr>
            <w:rStyle w:val="Hyperlink"/>
            <w:rFonts w:asciiTheme="majorHAnsi" w:eastAsiaTheme="majorEastAsia" w:hAnsiTheme="majorHAnsi" w:cstheme="majorBidi"/>
            <w:sz w:val="32"/>
            <w:szCs w:val="32"/>
          </w:rPr>
          <w:t>r</w:t>
        </w:r>
        <w:r w:rsidRPr="00E835A1">
          <w:rPr>
            <w:rStyle w:val="Hyperlink"/>
            <w:rFonts w:asciiTheme="majorHAnsi" w:eastAsiaTheme="majorEastAsia" w:hAnsiTheme="majorHAnsi" w:cstheme="majorBidi"/>
            <w:sz w:val="32"/>
            <w:szCs w:val="32"/>
          </w:rPr>
          <w:t>iption</w:t>
        </w:r>
      </w:hyperlink>
    </w:p>
    <w:p w14:paraId="31E59D37" w14:textId="77777777" w:rsidR="002C0087" w:rsidRDefault="002C0087" w:rsidP="002C0087">
      <w:pPr>
        <w:rPr>
          <w:rStyle w:val="Heading2Char"/>
        </w:rPr>
      </w:pPr>
      <w:hyperlink w:anchor="_Eligibility" w:history="1">
        <w:r w:rsidRPr="00E835A1">
          <w:rPr>
            <w:rStyle w:val="Hyperlink"/>
            <w:rFonts w:asciiTheme="majorHAnsi" w:eastAsiaTheme="majorEastAsia" w:hAnsiTheme="majorHAnsi" w:cstheme="majorBidi"/>
            <w:sz w:val="32"/>
            <w:szCs w:val="32"/>
          </w:rPr>
          <w:t>Eli</w:t>
        </w:r>
        <w:r w:rsidRPr="00E835A1">
          <w:rPr>
            <w:rStyle w:val="Hyperlink"/>
            <w:rFonts w:asciiTheme="majorHAnsi" w:eastAsiaTheme="majorEastAsia" w:hAnsiTheme="majorHAnsi" w:cstheme="majorBidi"/>
            <w:sz w:val="32"/>
            <w:szCs w:val="32"/>
          </w:rPr>
          <w:t>g</w:t>
        </w:r>
        <w:r w:rsidRPr="00E835A1">
          <w:rPr>
            <w:rStyle w:val="Hyperlink"/>
            <w:rFonts w:asciiTheme="majorHAnsi" w:eastAsiaTheme="majorEastAsia" w:hAnsiTheme="majorHAnsi" w:cstheme="majorBidi"/>
            <w:sz w:val="32"/>
            <w:szCs w:val="32"/>
          </w:rPr>
          <w:t>ibility</w:t>
        </w:r>
      </w:hyperlink>
    </w:p>
    <w:p w14:paraId="50CD2145" w14:textId="77777777" w:rsidR="002C0087" w:rsidRDefault="002C0087" w:rsidP="002C0087">
      <w:pPr>
        <w:rPr>
          <w:rStyle w:val="Heading2Char"/>
        </w:rPr>
      </w:pPr>
      <w:hyperlink w:anchor="_Funding" w:history="1">
        <w:r w:rsidRPr="00E835A1">
          <w:rPr>
            <w:rStyle w:val="Hyperlink"/>
            <w:rFonts w:asciiTheme="majorHAnsi" w:eastAsiaTheme="majorEastAsia" w:hAnsiTheme="majorHAnsi" w:cstheme="majorBidi"/>
            <w:sz w:val="32"/>
            <w:szCs w:val="32"/>
          </w:rPr>
          <w:t>Funding</w:t>
        </w:r>
      </w:hyperlink>
    </w:p>
    <w:p w14:paraId="6882292F" w14:textId="77777777" w:rsidR="002C0087" w:rsidRDefault="002C0087" w:rsidP="002C0087">
      <w:pPr>
        <w:rPr>
          <w:rStyle w:val="Heading2Char"/>
        </w:rPr>
      </w:pPr>
      <w:hyperlink w:anchor="_Application" w:history="1">
        <w:r w:rsidRPr="00E835A1">
          <w:rPr>
            <w:rStyle w:val="Hyperlink"/>
            <w:rFonts w:asciiTheme="majorHAnsi" w:eastAsiaTheme="majorEastAsia" w:hAnsiTheme="majorHAnsi" w:cstheme="majorBidi"/>
            <w:sz w:val="32"/>
            <w:szCs w:val="32"/>
          </w:rPr>
          <w:t>Application</w:t>
        </w:r>
      </w:hyperlink>
    </w:p>
    <w:p w14:paraId="6472D719" w14:textId="77777777" w:rsidR="002C0087" w:rsidRDefault="002C0087" w:rsidP="002C0087">
      <w:pPr>
        <w:rPr>
          <w:rStyle w:val="Heading2Char"/>
        </w:rPr>
      </w:pPr>
      <w:hyperlink w:anchor="_Review" w:history="1">
        <w:r w:rsidRPr="00E835A1">
          <w:rPr>
            <w:rStyle w:val="Hyperlink"/>
            <w:rFonts w:asciiTheme="majorHAnsi" w:eastAsiaTheme="majorEastAsia" w:hAnsiTheme="majorHAnsi" w:cstheme="majorBidi"/>
            <w:sz w:val="32"/>
            <w:szCs w:val="32"/>
          </w:rPr>
          <w:t>Review</w:t>
        </w:r>
      </w:hyperlink>
    </w:p>
    <w:p w14:paraId="24B2D0EC" w14:textId="77777777" w:rsidR="002C0087" w:rsidRDefault="002C0087" w:rsidP="002C0087">
      <w:pPr>
        <w:rPr>
          <w:rStyle w:val="Heading2Char"/>
        </w:rPr>
      </w:pPr>
      <w:hyperlink w:anchor="_Award" w:history="1">
        <w:r w:rsidRPr="00E835A1">
          <w:rPr>
            <w:rStyle w:val="Hyperlink"/>
            <w:rFonts w:asciiTheme="majorHAnsi" w:eastAsiaTheme="majorEastAsia" w:hAnsiTheme="majorHAnsi" w:cstheme="majorBidi"/>
            <w:sz w:val="32"/>
            <w:szCs w:val="32"/>
          </w:rPr>
          <w:t>Award</w:t>
        </w:r>
      </w:hyperlink>
    </w:p>
    <w:p w14:paraId="7B05A45B" w14:textId="77777777" w:rsidR="002C0087" w:rsidRDefault="002C0087" w:rsidP="002C0087">
      <w:pPr>
        <w:rPr>
          <w:rStyle w:val="Heading2Char"/>
        </w:rPr>
      </w:pPr>
      <w:hyperlink w:anchor="_Post-award_requirements" w:history="1">
        <w:r w:rsidRPr="00E835A1">
          <w:rPr>
            <w:rStyle w:val="Hyperlink"/>
            <w:rFonts w:asciiTheme="majorHAnsi" w:eastAsiaTheme="majorEastAsia" w:hAnsiTheme="majorHAnsi" w:cstheme="majorBidi"/>
            <w:sz w:val="32"/>
            <w:szCs w:val="32"/>
          </w:rPr>
          <w:t>Post-award requirements</w:t>
        </w:r>
      </w:hyperlink>
    </w:p>
    <w:p w14:paraId="227F20DC" w14:textId="77777777" w:rsidR="002C0087" w:rsidRDefault="002C0087" w:rsidP="002C0087">
      <w:pPr>
        <w:rPr>
          <w:rStyle w:val="Heading2Char"/>
        </w:rPr>
      </w:pPr>
      <w:hyperlink w:anchor="_Results" w:history="1">
        <w:r w:rsidRPr="00E835A1">
          <w:rPr>
            <w:rStyle w:val="Hyperlink"/>
            <w:rFonts w:asciiTheme="majorHAnsi" w:eastAsiaTheme="majorEastAsia" w:hAnsiTheme="majorHAnsi" w:cstheme="majorBidi"/>
            <w:sz w:val="32"/>
            <w:szCs w:val="32"/>
          </w:rPr>
          <w:t>Results</w:t>
        </w:r>
      </w:hyperlink>
    </w:p>
    <w:p w14:paraId="021C5DAF" w14:textId="77777777" w:rsidR="002C0087" w:rsidRDefault="002C0087" w:rsidP="002C0087">
      <w:pPr>
        <w:rPr>
          <w:rStyle w:val="Heading2Char"/>
        </w:rPr>
      </w:pPr>
      <w:hyperlink w:anchor="_Regulations,_policies_and" w:history="1">
        <w:r w:rsidRPr="00E835A1">
          <w:rPr>
            <w:rStyle w:val="Hyperlink"/>
            <w:rFonts w:asciiTheme="majorHAnsi" w:eastAsiaTheme="majorEastAsia" w:hAnsiTheme="majorHAnsi" w:cstheme="majorBidi"/>
            <w:sz w:val="32"/>
            <w:szCs w:val="32"/>
          </w:rPr>
          <w:t>Regulations, policies and guidelines</w:t>
        </w:r>
      </w:hyperlink>
    </w:p>
    <w:p w14:paraId="7681DC2E" w14:textId="1542BA2D" w:rsidR="00500E82" w:rsidRDefault="002C0087" w:rsidP="002C0087">
      <w:pPr>
        <w:pStyle w:val="Heading2"/>
        <w:rPr>
          <w:lang w:val="en-US"/>
        </w:rPr>
      </w:pPr>
      <w:hyperlink w:anchor="_Resources" w:history="1">
        <w:r w:rsidRPr="00E835A1">
          <w:rPr>
            <w:rStyle w:val="Hyperlink"/>
          </w:rPr>
          <w:t>Res</w:t>
        </w:r>
        <w:r w:rsidRPr="00E835A1">
          <w:rPr>
            <w:rStyle w:val="Hyperlink"/>
          </w:rPr>
          <w:t>o</w:t>
        </w:r>
        <w:r w:rsidRPr="00E835A1">
          <w:rPr>
            <w:rStyle w:val="Hyperlink"/>
          </w:rPr>
          <w:t>urces</w:t>
        </w:r>
      </w:hyperlink>
      <w:r>
        <w:rPr>
          <w:rStyle w:val="Heading2Char"/>
        </w:rPr>
        <w:br w:type="column"/>
      </w:r>
      <w:r w:rsidR="00500E82" w:rsidRPr="0003375A">
        <w:rPr>
          <w:rStyle w:val="Heading2Char"/>
        </w:rPr>
        <w:lastRenderedPageBreak/>
        <w:t>Description</w:t>
      </w:r>
      <w:r w:rsidR="00500E82">
        <w:rPr>
          <w:lang w:val="en-US"/>
        </w:rPr>
        <w:t xml:space="preserve"> </w:t>
      </w:r>
    </w:p>
    <w:p w14:paraId="386B5FB5" w14:textId="77777777" w:rsidR="00D123EF" w:rsidRDefault="00D123EF" w:rsidP="00D123EF">
      <w:pPr>
        <w:rPr>
          <w:b/>
          <w:bCs/>
          <w:lang w:val="en-US"/>
        </w:rPr>
      </w:pPr>
      <w:r>
        <w:rPr>
          <w:b/>
          <w:bCs/>
          <w:lang w:val="en-US"/>
        </w:rPr>
        <w:t>Research subject</w:t>
      </w:r>
    </w:p>
    <w:p w14:paraId="0A437182" w14:textId="77777777" w:rsidR="00D123EF" w:rsidRDefault="00D123EF" w:rsidP="00D123EF">
      <w:pPr>
        <w:rPr>
          <w:b/>
          <w:bCs/>
          <w:lang w:val="en-US"/>
        </w:rPr>
      </w:pPr>
      <w:r>
        <w:rPr>
          <w:b/>
          <w:bCs/>
          <w:lang w:val="en-US"/>
        </w:rPr>
        <w:t>Program type</w:t>
      </w:r>
    </w:p>
    <w:p w14:paraId="0E920EFD" w14:textId="5A3E9B04" w:rsidR="00D123EF" w:rsidRPr="00D123EF" w:rsidRDefault="00D123EF" w:rsidP="00D123EF">
      <w:pPr>
        <w:rPr>
          <w:lang w:val="en-US"/>
        </w:rPr>
      </w:pPr>
      <w:r>
        <w:rPr>
          <w:lang w:val="en-US"/>
        </w:rPr>
        <w:t>Research partnerships</w:t>
      </w:r>
    </w:p>
    <w:p w14:paraId="58663808" w14:textId="77777777" w:rsidR="00D123EF" w:rsidRDefault="00D123EF" w:rsidP="00D123EF">
      <w:pPr>
        <w:rPr>
          <w:b/>
          <w:bCs/>
          <w:lang w:val="en-US"/>
        </w:rPr>
      </w:pPr>
      <w:r>
        <w:rPr>
          <w:b/>
          <w:bCs/>
          <w:lang w:val="en-US"/>
        </w:rPr>
        <w:t>International stream</w:t>
      </w:r>
    </w:p>
    <w:p w14:paraId="43039290" w14:textId="2B5A9897" w:rsidR="00500E82" w:rsidRPr="000A5D81" w:rsidRDefault="005D3D1F" w:rsidP="00500E82">
      <w:pPr>
        <w:rPr>
          <w:lang w:val="en-US"/>
        </w:rPr>
      </w:pPr>
      <w:r w:rsidRPr="000A5D81">
        <w:rPr>
          <w:lang w:val="en-US"/>
        </w:rPr>
        <w:t>[</w:t>
      </w:r>
      <w:r w:rsidR="00FD3F76">
        <w:rPr>
          <w:lang w:val="en-US"/>
        </w:rPr>
        <w:t>Y</w:t>
      </w:r>
      <w:r w:rsidRPr="000A5D81">
        <w:rPr>
          <w:lang w:val="en-US"/>
        </w:rPr>
        <w:t>es]</w:t>
      </w:r>
    </w:p>
    <w:p w14:paraId="39A18123" w14:textId="77777777" w:rsidR="00500E82" w:rsidRDefault="00500E82" w:rsidP="00500E82">
      <w:pPr>
        <w:rPr>
          <w:b/>
          <w:bCs/>
          <w:lang w:val="en-US"/>
        </w:rPr>
      </w:pPr>
      <w:r>
        <w:rPr>
          <w:b/>
          <w:bCs/>
          <w:lang w:val="en-US"/>
        </w:rPr>
        <w:t>Summary</w:t>
      </w:r>
    </w:p>
    <w:p w14:paraId="67AA278A" w14:textId="01D65482" w:rsidR="00E451AB" w:rsidRPr="00E451AB" w:rsidRDefault="00E451AB" w:rsidP="00500E82">
      <w:pPr>
        <w:rPr>
          <w:lang w:val="en-US"/>
        </w:rPr>
      </w:pPr>
      <w:r w:rsidRPr="00E451AB">
        <w:rPr>
          <w:lang w:val="en-US"/>
        </w:rPr>
        <w:t xml:space="preserve">A joint initiative between Canada and </w:t>
      </w:r>
      <w:r w:rsidR="00D86A08">
        <w:rPr>
          <w:lang w:val="en-US"/>
        </w:rPr>
        <w:t>the Republic of Korea</w:t>
      </w:r>
      <w:r w:rsidRPr="00E451AB">
        <w:rPr>
          <w:lang w:val="en-US"/>
        </w:rPr>
        <w:t xml:space="preserve"> to support quantum technology research.</w:t>
      </w:r>
    </w:p>
    <w:p w14:paraId="7AAEB04D" w14:textId="77777777" w:rsidR="00500E82" w:rsidRDefault="00500E82" w:rsidP="00500E82">
      <w:pPr>
        <w:rPr>
          <w:b/>
          <w:bCs/>
          <w:lang w:val="en-US"/>
        </w:rPr>
      </w:pPr>
      <w:r>
        <w:rPr>
          <w:b/>
          <w:bCs/>
          <w:lang w:val="en-US"/>
        </w:rPr>
        <w:t>Description</w:t>
      </w:r>
    </w:p>
    <w:p w14:paraId="2763F6C5" w14:textId="6A28163D" w:rsidR="00686901" w:rsidRDefault="00686901" w:rsidP="00686901">
      <w:pPr>
        <w:spacing w:line="276" w:lineRule="auto"/>
        <w:rPr>
          <w:lang w:val="en-US"/>
        </w:rPr>
      </w:pPr>
      <w:r w:rsidRPr="32FD8A58">
        <w:rPr>
          <w:lang w:val="en-US"/>
        </w:rPr>
        <w:t>This is a joint initiative between the Natural Sciences and Engineering Research Council of Canada (NSERC)</w:t>
      </w:r>
      <w:r w:rsidR="00D86A08">
        <w:rPr>
          <w:lang w:val="en-US"/>
        </w:rPr>
        <w:t xml:space="preserve"> </w:t>
      </w:r>
      <w:r w:rsidR="00D86A08" w:rsidRPr="002555DC">
        <w:rPr>
          <w:rFonts w:ascii="Aptos" w:eastAsia="Aptos" w:hAnsi="Aptos" w:cs="Aptos"/>
          <w:lang w:val="en-US"/>
        </w:rPr>
        <w:t>and the National Research Foundation of Korea (NRF).</w:t>
      </w:r>
      <w:r w:rsidRPr="32FD8A58">
        <w:rPr>
          <w:lang w:val="en-US"/>
        </w:rPr>
        <w:t xml:space="preserve"> </w:t>
      </w:r>
    </w:p>
    <w:p w14:paraId="67CFBBC9" w14:textId="60D3EE7F" w:rsidR="00686901" w:rsidRPr="00686901" w:rsidRDefault="77339EA3" w:rsidP="00686901">
      <w:pPr>
        <w:spacing w:line="276" w:lineRule="auto"/>
      </w:pPr>
      <w:r w:rsidRPr="0026A130">
        <w:rPr>
          <w:lang w:val="en-US"/>
        </w:rPr>
        <w:t>This funding opportunity will support bilateral research projects on quantum science and technologies</w:t>
      </w:r>
      <w:r w:rsidR="17769260" w:rsidRPr="0026A130">
        <w:rPr>
          <w:lang w:val="en-US"/>
        </w:rPr>
        <w:t xml:space="preserve"> </w:t>
      </w:r>
      <w:r w:rsidR="17769260" w:rsidRPr="0026A130">
        <w:rPr>
          <w:rFonts w:ascii="Aptos" w:eastAsia="Aptos" w:hAnsi="Aptos" w:cs="Aptos"/>
        </w:rPr>
        <w:t xml:space="preserve">to </w:t>
      </w:r>
      <w:r w:rsidR="65794230" w:rsidRPr="0026A130">
        <w:rPr>
          <w:rFonts w:ascii="Aptos" w:eastAsia="Aptos" w:hAnsi="Aptos" w:cs="Aptos"/>
        </w:rPr>
        <w:t>strengthen</w:t>
      </w:r>
      <w:r w:rsidR="17769260" w:rsidRPr="0026A130">
        <w:rPr>
          <w:rFonts w:ascii="Aptos" w:eastAsia="Aptos" w:hAnsi="Aptos" w:cs="Aptos"/>
        </w:rPr>
        <w:t xml:space="preserve"> collaboration between Canadian and Korean academic researchers</w:t>
      </w:r>
      <w:r w:rsidRPr="0026A130">
        <w:rPr>
          <w:lang w:val="en-US"/>
        </w:rPr>
        <w:t xml:space="preserve">. </w:t>
      </w:r>
      <w:r w:rsidR="17769260" w:rsidRPr="0026A130">
        <w:rPr>
          <w:rFonts w:ascii="Aptos" w:eastAsia="Aptos" w:hAnsi="Aptos" w:cs="Aptos"/>
        </w:rPr>
        <w:t>Through a lead agency model, the Korean project lead will submit a single collaborative proposal on behalf of the Canadian and Korean research teams</w:t>
      </w:r>
      <w:r w:rsidR="65794230" w:rsidRPr="0026A130">
        <w:rPr>
          <w:rFonts w:ascii="Aptos" w:eastAsia="Aptos" w:hAnsi="Aptos" w:cs="Aptos"/>
        </w:rPr>
        <w:t>. The proposal</w:t>
      </w:r>
      <w:r w:rsidR="17769260" w:rsidRPr="0026A130">
        <w:rPr>
          <w:rFonts w:ascii="Aptos" w:eastAsia="Aptos" w:hAnsi="Aptos" w:cs="Aptos"/>
        </w:rPr>
        <w:t xml:space="preserve"> will undergo a merit review process by </w:t>
      </w:r>
      <w:r w:rsidR="5DFFA2A6" w:rsidRPr="0026A130">
        <w:rPr>
          <w:rFonts w:ascii="Aptos" w:eastAsia="Aptos" w:hAnsi="Aptos" w:cs="Aptos"/>
        </w:rPr>
        <w:t xml:space="preserve">the </w:t>
      </w:r>
      <w:r w:rsidR="17769260" w:rsidRPr="0026A130">
        <w:rPr>
          <w:rFonts w:ascii="Aptos" w:eastAsia="Aptos" w:hAnsi="Aptos" w:cs="Aptos"/>
        </w:rPr>
        <w:t>NRF, the lead agency. The Canadian project lead must submit a simplified application to NSERC on behalf of the Canadian research team.</w:t>
      </w:r>
    </w:p>
    <w:p w14:paraId="23C9B0A1" w14:textId="77777777" w:rsidR="00500E82" w:rsidRDefault="00500E82" w:rsidP="00500E82">
      <w:pPr>
        <w:rPr>
          <w:b/>
          <w:bCs/>
          <w:lang w:val="en-US"/>
        </w:rPr>
      </w:pPr>
      <w:r>
        <w:rPr>
          <w:b/>
          <w:bCs/>
          <w:lang w:val="en-US"/>
        </w:rPr>
        <w:t>Research objective</w:t>
      </w:r>
    </w:p>
    <w:p w14:paraId="40DEDCAC" w14:textId="1ECD6A59" w:rsidR="008B1DB7" w:rsidRPr="008B1DB7" w:rsidRDefault="008B1DB7" w:rsidP="008B1DB7">
      <w:r>
        <w:t xml:space="preserve">Quantum science is the study, manipulation and control of systems at the atomic and subatomic levels. Quantum technologies are at the leading edge of science and innovation, both in Canada and worldwide. They will support the growth and transformation of key sectors, enable new economic opportunities, revolutionize </w:t>
      </w:r>
      <w:r w:rsidR="00075129">
        <w:t xml:space="preserve">defence and </w:t>
      </w:r>
      <w:r>
        <w:t>security and help advance a range of benefits for society. </w:t>
      </w:r>
    </w:p>
    <w:p w14:paraId="4D5C93F0" w14:textId="49ED5CD0" w:rsidR="008B1DB7" w:rsidRPr="008B1DB7" w:rsidRDefault="00075129" w:rsidP="008B1DB7">
      <w:r>
        <w:t>T</w:t>
      </w:r>
      <w:r w:rsidR="008B1DB7" w:rsidRPr="008B1DB7">
        <w:t xml:space="preserve">his funding opportunity aims to leverage the complementary interests and research expertise </w:t>
      </w:r>
      <w:r w:rsidRPr="002555DC">
        <w:rPr>
          <w:rFonts w:ascii="Aptos" w:eastAsia="Aptos" w:hAnsi="Aptos" w:cs="Aptos"/>
        </w:rPr>
        <w:t>of Canadian and Korean academic researchers</w:t>
      </w:r>
      <w:r w:rsidR="008B1DB7" w:rsidRPr="008B1DB7">
        <w:t xml:space="preserve"> to support bilateral research projects in quantum science and technologies. </w:t>
      </w:r>
    </w:p>
    <w:p w14:paraId="73A445BC" w14:textId="77777777" w:rsidR="008B1DB7" w:rsidRPr="008B1DB7" w:rsidRDefault="008B1DB7" w:rsidP="008B1DB7">
      <w:r w:rsidRPr="008B1DB7">
        <w:t xml:space="preserve">Proposals may address any challenge in quantum science, but their thrust </w:t>
      </w:r>
      <w:r w:rsidRPr="00487DDB">
        <w:t>must</w:t>
      </w:r>
      <w:r w:rsidRPr="008B1DB7">
        <w:t xml:space="preserve"> aim to advance research in any of the following areas of quantum technologies, or a combination thereof:</w:t>
      </w:r>
    </w:p>
    <w:p w14:paraId="00143E8D" w14:textId="77777777" w:rsidR="008B1DB7" w:rsidRPr="008B1DB7" w:rsidRDefault="008B1DB7" w:rsidP="008B1DB7">
      <w:pPr>
        <w:numPr>
          <w:ilvl w:val="0"/>
          <w:numId w:val="2"/>
        </w:numPr>
      </w:pPr>
      <w:r w:rsidRPr="008B1DB7">
        <w:t>quantum algorithms/encryption, including post-quantum cryptography</w:t>
      </w:r>
    </w:p>
    <w:p w14:paraId="23B06770" w14:textId="77777777" w:rsidR="008B1DB7" w:rsidRPr="008B1DB7" w:rsidRDefault="008B1DB7" w:rsidP="008B1DB7">
      <w:pPr>
        <w:numPr>
          <w:ilvl w:val="0"/>
          <w:numId w:val="2"/>
        </w:numPr>
      </w:pPr>
      <w:r w:rsidRPr="008B1DB7">
        <w:lastRenderedPageBreak/>
        <w:t>quantum communications</w:t>
      </w:r>
    </w:p>
    <w:p w14:paraId="417D00B7" w14:textId="77777777" w:rsidR="008B1DB7" w:rsidRPr="008B1DB7" w:rsidRDefault="008B1DB7" w:rsidP="008B1DB7">
      <w:pPr>
        <w:numPr>
          <w:ilvl w:val="0"/>
          <w:numId w:val="2"/>
        </w:numPr>
      </w:pPr>
      <w:r w:rsidRPr="008B1DB7">
        <w:t>quantum computing</w:t>
      </w:r>
    </w:p>
    <w:p w14:paraId="73914977" w14:textId="77777777" w:rsidR="008B1DB7" w:rsidRPr="008B1DB7" w:rsidRDefault="008B1DB7" w:rsidP="008B1DB7">
      <w:pPr>
        <w:numPr>
          <w:ilvl w:val="0"/>
          <w:numId w:val="2"/>
        </w:numPr>
      </w:pPr>
      <w:r w:rsidRPr="008B1DB7">
        <w:t>quantum materials</w:t>
      </w:r>
    </w:p>
    <w:p w14:paraId="7C8AACA9" w14:textId="6B5CA390" w:rsidR="008B1DB7" w:rsidRPr="008B1DB7" w:rsidRDefault="008B1DB7" w:rsidP="008B1DB7">
      <w:pPr>
        <w:numPr>
          <w:ilvl w:val="0"/>
          <w:numId w:val="2"/>
        </w:numPr>
      </w:pPr>
      <w:r w:rsidRPr="008B1DB7">
        <w:t>quantum sensing</w:t>
      </w:r>
    </w:p>
    <w:p w14:paraId="508DD022" w14:textId="2D563F2B" w:rsidR="001F49EF" w:rsidRPr="008B1DB7" w:rsidRDefault="008B1DB7" w:rsidP="008B1DB7">
      <w:r w:rsidRPr="008B1DB7">
        <w:t xml:space="preserve">Proposals may </w:t>
      </w:r>
      <w:r w:rsidR="00FB3CA5">
        <w:t>also</w:t>
      </w:r>
      <w:r w:rsidR="00FB3CA5" w:rsidRPr="008B1DB7">
        <w:t xml:space="preserve"> </w:t>
      </w:r>
      <w:r w:rsidRPr="008B1DB7">
        <w:t xml:space="preserve">couple any of these quantum technology thrusts to other research topics in the natural sciences and engineering. </w:t>
      </w:r>
    </w:p>
    <w:p w14:paraId="200AE085" w14:textId="6D5282E9" w:rsidR="008B1DB7" w:rsidRPr="008B1DB7" w:rsidRDefault="008B1DB7" w:rsidP="008B1DB7">
      <w:r w:rsidRPr="008B1DB7">
        <w:t>Proposals that do not address one or more of the</w:t>
      </w:r>
      <w:r w:rsidR="00B676B0">
        <w:t xml:space="preserve"> quantum technology areas</w:t>
      </w:r>
      <w:r w:rsidRPr="008B1DB7">
        <w:t xml:space="preserve"> </w:t>
      </w:r>
      <w:r w:rsidR="00906A2E">
        <w:t>listed</w:t>
      </w:r>
      <w:r w:rsidR="00906A2E" w:rsidRPr="008B1DB7">
        <w:t> </w:t>
      </w:r>
      <w:r w:rsidRPr="008B1DB7">
        <w:t xml:space="preserve">will not be considered. </w:t>
      </w:r>
      <w:r w:rsidR="00906A2E" w:rsidRPr="00906A2E">
        <w:t xml:space="preserve">To identify challenges, </w:t>
      </w:r>
      <w:r w:rsidRPr="008B1DB7">
        <w:t xml:space="preserve">gaps and opportunities related to </w:t>
      </w:r>
      <w:r w:rsidR="00DC389F">
        <w:t xml:space="preserve">quantum technologies </w:t>
      </w:r>
      <w:r w:rsidRPr="008B1DB7">
        <w:t xml:space="preserve">from a Canadian perspective, Canadian applicants </w:t>
      </w:r>
      <w:r w:rsidR="00075129">
        <w:t xml:space="preserve">should </w:t>
      </w:r>
      <w:r w:rsidRPr="008B1DB7">
        <w:t>consult the</w:t>
      </w:r>
      <w:r w:rsidR="0026015F">
        <w:t xml:space="preserve"> </w:t>
      </w:r>
      <w:hyperlink r:id="rId10" w:anchor="s5" w:tgtFrame="_blank" w:history="1">
        <w:r w:rsidR="008A69C1">
          <w:rPr>
            <w:rStyle w:val="Hyperlink"/>
          </w:rPr>
          <w:t>quantum missions</w:t>
        </w:r>
      </w:hyperlink>
      <w:r w:rsidR="0026015F" w:rsidRPr="0026015F">
        <w:t> </w:t>
      </w:r>
      <w:r w:rsidR="0026015F">
        <w:t>and</w:t>
      </w:r>
      <w:r w:rsidRPr="008B1DB7">
        <w:t xml:space="preserve"> </w:t>
      </w:r>
      <w:hyperlink r:id="rId11" w:history="1">
        <w:r w:rsidRPr="008B1DB7">
          <w:rPr>
            <w:rStyle w:val="Hyperlink"/>
          </w:rPr>
          <w:t>roadmaps</w:t>
        </w:r>
      </w:hyperlink>
      <w:r w:rsidRPr="008B1DB7">
        <w:t xml:space="preserve"> developed in close consultation with Canada’s quantum community. </w:t>
      </w:r>
      <w:r w:rsidR="00075129" w:rsidRPr="002555DC">
        <w:rPr>
          <w:rFonts w:ascii="Aptos" w:eastAsia="Aptos" w:hAnsi="Aptos" w:cs="Aptos"/>
        </w:rPr>
        <w:t xml:space="preserve">Korean applicants are encouraged to consult </w:t>
      </w:r>
      <w:r w:rsidR="00075129" w:rsidRPr="002555DC">
        <w:rPr>
          <w:rStyle w:val="Hyperlink"/>
          <w:color w:val="auto"/>
          <w:u w:val="none"/>
        </w:rPr>
        <w:t>Korea</w:t>
      </w:r>
      <w:r w:rsidR="00075129" w:rsidRPr="002555DC">
        <w:rPr>
          <w:rStyle w:val="Hyperlink"/>
          <w:rFonts w:hint="cs"/>
          <w:color w:val="auto"/>
          <w:u w:val="none"/>
        </w:rPr>
        <w:t>’</w:t>
      </w:r>
      <w:r w:rsidR="00075129" w:rsidRPr="002555DC">
        <w:rPr>
          <w:rStyle w:val="Hyperlink"/>
          <w:color w:val="auto"/>
          <w:u w:val="none"/>
        </w:rPr>
        <w:t xml:space="preserve">s </w:t>
      </w:r>
      <w:hyperlink r:id="rId12" w:history="1">
        <w:r w:rsidR="00075129" w:rsidRPr="00927491">
          <w:rPr>
            <w:rStyle w:val="Hyperlink"/>
          </w:rPr>
          <w:t>National Quantum Strategy</w:t>
        </w:r>
      </w:hyperlink>
      <w:r w:rsidR="00075129" w:rsidRPr="002555DC">
        <w:rPr>
          <w:rStyle w:val="Hyperlink"/>
          <w:color w:val="auto"/>
          <w:u w:val="none"/>
        </w:rPr>
        <w:t>.</w:t>
      </w:r>
    </w:p>
    <w:p w14:paraId="5C5423BC" w14:textId="1175095A" w:rsidR="008B1DB7" w:rsidRPr="008B1DB7" w:rsidRDefault="00D00F6F" w:rsidP="008B1DB7">
      <w:r w:rsidRPr="00487DDB">
        <w:t>Across t</w:t>
      </w:r>
      <w:r w:rsidR="008B1DB7" w:rsidRPr="00487DDB">
        <w:t>he research and training areas in scope</w:t>
      </w:r>
      <w:r w:rsidRPr="00487DDB">
        <w:t xml:space="preserve"> for</w:t>
      </w:r>
      <w:r w:rsidR="00CE17C9" w:rsidRPr="00487DDB">
        <w:t xml:space="preserve"> </w:t>
      </w:r>
      <w:r w:rsidR="008B1DB7" w:rsidRPr="00487DDB">
        <w:t>this call</w:t>
      </w:r>
      <w:r w:rsidRPr="00487DDB">
        <w:t>, there are</w:t>
      </w:r>
      <w:r w:rsidR="008B1DB7">
        <w:t xml:space="preserve"> opportunities to explore how quantum technologies can enhance the privacy</w:t>
      </w:r>
      <w:r w:rsidR="00075129">
        <w:t>,</w:t>
      </w:r>
      <w:r w:rsidR="008B1DB7">
        <w:t xml:space="preserve"> security</w:t>
      </w:r>
      <w:r w:rsidR="00075129">
        <w:t xml:space="preserve"> and defence</w:t>
      </w:r>
      <w:r w:rsidR="008B1DB7">
        <w:t xml:space="preserve"> of the participating countries. Grants will support non-confidential, unclassified university-based research on quantum technologies, which may include research on technologies with dual-use applications. Grants cannot support secret or </w:t>
      </w:r>
      <w:r w:rsidR="00AD1425">
        <w:t xml:space="preserve">classified </w:t>
      </w:r>
      <w:r w:rsidR="008B1DB7">
        <w:t>research.</w:t>
      </w:r>
    </w:p>
    <w:p w14:paraId="318A25D7" w14:textId="58EDAFD9" w:rsidR="00075129" w:rsidRDefault="008B1DB7" w:rsidP="00500E82">
      <w:r>
        <w:t xml:space="preserve">Canada’s quantum investments are guided by the </w:t>
      </w:r>
      <w:hyperlink r:id="rId13" w:anchor="s1">
        <w:r w:rsidRPr="22461EE5">
          <w:rPr>
            <w:rStyle w:val="Hyperlink"/>
          </w:rPr>
          <w:t>National Quantum Strategy</w:t>
        </w:r>
      </w:hyperlink>
      <w:r>
        <w:t xml:space="preserve"> (NQS)</w:t>
      </w:r>
      <w:r w:rsidR="008F2129">
        <w:t xml:space="preserve"> and </w:t>
      </w:r>
      <w:r>
        <w:t xml:space="preserve">the </w:t>
      </w:r>
      <w:hyperlink r:id="rId14">
        <w:r w:rsidRPr="22461EE5">
          <w:rPr>
            <w:rStyle w:val="Hyperlink"/>
          </w:rPr>
          <w:t>Defence Industrial Strategy</w:t>
        </w:r>
      </w:hyperlink>
      <w:r>
        <w:t>.</w:t>
      </w:r>
      <w:r w:rsidR="4EE22ECF">
        <w:t xml:space="preserve"> </w:t>
      </w:r>
      <w:r w:rsidR="00075129" w:rsidRPr="001F3BE4">
        <w:t>Korea’s quantum investments are guided by the Comprehensive Plan for Quantum Science and Technology, announced by the Korean Ministry of Science and ICT</w:t>
      </w:r>
      <w:r w:rsidR="008330B2" w:rsidRPr="001F3BE4">
        <w:t xml:space="preserve"> in late January 2026</w:t>
      </w:r>
      <w:r w:rsidR="00075129" w:rsidRPr="001F3BE4">
        <w:t>.</w:t>
      </w:r>
    </w:p>
    <w:p w14:paraId="20E75951" w14:textId="1BD3CF48" w:rsidR="00500E82" w:rsidRDefault="00500E82" w:rsidP="004452AA">
      <w:pPr>
        <w:pStyle w:val="Heading2"/>
        <w:rPr>
          <w:lang w:val="en-US"/>
        </w:rPr>
      </w:pPr>
      <w:bookmarkStart w:id="1" w:name="_Eligibility"/>
      <w:bookmarkEnd w:id="1"/>
      <w:r>
        <w:rPr>
          <w:rStyle w:val="Heading2Char"/>
        </w:rPr>
        <w:t>Eligibility</w:t>
      </w:r>
      <w:r>
        <w:rPr>
          <w:lang w:val="en-US"/>
        </w:rPr>
        <w:t xml:space="preserve"> </w:t>
      </w:r>
    </w:p>
    <w:p w14:paraId="34446773" w14:textId="77777777" w:rsidR="00617D3F" w:rsidRDefault="00617D3F" w:rsidP="00617D3F">
      <w:pPr>
        <w:rPr>
          <w:b/>
          <w:bCs/>
          <w:lang w:val="en-US"/>
        </w:rPr>
      </w:pPr>
      <w:r>
        <w:rPr>
          <w:b/>
          <w:bCs/>
          <w:lang w:val="en-US"/>
        </w:rPr>
        <w:t>Who can apply</w:t>
      </w:r>
    </w:p>
    <w:p w14:paraId="0C989FFE" w14:textId="718ACB05" w:rsidR="00617D3F" w:rsidRPr="00617D3F" w:rsidRDefault="00617D3F" w:rsidP="00617D3F">
      <w:pPr>
        <w:rPr>
          <w:lang w:val="en-US"/>
        </w:rPr>
      </w:pPr>
      <w:r w:rsidRPr="00E75FB8">
        <w:rPr>
          <w:lang w:val="en-US"/>
        </w:rPr>
        <w:t>[Researcher]</w:t>
      </w:r>
    </w:p>
    <w:p w14:paraId="3F416784" w14:textId="77777777" w:rsidR="00617D3F" w:rsidRDefault="00617D3F" w:rsidP="00617D3F">
      <w:pPr>
        <w:rPr>
          <w:b/>
          <w:bCs/>
          <w:lang w:val="en-US"/>
        </w:rPr>
      </w:pPr>
      <w:r>
        <w:rPr>
          <w:b/>
          <w:bCs/>
          <w:lang w:val="en-US"/>
        </w:rPr>
        <w:t>Eligible institutions</w:t>
      </w:r>
    </w:p>
    <w:p w14:paraId="4D7D185F" w14:textId="4052FF1B" w:rsidR="00CD171A" w:rsidRPr="00CD171A" w:rsidRDefault="00CD171A" w:rsidP="00500E82">
      <w:pPr>
        <w:rPr>
          <w:lang w:val="en-US"/>
        </w:rPr>
      </w:pPr>
      <w:r w:rsidRPr="005C007D">
        <w:rPr>
          <w:lang w:val="en-US"/>
        </w:rPr>
        <w:t>[University]</w:t>
      </w:r>
    </w:p>
    <w:p w14:paraId="3B929C25" w14:textId="77777777" w:rsidR="00500E82" w:rsidRDefault="00500E82" w:rsidP="00500E82">
      <w:pPr>
        <w:rPr>
          <w:b/>
          <w:bCs/>
          <w:lang w:val="en-US"/>
        </w:rPr>
      </w:pPr>
      <w:r>
        <w:rPr>
          <w:b/>
          <w:bCs/>
          <w:lang w:val="en-US"/>
        </w:rPr>
        <w:t>Eligibility</w:t>
      </w:r>
    </w:p>
    <w:p w14:paraId="6838022D" w14:textId="397FF97E" w:rsidR="003B7843" w:rsidRPr="003B7843" w:rsidRDefault="003B7843" w:rsidP="003B7843">
      <w:r>
        <w:t>If you are a Canadian university researcher </w:t>
      </w:r>
      <w:hyperlink r:id="rId15">
        <w:r w:rsidRPr="5814B946">
          <w:rPr>
            <w:rStyle w:val="Hyperlink"/>
          </w:rPr>
          <w:t>eligible</w:t>
        </w:r>
      </w:hyperlink>
      <w:r>
        <w:t xml:space="preserve"> to receive NSERC funds, you can apply independently or as a team with co-applicants who are also </w:t>
      </w:r>
      <w:hyperlink r:id="rId16">
        <w:r w:rsidRPr="5814B946">
          <w:rPr>
            <w:rStyle w:val="Hyperlink"/>
          </w:rPr>
          <w:t>eligible</w:t>
        </w:r>
      </w:hyperlink>
      <w:r>
        <w:t xml:space="preserve"> academic researchers. </w:t>
      </w:r>
    </w:p>
    <w:p w14:paraId="0B20A8F5" w14:textId="221D0CFA" w:rsidR="003B7843" w:rsidRPr="003B7843" w:rsidRDefault="32A57DEE" w:rsidP="003B7843">
      <w:r>
        <w:t xml:space="preserve">You may participate as </w:t>
      </w:r>
      <w:r w:rsidR="47F8B019">
        <w:t>the NSERC principal</w:t>
      </w:r>
      <w:r>
        <w:t xml:space="preserve"> applicant </w:t>
      </w:r>
      <w:r w:rsidR="3049C11D">
        <w:t>(i.e.,</w:t>
      </w:r>
      <w:r w:rsidR="65794230">
        <w:t xml:space="preserve"> the</w:t>
      </w:r>
      <w:r w:rsidR="3049C11D">
        <w:t xml:space="preserve"> Canadian project lead in the Korean application) </w:t>
      </w:r>
      <w:r>
        <w:t>on only one application</w:t>
      </w:r>
      <w:r w:rsidR="65794230">
        <w:t>; however,</w:t>
      </w:r>
      <w:r w:rsidR="51EC9FF6">
        <w:t xml:space="preserve"> </w:t>
      </w:r>
      <w:r>
        <w:t xml:space="preserve">you may </w:t>
      </w:r>
      <w:r w:rsidR="65794230">
        <w:t xml:space="preserve">participate as </w:t>
      </w:r>
      <w:r>
        <w:t>a co-</w:t>
      </w:r>
      <w:r>
        <w:lastRenderedPageBreak/>
        <w:t xml:space="preserve">applicant or collaborator on multiple applications. Adjunct professors whose primary place of employment is in Canada while outside the university sector (e.g., government, industry or not-for-profit) may apply as co-applicants. College faculty can participate as co-applicants. </w:t>
      </w:r>
    </w:p>
    <w:p w14:paraId="04A57166" w14:textId="6209ACC7" w:rsidR="003B7843" w:rsidRPr="003B7843" w:rsidRDefault="003B7843" w:rsidP="003B7843">
      <w:r>
        <w:t xml:space="preserve">Your project </w:t>
      </w:r>
      <w:r w:rsidRPr="00487DDB">
        <w:t>must</w:t>
      </w:r>
      <w:r>
        <w:t xml:space="preserve"> include at least one collaborator </w:t>
      </w:r>
      <w:r w:rsidR="00F945FC" w:rsidRPr="002555DC">
        <w:rPr>
          <w:rFonts w:ascii="Aptos" w:eastAsia="Aptos" w:hAnsi="Aptos" w:cs="Aptos"/>
        </w:rPr>
        <w:t xml:space="preserve">based at a Korean academic research organisation eligible to receive funding from </w:t>
      </w:r>
      <w:r w:rsidR="007D019C">
        <w:rPr>
          <w:rFonts w:ascii="Aptos" w:eastAsia="Aptos" w:hAnsi="Aptos" w:cs="Aptos"/>
        </w:rPr>
        <w:t xml:space="preserve">the </w:t>
      </w:r>
      <w:r w:rsidR="00F945FC" w:rsidRPr="002555DC">
        <w:rPr>
          <w:rFonts w:ascii="Aptos" w:eastAsia="Aptos" w:hAnsi="Aptos" w:cs="Aptos"/>
        </w:rPr>
        <w:t>NRF.</w:t>
      </w:r>
    </w:p>
    <w:p w14:paraId="696ACC7B" w14:textId="6644EAA7" w:rsidR="003B7843" w:rsidRPr="003B7843" w:rsidRDefault="003B7843" w:rsidP="00500E82">
      <w:r w:rsidRPr="003B7843">
        <w:t xml:space="preserve">NSERC will internally review the eligibility of Canadian researchers and </w:t>
      </w:r>
      <w:r w:rsidR="007D019C">
        <w:t xml:space="preserve">the </w:t>
      </w:r>
      <w:r w:rsidR="00F945FC">
        <w:t xml:space="preserve">NRF </w:t>
      </w:r>
      <w:r w:rsidRPr="003B7843">
        <w:t xml:space="preserve">will assess the eligibility of </w:t>
      </w:r>
      <w:r w:rsidR="00F945FC">
        <w:t>Korean</w:t>
      </w:r>
      <w:r w:rsidRPr="003B7843">
        <w:t xml:space="preserve"> researchers.</w:t>
      </w:r>
    </w:p>
    <w:p w14:paraId="09496B9E" w14:textId="77777777" w:rsidR="00500E82" w:rsidRDefault="00500E82" w:rsidP="00500E82">
      <w:pPr>
        <w:rPr>
          <w:b/>
          <w:bCs/>
          <w:lang w:val="en-US"/>
        </w:rPr>
      </w:pPr>
      <w:r>
        <w:rPr>
          <w:b/>
          <w:bCs/>
          <w:lang w:val="en-US"/>
        </w:rPr>
        <w:t>Eligibility for partnership</w:t>
      </w:r>
    </w:p>
    <w:p w14:paraId="6B5B16DF" w14:textId="334BA68F" w:rsidR="0082664F" w:rsidRPr="00CE003E" w:rsidRDefault="00F945FC" w:rsidP="002C0087">
      <w:pPr>
        <w:rPr>
          <w:lang w:val="en-GB"/>
        </w:rPr>
      </w:pPr>
      <w:r w:rsidRPr="36DBE4CB">
        <w:rPr>
          <w:rFonts w:ascii="Aptos" w:eastAsia="Aptos" w:hAnsi="Aptos" w:cs="Aptos"/>
          <w:color w:val="000000" w:themeColor="text1"/>
        </w:rPr>
        <w:t xml:space="preserve">For this collaborative call for proposals, non-academic collaborators and partner organizations are </w:t>
      </w:r>
      <w:r w:rsidRPr="002C0087">
        <w:rPr>
          <w:rFonts w:ascii="Aptos" w:eastAsia="Aptos" w:hAnsi="Aptos" w:cs="Aptos"/>
          <w:color w:val="000000" w:themeColor="text1"/>
        </w:rPr>
        <w:t>not</w:t>
      </w:r>
      <w:r w:rsidRPr="36DBE4CB">
        <w:rPr>
          <w:rFonts w:ascii="Aptos" w:eastAsia="Aptos" w:hAnsi="Aptos" w:cs="Aptos"/>
          <w:color w:val="000000" w:themeColor="text1"/>
        </w:rPr>
        <w:t xml:space="preserve"> permitted.</w:t>
      </w:r>
      <w:r>
        <w:rPr>
          <w:rFonts w:ascii="Aptos" w:eastAsia="Aptos" w:hAnsi="Aptos" w:cs="Aptos"/>
          <w:color w:val="000000" w:themeColor="text1"/>
        </w:rPr>
        <w:t xml:space="preserve"> </w:t>
      </w:r>
    </w:p>
    <w:p w14:paraId="23EA5B84" w14:textId="03F47C66" w:rsidR="00500E82" w:rsidRDefault="00500E82" w:rsidP="004452AA">
      <w:pPr>
        <w:pStyle w:val="Heading2"/>
        <w:rPr>
          <w:lang w:val="en-US"/>
        </w:rPr>
      </w:pPr>
      <w:bookmarkStart w:id="2" w:name="_Funding"/>
      <w:bookmarkEnd w:id="2"/>
      <w:r w:rsidRPr="1C732385">
        <w:rPr>
          <w:rStyle w:val="Heading2Char"/>
        </w:rPr>
        <w:t>Funding</w:t>
      </w:r>
      <w:r w:rsidR="00003C45">
        <w:rPr>
          <w:rStyle w:val="Heading2Char"/>
        </w:rPr>
        <w:t xml:space="preserve"> </w:t>
      </w:r>
    </w:p>
    <w:p w14:paraId="2134F261" w14:textId="77777777" w:rsidR="00500E82" w:rsidRDefault="00500E82" w:rsidP="00500E82">
      <w:pPr>
        <w:rPr>
          <w:b/>
          <w:bCs/>
          <w:lang w:val="en-US"/>
        </w:rPr>
      </w:pPr>
      <w:r>
        <w:rPr>
          <w:b/>
          <w:bCs/>
          <w:lang w:val="en-US"/>
        </w:rPr>
        <w:t>Value and duration</w:t>
      </w:r>
    </w:p>
    <w:p w14:paraId="67C8CC84" w14:textId="006CD882" w:rsidR="001157A3" w:rsidRPr="001157A3" w:rsidRDefault="001157A3" w:rsidP="001157A3">
      <w:pPr>
        <w:spacing w:line="276" w:lineRule="auto"/>
        <w:rPr>
          <w:lang w:val="en-GB"/>
        </w:rPr>
      </w:pPr>
      <w:r w:rsidRPr="3BC88B2D">
        <w:rPr>
          <w:lang w:val="en-GB"/>
        </w:rPr>
        <w:t xml:space="preserve">Each funding agency will provide funding to its national researchers, subject to its national rules and budgetary availability. Canadian applicants are only eligible to receive funding from NSERC and </w:t>
      </w:r>
      <w:r w:rsidR="0076381D" w:rsidRPr="001F3BE4">
        <w:rPr>
          <w:lang w:val="en-GB"/>
        </w:rPr>
        <w:t xml:space="preserve">Korean </w:t>
      </w:r>
      <w:r w:rsidRPr="001F3BE4">
        <w:rPr>
          <w:lang w:val="en-GB"/>
        </w:rPr>
        <w:t xml:space="preserve">researchers are only eligible for funding from </w:t>
      </w:r>
      <w:r w:rsidR="007D019C" w:rsidRPr="001F3BE4">
        <w:rPr>
          <w:lang w:val="en-GB"/>
        </w:rPr>
        <w:t xml:space="preserve">the </w:t>
      </w:r>
      <w:r w:rsidR="0076381D" w:rsidRPr="001F3BE4">
        <w:rPr>
          <w:lang w:val="en-GB"/>
        </w:rPr>
        <w:t>NRF</w:t>
      </w:r>
      <w:r w:rsidRPr="001F3BE4">
        <w:rPr>
          <w:lang w:val="en-GB"/>
        </w:rPr>
        <w:t>.</w:t>
      </w:r>
      <w:r w:rsidR="0076381D" w:rsidRPr="001F3BE4">
        <w:rPr>
          <w:lang w:val="en-GB"/>
        </w:rPr>
        <w:t xml:space="preserve"> Please refer to the </w:t>
      </w:r>
      <w:hyperlink r:id="rId17" w:history="1">
        <w:r w:rsidR="0076381D" w:rsidRPr="001F3BE4">
          <w:rPr>
            <w:rStyle w:val="Hyperlink"/>
            <w:lang w:val="en-GB"/>
          </w:rPr>
          <w:t xml:space="preserve">NRF </w:t>
        </w:r>
        <w:r w:rsidR="00F14D24" w:rsidRPr="001F3BE4">
          <w:rPr>
            <w:rStyle w:val="Hyperlink"/>
            <w:lang w:val="en-GB"/>
          </w:rPr>
          <w:t>web</w:t>
        </w:r>
        <w:r w:rsidR="00EF546E" w:rsidRPr="001F3BE4">
          <w:rPr>
            <w:rStyle w:val="Hyperlink"/>
            <w:lang w:val="en-GB"/>
          </w:rPr>
          <w:t xml:space="preserve"> </w:t>
        </w:r>
        <w:r w:rsidR="00F14D24" w:rsidRPr="001F3BE4">
          <w:rPr>
            <w:rStyle w:val="Hyperlink"/>
            <w:lang w:val="en-GB"/>
          </w:rPr>
          <w:t>page</w:t>
        </w:r>
      </w:hyperlink>
      <w:r w:rsidR="00EF546E" w:rsidRPr="001F3BE4">
        <w:rPr>
          <w:lang w:val="en-GB"/>
        </w:rPr>
        <w:t xml:space="preserve"> </w:t>
      </w:r>
      <w:r w:rsidR="0076381D" w:rsidRPr="001F3BE4">
        <w:rPr>
          <w:lang w:val="en-GB"/>
        </w:rPr>
        <w:t>for</w:t>
      </w:r>
      <w:r w:rsidR="0076381D" w:rsidRPr="3BC88B2D">
        <w:rPr>
          <w:lang w:val="en-GB"/>
        </w:rPr>
        <w:t xml:space="preserve"> information on funding for Korean researchers.</w:t>
      </w:r>
    </w:p>
    <w:p w14:paraId="27539A6D" w14:textId="1802C14F" w:rsidR="001157A3" w:rsidRPr="006F1F79" w:rsidRDefault="0076381D" w:rsidP="00F23C89">
      <w:pPr>
        <w:spacing w:line="276" w:lineRule="auto"/>
        <w:rPr>
          <w:rFonts w:cs="Noto Sans"/>
          <w:color w:val="333333"/>
        </w:rPr>
      </w:pPr>
      <w:r w:rsidRPr="004D213C">
        <w:rPr>
          <w:lang w:val="en-GB"/>
        </w:rPr>
        <w:t xml:space="preserve">The NSERC budget for the call </w:t>
      </w:r>
      <w:r>
        <w:rPr>
          <w:lang w:val="en-GB"/>
        </w:rPr>
        <w:t>is</w:t>
      </w:r>
      <w:r w:rsidRPr="004D213C">
        <w:rPr>
          <w:lang w:val="en-GB"/>
        </w:rPr>
        <w:t xml:space="preserve"> up to $3M.</w:t>
      </w:r>
      <w:r>
        <w:rPr>
          <w:lang w:val="en-GB"/>
        </w:rPr>
        <w:t xml:space="preserve"> NSERC </w:t>
      </w:r>
      <w:r w:rsidRPr="008779D4">
        <w:t>expects to fund four projects</w:t>
      </w:r>
      <w:r>
        <w:t>, each with a duration of three years</w:t>
      </w:r>
      <w:r w:rsidRPr="008779D4">
        <w:t xml:space="preserve">. </w:t>
      </w:r>
      <w:r>
        <w:rPr>
          <w:lang w:val="en-GB"/>
        </w:rPr>
        <w:t xml:space="preserve">NSERC will provide </w:t>
      </w:r>
      <w:r w:rsidRPr="004D213C">
        <w:rPr>
          <w:lang w:val="en-GB"/>
        </w:rPr>
        <w:t xml:space="preserve">up to $750,000 </w:t>
      </w:r>
      <w:r>
        <w:rPr>
          <w:lang w:val="en-GB"/>
        </w:rPr>
        <w:t xml:space="preserve">per project </w:t>
      </w:r>
      <w:r w:rsidRPr="004D213C">
        <w:rPr>
          <w:lang w:val="en-GB"/>
        </w:rPr>
        <w:t>($250,000 per year) to support the research of eligible Canadian applicants. The estimated number of awards and anticipated funding level</w:t>
      </w:r>
      <w:r w:rsidR="0023221A">
        <w:rPr>
          <w:lang w:val="en-GB"/>
        </w:rPr>
        <w:t>s</w:t>
      </w:r>
      <w:r w:rsidRPr="004D213C">
        <w:rPr>
          <w:lang w:val="en-GB"/>
        </w:rPr>
        <w:t xml:space="preserve"> are subject to the availability of funds.</w:t>
      </w:r>
    </w:p>
    <w:p w14:paraId="2BFA178B" w14:textId="631C66B2" w:rsidR="00500E82" w:rsidRDefault="00500E82" w:rsidP="00500E82">
      <w:pPr>
        <w:rPr>
          <w:b/>
          <w:bCs/>
          <w:lang w:val="en-US"/>
        </w:rPr>
      </w:pPr>
      <w:r>
        <w:rPr>
          <w:b/>
          <w:bCs/>
          <w:lang w:val="en-US"/>
        </w:rPr>
        <w:t>Eligible expenses</w:t>
      </w:r>
    </w:p>
    <w:p w14:paraId="11D54CD8" w14:textId="374FCF41" w:rsidR="00742D36" w:rsidRPr="00742D36" w:rsidRDefault="00742D36" w:rsidP="00C353BC">
      <w:pPr>
        <w:rPr>
          <w:b/>
          <w:bCs/>
        </w:rPr>
      </w:pPr>
      <w:r>
        <w:rPr>
          <w:b/>
          <w:bCs/>
        </w:rPr>
        <w:t>Canadian expenses</w:t>
      </w:r>
    </w:p>
    <w:p w14:paraId="43CEE2FE" w14:textId="4E8CFD11" w:rsidR="00C353BC" w:rsidRPr="00C353BC" w:rsidRDefault="00C353BC" w:rsidP="00C353BC">
      <w:r w:rsidRPr="00C353BC">
        <w:t>All Canadian expenditures are subject to the principles and directives governing the appropriate use of grant funds outlined in the </w:t>
      </w:r>
      <w:hyperlink r:id="rId18" w:tgtFrame="_blank" w:history="1">
        <w:r w:rsidRPr="00C353BC">
          <w:rPr>
            <w:rStyle w:val="Hyperlink"/>
          </w:rPr>
          <w:t>Tri-agency Guide on Financial Administration</w:t>
        </w:r>
      </w:hyperlink>
      <w:r w:rsidRPr="00C353BC">
        <w:t>. The funds from NSERC must be paid to eligible Canadian universities and cannot be used to buy equipment, products or services from, or on behalf of, any collaborating organization.</w:t>
      </w:r>
    </w:p>
    <w:p w14:paraId="72E7083B" w14:textId="77777777" w:rsidR="00C353BC" w:rsidRPr="00C353BC" w:rsidRDefault="00C353BC" w:rsidP="00C353BC">
      <w:r w:rsidRPr="00C353BC">
        <w:t>You can only include NSERC-eligible direct costs of research in the Canadian project budget, such as:</w:t>
      </w:r>
    </w:p>
    <w:p w14:paraId="2433B719" w14:textId="4C7893D2" w:rsidR="00C353BC" w:rsidRPr="00C353BC" w:rsidRDefault="00C353BC" w:rsidP="00C353BC">
      <w:pPr>
        <w:numPr>
          <w:ilvl w:val="0"/>
          <w:numId w:val="4"/>
        </w:numPr>
      </w:pPr>
      <w:r w:rsidRPr="00C353BC">
        <w:t>salary support for research trainees (undergraduates, graduates and postdoctoral researchers) to perform research and related training</w:t>
      </w:r>
    </w:p>
    <w:p w14:paraId="6F03F0B4" w14:textId="48CBBB13" w:rsidR="00C353BC" w:rsidRPr="00C353BC" w:rsidRDefault="00C353BC" w:rsidP="00C353BC">
      <w:pPr>
        <w:numPr>
          <w:ilvl w:val="0"/>
          <w:numId w:val="4"/>
        </w:numPr>
      </w:pPr>
      <w:r w:rsidRPr="00C353BC">
        <w:lastRenderedPageBreak/>
        <w:t>salary support for technicians and research professional personnel</w:t>
      </w:r>
    </w:p>
    <w:p w14:paraId="05361331" w14:textId="4AD4B54C" w:rsidR="00C353BC" w:rsidRPr="00C353BC" w:rsidRDefault="00C353BC" w:rsidP="00C353BC">
      <w:pPr>
        <w:numPr>
          <w:ilvl w:val="0"/>
          <w:numId w:val="4"/>
        </w:numPr>
      </w:pPr>
      <w:r w:rsidRPr="00C353BC">
        <w:t>materials and supplies</w:t>
      </w:r>
    </w:p>
    <w:p w14:paraId="068B0490" w14:textId="5D3C05F1" w:rsidR="00C353BC" w:rsidRPr="00C353BC" w:rsidRDefault="00C353BC" w:rsidP="00C353BC">
      <w:pPr>
        <w:numPr>
          <w:ilvl w:val="0"/>
          <w:numId w:val="4"/>
        </w:numPr>
      </w:pPr>
      <w:r w:rsidRPr="00C353BC">
        <w:t>activities that support collaborations and knowledge mobilization related to the project</w:t>
      </w:r>
    </w:p>
    <w:p w14:paraId="4EE11EF1" w14:textId="3CBEA980" w:rsidR="00C353BC" w:rsidRPr="00C353BC" w:rsidRDefault="06A9041D" w:rsidP="00C353BC">
      <w:pPr>
        <w:numPr>
          <w:ilvl w:val="0"/>
          <w:numId w:val="4"/>
        </w:numPr>
      </w:pPr>
      <w:r>
        <w:t xml:space="preserve">activities to develop and grow the research collaborations with </w:t>
      </w:r>
      <w:r w:rsidR="52EA7190">
        <w:t>your Korean collaborator(s)</w:t>
      </w:r>
    </w:p>
    <w:p w14:paraId="2D6CE077" w14:textId="77777777" w:rsidR="00C353BC" w:rsidRPr="00C353BC" w:rsidRDefault="00C353BC" w:rsidP="00C353BC">
      <w:r w:rsidRPr="00C353BC">
        <w:t>You can also include the costs of equipment, provided that the equipment is:</w:t>
      </w:r>
    </w:p>
    <w:p w14:paraId="44EBF1B3" w14:textId="7F18993B" w:rsidR="00C353BC" w:rsidRPr="00C353BC" w:rsidRDefault="00C353BC" w:rsidP="00C353BC">
      <w:pPr>
        <w:numPr>
          <w:ilvl w:val="0"/>
          <w:numId w:val="5"/>
        </w:numPr>
      </w:pPr>
      <w:r w:rsidRPr="00C353BC">
        <w:t>essential to achieving the objectives of the research project</w:t>
      </w:r>
    </w:p>
    <w:p w14:paraId="2AA429E9" w14:textId="79795702" w:rsidR="00C353BC" w:rsidRPr="00C353BC" w:rsidRDefault="00C353BC" w:rsidP="00C353BC">
      <w:pPr>
        <w:numPr>
          <w:ilvl w:val="0"/>
          <w:numId w:val="5"/>
        </w:numPr>
      </w:pPr>
      <w:r w:rsidRPr="00C353BC">
        <w:t xml:space="preserve">incremental to the equipment already available at the university or to your </w:t>
      </w:r>
      <w:r w:rsidR="002E0D62">
        <w:t>Korean collaborator(s)</w:t>
      </w:r>
    </w:p>
    <w:p w14:paraId="541311BF" w14:textId="4863707C" w:rsidR="00C353BC" w:rsidRPr="00C353BC" w:rsidRDefault="00C353BC" w:rsidP="00C353BC">
      <w:pPr>
        <w:numPr>
          <w:ilvl w:val="0"/>
          <w:numId w:val="5"/>
        </w:numPr>
      </w:pPr>
      <w:r w:rsidRPr="00C353BC">
        <w:t>within a total expected equipment cost that does not exceed 30% of the total Canadian grant budget</w:t>
      </w:r>
    </w:p>
    <w:p w14:paraId="67B2E474" w14:textId="29DF1C31" w:rsidR="00C353BC" w:rsidRDefault="00C353BC" w:rsidP="00C353BC">
      <w:r w:rsidRPr="00C353BC">
        <w:t>Project management costs may be an eligible expense, up to 10% of the total direct research costs (see the </w:t>
      </w:r>
      <w:hyperlink r:id="rId19" w:tgtFrame="_blank" w:history="1">
        <w:r w:rsidRPr="00C353BC">
          <w:rPr>
            <w:rStyle w:val="Hyperlink"/>
          </w:rPr>
          <w:t>Guidelines for research partnerships programs project management expenses</w:t>
        </w:r>
      </w:hyperlink>
      <w:r w:rsidRPr="00C353BC">
        <w:t xml:space="preserve">). The need for project management expenses must be explained in the Budget </w:t>
      </w:r>
      <w:r w:rsidR="006173E0">
        <w:t>j</w:t>
      </w:r>
      <w:r w:rsidRPr="00C353BC">
        <w:t>ustification section.</w:t>
      </w:r>
    </w:p>
    <w:p w14:paraId="444307B6" w14:textId="0ADFE0FB" w:rsidR="00500E82" w:rsidRDefault="00500E82" w:rsidP="004452AA">
      <w:pPr>
        <w:pStyle w:val="Heading2"/>
        <w:rPr>
          <w:lang w:val="en-US"/>
        </w:rPr>
      </w:pPr>
      <w:bookmarkStart w:id="3" w:name="_Application"/>
      <w:bookmarkEnd w:id="3"/>
      <w:r>
        <w:rPr>
          <w:rStyle w:val="Heading2Char"/>
        </w:rPr>
        <w:t>Application</w:t>
      </w:r>
      <w:r>
        <w:rPr>
          <w:lang w:val="en-US"/>
        </w:rPr>
        <w:t xml:space="preserve"> </w:t>
      </w:r>
    </w:p>
    <w:p w14:paraId="6CE2F64C" w14:textId="77777777" w:rsidR="009250FE" w:rsidRDefault="009250FE" w:rsidP="009250FE">
      <w:pPr>
        <w:rPr>
          <w:b/>
          <w:bCs/>
          <w:lang w:val="en-US"/>
        </w:rPr>
      </w:pPr>
      <w:r>
        <w:rPr>
          <w:b/>
          <w:bCs/>
          <w:lang w:val="en-US"/>
        </w:rPr>
        <w:t>How to apply</w:t>
      </w:r>
    </w:p>
    <w:p w14:paraId="0AA91867" w14:textId="0549F1D7" w:rsidR="00F23C89" w:rsidRPr="002C0087" w:rsidRDefault="113FC73E" w:rsidP="007E1934">
      <w:pPr>
        <w:rPr>
          <w:rFonts w:ascii="Aptos" w:eastAsia="Aptos" w:hAnsi="Aptos" w:cs="Aptos"/>
        </w:rPr>
      </w:pPr>
      <w:r w:rsidRPr="3BC88B2D">
        <w:rPr>
          <w:rFonts w:ascii="Aptos" w:eastAsia="Aptos" w:hAnsi="Aptos" w:cs="Aptos"/>
        </w:rPr>
        <w:t>The Korean project lead is responsible for submitting the full application package</w:t>
      </w:r>
      <w:r w:rsidR="166CBCA9" w:rsidRPr="3BC88B2D">
        <w:rPr>
          <w:rFonts w:ascii="Aptos" w:eastAsia="Aptos" w:hAnsi="Aptos" w:cs="Aptos"/>
        </w:rPr>
        <w:t xml:space="preserve">, </w:t>
      </w:r>
      <w:r w:rsidRPr="3BC88B2D">
        <w:rPr>
          <w:rFonts w:ascii="Aptos" w:eastAsia="Aptos" w:hAnsi="Aptos" w:cs="Aptos"/>
        </w:rPr>
        <w:t xml:space="preserve">including </w:t>
      </w:r>
      <w:r w:rsidR="7AA81B4F" w:rsidRPr="3BC88B2D">
        <w:rPr>
          <w:rFonts w:ascii="Aptos" w:eastAsia="Aptos" w:hAnsi="Aptos" w:cs="Aptos"/>
        </w:rPr>
        <w:t>the</w:t>
      </w:r>
      <w:r w:rsidRPr="3BC88B2D">
        <w:rPr>
          <w:rFonts w:ascii="Aptos" w:eastAsia="Aptos" w:hAnsi="Aptos" w:cs="Aptos"/>
        </w:rPr>
        <w:t xml:space="preserve"> collaborative Korea</w:t>
      </w:r>
      <w:r w:rsidR="166CBCA9" w:rsidRPr="3BC88B2D">
        <w:rPr>
          <w:rFonts w:ascii="Aptos" w:eastAsia="Aptos" w:hAnsi="Aptos" w:cs="Aptos"/>
        </w:rPr>
        <w:t>–</w:t>
      </w:r>
      <w:r w:rsidRPr="3BC88B2D">
        <w:rPr>
          <w:rFonts w:ascii="Aptos" w:eastAsia="Aptos" w:hAnsi="Aptos" w:cs="Aptos"/>
        </w:rPr>
        <w:t>Canada research proposal</w:t>
      </w:r>
      <w:r w:rsidR="166CBCA9" w:rsidRPr="3BC88B2D">
        <w:rPr>
          <w:rFonts w:ascii="Aptos" w:eastAsia="Aptos" w:hAnsi="Aptos" w:cs="Aptos"/>
        </w:rPr>
        <w:t>,</w:t>
      </w:r>
      <w:r w:rsidRPr="3BC88B2D">
        <w:rPr>
          <w:rFonts w:ascii="Aptos" w:eastAsia="Aptos" w:hAnsi="Aptos" w:cs="Aptos"/>
        </w:rPr>
        <w:t xml:space="preserve"> to </w:t>
      </w:r>
      <w:r w:rsidR="64B45CA7" w:rsidRPr="3BC88B2D">
        <w:rPr>
          <w:rFonts w:ascii="Aptos" w:eastAsia="Aptos" w:hAnsi="Aptos" w:cs="Aptos"/>
        </w:rPr>
        <w:t xml:space="preserve">the </w:t>
      </w:r>
      <w:r w:rsidRPr="3BC88B2D">
        <w:rPr>
          <w:rFonts w:ascii="Aptos" w:eastAsia="Aptos" w:hAnsi="Aptos" w:cs="Aptos"/>
        </w:rPr>
        <w:t>NRF</w:t>
      </w:r>
      <w:r w:rsidR="166CBCA9" w:rsidRPr="3BC88B2D">
        <w:rPr>
          <w:rFonts w:ascii="Aptos" w:eastAsia="Aptos" w:hAnsi="Aptos" w:cs="Aptos"/>
        </w:rPr>
        <w:t xml:space="preserve"> in accordance with its </w:t>
      </w:r>
      <w:r w:rsidRPr="3BC88B2D">
        <w:rPr>
          <w:rFonts w:ascii="Aptos" w:eastAsia="Aptos" w:hAnsi="Aptos" w:cs="Aptos"/>
        </w:rPr>
        <w:t xml:space="preserve">instructions. The deadline for submitting the full application package to </w:t>
      </w:r>
      <w:r w:rsidR="64B45CA7" w:rsidRPr="3BC88B2D">
        <w:rPr>
          <w:rFonts w:ascii="Aptos" w:eastAsia="Aptos" w:hAnsi="Aptos" w:cs="Aptos"/>
        </w:rPr>
        <w:t xml:space="preserve">the </w:t>
      </w:r>
      <w:r w:rsidRPr="3BC88B2D">
        <w:rPr>
          <w:rFonts w:ascii="Aptos" w:eastAsia="Aptos" w:hAnsi="Aptos" w:cs="Aptos"/>
        </w:rPr>
        <w:t>NRF is October 7, 2026</w:t>
      </w:r>
      <w:r w:rsidR="166CBCA9" w:rsidRPr="3BC88B2D">
        <w:rPr>
          <w:rFonts w:ascii="Aptos" w:eastAsia="Aptos" w:hAnsi="Aptos" w:cs="Aptos"/>
        </w:rPr>
        <w:t>,</w:t>
      </w:r>
      <w:r w:rsidRPr="3BC88B2D">
        <w:rPr>
          <w:rFonts w:ascii="Aptos" w:eastAsia="Aptos" w:hAnsi="Aptos" w:cs="Aptos"/>
        </w:rPr>
        <w:t xml:space="preserve"> </w:t>
      </w:r>
      <w:r w:rsidR="75CD3891" w:rsidRPr="3BC88B2D">
        <w:rPr>
          <w:rFonts w:ascii="Aptos" w:eastAsia="Aptos" w:hAnsi="Aptos" w:cs="Aptos"/>
        </w:rPr>
        <w:t>before</w:t>
      </w:r>
      <w:r w:rsidR="46E3A15F" w:rsidRPr="3BC88B2D">
        <w:rPr>
          <w:rFonts w:ascii="Aptos" w:eastAsia="Aptos" w:hAnsi="Aptos" w:cs="Aptos"/>
        </w:rPr>
        <w:t xml:space="preserve"> </w:t>
      </w:r>
      <w:r w:rsidRPr="3BC88B2D">
        <w:rPr>
          <w:rFonts w:ascii="Aptos" w:eastAsia="Aptos" w:hAnsi="Aptos" w:cs="Aptos"/>
        </w:rPr>
        <w:t xml:space="preserve">6:00 pm </w:t>
      </w:r>
      <w:r w:rsidR="46E3A15F" w:rsidRPr="3BC88B2D">
        <w:rPr>
          <w:rFonts w:ascii="Aptos" w:eastAsia="Aptos" w:hAnsi="Aptos" w:cs="Aptos"/>
        </w:rPr>
        <w:t>(</w:t>
      </w:r>
      <w:r w:rsidRPr="3BC88B2D">
        <w:rPr>
          <w:rFonts w:ascii="Aptos" w:eastAsia="Aptos" w:hAnsi="Aptos" w:cs="Aptos"/>
        </w:rPr>
        <w:t>KST</w:t>
      </w:r>
      <w:r w:rsidR="46E3A15F" w:rsidRPr="3BC88B2D">
        <w:rPr>
          <w:rFonts w:ascii="Aptos" w:eastAsia="Aptos" w:hAnsi="Aptos" w:cs="Aptos"/>
        </w:rPr>
        <w:t>)</w:t>
      </w:r>
      <w:r w:rsidRPr="3BC88B2D">
        <w:rPr>
          <w:rFonts w:ascii="Aptos" w:eastAsia="Aptos" w:hAnsi="Aptos" w:cs="Aptos"/>
        </w:rPr>
        <w:t xml:space="preserve">. Please refer to </w:t>
      </w:r>
      <w:r w:rsidRPr="00D2394A">
        <w:rPr>
          <w:rFonts w:ascii="Aptos" w:eastAsia="Aptos" w:hAnsi="Aptos" w:cs="Aptos"/>
        </w:rPr>
        <w:t xml:space="preserve">the </w:t>
      </w:r>
      <w:hyperlink r:id="rId20" w:history="1">
        <w:r w:rsidRPr="00D2394A">
          <w:rPr>
            <w:rStyle w:val="Hyperlink"/>
          </w:rPr>
          <w:t>NRF web</w:t>
        </w:r>
        <w:r w:rsidR="1AC0D658" w:rsidRPr="00D2394A">
          <w:rPr>
            <w:rStyle w:val="Hyperlink"/>
          </w:rPr>
          <w:t xml:space="preserve"> </w:t>
        </w:r>
        <w:r w:rsidRPr="00D2394A">
          <w:rPr>
            <w:rStyle w:val="Hyperlink"/>
          </w:rPr>
          <w:t>page</w:t>
        </w:r>
      </w:hyperlink>
      <w:r w:rsidRPr="3BC88B2D">
        <w:rPr>
          <w:rFonts w:ascii="Aptos" w:eastAsia="Aptos" w:hAnsi="Aptos" w:cs="Aptos"/>
        </w:rPr>
        <w:t xml:space="preserve"> for </w:t>
      </w:r>
      <w:r w:rsidR="6B84B71A" w:rsidRPr="3BC88B2D">
        <w:rPr>
          <w:rFonts w:ascii="Aptos" w:eastAsia="Aptos" w:hAnsi="Aptos" w:cs="Aptos"/>
        </w:rPr>
        <w:t xml:space="preserve">submission </w:t>
      </w:r>
      <w:r w:rsidRPr="3BC88B2D">
        <w:rPr>
          <w:rFonts w:ascii="Aptos" w:eastAsia="Aptos" w:hAnsi="Aptos" w:cs="Aptos"/>
        </w:rPr>
        <w:t>instructions.</w:t>
      </w:r>
    </w:p>
    <w:p w14:paraId="54EBE84E" w14:textId="6C30B737" w:rsidR="00AA06C5" w:rsidRDefault="00E30F71" w:rsidP="00E30F71">
      <w:r>
        <w:rPr>
          <w:lang w:val="en-US"/>
        </w:rPr>
        <w:t xml:space="preserve">In parallel, the </w:t>
      </w:r>
      <w:r w:rsidR="007E1934" w:rsidRPr="007E1934">
        <w:rPr>
          <w:lang w:val="en-US"/>
        </w:rPr>
        <w:t>Canadian principal applicant must submit a</w:t>
      </w:r>
      <w:r>
        <w:rPr>
          <w:lang w:val="en-US"/>
        </w:rPr>
        <w:t xml:space="preserve"> simplified</w:t>
      </w:r>
      <w:r w:rsidR="007E1934" w:rsidRPr="007E1934">
        <w:rPr>
          <w:lang w:val="en-US"/>
        </w:rPr>
        <w:t xml:space="preserve"> application through </w:t>
      </w:r>
      <w:hyperlink r:id="rId21">
        <w:r w:rsidR="007E1934" w:rsidRPr="000630E8">
          <w:rPr>
            <w:rStyle w:val="Hyperlink"/>
          </w:rPr>
          <w:t>NSERC’s online system</w:t>
        </w:r>
      </w:hyperlink>
      <w:r w:rsidR="000630E8" w:rsidRPr="000630E8">
        <w:t> by </w:t>
      </w:r>
      <w:r>
        <w:rPr>
          <w:b/>
          <w:bCs/>
        </w:rPr>
        <w:t>October 7</w:t>
      </w:r>
      <w:r w:rsidR="000630E8" w:rsidRPr="000630E8">
        <w:rPr>
          <w:b/>
          <w:bCs/>
        </w:rPr>
        <w:t>, 2026, before 8:00 pm (ET)</w:t>
      </w:r>
      <w:r w:rsidR="000630E8" w:rsidRPr="000630E8">
        <w:t>. </w:t>
      </w:r>
      <w:r w:rsidR="00C66E01">
        <w:t>Note that i</w:t>
      </w:r>
      <w:r w:rsidR="008C518A" w:rsidRPr="008C518A">
        <w:t xml:space="preserve">nstitutions may </w:t>
      </w:r>
      <w:r w:rsidR="006C4799">
        <w:t>set</w:t>
      </w:r>
      <w:r w:rsidR="008C518A" w:rsidRPr="008C518A">
        <w:t xml:space="preserve"> an earlier internal deadline for applicants to submit their </w:t>
      </w:r>
      <w:r w:rsidR="006C4799">
        <w:t>application</w:t>
      </w:r>
      <w:r w:rsidR="008C518A" w:rsidRPr="008C518A">
        <w:t xml:space="preserve"> in the system </w:t>
      </w:r>
      <w:r w:rsidR="006C4799">
        <w:t xml:space="preserve">so that the research grants office can </w:t>
      </w:r>
      <w:r w:rsidR="0053091E">
        <w:t xml:space="preserve">finalize the submission </w:t>
      </w:r>
      <w:r w:rsidR="008C518A" w:rsidRPr="008C518A">
        <w:t xml:space="preserve">to NSERC by the official deadline. Applicants should contact their research grants office </w:t>
      </w:r>
      <w:r w:rsidR="00395B0A">
        <w:t>to confirm the</w:t>
      </w:r>
      <w:r w:rsidR="008C518A" w:rsidRPr="008C518A">
        <w:t xml:space="preserve"> internal deadline </w:t>
      </w:r>
      <w:r w:rsidR="00395B0A">
        <w:t>for</w:t>
      </w:r>
      <w:r w:rsidR="00395B0A" w:rsidRPr="008C518A">
        <w:t xml:space="preserve"> </w:t>
      </w:r>
      <w:r w:rsidR="008C518A" w:rsidRPr="008C518A">
        <w:t>submit</w:t>
      </w:r>
      <w:r w:rsidR="00395B0A">
        <w:t>ting</w:t>
      </w:r>
      <w:r w:rsidR="008C518A" w:rsidRPr="008C518A">
        <w:t xml:space="preserve"> their application.</w:t>
      </w:r>
      <w:r w:rsidR="00E9575B" w:rsidRPr="00E9575B">
        <w:t xml:space="preserve"> </w:t>
      </w:r>
      <w:r w:rsidR="009B5349" w:rsidRPr="000630E8">
        <w:rPr>
          <w:lang w:val="en-US"/>
        </w:rPr>
        <w:t xml:space="preserve">Incomplete or late applications will not be considered. </w:t>
      </w:r>
    </w:p>
    <w:p w14:paraId="78FBB120" w14:textId="06638AFD" w:rsidR="008677A2" w:rsidRDefault="000630E8" w:rsidP="000630E8">
      <w:r w:rsidRPr="000630E8">
        <w:t xml:space="preserve">All documents </w:t>
      </w:r>
      <w:r w:rsidR="007E1934">
        <w:t xml:space="preserve">in the application </w:t>
      </w:r>
      <w:r w:rsidRPr="000630E8">
        <w:t>should follow </w:t>
      </w:r>
      <w:hyperlink r:id="rId22">
        <w:r w:rsidRPr="000630E8">
          <w:rPr>
            <w:rStyle w:val="Hyperlink"/>
          </w:rPr>
          <w:t>NSERC’s online presentation and attachment standards</w:t>
        </w:r>
      </w:hyperlink>
      <w:r w:rsidRPr="000630E8">
        <w:t xml:space="preserve">. NSERC will screen all applications to ensure they are complete and </w:t>
      </w:r>
      <w:r w:rsidRPr="000630E8">
        <w:lastRenderedPageBreak/>
        <w:t>adhere to the program requirements and objectives. If your application does not meet all program requirements, it will be rejected.</w:t>
      </w:r>
      <w:r w:rsidR="00003C45">
        <w:rPr>
          <w:rFonts w:hint="cs"/>
          <w:b/>
          <w:bCs/>
        </w:rPr>
        <w:t xml:space="preserve"> </w:t>
      </w:r>
    </w:p>
    <w:p w14:paraId="2236A483" w14:textId="77777777" w:rsidR="000630E8" w:rsidRPr="000630E8" w:rsidRDefault="000630E8" w:rsidP="000630E8">
      <w:r w:rsidRPr="000630E8">
        <w:t>To start your application: </w:t>
      </w:r>
    </w:p>
    <w:p w14:paraId="255205C4" w14:textId="5C1AD122" w:rsidR="000630E8" w:rsidRPr="000630E8" w:rsidRDefault="000630E8" w:rsidP="000630E8">
      <w:pPr>
        <w:numPr>
          <w:ilvl w:val="0"/>
          <w:numId w:val="9"/>
        </w:numPr>
      </w:pPr>
      <w:r w:rsidRPr="000630E8">
        <w:t>Log in to </w:t>
      </w:r>
      <w:hyperlink r:id="rId23">
        <w:r w:rsidRPr="000630E8">
          <w:rPr>
            <w:rStyle w:val="Hyperlink"/>
          </w:rPr>
          <w:t>NSERC’s online system</w:t>
        </w:r>
      </w:hyperlink>
      <w:r w:rsidRPr="000630E8">
        <w:t xml:space="preserve"> and choose Create a new </w:t>
      </w:r>
      <w:r w:rsidR="0064311F">
        <w:t>F</w:t>
      </w:r>
      <w:r w:rsidRPr="000630E8">
        <w:t>orm 101 </w:t>
      </w:r>
    </w:p>
    <w:p w14:paraId="56B3F151" w14:textId="46128987" w:rsidR="000630E8" w:rsidRPr="000630E8" w:rsidRDefault="000630E8" w:rsidP="000630E8">
      <w:pPr>
        <w:numPr>
          <w:ilvl w:val="0"/>
          <w:numId w:val="8"/>
        </w:numPr>
      </w:pPr>
      <w:r w:rsidRPr="000630E8">
        <w:t xml:space="preserve">Select Research partnerships programs, then Alliance </w:t>
      </w:r>
      <w:r w:rsidR="00F76380">
        <w:t>G</w:t>
      </w:r>
      <w:r w:rsidRPr="000630E8">
        <w:t>rants </w:t>
      </w:r>
    </w:p>
    <w:p w14:paraId="503D8458" w14:textId="4346E440" w:rsidR="000630E8" w:rsidRPr="000630E8" w:rsidRDefault="000630E8" w:rsidP="000630E8">
      <w:pPr>
        <w:numPr>
          <w:ilvl w:val="0"/>
          <w:numId w:val="12"/>
        </w:numPr>
      </w:pPr>
      <w:r w:rsidRPr="000630E8">
        <w:t xml:space="preserve">For the Proposal type field, select </w:t>
      </w:r>
      <w:r w:rsidR="00E30F71" w:rsidRPr="00CF0F0A">
        <w:t>Letter of i</w:t>
      </w:r>
      <w:r w:rsidR="00E30F71" w:rsidRPr="00C42A57">
        <w:t>ntent</w:t>
      </w:r>
      <w:r w:rsidR="00E30F71">
        <w:t xml:space="preserve"> (Note: </w:t>
      </w:r>
      <w:r w:rsidR="00E30F71" w:rsidRPr="00320AD3">
        <w:t>This funding call has no letter of intent stage</w:t>
      </w:r>
      <w:r w:rsidR="00E30F71">
        <w:t>, but</w:t>
      </w:r>
      <w:r w:rsidR="00E30F71" w:rsidRPr="00320AD3">
        <w:t xml:space="preserve"> selecting this option </w:t>
      </w:r>
      <w:r w:rsidR="00E30F71">
        <w:t xml:space="preserve">will </w:t>
      </w:r>
      <w:r w:rsidR="00E30F71" w:rsidRPr="00320AD3">
        <w:t>create</w:t>
      </w:r>
      <w:r w:rsidR="00E30F71">
        <w:t xml:space="preserve"> the</w:t>
      </w:r>
      <w:r w:rsidR="00E30F71" w:rsidRPr="00320AD3">
        <w:t xml:space="preserve"> simplified </w:t>
      </w:r>
      <w:r w:rsidR="00E30F71">
        <w:t>application</w:t>
      </w:r>
      <w:r w:rsidR="00E30F71" w:rsidRPr="00320AD3">
        <w:t xml:space="preserve"> template</w:t>
      </w:r>
      <w:r w:rsidR="00E30F71">
        <w:t>)</w:t>
      </w:r>
    </w:p>
    <w:p w14:paraId="630B0E97" w14:textId="7842B6A6" w:rsidR="000630E8" w:rsidRPr="000630E8" w:rsidRDefault="000630E8" w:rsidP="000630E8">
      <w:pPr>
        <w:numPr>
          <w:ilvl w:val="0"/>
          <w:numId w:val="13"/>
        </w:numPr>
        <w:rPr>
          <w:b/>
          <w:bCs/>
        </w:rPr>
      </w:pPr>
      <w:r w:rsidRPr="000630E8">
        <w:t>For the Type of call field, select </w:t>
      </w:r>
      <w:r w:rsidRPr="000630E8">
        <w:rPr>
          <w:b/>
          <w:bCs/>
        </w:rPr>
        <w:t>International-Collaboration-</w:t>
      </w:r>
      <w:r w:rsidR="006A01E4">
        <w:rPr>
          <w:b/>
          <w:bCs/>
        </w:rPr>
        <w:t>NRF</w:t>
      </w:r>
      <w:r w:rsidRPr="000630E8">
        <w:rPr>
          <w:b/>
          <w:bCs/>
        </w:rPr>
        <w:t>-Quantum</w:t>
      </w:r>
      <w:r w:rsidRPr="000630E8">
        <w:t> from the drop-down menu </w:t>
      </w:r>
    </w:p>
    <w:p w14:paraId="1CE54EEA" w14:textId="0A3B5D15" w:rsidR="000630E8" w:rsidRPr="000630E8" w:rsidRDefault="000630E8" w:rsidP="00E835A1">
      <w:pPr>
        <w:numPr>
          <w:ilvl w:val="0"/>
          <w:numId w:val="13"/>
        </w:numPr>
      </w:pPr>
      <w:r w:rsidRPr="000630E8">
        <w:t xml:space="preserve">Follow the </w:t>
      </w:r>
      <w:hyperlink r:id="rId24" w:history="1">
        <w:r w:rsidR="006A01E4" w:rsidRPr="00FC3EDC">
          <w:rPr>
            <w:rStyle w:val="Hyperlink"/>
          </w:rPr>
          <w:t>instructions for completing a grant application</w:t>
        </w:r>
      </w:hyperlink>
      <w:r w:rsidR="006A01E4">
        <w:t xml:space="preserve"> </w:t>
      </w:r>
      <w:r w:rsidRPr="000630E8">
        <w:t>specific to this call for proposals</w:t>
      </w:r>
    </w:p>
    <w:p w14:paraId="24111611" w14:textId="0BD5EF61" w:rsidR="000630E8" w:rsidRPr="000630E8" w:rsidRDefault="000630E8" w:rsidP="000630E8">
      <w:r w:rsidRPr="000630E8">
        <w:t xml:space="preserve">A complete application </w:t>
      </w:r>
      <w:r w:rsidR="00F53673">
        <w:t xml:space="preserve">must </w:t>
      </w:r>
      <w:r w:rsidRPr="000630E8">
        <w:t>include: </w:t>
      </w:r>
    </w:p>
    <w:p w14:paraId="732A9E99" w14:textId="0C804FBC" w:rsidR="001C544D" w:rsidRDefault="000630E8" w:rsidP="00487DDB">
      <w:pPr>
        <w:numPr>
          <w:ilvl w:val="0"/>
          <w:numId w:val="24"/>
        </w:numPr>
      </w:pPr>
      <w:r w:rsidRPr="000630E8">
        <w:t>An application for a grant (</w:t>
      </w:r>
      <w:r w:rsidR="0064311F">
        <w:t>F</w:t>
      </w:r>
      <w:r w:rsidRPr="000630E8">
        <w:t>orm 101)</w:t>
      </w:r>
    </w:p>
    <w:p w14:paraId="1A612F2A" w14:textId="746729DD" w:rsidR="000630E8" w:rsidRPr="000630E8" w:rsidRDefault="000630E8" w:rsidP="00487DDB">
      <w:pPr>
        <w:numPr>
          <w:ilvl w:val="0"/>
          <w:numId w:val="24"/>
        </w:numPr>
      </w:pPr>
      <w:r w:rsidRPr="000630E8">
        <w:t>A</w:t>
      </w:r>
      <w:r w:rsidR="00152027">
        <w:t xml:space="preserve"> completed</w:t>
      </w:r>
      <w:r w:rsidRPr="000630E8">
        <w:t xml:space="preserve"> </w:t>
      </w:r>
      <w:hyperlink r:id="rId25">
        <w:r w:rsidRPr="000630E8">
          <w:rPr>
            <w:rStyle w:val="Hyperlink"/>
          </w:rPr>
          <w:t>personal data form with CCV attachment</w:t>
        </w:r>
      </w:hyperlink>
      <w:r w:rsidRPr="000630E8">
        <w:t> (</w:t>
      </w:r>
      <w:r w:rsidR="00E512B4">
        <w:t>F</w:t>
      </w:r>
      <w:r w:rsidRPr="000630E8">
        <w:t xml:space="preserve">orm 100A) for </w:t>
      </w:r>
      <w:r w:rsidR="0053355C">
        <w:t>the</w:t>
      </w:r>
      <w:r w:rsidR="0053355C" w:rsidRPr="000630E8">
        <w:t xml:space="preserve"> </w:t>
      </w:r>
      <w:r w:rsidRPr="000630E8">
        <w:t xml:space="preserve">Canadian </w:t>
      </w:r>
      <w:r w:rsidR="0053355C">
        <w:t xml:space="preserve">principal </w:t>
      </w:r>
      <w:r w:rsidRPr="000630E8">
        <w:t xml:space="preserve">applicant and </w:t>
      </w:r>
      <w:r w:rsidR="0053355C">
        <w:t xml:space="preserve">each Canadian </w:t>
      </w:r>
      <w:r w:rsidRPr="000630E8">
        <w:t>co-applicant</w:t>
      </w:r>
    </w:p>
    <w:p w14:paraId="1D5B1E53" w14:textId="0CF50E46" w:rsidR="000630E8" w:rsidRPr="000630E8" w:rsidRDefault="632B9EEF" w:rsidP="00487DDB">
      <w:pPr>
        <w:numPr>
          <w:ilvl w:val="0"/>
          <w:numId w:val="24"/>
        </w:numPr>
      </w:pPr>
      <w:r w:rsidRPr="00C13EEF">
        <w:t>A</w:t>
      </w:r>
      <w:r w:rsidR="00C13EEF">
        <w:t xml:space="preserve"> </w:t>
      </w:r>
      <w:r w:rsidR="34F627AC" w:rsidRPr="00C13EEF">
        <w:rPr>
          <w:rFonts w:eastAsiaTheme="minorEastAsia"/>
          <w:color w:val="000000" w:themeColor="text1"/>
          <w:lang w:val="en-US"/>
        </w:rPr>
        <w:t>biographical sketch</w:t>
      </w:r>
      <w:r w:rsidRPr="002C0087">
        <w:rPr>
          <w:rFonts w:eastAsiaTheme="minorEastAsia"/>
        </w:rPr>
        <w:t xml:space="preserve"> </w:t>
      </w:r>
      <w:r w:rsidR="78555967">
        <w:t xml:space="preserve">or CV </w:t>
      </w:r>
      <w:r>
        <w:t xml:space="preserve">for </w:t>
      </w:r>
      <w:r w:rsidR="711D7012">
        <w:t>e</w:t>
      </w:r>
      <w:r>
        <w:t>ach </w:t>
      </w:r>
      <w:r w:rsidR="47B99098">
        <w:t>Korean </w:t>
      </w:r>
      <w:r>
        <w:t>collaborator</w:t>
      </w:r>
      <w:r w:rsidR="584AD4CF">
        <w:t xml:space="preserve"> and</w:t>
      </w:r>
      <w:r w:rsidR="291D67C0">
        <w:t xml:space="preserve"> each</w:t>
      </w:r>
      <w:r>
        <w:t xml:space="preserve"> Canadian collaborator</w:t>
      </w:r>
      <w:r w:rsidR="7E11374D">
        <w:t xml:space="preserve"> (maximum two pages if written in English </w:t>
      </w:r>
      <w:r w:rsidR="7ABA4FB5">
        <w:t>or</w:t>
      </w:r>
      <w:r w:rsidR="7E11374D">
        <w:t xml:space="preserve"> 2.4 pages if written in French)</w:t>
      </w:r>
    </w:p>
    <w:p w14:paraId="4BA7153E" w14:textId="1690919E" w:rsidR="000630E8" w:rsidRPr="000630E8" w:rsidRDefault="003E4420" w:rsidP="00487DDB">
      <w:pPr>
        <w:numPr>
          <w:ilvl w:val="0"/>
          <w:numId w:val="24"/>
        </w:numPr>
      </w:pPr>
      <w:r>
        <w:t xml:space="preserve">A budget </w:t>
      </w:r>
      <w:r w:rsidRPr="003E4420">
        <w:t>and justification for the research costs planned in Canada</w:t>
      </w:r>
    </w:p>
    <w:p w14:paraId="42F3996A" w14:textId="14763631" w:rsidR="00E835A1" w:rsidRDefault="000630E8" w:rsidP="002C0087">
      <w:pPr>
        <w:pStyle w:val="ListParagraph"/>
        <w:numPr>
          <w:ilvl w:val="0"/>
          <w:numId w:val="24"/>
        </w:numPr>
      </w:pPr>
      <w:r w:rsidRPr="000630E8">
        <w:t>In accordance with the </w:t>
      </w:r>
      <w:hyperlink r:id="rId26" w:tgtFrame="_blank" w:history="1">
        <w:r w:rsidRPr="000630E8">
          <w:rPr>
            <w:rStyle w:val="Hyperlink"/>
          </w:rPr>
          <w:t>Tri-agency guidance on the Policy on Sensitive Technology Research and Affiliations of Concern (STRAC Policy)</w:t>
        </w:r>
      </w:hyperlink>
      <w:r w:rsidR="00F215F8">
        <w:t>,</w:t>
      </w:r>
      <w:r w:rsidRPr="000630E8">
        <w:t xml:space="preserve"> </w:t>
      </w:r>
      <w:r w:rsidR="00AC4A66" w:rsidRPr="00AC4A66">
        <w:t xml:space="preserve">applications submitted under this funding opportunity are considered </w:t>
      </w:r>
      <w:r w:rsidRPr="000630E8">
        <w:t xml:space="preserve">to </w:t>
      </w:r>
      <w:r w:rsidR="00DA77A7">
        <w:t xml:space="preserve">aim to </w:t>
      </w:r>
      <w:r w:rsidRPr="000630E8">
        <w:t>advance a</w:t>
      </w:r>
      <w:r w:rsidR="00AC4A66">
        <w:t xml:space="preserve"> </w:t>
      </w:r>
      <w:hyperlink r:id="rId27" w:tgtFrame="_blank" w:history="1">
        <w:r w:rsidRPr="000630E8">
          <w:rPr>
            <w:rStyle w:val="Hyperlink"/>
          </w:rPr>
          <w:t>sensitive technology research area</w:t>
        </w:r>
      </w:hyperlink>
      <w:r w:rsidRPr="000630E8">
        <w:t xml:space="preserve">. </w:t>
      </w:r>
      <w:r w:rsidR="00AC4A66">
        <w:t>Therefore, y</w:t>
      </w:r>
      <w:r w:rsidRPr="000630E8">
        <w:t>ou, your co-applicant(s) and your collaborator(s) must each complete the </w:t>
      </w:r>
      <w:hyperlink r:id="rId28" w:tgtFrame="_blank" w:history="1">
        <w:r w:rsidRPr="000630E8">
          <w:rPr>
            <w:rStyle w:val="Hyperlink"/>
          </w:rPr>
          <w:t>STRAC Attestation form</w:t>
        </w:r>
      </w:hyperlink>
      <w:r w:rsidRPr="000630E8">
        <w:t>.</w:t>
      </w:r>
    </w:p>
    <w:p w14:paraId="192B20E9" w14:textId="4F7DDD3A" w:rsidR="000630E8" w:rsidRPr="000630E8" w:rsidRDefault="000630E8" w:rsidP="000630E8">
      <w:r w:rsidRPr="000630E8">
        <w:t>By submitting your application, you and any co-applicant(s) agree to the </w:t>
      </w:r>
      <w:hyperlink r:id="rId29">
        <w:r w:rsidRPr="000630E8">
          <w:rPr>
            <w:rStyle w:val="Hyperlink"/>
          </w:rPr>
          <w:t>terms and conditions of applying for applicants</w:t>
        </w:r>
      </w:hyperlink>
      <w:r w:rsidRPr="000630E8">
        <w:t xml:space="preserve">. Your </w:t>
      </w:r>
      <w:r w:rsidR="009B5349">
        <w:t>Korean</w:t>
      </w:r>
      <w:r w:rsidR="00F14D24">
        <w:t xml:space="preserve"> collaborator</w:t>
      </w:r>
      <w:r w:rsidR="00C93094">
        <w:t>(</w:t>
      </w:r>
      <w:r w:rsidR="00DD35EA">
        <w:t>s</w:t>
      </w:r>
      <w:r w:rsidR="00C93094">
        <w:t>)</w:t>
      </w:r>
      <w:r w:rsidR="009B5349">
        <w:t xml:space="preserve"> </w:t>
      </w:r>
      <w:r w:rsidRPr="000630E8">
        <w:t>will agree to</w:t>
      </w:r>
      <w:r w:rsidR="007D019C">
        <w:t xml:space="preserve"> the</w:t>
      </w:r>
      <w:r w:rsidRPr="000630E8">
        <w:t xml:space="preserve"> </w:t>
      </w:r>
      <w:r w:rsidR="009B5349">
        <w:t>NRF’s</w:t>
      </w:r>
      <w:r w:rsidR="009B5349" w:rsidRPr="000630E8">
        <w:t xml:space="preserve"> </w:t>
      </w:r>
      <w:r w:rsidRPr="000630E8">
        <w:t xml:space="preserve">terms and conditions. </w:t>
      </w:r>
    </w:p>
    <w:p w14:paraId="1419CE2B" w14:textId="3BAAB8EE" w:rsidR="000630E8" w:rsidRPr="00A64E85" w:rsidRDefault="000630E8" w:rsidP="000630E8">
      <w:r>
        <w:t xml:space="preserve">For submissions under this call, you agree that information in your application will be shared between NSERC </w:t>
      </w:r>
      <w:r w:rsidRPr="00C13EEF">
        <w:t xml:space="preserve">and </w:t>
      </w:r>
      <w:r w:rsidR="007D019C" w:rsidRPr="00C13EEF">
        <w:t xml:space="preserve">the </w:t>
      </w:r>
      <w:r w:rsidR="009B5349" w:rsidRPr="00C13EEF">
        <w:t xml:space="preserve">NRF </w:t>
      </w:r>
      <w:r w:rsidRPr="00C13EEF">
        <w:t xml:space="preserve">for purposes consistent with the program objectives. The information you provide in your application is collected under the </w:t>
      </w:r>
      <w:r w:rsidRPr="00C13EEF">
        <w:lastRenderedPageBreak/>
        <w:t>authority of the </w:t>
      </w:r>
      <w:hyperlink r:id="rId30">
        <w:r w:rsidRPr="00C13EEF">
          <w:rPr>
            <w:rStyle w:val="Hyperlink"/>
          </w:rPr>
          <w:t>Natural Sciences and Engineering Research Council Act</w:t>
        </w:r>
      </w:hyperlink>
      <w:r w:rsidRPr="00C13EEF">
        <w:t>. NSERC is subject to the </w:t>
      </w:r>
      <w:hyperlink r:id="rId31">
        <w:r w:rsidRPr="00C13EEF">
          <w:rPr>
            <w:rStyle w:val="Hyperlink"/>
          </w:rPr>
          <w:t>Access to Information Act</w:t>
        </w:r>
      </w:hyperlink>
      <w:r w:rsidRPr="00C13EEF">
        <w:t> and the </w:t>
      </w:r>
      <w:hyperlink r:id="rId32">
        <w:r w:rsidRPr="00C13EEF">
          <w:rPr>
            <w:rStyle w:val="Hyperlink"/>
          </w:rPr>
          <w:t>Privacy Act</w:t>
        </w:r>
      </w:hyperlink>
      <w:r w:rsidRPr="00C13EEF">
        <w:t>. The information you provide is stored in a series of NSERC data banks as described in </w:t>
      </w:r>
      <w:hyperlink r:id="rId33">
        <w:r w:rsidRPr="00C13EEF">
          <w:rPr>
            <w:rStyle w:val="Hyperlink"/>
          </w:rPr>
          <w:t>Information about programs and information holdings</w:t>
        </w:r>
      </w:hyperlink>
      <w:r w:rsidRPr="00C13EEF">
        <w:t>. You must ensure that others listed in the application have agreed to be included. </w:t>
      </w:r>
      <w:r w:rsidR="009B5349" w:rsidRPr="00C13EEF">
        <w:t xml:space="preserve">Korean </w:t>
      </w:r>
      <w:r w:rsidRPr="00C13EEF">
        <w:t>collaborators are responsible for ensuring they are aware of</w:t>
      </w:r>
      <w:r w:rsidR="123B4480" w:rsidRPr="00C13EEF">
        <w:t xml:space="preserve"> NRF</w:t>
      </w:r>
      <w:r w:rsidRPr="00C13EEF">
        <w:t> rules concerning the disclosure of information in the application and any relevant policies. </w:t>
      </w:r>
    </w:p>
    <w:p w14:paraId="584E0808" w14:textId="77777777" w:rsidR="009250FE" w:rsidRPr="00C13EEF" w:rsidRDefault="009250FE" w:rsidP="009250FE">
      <w:pPr>
        <w:rPr>
          <w:b/>
          <w:bCs/>
          <w:lang w:val="en-US"/>
        </w:rPr>
      </w:pPr>
      <w:r w:rsidRPr="00C13EEF">
        <w:rPr>
          <w:b/>
          <w:bCs/>
          <w:lang w:val="en-US"/>
        </w:rPr>
        <w:t>Application deadline</w:t>
      </w:r>
    </w:p>
    <w:p w14:paraId="1CDCA137" w14:textId="05CD86ED" w:rsidR="00FF617C" w:rsidRPr="00C13EEF" w:rsidRDefault="225A60CC" w:rsidP="009250FE">
      <w:r w:rsidRPr="00C13EEF">
        <w:t>S</w:t>
      </w:r>
      <w:r w:rsidR="51F1D4CE" w:rsidRPr="00C13EEF">
        <w:t>ubmission</w:t>
      </w:r>
      <w:r w:rsidR="6F91306F" w:rsidRPr="00C13EEF">
        <w:t xml:space="preserve"> of </w:t>
      </w:r>
      <w:r w:rsidR="7FA8B525" w:rsidRPr="00C13EEF">
        <w:t>full application to NRF</w:t>
      </w:r>
      <w:r w:rsidR="51F1D4CE" w:rsidRPr="00C13EEF">
        <w:t xml:space="preserve">: </w:t>
      </w:r>
      <w:r w:rsidR="51F1D4CE" w:rsidRPr="00C13EEF">
        <w:rPr>
          <w:rFonts w:ascii="Aptos" w:eastAsia="Aptos" w:hAnsi="Aptos" w:cs="Aptos"/>
        </w:rPr>
        <w:t>October 7, 2026, before 6:00 pm (KST)</w:t>
      </w:r>
    </w:p>
    <w:p w14:paraId="24271026" w14:textId="1966EDDD" w:rsidR="00854D45" w:rsidRDefault="51F1D4CE" w:rsidP="009250FE">
      <w:r w:rsidRPr="00C13EEF">
        <w:t xml:space="preserve"> </w:t>
      </w:r>
      <w:r w:rsidR="3CEB32D1" w:rsidRPr="00C13EEF">
        <w:t>S</w:t>
      </w:r>
      <w:r w:rsidRPr="00C13EEF">
        <w:t>ubmission</w:t>
      </w:r>
      <w:r w:rsidR="43AA282B" w:rsidRPr="00C13EEF">
        <w:t xml:space="preserve"> of simplified application to NSERC</w:t>
      </w:r>
      <w:r w:rsidRPr="00C13EEF">
        <w:t xml:space="preserve">: </w:t>
      </w:r>
      <w:r w:rsidR="015B4B5E" w:rsidRPr="00C13EEF">
        <w:t>O</w:t>
      </w:r>
      <w:r w:rsidR="015B4B5E">
        <w:t>ctober 7</w:t>
      </w:r>
      <w:r w:rsidR="4F407DEC">
        <w:t>, 2026, before 8:00 pm (ET)</w:t>
      </w:r>
    </w:p>
    <w:p w14:paraId="3946DD8A" w14:textId="4C4A5E2E" w:rsidR="002C5D0B" w:rsidRDefault="002C5D0B" w:rsidP="009250FE">
      <w:pPr>
        <w:rPr>
          <w:lang w:val="en-US"/>
        </w:rPr>
      </w:pPr>
      <w:r w:rsidRPr="000630E8">
        <w:rPr>
          <w:lang w:val="en-US"/>
        </w:rPr>
        <w:t>Consult with your institution’s research office to confirm internal deadlines for submi</w:t>
      </w:r>
      <w:r w:rsidR="00196D6C">
        <w:rPr>
          <w:lang w:val="en-US"/>
        </w:rPr>
        <w:t>tting</w:t>
      </w:r>
      <w:r w:rsidRPr="000630E8">
        <w:rPr>
          <w:lang w:val="en-US"/>
        </w:rPr>
        <w:t xml:space="preserve"> your application.</w:t>
      </w:r>
    </w:p>
    <w:p w14:paraId="694B3DAA" w14:textId="5BADE569" w:rsidR="009250FE" w:rsidRDefault="009250FE" w:rsidP="009250FE">
      <w:pPr>
        <w:rPr>
          <w:b/>
          <w:bCs/>
          <w:lang w:val="en-US"/>
        </w:rPr>
      </w:pPr>
      <w:r>
        <w:rPr>
          <w:b/>
          <w:bCs/>
          <w:lang w:val="en-US"/>
        </w:rPr>
        <w:t>Application link</w:t>
      </w:r>
    </w:p>
    <w:p w14:paraId="4CAD35E9" w14:textId="06898225" w:rsidR="00500E82" w:rsidRDefault="009250FE" w:rsidP="009250FE">
      <w:pPr>
        <w:rPr>
          <w:lang w:val="en-US"/>
        </w:rPr>
      </w:pPr>
      <w:r w:rsidRPr="003950C1">
        <w:rPr>
          <w:lang w:val="en-US"/>
        </w:rPr>
        <w:t>[</w:t>
      </w:r>
      <w:r>
        <w:rPr>
          <w:lang w:val="en-US"/>
        </w:rPr>
        <w:t>link</w:t>
      </w:r>
      <w:r w:rsidRPr="003950C1">
        <w:rPr>
          <w:lang w:val="en-US"/>
        </w:rPr>
        <w:t>]</w:t>
      </w:r>
    </w:p>
    <w:p w14:paraId="534AF664" w14:textId="3BCB1B88" w:rsidR="009250FE" w:rsidRDefault="009250FE" w:rsidP="004452AA">
      <w:pPr>
        <w:pStyle w:val="Heading2"/>
        <w:rPr>
          <w:lang w:val="en-US"/>
        </w:rPr>
      </w:pPr>
      <w:bookmarkStart w:id="4" w:name="_Review"/>
      <w:bookmarkEnd w:id="4"/>
      <w:r>
        <w:rPr>
          <w:rStyle w:val="Heading2Char"/>
        </w:rPr>
        <w:t>Review</w:t>
      </w:r>
      <w:r>
        <w:rPr>
          <w:lang w:val="en-US"/>
        </w:rPr>
        <w:t xml:space="preserve"> </w:t>
      </w:r>
    </w:p>
    <w:p w14:paraId="220B4732" w14:textId="77777777" w:rsidR="009250FE" w:rsidRDefault="009250FE" w:rsidP="009250FE">
      <w:pPr>
        <w:rPr>
          <w:b/>
          <w:bCs/>
          <w:lang w:val="en-US"/>
        </w:rPr>
      </w:pPr>
      <w:r>
        <w:rPr>
          <w:b/>
          <w:bCs/>
          <w:lang w:val="en-US"/>
        </w:rPr>
        <w:t>Review process</w:t>
      </w:r>
    </w:p>
    <w:p w14:paraId="4A204431" w14:textId="72C26616" w:rsidR="00E835A1" w:rsidRDefault="00A42509" w:rsidP="002D3E5D">
      <w:pPr>
        <w:rPr>
          <w:b/>
          <w:bCs/>
        </w:rPr>
      </w:pPr>
      <w:r w:rsidRPr="73920276">
        <w:rPr>
          <w:rFonts w:ascii="Aptos" w:eastAsia="Aptos" w:hAnsi="Aptos" w:cs="Aptos"/>
        </w:rPr>
        <w:t xml:space="preserve">NSERC will </w:t>
      </w:r>
      <w:r w:rsidR="00ED03CA">
        <w:rPr>
          <w:rFonts w:ascii="Aptos" w:eastAsia="Aptos" w:hAnsi="Aptos" w:cs="Aptos"/>
        </w:rPr>
        <w:t>conduct</w:t>
      </w:r>
      <w:r w:rsidRPr="73920276">
        <w:rPr>
          <w:rFonts w:ascii="Aptos" w:eastAsia="Aptos" w:hAnsi="Aptos" w:cs="Aptos"/>
        </w:rPr>
        <w:t xml:space="preserve"> an administrative review of the </w:t>
      </w:r>
      <w:r w:rsidRPr="24350019">
        <w:rPr>
          <w:rFonts w:ascii="Aptos" w:eastAsia="Aptos" w:hAnsi="Aptos" w:cs="Aptos"/>
        </w:rPr>
        <w:t>simplified</w:t>
      </w:r>
      <w:r w:rsidRPr="73920276">
        <w:rPr>
          <w:rFonts w:ascii="Aptos" w:eastAsia="Aptos" w:hAnsi="Aptos" w:cs="Aptos"/>
        </w:rPr>
        <w:t xml:space="preserve"> NSERC application to ensure </w:t>
      </w:r>
      <w:r w:rsidR="006C06F9">
        <w:rPr>
          <w:rFonts w:ascii="Aptos" w:eastAsia="Aptos" w:hAnsi="Aptos" w:cs="Aptos"/>
        </w:rPr>
        <w:t xml:space="preserve">that </w:t>
      </w:r>
      <w:r w:rsidRPr="73920276">
        <w:rPr>
          <w:rFonts w:ascii="Aptos" w:eastAsia="Aptos" w:hAnsi="Aptos" w:cs="Aptos"/>
        </w:rPr>
        <w:t xml:space="preserve">it is complete and complies with all requirements. NSERC will </w:t>
      </w:r>
      <w:r w:rsidR="0038152E">
        <w:rPr>
          <w:rFonts w:ascii="Aptos" w:eastAsia="Aptos" w:hAnsi="Aptos" w:cs="Aptos"/>
        </w:rPr>
        <w:t>verify</w:t>
      </w:r>
      <w:r w:rsidRPr="73920276">
        <w:rPr>
          <w:rFonts w:ascii="Aptos" w:eastAsia="Aptos" w:hAnsi="Aptos" w:cs="Aptos"/>
        </w:rPr>
        <w:t xml:space="preserve"> that the Canadian </w:t>
      </w:r>
      <w:r>
        <w:rPr>
          <w:rFonts w:ascii="Aptos" w:eastAsia="Aptos" w:hAnsi="Aptos" w:cs="Aptos"/>
        </w:rPr>
        <w:t>researchers</w:t>
      </w:r>
      <w:r w:rsidRPr="73920276">
        <w:rPr>
          <w:rFonts w:ascii="Aptos" w:eastAsia="Aptos" w:hAnsi="Aptos" w:cs="Aptos"/>
        </w:rPr>
        <w:t xml:space="preserve"> have an active and appropriate role in the collaborative research and confirm their eligibility at the </w:t>
      </w:r>
      <w:r w:rsidR="00D92F6B">
        <w:rPr>
          <w:rFonts w:ascii="Aptos" w:eastAsia="Aptos" w:hAnsi="Aptos" w:cs="Aptos"/>
        </w:rPr>
        <w:t>start</w:t>
      </w:r>
      <w:r w:rsidRPr="73920276">
        <w:rPr>
          <w:rFonts w:ascii="Aptos" w:eastAsia="Aptos" w:hAnsi="Aptos" w:cs="Aptos"/>
        </w:rPr>
        <w:t xml:space="preserve"> of the evaluation process. </w:t>
      </w:r>
      <w:r w:rsidR="006C06F9">
        <w:rPr>
          <w:rFonts w:ascii="Aptos" w:eastAsia="Aptos" w:hAnsi="Aptos" w:cs="Aptos"/>
        </w:rPr>
        <w:t>A</w:t>
      </w:r>
      <w:r w:rsidRPr="73920276">
        <w:rPr>
          <w:rFonts w:ascii="Aptos" w:eastAsia="Aptos" w:hAnsi="Aptos" w:cs="Aptos"/>
        </w:rPr>
        <w:t>pplication</w:t>
      </w:r>
      <w:r w:rsidR="006C06F9">
        <w:rPr>
          <w:rFonts w:ascii="Aptos" w:eastAsia="Aptos" w:hAnsi="Aptos" w:cs="Aptos"/>
        </w:rPr>
        <w:t>s</w:t>
      </w:r>
      <w:r w:rsidRPr="73920276">
        <w:rPr>
          <w:rFonts w:ascii="Aptos" w:eastAsia="Aptos" w:hAnsi="Aptos" w:cs="Aptos"/>
        </w:rPr>
        <w:t xml:space="preserve"> </w:t>
      </w:r>
      <w:r w:rsidR="006C06F9">
        <w:rPr>
          <w:rFonts w:ascii="Aptos" w:eastAsia="Aptos" w:hAnsi="Aptos" w:cs="Aptos"/>
        </w:rPr>
        <w:t>that are</w:t>
      </w:r>
      <w:r w:rsidRPr="73920276">
        <w:rPr>
          <w:rFonts w:ascii="Aptos" w:eastAsia="Aptos" w:hAnsi="Aptos" w:cs="Aptos"/>
        </w:rPr>
        <w:t xml:space="preserve"> incomplete or do not meet all program requirements will be rejected.</w:t>
      </w:r>
      <w:r w:rsidR="00003C45">
        <w:rPr>
          <w:rFonts w:ascii="Aptos" w:eastAsia="Aptos" w:hAnsi="Aptos" w:cs="Aptos"/>
        </w:rPr>
        <w:t xml:space="preserve"> </w:t>
      </w:r>
    </w:p>
    <w:p w14:paraId="6868E35A" w14:textId="16515B17" w:rsidR="002D3E5D" w:rsidRPr="002D3E5D" w:rsidRDefault="002D3E5D" w:rsidP="002D3E5D">
      <w:r w:rsidRPr="002D3E5D">
        <w:rPr>
          <w:b/>
          <w:bCs/>
        </w:rPr>
        <w:t>Merit evaluation criteria</w:t>
      </w:r>
      <w:r w:rsidRPr="002D3E5D">
        <w:t> </w:t>
      </w:r>
    </w:p>
    <w:p w14:paraId="3CC7FD34" w14:textId="26D344FE" w:rsidR="005E3CF6" w:rsidRDefault="005E3CF6" w:rsidP="005E3CF6">
      <w:pPr>
        <w:spacing w:line="276" w:lineRule="auto"/>
        <w:rPr>
          <w:rFonts w:ascii="Aptos" w:eastAsia="Aptos" w:hAnsi="Aptos" w:cs="Aptos"/>
        </w:rPr>
      </w:pPr>
      <w:r w:rsidRPr="73920276">
        <w:rPr>
          <w:rFonts w:ascii="Aptos" w:eastAsia="Aptos" w:hAnsi="Aptos" w:cs="Aptos"/>
        </w:rPr>
        <w:t>The full collaborative Korea</w:t>
      </w:r>
      <w:r w:rsidR="00003C45">
        <w:rPr>
          <w:rFonts w:ascii="Aptos" w:eastAsia="Aptos" w:hAnsi="Aptos" w:cs="Aptos"/>
        </w:rPr>
        <w:t>–</w:t>
      </w:r>
      <w:r w:rsidRPr="73920276">
        <w:rPr>
          <w:rFonts w:ascii="Aptos" w:eastAsia="Aptos" w:hAnsi="Aptos" w:cs="Aptos"/>
        </w:rPr>
        <w:t xml:space="preserve">Canada proposal will undergo merit review by </w:t>
      </w:r>
      <w:r w:rsidR="005575B0">
        <w:rPr>
          <w:rFonts w:ascii="Aptos" w:eastAsia="Aptos" w:hAnsi="Aptos" w:cs="Aptos"/>
        </w:rPr>
        <w:t xml:space="preserve">the </w:t>
      </w:r>
      <w:r w:rsidRPr="73920276">
        <w:rPr>
          <w:rFonts w:ascii="Aptos" w:eastAsia="Aptos" w:hAnsi="Aptos" w:cs="Aptos"/>
        </w:rPr>
        <w:t xml:space="preserve">NRF, the lead agency, according to its processes and assessment criteria: </w:t>
      </w:r>
    </w:p>
    <w:p w14:paraId="5F498868" w14:textId="77777777" w:rsidR="005E3CF6" w:rsidRDefault="005E3CF6" w:rsidP="005E3CF6">
      <w:pPr>
        <w:pStyle w:val="ListParagraph"/>
        <w:numPr>
          <w:ilvl w:val="0"/>
          <w:numId w:val="38"/>
        </w:numPr>
        <w:spacing w:line="276" w:lineRule="auto"/>
        <w:ind w:left="360"/>
        <w:rPr>
          <w:rFonts w:ascii="Aptos" w:eastAsia="Aptos" w:hAnsi="Aptos" w:cs="Aptos"/>
        </w:rPr>
      </w:pPr>
      <w:r w:rsidRPr="73920276">
        <w:rPr>
          <w:rFonts w:ascii="Aptos" w:eastAsia="Aptos" w:hAnsi="Aptos" w:cs="Aptos"/>
        </w:rPr>
        <w:t xml:space="preserve">Scientific relevance, originality and topicality </w:t>
      </w:r>
    </w:p>
    <w:p w14:paraId="2302F9CA" w14:textId="77777777" w:rsidR="005E3CF6" w:rsidRDefault="005E3CF6" w:rsidP="005E3CF6">
      <w:pPr>
        <w:pStyle w:val="ListParagraph"/>
        <w:numPr>
          <w:ilvl w:val="0"/>
          <w:numId w:val="38"/>
        </w:numPr>
        <w:spacing w:line="276" w:lineRule="auto"/>
        <w:ind w:left="360"/>
        <w:rPr>
          <w:rFonts w:ascii="Aptos" w:eastAsia="Aptos" w:hAnsi="Aptos" w:cs="Aptos"/>
        </w:rPr>
      </w:pPr>
      <w:r w:rsidRPr="73920276">
        <w:rPr>
          <w:rFonts w:ascii="Aptos" w:eastAsia="Aptos" w:hAnsi="Aptos" w:cs="Aptos"/>
        </w:rPr>
        <w:t xml:space="preserve">Suitability of methods and feasibility </w:t>
      </w:r>
    </w:p>
    <w:p w14:paraId="44358576" w14:textId="120A8670" w:rsidR="005E3CF6" w:rsidRDefault="005E3CF6" w:rsidP="005E3CF6">
      <w:pPr>
        <w:pStyle w:val="ListParagraph"/>
        <w:numPr>
          <w:ilvl w:val="0"/>
          <w:numId w:val="38"/>
        </w:numPr>
        <w:spacing w:line="276" w:lineRule="auto"/>
        <w:ind w:left="360"/>
        <w:rPr>
          <w:rFonts w:ascii="Aptos" w:eastAsia="Aptos" w:hAnsi="Aptos" w:cs="Aptos"/>
        </w:rPr>
      </w:pPr>
      <w:r w:rsidRPr="73920276">
        <w:rPr>
          <w:rFonts w:ascii="Aptos" w:eastAsia="Aptos" w:hAnsi="Aptos" w:cs="Aptos"/>
        </w:rPr>
        <w:t>Applicants’ scientific track record and expertise</w:t>
      </w:r>
      <w:r w:rsidR="00003C45">
        <w:rPr>
          <w:rFonts w:ascii="Aptos" w:eastAsia="Aptos" w:hAnsi="Aptos" w:cs="Aptos"/>
        </w:rPr>
        <w:t xml:space="preserve"> </w:t>
      </w:r>
    </w:p>
    <w:p w14:paraId="544DD9DB" w14:textId="77777777" w:rsidR="005E3CF6" w:rsidRDefault="005E3CF6" w:rsidP="005E3CF6">
      <w:pPr>
        <w:pStyle w:val="ListParagraph"/>
        <w:numPr>
          <w:ilvl w:val="0"/>
          <w:numId w:val="38"/>
        </w:numPr>
        <w:spacing w:line="276" w:lineRule="auto"/>
        <w:ind w:left="360"/>
        <w:rPr>
          <w:rFonts w:ascii="Aptos" w:eastAsia="Aptos" w:hAnsi="Aptos" w:cs="Aptos"/>
        </w:rPr>
      </w:pPr>
      <w:r w:rsidRPr="73920276">
        <w:rPr>
          <w:rFonts w:ascii="Aptos" w:eastAsia="Aptos" w:hAnsi="Aptos" w:cs="Aptos"/>
        </w:rPr>
        <w:t xml:space="preserve">Collaborative research </w:t>
      </w:r>
    </w:p>
    <w:p w14:paraId="326D14B3" w14:textId="5F3C7EB9" w:rsidR="00E835A1" w:rsidRDefault="005E3CF6" w:rsidP="002C0087">
      <w:pPr>
        <w:spacing w:line="276" w:lineRule="auto"/>
        <w:rPr>
          <w:b/>
          <w:bCs/>
        </w:rPr>
      </w:pPr>
      <w:r w:rsidRPr="73920276">
        <w:rPr>
          <w:rFonts w:ascii="Aptos" w:eastAsia="Aptos" w:hAnsi="Aptos" w:cs="Aptos"/>
        </w:rPr>
        <w:t xml:space="preserve">NSERC will not conduct a parallel merit review. </w:t>
      </w:r>
      <w:r w:rsidR="005575B0">
        <w:rPr>
          <w:rFonts w:ascii="Aptos" w:eastAsia="Aptos" w:hAnsi="Aptos" w:cs="Aptos"/>
        </w:rPr>
        <w:t xml:space="preserve">The </w:t>
      </w:r>
      <w:r w:rsidRPr="24350019">
        <w:rPr>
          <w:rFonts w:ascii="Aptos" w:eastAsia="Aptos" w:hAnsi="Aptos" w:cs="Aptos"/>
        </w:rPr>
        <w:t>NRF</w:t>
      </w:r>
      <w:r w:rsidRPr="73920276">
        <w:rPr>
          <w:rFonts w:ascii="Aptos" w:eastAsia="Aptos" w:hAnsi="Aptos" w:cs="Aptos"/>
        </w:rPr>
        <w:t xml:space="preserve"> will provide NSERC with the merit review results.</w:t>
      </w:r>
    </w:p>
    <w:p w14:paraId="46C16CE7" w14:textId="52E4E68A" w:rsidR="002D415B" w:rsidRDefault="002D415B" w:rsidP="009250FE">
      <w:pPr>
        <w:rPr>
          <w:b/>
          <w:bCs/>
        </w:rPr>
      </w:pPr>
      <w:r>
        <w:rPr>
          <w:b/>
          <w:bCs/>
        </w:rPr>
        <w:t>Funding decisions</w:t>
      </w:r>
    </w:p>
    <w:p w14:paraId="0F21D0B0" w14:textId="2ED663FD" w:rsidR="002D415B" w:rsidRDefault="0047451E" w:rsidP="0053355C">
      <w:r w:rsidRPr="0047451E">
        <w:lastRenderedPageBreak/>
        <w:t xml:space="preserve">NSERC and </w:t>
      </w:r>
      <w:r w:rsidR="00D16821">
        <w:t xml:space="preserve">the </w:t>
      </w:r>
      <w:r w:rsidR="005E3CF6">
        <w:t xml:space="preserve">NRF </w:t>
      </w:r>
      <w:r w:rsidRPr="0047451E">
        <w:t>will jointly determine funding recommendation outcomes</w:t>
      </w:r>
      <w:r w:rsidR="0053355C">
        <w:t xml:space="preserve"> and</w:t>
      </w:r>
      <w:r w:rsidRPr="0047451E">
        <w:t xml:space="preserve"> fund selected project</w:t>
      </w:r>
      <w:r w:rsidR="0053355C">
        <w:t>s</w:t>
      </w:r>
      <w:r w:rsidRPr="0047451E">
        <w:t xml:space="preserve"> to support the activities of eligible researchers in their respective countries. </w:t>
      </w:r>
    </w:p>
    <w:p w14:paraId="1E0C346F" w14:textId="5F262F35" w:rsidR="009250FE" w:rsidRDefault="009250FE" w:rsidP="004452AA">
      <w:pPr>
        <w:pStyle w:val="Heading2"/>
        <w:rPr>
          <w:lang w:val="en-US"/>
        </w:rPr>
      </w:pPr>
      <w:bookmarkStart w:id="5" w:name="_Award"/>
      <w:bookmarkEnd w:id="5"/>
      <w:r>
        <w:rPr>
          <w:rStyle w:val="Heading2Char"/>
        </w:rPr>
        <w:t>Award</w:t>
      </w:r>
      <w:r>
        <w:rPr>
          <w:lang w:val="en-US"/>
        </w:rPr>
        <w:t xml:space="preserve"> </w:t>
      </w:r>
    </w:p>
    <w:p w14:paraId="30CEF4F5" w14:textId="77777777" w:rsidR="009250FE" w:rsidRDefault="009250FE" w:rsidP="009250FE">
      <w:pPr>
        <w:rPr>
          <w:b/>
          <w:bCs/>
          <w:lang w:val="en-US"/>
        </w:rPr>
      </w:pPr>
      <w:r>
        <w:rPr>
          <w:b/>
          <w:bCs/>
          <w:lang w:val="en-US"/>
        </w:rPr>
        <w:t>Award information</w:t>
      </w:r>
    </w:p>
    <w:p w14:paraId="62E64999" w14:textId="77777777" w:rsidR="00C77F17" w:rsidRPr="00487DDB" w:rsidRDefault="00FC3B6F" w:rsidP="009250FE">
      <w:r w:rsidRPr="0047451E">
        <w:t xml:space="preserve">NSERC’s </w:t>
      </w:r>
      <w:r>
        <w:t>funding</w:t>
      </w:r>
      <w:r w:rsidRPr="0047451E">
        <w:t xml:space="preserve"> will be awarded as an Alliance grant and be administered by the Canadian principal </w:t>
      </w:r>
      <w:r w:rsidRPr="00487DDB">
        <w:t>applicant’s institution. NSERC’s funding is intended to support the activities of eligible Canadian researchers and must be used in accordance with the </w:t>
      </w:r>
      <w:hyperlink r:id="rId34" w:tgtFrame="_self" w:history="1">
        <w:r w:rsidRPr="00487DDB">
          <w:rPr>
            <w:rStyle w:val="Hyperlink"/>
          </w:rPr>
          <w:t>Tri-agency Guide on Financial Administration</w:t>
        </w:r>
      </w:hyperlink>
      <w:r w:rsidRPr="00487DDB">
        <w:t>.</w:t>
      </w:r>
      <w:r w:rsidR="00537C20" w:rsidRPr="00487DDB">
        <w:t xml:space="preserve"> </w:t>
      </w:r>
    </w:p>
    <w:p w14:paraId="6A95F3FD" w14:textId="21DDF5D0" w:rsidR="00FC3B6F" w:rsidRPr="00487DDB" w:rsidRDefault="008F59B0" w:rsidP="009250FE">
      <w:r>
        <w:t>The NRF</w:t>
      </w:r>
      <w:r w:rsidR="00537C20" w:rsidRPr="00487DDB">
        <w:t xml:space="preserve"> will inform your </w:t>
      </w:r>
      <w:r w:rsidR="002E0D62">
        <w:t>Korean collaborator(s)</w:t>
      </w:r>
      <w:r w:rsidR="00537C20" w:rsidRPr="00487DDB">
        <w:t xml:space="preserve"> of their award information. </w:t>
      </w:r>
    </w:p>
    <w:p w14:paraId="44B7563D" w14:textId="77777777" w:rsidR="009250FE" w:rsidRPr="00487DDB" w:rsidRDefault="009250FE" w:rsidP="009250FE">
      <w:pPr>
        <w:rPr>
          <w:b/>
          <w:bCs/>
          <w:lang w:val="en-US"/>
        </w:rPr>
      </w:pPr>
      <w:r w:rsidRPr="00487DDB">
        <w:rPr>
          <w:b/>
          <w:bCs/>
          <w:lang w:val="en-US"/>
        </w:rPr>
        <w:t>Payment</w:t>
      </w:r>
    </w:p>
    <w:p w14:paraId="7FB03F4B" w14:textId="5B2BED99" w:rsidR="00F92B4D" w:rsidRPr="00487DDB" w:rsidRDefault="00F92B4D" w:rsidP="009250FE">
      <w:r>
        <w:t xml:space="preserve">Your award letter will indicate the start date of your project. NSERC will normally transfer your grant funds to your university within 30 days of that start date. NSERC and the </w:t>
      </w:r>
      <w:r w:rsidR="008F59B0">
        <w:t>NRF</w:t>
      </w:r>
      <w:r>
        <w:t xml:space="preserve"> intend to coordinate award timing where possible. However, because each funder may have different funding cycles, it is possible that some projects will have different start and end dates.</w:t>
      </w:r>
    </w:p>
    <w:p w14:paraId="5D076F93" w14:textId="77777777" w:rsidR="009250FE" w:rsidRPr="00487DDB" w:rsidRDefault="009250FE" w:rsidP="009250FE">
      <w:pPr>
        <w:rPr>
          <w:b/>
          <w:bCs/>
          <w:lang w:val="en-US"/>
        </w:rPr>
      </w:pPr>
      <w:r w:rsidRPr="00487DDB">
        <w:rPr>
          <w:b/>
          <w:bCs/>
          <w:lang w:val="en-US"/>
        </w:rPr>
        <w:t>Notification of results</w:t>
      </w:r>
    </w:p>
    <w:p w14:paraId="5964964D" w14:textId="77777777" w:rsidR="00C77F17" w:rsidRPr="00487DDB" w:rsidRDefault="00A438D5" w:rsidP="009250FE">
      <w:r w:rsidRPr="00487DDB">
        <w:t>If your application is approved for funding by NSERC, you will receive an award letter and must adhere to its</w:t>
      </w:r>
      <w:r w:rsidR="00D54015" w:rsidRPr="00487DDB">
        <w:t xml:space="preserve"> </w:t>
      </w:r>
      <w:r w:rsidRPr="00487DDB">
        <w:t xml:space="preserve">terms and conditions. </w:t>
      </w:r>
    </w:p>
    <w:p w14:paraId="54A0EBD6" w14:textId="5B05E476" w:rsidR="00313988" w:rsidRPr="00734096" w:rsidRDefault="008F59B0" w:rsidP="009250FE">
      <w:r>
        <w:t>The NRF</w:t>
      </w:r>
      <w:r w:rsidR="00A438D5" w:rsidRPr="00487DDB">
        <w:t xml:space="preserve"> will inform your </w:t>
      </w:r>
      <w:r w:rsidR="002E0D62">
        <w:t>Korean collaborator(s)</w:t>
      </w:r>
      <w:r w:rsidR="00A438D5" w:rsidRPr="00487DDB">
        <w:t xml:space="preserve"> of their </w:t>
      </w:r>
      <w:r w:rsidR="00600F3A" w:rsidRPr="00487DDB">
        <w:t>terms and</w:t>
      </w:r>
      <w:r w:rsidR="00BD0BCE" w:rsidRPr="00487DDB">
        <w:t xml:space="preserve"> conditions</w:t>
      </w:r>
      <w:r w:rsidR="00A438D5" w:rsidRPr="00487DDB">
        <w:t>.</w:t>
      </w:r>
    </w:p>
    <w:p w14:paraId="00CE3DD9" w14:textId="7EA09561" w:rsidR="009250FE" w:rsidRDefault="009250FE" w:rsidP="004452AA">
      <w:pPr>
        <w:pStyle w:val="Heading2"/>
        <w:rPr>
          <w:b/>
          <w:bCs/>
          <w:lang w:val="en-US"/>
        </w:rPr>
      </w:pPr>
      <w:bookmarkStart w:id="6" w:name="_Post-award_requirements"/>
      <w:bookmarkEnd w:id="6"/>
      <w:r>
        <w:rPr>
          <w:rStyle w:val="Heading2Char"/>
        </w:rPr>
        <w:t>Post-award requirements</w:t>
      </w:r>
      <w:r>
        <w:rPr>
          <w:b/>
          <w:bCs/>
          <w:lang w:val="en-US"/>
        </w:rPr>
        <w:t xml:space="preserve"> </w:t>
      </w:r>
    </w:p>
    <w:p w14:paraId="1A08EC8A" w14:textId="77777777" w:rsidR="007B69A3" w:rsidRPr="007B69A3" w:rsidRDefault="007B69A3" w:rsidP="007B69A3">
      <w:pPr>
        <w:rPr>
          <w:b/>
          <w:bCs/>
        </w:rPr>
      </w:pPr>
      <w:r w:rsidRPr="007B69A3">
        <w:rPr>
          <w:b/>
          <w:bCs/>
        </w:rPr>
        <w:t>Acknowledging NSERC</w:t>
      </w:r>
    </w:p>
    <w:p w14:paraId="63672207" w14:textId="33EA560F" w:rsidR="007B69A3" w:rsidRPr="007B69A3" w:rsidRDefault="007B69A3" w:rsidP="007B69A3">
      <w:r w:rsidRPr="007B69A3">
        <w:t xml:space="preserve">You must acknowledge NSERC </w:t>
      </w:r>
      <w:r w:rsidR="00C77F17">
        <w:t>and any other participating funder</w:t>
      </w:r>
      <w:r w:rsidR="00C166D2">
        <w:t xml:space="preserve"> </w:t>
      </w:r>
      <w:r w:rsidRPr="007B69A3">
        <w:t>support in any communications or presentations about your research supported by this initiative.</w:t>
      </w:r>
    </w:p>
    <w:p w14:paraId="069153B8" w14:textId="77777777" w:rsidR="007B69A3" w:rsidRPr="007B69A3" w:rsidRDefault="007B69A3" w:rsidP="007B69A3">
      <w:pPr>
        <w:rPr>
          <w:b/>
          <w:bCs/>
        </w:rPr>
      </w:pPr>
      <w:r w:rsidRPr="007B69A3">
        <w:rPr>
          <w:b/>
          <w:bCs/>
        </w:rPr>
        <w:t>Reporting progress</w:t>
      </w:r>
    </w:p>
    <w:p w14:paraId="3474E3E6" w14:textId="5A75C040" w:rsidR="00C166D2" w:rsidRDefault="007B69A3" w:rsidP="007B69A3">
      <w:r w:rsidRPr="007B69A3">
        <w:t>You must report regularly on how you use the funds from your grant, the activities you carry out during your funded project, and the project</w:t>
      </w:r>
      <w:r w:rsidR="0053355C">
        <w:t>’</w:t>
      </w:r>
      <w:r w:rsidRPr="007B69A3">
        <w:t xml:space="preserve">s outcomes. You will be informed of reporting requirements upon receiving your award letter. </w:t>
      </w:r>
      <w:r w:rsidR="00C166D2">
        <w:t>For NSERC, y</w:t>
      </w:r>
      <w:r w:rsidRPr="007B69A3">
        <w:t xml:space="preserve">ou must provide a final report within three months of the end of your project. </w:t>
      </w:r>
    </w:p>
    <w:p w14:paraId="10455FE9" w14:textId="51223B74" w:rsidR="007B69A3" w:rsidRPr="007B69A3" w:rsidRDefault="008F59B0" w:rsidP="007B69A3">
      <w:r>
        <w:t>The NRF</w:t>
      </w:r>
      <w:r w:rsidR="007B69A3" w:rsidRPr="007B69A3">
        <w:t xml:space="preserve"> will communicate reporting requirements to your </w:t>
      </w:r>
      <w:r w:rsidR="002E0D62">
        <w:t>Korean collaborator(s)</w:t>
      </w:r>
      <w:r w:rsidR="007B69A3" w:rsidRPr="007B69A3">
        <w:t>.</w:t>
      </w:r>
    </w:p>
    <w:p w14:paraId="507D2B9C" w14:textId="77777777" w:rsidR="007B69A3" w:rsidRPr="007B69A3" w:rsidRDefault="007B69A3" w:rsidP="007B69A3">
      <w:pPr>
        <w:rPr>
          <w:b/>
          <w:bCs/>
        </w:rPr>
      </w:pPr>
      <w:r w:rsidRPr="007B69A3">
        <w:rPr>
          <w:b/>
          <w:bCs/>
        </w:rPr>
        <w:lastRenderedPageBreak/>
        <w:t>Notifying NSERC about changes</w:t>
      </w:r>
    </w:p>
    <w:p w14:paraId="6CFEE1D3" w14:textId="0D7782F3" w:rsidR="007B69A3" w:rsidRPr="007B69A3" w:rsidRDefault="007B69A3" w:rsidP="007B69A3">
      <w:r w:rsidRPr="007B69A3">
        <w:t>Subsequent instalments of your grant depend on (1) a demonstrated need for NSERC funds and (2) adherence to all other conditions specified in the terms and conditions of an award.</w:t>
      </w:r>
    </w:p>
    <w:p w14:paraId="092A59E9" w14:textId="294FBFF6" w:rsidR="007B69A3" w:rsidRPr="007B69A3" w:rsidRDefault="007B69A3" w:rsidP="007B69A3">
      <w:r w:rsidRPr="007B69A3">
        <w:t xml:space="preserve">You must notify NSERC of any changes to the Canadian research team or if any of your </w:t>
      </w:r>
      <w:r w:rsidR="004F0058">
        <w:t>Korean</w:t>
      </w:r>
      <w:r w:rsidR="004F0058" w:rsidRPr="007B69A3">
        <w:t xml:space="preserve"> </w:t>
      </w:r>
      <w:r w:rsidRPr="007B69A3">
        <w:t>collaborators leave the project. In this case, you should discuss with NSERC the impact on your ability to achieve the project's original goals and whether the project may need to be amended or terminated.</w:t>
      </w:r>
    </w:p>
    <w:p w14:paraId="38C7F5AB" w14:textId="1697EBCE" w:rsidR="007B69A3" w:rsidRDefault="007B69A3" w:rsidP="007B69A3">
      <w:r w:rsidRPr="007B69A3">
        <w:t>If you fail to provide the requested feedback, your subsequent applications</w:t>
      </w:r>
      <w:r w:rsidR="00C166D2">
        <w:t xml:space="preserve"> or instalments</w:t>
      </w:r>
      <w:r w:rsidRPr="007B69A3">
        <w:t xml:space="preserve"> may be denied.</w:t>
      </w:r>
    </w:p>
    <w:p w14:paraId="1A5EF6EC" w14:textId="0CF851CF" w:rsidR="00C166D2" w:rsidRPr="007B69A3" w:rsidRDefault="008F59B0" w:rsidP="007B69A3">
      <w:r>
        <w:t>The NRF</w:t>
      </w:r>
      <w:r w:rsidR="00C166D2" w:rsidRPr="007B69A3">
        <w:t xml:space="preserve"> will communicate </w:t>
      </w:r>
      <w:r w:rsidR="003D7A21">
        <w:t>change notification</w:t>
      </w:r>
      <w:r w:rsidR="00C166D2" w:rsidRPr="007B69A3">
        <w:t xml:space="preserve"> requirements to your </w:t>
      </w:r>
      <w:r w:rsidR="002E0D62">
        <w:t>Korean collaborator(s)</w:t>
      </w:r>
      <w:r w:rsidR="00C166D2" w:rsidRPr="007B69A3">
        <w:t>.</w:t>
      </w:r>
    </w:p>
    <w:p w14:paraId="6A287989" w14:textId="77777777" w:rsidR="007B69A3" w:rsidRPr="007B69A3" w:rsidRDefault="007B69A3" w:rsidP="007B69A3">
      <w:pPr>
        <w:rPr>
          <w:b/>
          <w:bCs/>
        </w:rPr>
      </w:pPr>
      <w:r w:rsidRPr="007B69A3">
        <w:rPr>
          <w:b/>
          <w:bCs/>
        </w:rPr>
        <w:t>Extension of grants</w:t>
      </w:r>
    </w:p>
    <w:p w14:paraId="6AB69018" w14:textId="65ADAE94" w:rsidR="007B69A3" w:rsidRDefault="00B216C0" w:rsidP="009250FE">
      <w:r w:rsidRPr="00B216C0">
        <w:t xml:space="preserve">Following the initial period of your grant, NSERC will automatically extend your grant for one year to allow you to complete your planned activities. No additional funding is provided for this automatic one-year extension. </w:t>
      </w:r>
      <w:r w:rsidR="005E3CF6" w:rsidRPr="005E3CF6">
        <w:t xml:space="preserve">If you cannot complete your planned research activities within the specified term of your grant, you must notify NSERC. You may be permitted an additional year to complete your project using existing funds. In this case, your </w:t>
      </w:r>
      <w:r w:rsidR="00BA5C3E">
        <w:t>Korean</w:t>
      </w:r>
      <w:r w:rsidR="005E3CF6" w:rsidRPr="005E3CF6">
        <w:t xml:space="preserve"> collaborator</w:t>
      </w:r>
      <w:r w:rsidR="00BA5C3E">
        <w:t>(s)</w:t>
      </w:r>
      <w:r w:rsidR="005E3CF6" w:rsidRPr="005E3CF6">
        <w:t xml:space="preserve"> must </w:t>
      </w:r>
      <w:r w:rsidR="009740DF">
        <w:t>notify</w:t>
      </w:r>
      <w:r w:rsidR="005E3CF6" w:rsidRPr="005E3CF6">
        <w:t xml:space="preserve"> </w:t>
      </w:r>
      <w:r w:rsidR="005575B0">
        <w:t xml:space="preserve">the </w:t>
      </w:r>
      <w:r w:rsidR="005E3CF6">
        <w:t>NRF</w:t>
      </w:r>
      <w:r w:rsidR="005E3CF6" w:rsidRPr="005E3CF6">
        <w:t>.</w:t>
      </w:r>
    </w:p>
    <w:p w14:paraId="605B5F62" w14:textId="69F90FAB" w:rsidR="003D7A21" w:rsidRPr="00B216C0" w:rsidRDefault="008F59B0" w:rsidP="009250FE">
      <w:r>
        <w:t>The NRF</w:t>
      </w:r>
      <w:r w:rsidR="003D7A21" w:rsidRPr="007B69A3">
        <w:t xml:space="preserve"> will communicate </w:t>
      </w:r>
      <w:r w:rsidR="00020A1A">
        <w:t xml:space="preserve">its </w:t>
      </w:r>
      <w:r w:rsidR="003D7A21">
        <w:t>rules about extensions</w:t>
      </w:r>
      <w:r w:rsidR="003D7A21" w:rsidRPr="007B69A3">
        <w:t xml:space="preserve"> to your </w:t>
      </w:r>
      <w:r w:rsidR="002E0D62">
        <w:t>Korean collaborator(s)</w:t>
      </w:r>
      <w:r w:rsidR="003D7A21" w:rsidRPr="007B69A3">
        <w:t>.</w:t>
      </w:r>
    </w:p>
    <w:p w14:paraId="2D50AE7C" w14:textId="2F0379FB" w:rsidR="009250FE" w:rsidRDefault="009250FE" w:rsidP="004452AA">
      <w:pPr>
        <w:pStyle w:val="Heading2"/>
        <w:rPr>
          <w:lang w:val="en-US"/>
        </w:rPr>
      </w:pPr>
      <w:bookmarkStart w:id="7" w:name="_Results"/>
      <w:bookmarkEnd w:id="7"/>
      <w:r>
        <w:rPr>
          <w:rStyle w:val="Heading2Char"/>
        </w:rPr>
        <w:t>Results</w:t>
      </w:r>
      <w:r>
        <w:rPr>
          <w:lang w:val="en-US"/>
        </w:rPr>
        <w:t xml:space="preserve"> </w:t>
      </w:r>
    </w:p>
    <w:p w14:paraId="26E50612" w14:textId="3A6B983B" w:rsidR="009E6E8D" w:rsidRDefault="009E6E8D" w:rsidP="009250FE">
      <w:pPr>
        <w:rPr>
          <w:lang w:val="en-US"/>
        </w:rPr>
      </w:pPr>
      <w:r w:rsidRPr="009E6E8D">
        <w:rPr>
          <w:lang w:val="en-US"/>
        </w:rPr>
        <w:t>[</w:t>
      </w:r>
      <w:r>
        <w:rPr>
          <w:lang w:val="en-US"/>
        </w:rPr>
        <w:t xml:space="preserve">awards </w:t>
      </w:r>
      <w:r w:rsidRPr="009E6E8D">
        <w:rPr>
          <w:lang w:val="en-US"/>
        </w:rPr>
        <w:t>list when available]</w:t>
      </w:r>
    </w:p>
    <w:p w14:paraId="573C3271" w14:textId="1EEC86F2" w:rsidR="009250FE" w:rsidRDefault="009250FE" w:rsidP="004452AA">
      <w:pPr>
        <w:pStyle w:val="Heading2"/>
        <w:rPr>
          <w:b/>
          <w:bCs/>
          <w:lang w:val="en-US"/>
        </w:rPr>
      </w:pPr>
      <w:bookmarkStart w:id="8" w:name="_Regulations,_policies_and"/>
      <w:bookmarkEnd w:id="8"/>
      <w:r>
        <w:rPr>
          <w:rStyle w:val="Heading2Char"/>
        </w:rPr>
        <w:t>Regulations, policies and guidelines</w:t>
      </w:r>
      <w:r>
        <w:rPr>
          <w:b/>
          <w:bCs/>
          <w:lang w:val="en-US"/>
        </w:rPr>
        <w:t xml:space="preserve"> </w:t>
      </w:r>
    </w:p>
    <w:p w14:paraId="43F8BD4B" w14:textId="77777777" w:rsidR="009250FE" w:rsidRDefault="009250FE" w:rsidP="009250FE">
      <w:pPr>
        <w:rPr>
          <w:b/>
          <w:bCs/>
          <w:lang w:val="en-US"/>
        </w:rPr>
      </w:pPr>
      <w:r>
        <w:rPr>
          <w:b/>
          <w:bCs/>
          <w:lang w:val="en-US"/>
        </w:rPr>
        <w:t>Regulations, policies and guidelines</w:t>
      </w:r>
    </w:p>
    <w:p w14:paraId="690C49AE" w14:textId="77777777" w:rsidR="00031CA3" w:rsidRPr="00031CA3" w:rsidRDefault="00031CA3" w:rsidP="00031CA3">
      <w:pPr>
        <w:rPr>
          <w:b/>
          <w:bCs/>
        </w:rPr>
      </w:pPr>
      <w:r w:rsidRPr="00031CA3">
        <w:rPr>
          <w:b/>
          <w:bCs/>
        </w:rPr>
        <w:t>Research agreements and intellectual property</w:t>
      </w:r>
    </w:p>
    <w:p w14:paraId="1773944C" w14:textId="12DAF462" w:rsidR="00031CA3" w:rsidRPr="00031CA3" w:rsidRDefault="00031CA3" w:rsidP="00031CA3">
      <w:r w:rsidRPr="00031CA3">
        <w:t xml:space="preserve">NSERC recommends that you and your university follow best practices by signing a research agreement that defines the intellectual property rights and obligations of all organizations involved in your research project. The agreement must be aligned with </w:t>
      </w:r>
      <w:hyperlink r:id="rId35" w:history="1">
        <w:r w:rsidRPr="00031CA3">
          <w:rPr>
            <w:rStyle w:val="Hyperlink"/>
          </w:rPr>
          <w:t>NSERC’s Policy on Intellectual Property</w:t>
        </w:r>
      </w:hyperlink>
      <w:r w:rsidRPr="00031CA3">
        <w:t>, which promotes the use and/or exploitation of knowledge and open access to results of research funded by NSERC.</w:t>
      </w:r>
    </w:p>
    <w:p w14:paraId="480CD34B" w14:textId="77777777" w:rsidR="00031CA3" w:rsidRPr="00031CA3" w:rsidRDefault="00031CA3" w:rsidP="00031CA3">
      <w:r w:rsidRPr="00031CA3">
        <w:t>Note:</w:t>
      </w:r>
    </w:p>
    <w:p w14:paraId="2F12BA1E" w14:textId="745B4224" w:rsidR="00031CA3" w:rsidRPr="00031CA3" w:rsidRDefault="00031CA3" w:rsidP="00031CA3">
      <w:pPr>
        <w:numPr>
          <w:ilvl w:val="0"/>
          <w:numId w:val="20"/>
        </w:numPr>
      </w:pPr>
      <w:r>
        <w:lastRenderedPageBreak/>
        <w:t xml:space="preserve">NSERC claims no rights of ownership to any intellectual property generated by Alliance </w:t>
      </w:r>
      <w:r w:rsidR="1A5F3044">
        <w:t xml:space="preserve">International </w:t>
      </w:r>
      <w:r w:rsidR="168F0829">
        <w:t>grant</w:t>
      </w:r>
      <w:r>
        <w:t xml:space="preserve"> projects.</w:t>
      </w:r>
    </w:p>
    <w:p w14:paraId="7C7ACA84" w14:textId="77777777" w:rsidR="00031CA3" w:rsidRPr="00031CA3" w:rsidRDefault="00031CA3" w:rsidP="00031CA3">
      <w:pPr>
        <w:numPr>
          <w:ilvl w:val="0"/>
          <w:numId w:val="20"/>
        </w:numPr>
      </w:pPr>
      <w:r w:rsidRPr="00031CA3">
        <w:t>NSERC’s Policy on Intellectual Property stipulates that each of your students must maintain their right to defend their thesis without delays or impediments.</w:t>
      </w:r>
    </w:p>
    <w:p w14:paraId="0DB81DF2" w14:textId="77777777" w:rsidR="00031CA3" w:rsidRPr="00031CA3" w:rsidRDefault="00031CA3" w:rsidP="00031CA3">
      <w:pPr>
        <w:numPr>
          <w:ilvl w:val="0"/>
          <w:numId w:val="20"/>
        </w:numPr>
      </w:pPr>
      <w:r w:rsidRPr="00031CA3">
        <w:t>All participants, including any trainees, should consult this policy to ensure that they are aware of their rights and obligations.</w:t>
      </w:r>
    </w:p>
    <w:p w14:paraId="6B618748" w14:textId="77777777" w:rsidR="00031CA3" w:rsidRPr="00031CA3" w:rsidRDefault="00031CA3" w:rsidP="00031CA3">
      <w:pPr>
        <w:rPr>
          <w:b/>
          <w:bCs/>
        </w:rPr>
      </w:pPr>
      <w:r w:rsidRPr="00031CA3">
        <w:rPr>
          <w:b/>
          <w:bCs/>
        </w:rPr>
        <w:t>Research security</w:t>
      </w:r>
    </w:p>
    <w:p w14:paraId="178FC21B" w14:textId="77777777" w:rsidR="00031CA3" w:rsidRPr="00031CA3" w:rsidRDefault="00031CA3" w:rsidP="00031CA3">
      <w:r w:rsidRPr="00031CA3">
        <w:t xml:space="preserve">To ensure the Canadian research ecosystem is as open as possible and as secure as necessary, the Government of Canada has provided clear information on research security considerations for the development, evaluation and funding of grant applications. </w:t>
      </w:r>
    </w:p>
    <w:p w14:paraId="01163D7C" w14:textId="77777777" w:rsidR="00031CA3" w:rsidRPr="00031CA3" w:rsidRDefault="00031CA3" w:rsidP="00031CA3">
      <w:r w:rsidRPr="00031CA3">
        <w:t>For more information on the granting agencies’ implementation of harmonized research security measures, as well as further guidance and resources on how to safeguard your research, please refer to the </w:t>
      </w:r>
      <w:hyperlink r:id="rId36" w:history="1">
        <w:r w:rsidRPr="00031CA3">
          <w:rPr>
            <w:rStyle w:val="Hyperlink"/>
          </w:rPr>
          <w:t>Tri-agency guidance on research security</w:t>
        </w:r>
      </w:hyperlink>
      <w:r w:rsidRPr="00031CA3">
        <w:t>.</w:t>
      </w:r>
    </w:p>
    <w:p w14:paraId="4D416FF3" w14:textId="77777777" w:rsidR="00031CA3" w:rsidRPr="00031CA3" w:rsidRDefault="00031CA3" w:rsidP="00031CA3">
      <w:pPr>
        <w:rPr>
          <w:b/>
          <w:bCs/>
        </w:rPr>
      </w:pPr>
      <w:bookmarkStart w:id="9" w:name="nsgrp"/>
      <w:bookmarkEnd w:id="9"/>
      <w:r w:rsidRPr="00031CA3">
        <w:rPr>
          <w:b/>
          <w:bCs/>
        </w:rPr>
        <w:t>Policy on Sensitive Technology Research and Affiliations of Concern (STRAC Policy)</w:t>
      </w:r>
    </w:p>
    <w:p w14:paraId="62709611" w14:textId="77777777" w:rsidR="00031CA3" w:rsidRPr="00031CA3" w:rsidRDefault="00031CA3" w:rsidP="00031CA3">
      <w:r w:rsidRPr="00031CA3">
        <w:t>The </w:t>
      </w:r>
      <w:hyperlink r:id="rId37" w:history="1">
        <w:r w:rsidRPr="00031CA3">
          <w:rPr>
            <w:rStyle w:val="Hyperlink"/>
          </w:rPr>
          <w:t>STRAC Policy</w:t>
        </w:r>
      </w:hyperlink>
      <w:r w:rsidRPr="00031CA3">
        <w:t xml:space="preserve"> addresses risks related to research that advances </w:t>
      </w:r>
      <w:hyperlink r:id="rId38" w:history="1">
        <w:r w:rsidRPr="00031CA3">
          <w:rPr>
            <w:rStyle w:val="Hyperlink"/>
          </w:rPr>
          <w:t>sensitive technology research areas</w:t>
        </w:r>
      </w:hyperlink>
      <w:r w:rsidRPr="00031CA3">
        <w:t> performed with research organizations and institutions that pose the highest risk to Canada’s national security. The STRAC Policy applies to this funding opportunity.</w:t>
      </w:r>
    </w:p>
    <w:p w14:paraId="1439F8D9" w14:textId="77777777" w:rsidR="00031CA3" w:rsidRPr="00031CA3" w:rsidRDefault="00031CA3" w:rsidP="00031CA3">
      <w:r w:rsidRPr="00031CA3">
        <w:t>Applicants must identify whether their proposed research aims to advance a </w:t>
      </w:r>
      <w:hyperlink r:id="rId39" w:history="1">
        <w:r w:rsidRPr="00031CA3">
          <w:rPr>
            <w:rStyle w:val="Hyperlink"/>
          </w:rPr>
          <w:t>sensitive technology research area</w:t>
        </w:r>
      </w:hyperlink>
      <w:r w:rsidRPr="00031CA3">
        <w:t xml:space="preserve">. If so, the submission of </w:t>
      </w:r>
      <w:hyperlink r:id="rId40" w:history="1">
        <w:r w:rsidRPr="00031CA3">
          <w:rPr>
            <w:rStyle w:val="Hyperlink"/>
          </w:rPr>
          <w:t>attestation forms</w:t>
        </w:r>
      </w:hyperlink>
      <w:r w:rsidRPr="00031CA3">
        <w:t xml:space="preserve"> will be required from </w:t>
      </w:r>
      <w:hyperlink r:id="rId41" w:anchor="d7" w:history="1">
        <w:r w:rsidRPr="00031CA3">
          <w:rPr>
            <w:rStyle w:val="Hyperlink"/>
          </w:rPr>
          <w:t>researchers with named roles in the grant application</w:t>
        </w:r>
      </w:hyperlink>
      <w:r w:rsidRPr="00031CA3">
        <w:t xml:space="preserve"> (see the list of named roles specific to this funding opportunity) to certify that they are not currently affiliated with, nor are in receipt of funding or in-kind support from, a </w:t>
      </w:r>
      <w:hyperlink r:id="rId42" w:history="1">
        <w:r w:rsidRPr="00031CA3">
          <w:rPr>
            <w:rStyle w:val="Hyperlink"/>
          </w:rPr>
          <w:t>named research organization</w:t>
        </w:r>
      </w:hyperlink>
      <w:r w:rsidRPr="00031CA3">
        <w:t>.</w:t>
      </w:r>
    </w:p>
    <w:p w14:paraId="0F0C5B2D" w14:textId="6C5E9FC9" w:rsidR="00031CA3" w:rsidRPr="00031CA3" w:rsidRDefault="00031CA3" w:rsidP="00031CA3">
      <w:r w:rsidRPr="00031CA3">
        <w:t>The </w:t>
      </w:r>
      <w:hyperlink r:id="rId43" w:history="1">
        <w:r w:rsidRPr="00031CA3">
          <w:rPr>
            <w:rStyle w:val="Hyperlink"/>
          </w:rPr>
          <w:t>Tri-agency guidance on the STRAC Policy</w:t>
        </w:r>
      </w:hyperlink>
      <w:r w:rsidRPr="00031CA3">
        <w:t> provides more information on applicable procedures and requirements, including the </w:t>
      </w:r>
      <w:hyperlink r:id="rId44" w:anchor="a2" w:history="1">
        <w:r w:rsidRPr="00031CA3">
          <w:rPr>
            <w:rStyle w:val="Hyperlink"/>
          </w:rPr>
          <w:t>responsibilities of</w:t>
        </w:r>
        <w:r w:rsidR="00691E4B">
          <w:rPr>
            <w:rStyle w:val="Hyperlink"/>
          </w:rPr>
          <w:t xml:space="preserve"> </w:t>
        </w:r>
        <w:r w:rsidRPr="00031CA3">
          <w:rPr>
            <w:rStyle w:val="Hyperlink"/>
          </w:rPr>
          <w:t>researchers</w:t>
        </w:r>
      </w:hyperlink>
      <w:r w:rsidRPr="00031CA3">
        <w:t> and the </w:t>
      </w:r>
      <w:hyperlink r:id="rId45" w:anchor="a5" w:history="1">
        <w:r w:rsidRPr="00031CA3">
          <w:rPr>
            <w:rStyle w:val="Hyperlink"/>
          </w:rPr>
          <w:t>responsibilities of institutions</w:t>
        </w:r>
      </w:hyperlink>
      <w:r w:rsidRPr="00031CA3">
        <w:t>.</w:t>
      </w:r>
    </w:p>
    <w:p w14:paraId="7D5A3792" w14:textId="77777777" w:rsidR="00031CA3" w:rsidRPr="00031CA3" w:rsidRDefault="00031CA3" w:rsidP="00031CA3">
      <w:r w:rsidRPr="00031CA3">
        <w:rPr>
          <w:b/>
          <w:bCs/>
        </w:rPr>
        <w:t>Equity, diversity and inclusion</w:t>
      </w:r>
    </w:p>
    <w:p w14:paraId="104CE536" w14:textId="6CDA9639" w:rsidR="00031CA3" w:rsidRPr="00031CA3" w:rsidRDefault="00031CA3" w:rsidP="009250FE">
      <w:r w:rsidRPr="00031CA3">
        <w:t>NSERC supports excellent, innovative, and impactful research that advances knowledge and understanding and responds to local, national and global challenges. NSERC recognizes that equity, diversity and inclusion (EDI) principles are foundational to research quality and impact. It is essential to recognize and remove systemic barriers that limit the full participation of all individuals and communities, and to integrate EDI considerations in all aspects of research. These principles are integral to the </w:t>
      </w:r>
      <w:hyperlink r:id="rId46" w:tgtFrame="_blank" w:history="1">
        <w:r w:rsidRPr="00031CA3">
          <w:rPr>
            <w:rStyle w:val="Hyperlink"/>
          </w:rPr>
          <w:t xml:space="preserve">Tri-agency </w:t>
        </w:r>
        <w:r w:rsidRPr="00031CA3">
          <w:rPr>
            <w:rStyle w:val="Hyperlink"/>
          </w:rPr>
          <w:lastRenderedPageBreak/>
          <w:t>statement on EDI</w:t>
        </w:r>
      </w:hyperlink>
      <w:r w:rsidRPr="00031CA3">
        <w:t> and the </w:t>
      </w:r>
      <w:hyperlink r:id="rId47" w:tgtFrame="_blank" w:history="1">
        <w:r w:rsidRPr="00031CA3">
          <w:rPr>
            <w:rStyle w:val="Hyperlink"/>
          </w:rPr>
          <w:t>Tri-agency EDI Action Plan</w:t>
        </w:r>
      </w:hyperlink>
      <w:r w:rsidRPr="00031CA3">
        <w:t>. For more information, consult the </w:t>
      </w:r>
      <w:hyperlink r:id="rId48" w:tgtFrame="_blank" w:history="1">
        <w:r w:rsidRPr="00031CA3">
          <w:rPr>
            <w:rStyle w:val="Hyperlink"/>
          </w:rPr>
          <w:t>NSERC EDI web</w:t>
        </w:r>
        <w:r w:rsidR="00EF546E">
          <w:rPr>
            <w:rStyle w:val="Hyperlink"/>
          </w:rPr>
          <w:t xml:space="preserve"> </w:t>
        </w:r>
        <w:r w:rsidRPr="00031CA3">
          <w:rPr>
            <w:rStyle w:val="Hyperlink"/>
          </w:rPr>
          <w:t>page</w:t>
        </w:r>
      </w:hyperlink>
      <w:r w:rsidRPr="00031CA3">
        <w:t>.    </w:t>
      </w:r>
    </w:p>
    <w:p w14:paraId="254CB5C1" w14:textId="71A4904A" w:rsidR="009250FE" w:rsidRDefault="009250FE" w:rsidP="004452AA">
      <w:pPr>
        <w:pStyle w:val="Heading2"/>
        <w:rPr>
          <w:lang w:val="en-US"/>
        </w:rPr>
      </w:pPr>
      <w:bookmarkStart w:id="10" w:name="_Resources"/>
      <w:bookmarkEnd w:id="10"/>
      <w:r>
        <w:rPr>
          <w:rStyle w:val="Heading2Char"/>
        </w:rPr>
        <w:t>Resources</w:t>
      </w:r>
      <w:r>
        <w:rPr>
          <w:lang w:val="en-US"/>
        </w:rPr>
        <w:t xml:space="preserve"> </w:t>
      </w:r>
    </w:p>
    <w:p w14:paraId="039D6EC4" w14:textId="77777777" w:rsidR="009250FE" w:rsidRDefault="009250FE" w:rsidP="009250FE">
      <w:pPr>
        <w:rPr>
          <w:b/>
          <w:bCs/>
          <w:lang w:val="en-US"/>
        </w:rPr>
      </w:pPr>
      <w:r>
        <w:rPr>
          <w:b/>
          <w:bCs/>
          <w:lang w:val="en-US"/>
        </w:rPr>
        <w:t>Resources</w:t>
      </w:r>
    </w:p>
    <w:p w14:paraId="49057D62" w14:textId="5117C873" w:rsidR="00C3168C" w:rsidRDefault="00734096" w:rsidP="00C3168C">
      <w:pPr>
        <w:tabs>
          <w:tab w:val="left" w:pos="1530"/>
        </w:tabs>
        <w:rPr>
          <w:lang w:val="en-US"/>
        </w:rPr>
      </w:pPr>
      <w:r>
        <w:rPr>
          <w:lang w:val="en-US"/>
        </w:rPr>
        <w:t>[</w:t>
      </w:r>
      <w:r w:rsidRPr="00734096">
        <w:rPr>
          <w:lang w:val="en-US"/>
        </w:rPr>
        <w:t>Link to</w:t>
      </w:r>
      <w:r>
        <w:rPr>
          <w:lang w:val="en-US"/>
        </w:rPr>
        <w:t xml:space="preserve"> NRF official announcement]</w:t>
      </w:r>
    </w:p>
    <w:p w14:paraId="76F7346D" w14:textId="3B8A98BE" w:rsidR="009250FE" w:rsidRPr="005D41F9" w:rsidRDefault="00734096" w:rsidP="005D41F9">
      <w:pPr>
        <w:tabs>
          <w:tab w:val="left" w:pos="1530"/>
        </w:tabs>
        <w:rPr>
          <w:lang w:val="en-US"/>
        </w:rPr>
      </w:pPr>
      <w:r>
        <w:rPr>
          <w:lang w:val="en-US"/>
        </w:rPr>
        <w:t>[</w:t>
      </w:r>
      <w:r w:rsidR="005D41F9">
        <w:rPr>
          <w:lang w:val="en-US"/>
        </w:rPr>
        <w:t>Link to webinar]</w:t>
      </w:r>
    </w:p>
    <w:p w14:paraId="6951D2F4" w14:textId="77777777" w:rsidR="009250FE" w:rsidRDefault="009250FE" w:rsidP="009250FE">
      <w:pPr>
        <w:rPr>
          <w:b/>
          <w:bCs/>
          <w:lang w:val="en-US"/>
        </w:rPr>
      </w:pPr>
      <w:r>
        <w:rPr>
          <w:b/>
          <w:bCs/>
          <w:lang w:val="en-US"/>
        </w:rPr>
        <w:t>Contact</w:t>
      </w:r>
    </w:p>
    <w:p w14:paraId="2A76349E" w14:textId="77777777" w:rsidR="004C2F2E" w:rsidRPr="00DD59AE" w:rsidRDefault="004C2F2E" w:rsidP="004C2F2E">
      <w:pPr>
        <w:spacing w:after="0" w:line="276" w:lineRule="auto"/>
        <w:rPr>
          <w:rFonts w:cs="Noto Sans"/>
          <w:b/>
          <w:bCs/>
          <w:color w:val="333333"/>
        </w:rPr>
      </w:pPr>
      <w:r w:rsidRPr="00DD59AE">
        <w:rPr>
          <w:rFonts w:cs="Noto Sans"/>
          <w:b/>
          <w:bCs/>
          <w:color w:val="333333"/>
        </w:rPr>
        <w:t>Canada (NSERC)</w:t>
      </w:r>
    </w:p>
    <w:p w14:paraId="32C1A0DB" w14:textId="7C387840" w:rsidR="004C2F2E" w:rsidRPr="002C0087" w:rsidRDefault="00D30001" w:rsidP="002E021F">
      <w:r w:rsidRPr="002C0087">
        <w:t xml:space="preserve">Email: </w:t>
      </w:r>
      <w:hyperlink r:id="rId49" w:history="1">
        <w:r w:rsidRPr="002C0087">
          <w:rPr>
            <w:rStyle w:val="Hyperlink"/>
          </w:rPr>
          <w:t>alliance_quantumquantique@nserc-crsng.gc.ca</w:t>
        </w:r>
      </w:hyperlink>
      <w:r w:rsidR="004C2F2E" w:rsidRPr="002C0087">
        <w:br/>
      </w:r>
      <w:r w:rsidRPr="002C0087">
        <w:t xml:space="preserve">Phone: </w:t>
      </w:r>
      <w:r w:rsidR="004C2F2E" w:rsidRPr="002C0087">
        <w:t>1-855-275-2861</w:t>
      </w:r>
    </w:p>
    <w:p w14:paraId="6056EFCF" w14:textId="7EE7D855" w:rsidR="00573D16" w:rsidRPr="002C0087" w:rsidRDefault="008C343F" w:rsidP="00573D16">
      <w:pPr>
        <w:spacing w:after="0" w:line="276" w:lineRule="auto"/>
        <w:rPr>
          <w:rFonts w:eastAsia="Times New Roman" w:cs="Noto Sans"/>
          <w:b/>
          <w:bCs/>
          <w:color w:val="333333"/>
          <w:kern w:val="0"/>
          <w:lang w:eastAsia="en-CA"/>
          <w14:ligatures w14:val="none"/>
        </w:rPr>
      </w:pPr>
      <w:r>
        <w:rPr>
          <w:rFonts w:eastAsia="Times New Roman" w:cs="Noto Sans"/>
          <w:b/>
          <w:bCs/>
          <w:color w:val="333333"/>
          <w:kern w:val="0"/>
          <w:lang w:eastAsia="en-CA"/>
          <w14:ligatures w14:val="none"/>
        </w:rPr>
        <w:t xml:space="preserve">The Republic of </w:t>
      </w:r>
      <w:r w:rsidR="00573D16" w:rsidRPr="002C0087">
        <w:rPr>
          <w:rFonts w:eastAsia="Times New Roman" w:cs="Noto Sans"/>
          <w:b/>
          <w:bCs/>
          <w:color w:val="333333"/>
          <w:kern w:val="0"/>
          <w:lang w:eastAsia="en-CA"/>
          <w14:ligatures w14:val="none"/>
        </w:rPr>
        <w:t>Korea (NRF)</w:t>
      </w:r>
      <w:r w:rsidR="00003C45">
        <w:rPr>
          <w:rFonts w:eastAsia="Times New Roman" w:cs="Noto Sans"/>
          <w:b/>
          <w:bCs/>
          <w:color w:val="333333"/>
          <w:kern w:val="0"/>
          <w:lang w:eastAsia="en-CA"/>
          <w14:ligatures w14:val="none"/>
        </w:rPr>
        <w:t xml:space="preserve"> </w:t>
      </w:r>
    </w:p>
    <w:p w14:paraId="023AD436" w14:textId="3CC82B38" w:rsidR="00573D16" w:rsidRPr="002C0087" w:rsidRDefault="00573D16" w:rsidP="00573D16">
      <w:pPr>
        <w:spacing w:after="0" w:line="276" w:lineRule="auto"/>
        <w:rPr>
          <w:rFonts w:eastAsia="Times New Roman" w:cs="Noto Sans"/>
          <w:color w:val="333333"/>
          <w:kern w:val="0"/>
          <w:lang w:eastAsia="en-CA"/>
          <w14:ligatures w14:val="none"/>
        </w:rPr>
      </w:pPr>
      <w:r w:rsidRPr="002C0087">
        <w:rPr>
          <w:rFonts w:eastAsia="Times New Roman" w:cs="Noto Sans"/>
          <w:color w:val="333333"/>
          <w:kern w:val="0"/>
          <w:lang w:eastAsia="en-CA"/>
          <w14:ligatures w14:val="none"/>
        </w:rPr>
        <w:t xml:space="preserve">Email: </w:t>
      </w:r>
      <w:hyperlink r:id="rId50" w:history="1">
        <w:r w:rsidRPr="002C0087">
          <w:rPr>
            <w:rStyle w:val="Hyperlink"/>
          </w:rPr>
          <w:t>star0rin@nrf.re.kr</w:t>
        </w:r>
      </w:hyperlink>
      <w:r>
        <w:rPr>
          <w:rFonts w:eastAsia="Times New Roman" w:cs="Noto Sans"/>
          <w:color w:val="333333"/>
          <w:kern w:val="0"/>
          <w:lang w:eastAsia="en-CA"/>
          <w14:ligatures w14:val="none"/>
        </w:rPr>
        <w:t xml:space="preserve"> </w:t>
      </w:r>
      <w:r w:rsidRPr="002C0087">
        <w:rPr>
          <w:rFonts w:eastAsia="Times New Roman" w:cs="Noto Sans"/>
          <w:color w:val="333333"/>
          <w:kern w:val="0"/>
          <w:lang w:eastAsia="en-CA"/>
          <w14:ligatures w14:val="none"/>
        </w:rPr>
        <w:t xml:space="preserve">or </w:t>
      </w:r>
      <w:hyperlink r:id="rId51" w:history="1">
        <w:r w:rsidRPr="002C0087">
          <w:rPr>
            <w:rStyle w:val="Hyperlink"/>
          </w:rPr>
          <w:t>sohee@nrf.re.kr</w:t>
        </w:r>
      </w:hyperlink>
      <w:r>
        <w:rPr>
          <w:rFonts w:eastAsia="Times New Roman" w:cs="Noto Sans"/>
          <w:color w:val="333333"/>
          <w:kern w:val="0"/>
          <w:lang w:eastAsia="en-CA"/>
          <w14:ligatures w14:val="none"/>
        </w:rPr>
        <w:t xml:space="preserve"> </w:t>
      </w:r>
    </w:p>
    <w:p w14:paraId="510046B6" w14:textId="25EBC055" w:rsidR="00573D16" w:rsidRPr="002C0087" w:rsidRDefault="00573D16" w:rsidP="00573D16">
      <w:pPr>
        <w:spacing w:after="0" w:line="276" w:lineRule="auto"/>
        <w:rPr>
          <w:rFonts w:eastAsia="Times New Roman" w:cs="Noto Sans"/>
          <w:color w:val="333333"/>
          <w:kern w:val="0"/>
          <w:lang w:val="fr-CA" w:eastAsia="en-CA"/>
          <w14:ligatures w14:val="none"/>
        </w:rPr>
      </w:pPr>
      <w:r w:rsidRPr="002C0087">
        <w:rPr>
          <w:rFonts w:eastAsia="Times New Roman" w:cs="Noto Sans"/>
          <w:color w:val="333333"/>
          <w:kern w:val="0"/>
          <w:lang w:val="fr-CA" w:eastAsia="en-CA"/>
          <w14:ligatures w14:val="none"/>
        </w:rPr>
        <w:t>Phone: +82-42-869-7837 or +82-42-869-7745</w:t>
      </w:r>
    </w:p>
    <w:p w14:paraId="0A3157EC" w14:textId="77777777" w:rsidR="00573D16" w:rsidRDefault="00573D16" w:rsidP="00573D16">
      <w:pPr>
        <w:spacing w:after="0" w:line="276" w:lineRule="auto"/>
        <w:rPr>
          <w:rFonts w:eastAsia="Times New Roman" w:cs="Noto Sans"/>
          <w:b/>
          <w:bCs/>
          <w:color w:val="333333"/>
          <w:kern w:val="0"/>
          <w:lang w:val="fr-CA" w:eastAsia="en-CA"/>
          <w14:ligatures w14:val="none"/>
        </w:rPr>
      </w:pPr>
    </w:p>
    <w:p w14:paraId="61D78D18" w14:textId="1C6A0FBD" w:rsidR="009250FE" w:rsidRPr="003760FF" w:rsidRDefault="3FD96381" w:rsidP="002E021F">
      <w:pPr>
        <w:spacing w:after="0" w:line="276" w:lineRule="auto"/>
      </w:pPr>
      <w:r w:rsidRPr="78DA491D">
        <w:rPr>
          <w:rFonts w:cs="Noto Sans"/>
          <w:color w:val="333333"/>
          <w:lang w:val="fr-CA"/>
        </w:rPr>
        <w:t xml:space="preserve"> </w:t>
      </w:r>
    </w:p>
    <w:sectPr w:rsidR="009250FE" w:rsidRPr="003760FF">
      <w:headerReference w:type="even" r:id="rId52"/>
      <w:headerReference w:type="default" r:id="rId53"/>
      <w:footerReference w:type="even" r:id="rId54"/>
      <w:footerReference w:type="default" r:id="rId55"/>
      <w:headerReference w:type="first" r:id="rId56"/>
      <w:footerReference w:type="first" r:id="rId5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1F180" w14:textId="77777777" w:rsidR="002208E4" w:rsidRDefault="002208E4" w:rsidP="008C303A">
      <w:pPr>
        <w:spacing w:after="0" w:line="240" w:lineRule="auto"/>
      </w:pPr>
      <w:r>
        <w:separator/>
      </w:r>
    </w:p>
  </w:endnote>
  <w:endnote w:type="continuationSeparator" w:id="0">
    <w:p w14:paraId="56C36D55" w14:textId="77777777" w:rsidR="002208E4" w:rsidRDefault="002208E4" w:rsidP="008C30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Noto Sans">
    <w:charset w:val="00"/>
    <w:family w:val="swiss"/>
    <w:pitch w:val="variable"/>
    <w:sig w:usb0="E00082FF" w:usb1="400078FF" w:usb2="00000021"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532FE" w14:textId="6FACF2EB" w:rsidR="008C303A" w:rsidRDefault="008C303A">
    <w:pPr>
      <w:pStyle w:val="Footer"/>
    </w:pPr>
    <w:r>
      <w:rPr>
        <w:noProof/>
      </w:rPr>
      <mc:AlternateContent>
        <mc:Choice Requires="wps">
          <w:drawing>
            <wp:anchor distT="0" distB="0" distL="0" distR="0" simplePos="0" relativeHeight="251658244" behindDoc="0" locked="0" layoutInCell="1" allowOverlap="1" wp14:anchorId="58F017AF" wp14:editId="53B1FFFA">
              <wp:simplePos x="635" y="635"/>
              <wp:positionH relativeFrom="page">
                <wp:align>left</wp:align>
              </wp:positionH>
              <wp:positionV relativeFrom="page">
                <wp:align>bottom</wp:align>
              </wp:positionV>
              <wp:extent cx="2049780" cy="370205"/>
              <wp:effectExtent l="0" t="0" r="7620" b="0"/>
              <wp:wrapNone/>
              <wp:docPr id="305337723" name="Text Box 5" descr="Unclassified | Sans classific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49780" cy="370205"/>
                      </a:xfrm>
                      <a:prstGeom prst="rect">
                        <a:avLst/>
                      </a:prstGeom>
                      <a:noFill/>
                      <a:ln>
                        <a:noFill/>
                      </a:ln>
                    </wps:spPr>
                    <wps:txbx>
                      <w:txbxContent>
                        <w:p w14:paraId="782ECA98" w14:textId="361F2035" w:rsidR="008C303A" w:rsidRPr="008C303A" w:rsidRDefault="008C303A" w:rsidP="008C303A">
                          <w:pPr>
                            <w:spacing w:after="0"/>
                            <w:rPr>
                              <w:rFonts w:ascii="Aptos" w:eastAsia="Aptos" w:hAnsi="Aptos" w:cs="Aptos"/>
                              <w:noProof/>
                              <w:color w:val="000000"/>
                              <w:sz w:val="20"/>
                              <w:szCs w:val="20"/>
                            </w:rPr>
                          </w:pPr>
                          <w:r w:rsidRPr="008C303A">
                            <w:rPr>
                              <w:rFonts w:ascii="Aptos" w:eastAsia="Aptos" w:hAnsi="Aptos" w:cs="Aptos"/>
                              <w:noProof/>
                              <w:color w:val="000000"/>
                              <w:sz w:val="20"/>
                              <w:szCs w:val="20"/>
                            </w:rPr>
                            <w:t>Unclassified | Sans classification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6E073DF9">
            <v:shapetype id="_x0000_t202" coordsize="21600,21600" o:spt="202" path="m,l,21600r21600,l21600,xe" w14:anchorId="58F017AF">
              <v:stroke joinstyle="miter"/>
              <v:path gradientshapeok="t" o:connecttype="rect"/>
            </v:shapetype>
            <v:shape id="Text Box 5" style="position:absolute;margin-left:0;margin-top:0;width:161.4pt;height:29.15pt;z-index:251658244;visibility:visible;mso-wrap-style:none;mso-wrap-distance-left:0;mso-wrap-distance-top:0;mso-wrap-distance-right:0;mso-wrap-distance-bottom:0;mso-position-horizontal:left;mso-position-horizontal-relative:page;mso-position-vertical:bottom;mso-position-vertical-relative:page;v-text-anchor:bottom" alt="Unclassified | Sans classification"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">
              <v:textbox style="mso-fit-shape-to-text:t" inset="20pt,0,0,15pt">
                <w:txbxContent>
                  <w:p w:rsidRPr="008C303A" w:rsidR="008C303A" w:rsidP="008C303A" w:rsidRDefault="008C303A" w14:paraId="34B5C303" w14:textId="361F2035">
                    <w:pPr>
                      <w:spacing w:after="0"/>
                      <w:rPr>
                        <w:rFonts w:ascii="Aptos" w:hAnsi="Aptos" w:eastAsia="Aptos" w:cs="Aptos"/>
                        <w:noProof/>
                        <w:color w:val="000000"/>
                        <w:sz w:val="20"/>
                        <w:szCs w:val="20"/>
                      </w:rPr>
                    </w:pPr>
                    <w:r w:rsidRPr="008C303A">
                      <w:rPr>
                        <w:rFonts w:ascii="Aptos" w:hAnsi="Aptos" w:eastAsia="Aptos" w:cs="Aptos"/>
                        <w:noProof/>
                        <w:color w:val="000000"/>
                        <w:sz w:val="20"/>
                        <w:szCs w:val="20"/>
                      </w:rPr>
                      <w:t>Unclassified | Sans classification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362317"/>
      <w:docPartObj>
        <w:docPartGallery w:val="Page Numbers (Bottom of Page)"/>
        <w:docPartUnique/>
      </w:docPartObj>
    </w:sdtPr>
    <w:sdtEndPr>
      <w:rPr>
        <w:noProof/>
      </w:rPr>
    </w:sdtEndPr>
    <w:sdtContent>
      <w:p w14:paraId="46ACC6D7" w14:textId="6A189F31" w:rsidR="00C2521B" w:rsidRDefault="00C2521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ABC863" w14:textId="1E192BA9" w:rsidR="008C303A" w:rsidRDefault="008C30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4B08E" w14:textId="3E9F614B" w:rsidR="008C303A" w:rsidRDefault="008C303A">
    <w:pPr>
      <w:pStyle w:val="Footer"/>
    </w:pPr>
    <w:r>
      <w:rPr>
        <w:noProof/>
      </w:rPr>
      <mc:AlternateContent>
        <mc:Choice Requires="wps">
          <w:drawing>
            <wp:anchor distT="0" distB="0" distL="0" distR="0" simplePos="0" relativeHeight="251658243" behindDoc="0" locked="0" layoutInCell="1" allowOverlap="1" wp14:anchorId="036440FC" wp14:editId="1785014C">
              <wp:simplePos x="635" y="635"/>
              <wp:positionH relativeFrom="page">
                <wp:align>left</wp:align>
              </wp:positionH>
              <wp:positionV relativeFrom="page">
                <wp:align>bottom</wp:align>
              </wp:positionV>
              <wp:extent cx="2049780" cy="370205"/>
              <wp:effectExtent l="0" t="0" r="7620" b="0"/>
              <wp:wrapNone/>
              <wp:docPr id="1403581984" name="Text Box 4" descr="Unclassified | Sans classific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49780" cy="370205"/>
                      </a:xfrm>
                      <a:prstGeom prst="rect">
                        <a:avLst/>
                      </a:prstGeom>
                      <a:noFill/>
                      <a:ln>
                        <a:noFill/>
                      </a:ln>
                    </wps:spPr>
                    <wps:txbx>
                      <w:txbxContent>
                        <w:p w14:paraId="55F22C53" w14:textId="469B4791" w:rsidR="008C303A" w:rsidRPr="008C303A" w:rsidRDefault="008C303A" w:rsidP="008C303A">
                          <w:pPr>
                            <w:spacing w:after="0"/>
                            <w:rPr>
                              <w:rFonts w:ascii="Aptos" w:eastAsia="Aptos" w:hAnsi="Aptos" w:cs="Aptos"/>
                              <w:noProof/>
                              <w:color w:val="000000"/>
                              <w:sz w:val="20"/>
                              <w:szCs w:val="20"/>
                            </w:rPr>
                          </w:pPr>
                          <w:r w:rsidRPr="008C303A">
                            <w:rPr>
                              <w:rFonts w:ascii="Aptos" w:eastAsia="Aptos" w:hAnsi="Aptos" w:cs="Aptos"/>
                              <w:noProof/>
                              <w:color w:val="000000"/>
                              <w:sz w:val="20"/>
                              <w:szCs w:val="20"/>
                            </w:rPr>
                            <w:t>Unclassified | Sans classification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4DF478EA">
            <v:shapetype id="_x0000_t202" coordsize="21600,21600" o:spt="202" path="m,l,21600r21600,l21600,xe" w14:anchorId="036440FC">
              <v:stroke joinstyle="miter"/>
              <v:path gradientshapeok="t" o:connecttype="rect"/>
            </v:shapetype>
            <v:shape id="Text Box 4" style="position:absolute;margin-left:0;margin-top:0;width:161.4pt;height:29.15pt;z-index:251658243;visibility:visible;mso-wrap-style:none;mso-wrap-distance-left:0;mso-wrap-distance-top:0;mso-wrap-distance-right:0;mso-wrap-distance-bottom:0;mso-position-horizontal:left;mso-position-horizontal-relative:page;mso-position-vertical:bottom;mso-position-vertical-relative:page;v-text-anchor:bottom" alt="Unclassified | Sans classification"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">
              <v:textbox style="mso-fit-shape-to-text:t" inset="20pt,0,0,15pt">
                <w:txbxContent>
                  <w:p w:rsidRPr="008C303A" w:rsidR="008C303A" w:rsidP="008C303A" w:rsidRDefault="008C303A" w14:paraId="356DB62B" w14:textId="469B4791">
                    <w:pPr>
                      <w:spacing w:after="0"/>
                      <w:rPr>
                        <w:rFonts w:ascii="Aptos" w:hAnsi="Aptos" w:eastAsia="Aptos" w:cs="Aptos"/>
                        <w:noProof/>
                        <w:color w:val="000000"/>
                        <w:sz w:val="20"/>
                        <w:szCs w:val="20"/>
                      </w:rPr>
                    </w:pPr>
                    <w:r w:rsidRPr="008C303A">
                      <w:rPr>
                        <w:rFonts w:ascii="Aptos" w:hAnsi="Aptos" w:eastAsia="Aptos" w:cs="Aptos"/>
                        <w:noProof/>
                        <w:color w:val="000000"/>
                        <w:sz w:val="20"/>
                        <w:szCs w:val="20"/>
                      </w:rPr>
                      <w:t>Unclassified | Sans classification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B9323" w14:textId="77777777" w:rsidR="002208E4" w:rsidRDefault="002208E4" w:rsidP="008C303A">
      <w:pPr>
        <w:spacing w:after="0" w:line="240" w:lineRule="auto"/>
      </w:pPr>
      <w:r>
        <w:separator/>
      </w:r>
    </w:p>
  </w:footnote>
  <w:footnote w:type="continuationSeparator" w:id="0">
    <w:p w14:paraId="35384CDE" w14:textId="77777777" w:rsidR="002208E4" w:rsidRDefault="002208E4" w:rsidP="008C30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E1440" w14:textId="4C8A35D4" w:rsidR="008C303A" w:rsidRDefault="008C303A">
    <w:pPr>
      <w:pStyle w:val="Header"/>
    </w:pPr>
    <w:r>
      <w:rPr>
        <w:noProof/>
      </w:rPr>
      <mc:AlternateContent>
        <mc:Choice Requires="wps">
          <w:drawing>
            <wp:anchor distT="0" distB="0" distL="0" distR="0" simplePos="0" relativeHeight="251658241" behindDoc="0" locked="0" layoutInCell="1" allowOverlap="1" wp14:anchorId="6D3FDD9B" wp14:editId="2C568E7A">
              <wp:simplePos x="635" y="635"/>
              <wp:positionH relativeFrom="page">
                <wp:align>right</wp:align>
              </wp:positionH>
              <wp:positionV relativeFrom="page">
                <wp:align>top</wp:align>
              </wp:positionV>
              <wp:extent cx="2049780" cy="370205"/>
              <wp:effectExtent l="0" t="0" r="0" b="10795"/>
              <wp:wrapNone/>
              <wp:docPr id="1181317344" name="Text Box 2" descr="Unclassified | Sans classificatio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049780" cy="370205"/>
                      </a:xfrm>
                      <a:prstGeom prst="rect">
                        <a:avLst/>
                      </a:prstGeom>
                      <a:noFill/>
                      <a:ln>
                        <a:noFill/>
                      </a:ln>
                    </wps:spPr>
                    <wps:txbx>
                      <w:txbxContent>
                        <w:p w14:paraId="41DF4CCB" w14:textId="2E91F06C" w:rsidR="008C303A" w:rsidRPr="008C303A" w:rsidRDefault="008C303A" w:rsidP="008C303A">
                          <w:pPr>
                            <w:spacing w:after="0"/>
                            <w:rPr>
                              <w:rFonts w:ascii="Aptos" w:eastAsia="Aptos" w:hAnsi="Aptos" w:cs="Aptos"/>
                              <w:noProof/>
                              <w:color w:val="000000"/>
                              <w:sz w:val="20"/>
                              <w:szCs w:val="20"/>
                            </w:rPr>
                          </w:pPr>
                          <w:r w:rsidRPr="008C303A">
                            <w:rPr>
                              <w:rFonts w:ascii="Aptos" w:eastAsia="Aptos" w:hAnsi="Aptos" w:cs="Aptos"/>
                              <w:noProof/>
                              <w:color w:val="000000"/>
                              <w:sz w:val="20"/>
                              <w:szCs w:val="20"/>
                            </w:rPr>
                            <w:t>Unclassified | Sans classification</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22D84352">
            <v:shapetype id="_x0000_t202" coordsize="21600,21600" o:spt="202" path="m,l,21600r21600,l21600,xe" w14:anchorId="6D3FDD9B">
              <v:stroke joinstyle="miter"/>
              <v:path gradientshapeok="t" o:connecttype="rect"/>
            </v:shapetype>
            <v:shape id="Text Box 2" style="position:absolute;margin-left:110.2pt;margin-top:0;width:161.4pt;height:29.15pt;z-index:251658241;visibility:visible;mso-wrap-style:none;mso-wrap-distance-left:0;mso-wrap-distance-top:0;mso-wrap-distance-right:0;mso-wrap-distance-bottom:0;mso-position-horizontal:right;mso-position-horizontal-relative:page;mso-position-vertical:top;mso-position-vertical-relative:page;v-text-anchor:top" alt="Unclassified | Sans classification"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">
              <v:textbox style="mso-fit-shape-to-text:t" inset="0,15pt,20pt,0">
                <w:txbxContent>
                  <w:p w:rsidRPr="008C303A" w:rsidR="008C303A" w:rsidP="008C303A" w:rsidRDefault="008C303A" w14:paraId="2A1A4D75" w14:textId="2E91F06C">
                    <w:pPr>
                      <w:spacing w:after="0"/>
                      <w:rPr>
                        <w:rFonts w:ascii="Aptos" w:hAnsi="Aptos" w:eastAsia="Aptos" w:cs="Aptos"/>
                        <w:noProof/>
                        <w:color w:val="000000"/>
                        <w:sz w:val="20"/>
                        <w:szCs w:val="20"/>
                      </w:rPr>
                    </w:pPr>
                    <w:r w:rsidRPr="008C303A">
                      <w:rPr>
                        <w:rFonts w:ascii="Aptos" w:hAnsi="Aptos" w:eastAsia="Aptos" w:cs="Aptos"/>
                        <w:noProof/>
                        <w:color w:val="000000"/>
                        <w:sz w:val="20"/>
                        <w:szCs w:val="20"/>
                      </w:rPr>
                      <w:t>Unclassified | Sans classification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10719" w14:textId="75926D3B" w:rsidR="008C303A" w:rsidRDefault="008C303A">
    <w:pPr>
      <w:pStyle w:val="Header"/>
    </w:pPr>
    <w:r>
      <w:rPr>
        <w:noProof/>
      </w:rPr>
      <mc:AlternateContent>
        <mc:Choice Requires="wps">
          <w:drawing>
            <wp:anchor distT="0" distB="0" distL="0" distR="0" simplePos="0" relativeHeight="251658242" behindDoc="0" locked="0" layoutInCell="1" allowOverlap="1" wp14:anchorId="0D3CB10D" wp14:editId="284CEAD4">
              <wp:simplePos x="914400" y="447675"/>
              <wp:positionH relativeFrom="page">
                <wp:align>right</wp:align>
              </wp:positionH>
              <wp:positionV relativeFrom="page">
                <wp:align>top</wp:align>
              </wp:positionV>
              <wp:extent cx="2049780" cy="370205"/>
              <wp:effectExtent l="0" t="0" r="0" b="10795"/>
              <wp:wrapNone/>
              <wp:docPr id="148320739" name="Text Box 3" descr="Unclassified | Sans classificatio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049780" cy="370205"/>
                      </a:xfrm>
                      <a:prstGeom prst="rect">
                        <a:avLst/>
                      </a:prstGeom>
                      <a:noFill/>
                      <a:ln>
                        <a:noFill/>
                      </a:ln>
                    </wps:spPr>
                    <wps:txbx>
                      <w:txbxContent>
                        <w:p w14:paraId="595E34F4" w14:textId="0E22529B" w:rsidR="008C303A" w:rsidRPr="008C303A" w:rsidRDefault="008C303A" w:rsidP="008C303A">
                          <w:pPr>
                            <w:spacing w:after="0"/>
                            <w:rPr>
                              <w:rFonts w:ascii="Aptos" w:eastAsia="Aptos" w:hAnsi="Aptos" w:cs="Aptos"/>
                              <w:noProof/>
                              <w:color w:val="000000"/>
                              <w:sz w:val="20"/>
                              <w:szCs w:val="20"/>
                            </w:rPr>
                          </w:pPr>
                          <w:r w:rsidRPr="008C303A">
                            <w:rPr>
                              <w:rFonts w:ascii="Aptos" w:eastAsia="Aptos" w:hAnsi="Aptos" w:cs="Aptos"/>
                              <w:noProof/>
                              <w:color w:val="000000"/>
                              <w:sz w:val="20"/>
                              <w:szCs w:val="20"/>
                            </w:rPr>
                            <w:t>Unclassified | Sans classification</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7CF97207">
            <v:shapetype id="_x0000_t202" coordsize="21600,21600" o:spt="202" path="m,l,21600r21600,l21600,xe" w14:anchorId="0D3CB10D">
              <v:stroke joinstyle="miter"/>
              <v:path gradientshapeok="t" o:connecttype="rect"/>
            </v:shapetype>
            <v:shape id="Text Box 3" style="position:absolute;margin-left:110.2pt;margin-top:0;width:161.4pt;height:29.15pt;z-index:251658242;visibility:visible;mso-wrap-style:none;mso-wrap-distance-left:0;mso-wrap-distance-top:0;mso-wrap-distance-right:0;mso-wrap-distance-bottom:0;mso-position-horizontal:right;mso-position-horizontal-relative:page;mso-position-vertical:top;mso-position-vertical-relative:page;v-text-anchor:top" alt="Unclassified | Sans classification"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">
              <v:textbox style="mso-fit-shape-to-text:t" inset="0,15pt,20pt,0">
                <w:txbxContent>
                  <w:p w:rsidRPr="008C303A" w:rsidR="008C303A" w:rsidP="008C303A" w:rsidRDefault="008C303A" w14:paraId="425B8160" w14:textId="0E22529B">
                    <w:pPr>
                      <w:spacing w:after="0"/>
                      <w:rPr>
                        <w:rFonts w:ascii="Aptos" w:hAnsi="Aptos" w:eastAsia="Aptos" w:cs="Aptos"/>
                        <w:noProof/>
                        <w:color w:val="000000"/>
                        <w:sz w:val="20"/>
                        <w:szCs w:val="20"/>
                      </w:rPr>
                    </w:pPr>
                    <w:r w:rsidRPr="008C303A">
                      <w:rPr>
                        <w:rFonts w:ascii="Aptos" w:hAnsi="Aptos" w:eastAsia="Aptos" w:cs="Aptos"/>
                        <w:noProof/>
                        <w:color w:val="000000"/>
                        <w:sz w:val="20"/>
                        <w:szCs w:val="20"/>
                      </w:rPr>
                      <w:t>Unclassified | Sans classification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B4B92" w14:textId="73AEC55A" w:rsidR="008C303A" w:rsidRDefault="008C303A">
    <w:pPr>
      <w:pStyle w:val="Header"/>
    </w:pPr>
    <w:r>
      <w:rPr>
        <w:noProof/>
      </w:rPr>
      <mc:AlternateContent>
        <mc:Choice Requires="wps">
          <w:drawing>
            <wp:anchor distT="0" distB="0" distL="0" distR="0" simplePos="0" relativeHeight="251658240" behindDoc="0" locked="0" layoutInCell="1" allowOverlap="1" wp14:anchorId="12D5F134" wp14:editId="5101DE0F">
              <wp:simplePos x="635" y="635"/>
              <wp:positionH relativeFrom="page">
                <wp:align>right</wp:align>
              </wp:positionH>
              <wp:positionV relativeFrom="page">
                <wp:align>top</wp:align>
              </wp:positionV>
              <wp:extent cx="2049780" cy="370205"/>
              <wp:effectExtent l="0" t="0" r="0" b="10795"/>
              <wp:wrapNone/>
              <wp:docPr id="118089198" name="Text Box 1" descr="Unclassified | Sans classificatio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049780" cy="370205"/>
                      </a:xfrm>
                      <a:prstGeom prst="rect">
                        <a:avLst/>
                      </a:prstGeom>
                      <a:noFill/>
                      <a:ln>
                        <a:noFill/>
                      </a:ln>
                    </wps:spPr>
                    <wps:txbx>
                      <w:txbxContent>
                        <w:p w14:paraId="3C9D336F" w14:textId="75CAFB25" w:rsidR="008C303A" w:rsidRPr="008C303A" w:rsidRDefault="008C303A" w:rsidP="008C303A">
                          <w:pPr>
                            <w:spacing w:after="0"/>
                            <w:rPr>
                              <w:rFonts w:ascii="Aptos" w:eastAsia="Aptos" w:hAnsi="Aptos" w:cs="Aptos"/>
                              <w:noProof/>
                              <w:color w:val="000000"/>
                              <w:sz w:val="20"/>
                              <w:szCs w:val="20"/>
                            </w:rPr>
                          </w:pPr>
                          <w:r w:rsidRPr="008C303A">
                            <w:rPr>
                              <w:rFonts w:ascii="Aptos" w:eastAsia="Aptos" w:hAnsi="Aptos" w:cs="Aptos"/>
                              <w:noProof/>
                              <w:color w:val="000000"/>
                              <w:sz w:val="20"/>
                              <w:szCs w:val="20"/>
                            </w:rPr>
                            <w:t>Unclassified | Sans classification</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20EEFB0E">
            <v:shapetype id="_x0000_t202" coordsize="21600,21600" o:spt="202" path="m,l,21600r21600,l21600,xe" w14:anchorId="12D5F134">
              <v:stroke joinstyle="miter"/>
              <v:path gradientshapeok="t" o:connecttype="rect"/>
            </v:shapetype>
            <v:shape id="Text Box 1" style="position:absolute;margin-left:110.2pt;margin-top:0;width:161.4pt;height:29.15pt;z-index:251658240;visibility:visible;mso-wrap-style:none;mso-wrap-distance-left:0;mso-wrap-distance-top:0;mso-wrap-distance-right:0;mso-wrap-distance-bottom:0;mso-position-horizontal:right;mso-position-horizontal-relative:page;mso-position-vertical:top;mso-position-vertical-relative:page;v-text-anchor:top" alt="Unclassified | Sans classification"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">
              <v:textbox style="mso-fit-shape-to-text:t" inset="0,15pt,20pt,0">
                <w:txbxContent>
                  <w:p w:rsidRPr="008C303A" w:rsidR="008C303A" w:rsidP="008C303A" w:rsidRDefault="008C303A" w14:paraId="4C47B2ED" w14:textId="75CAFB25">
                    <w:pPr>
                      <w:spacing w:after="0"/>
                      <w:rPr>
                        <w:rFonts w:ascii="Aptos" w:hAnsi="Aptos" w:eastAsia="Aptos" w:cs="Aptos"/>
                        <w:noProof/>
                        <w:color w:val="000000"/>
                        <w:sz w:val="20"/>
                        <w:szCs w:val="20"/>
                      </w:rPr>
                    </w:pPr>
                    <w:r w:rsidRPr="008C303A">
                      <w:rPr>
                        <w:rFonts w:ascii="Aptos" w:hAnsi="Aptos" w:eastAsia="Aptos" w:cs="Aptos"/>
                        <w:noProof/>
                        <w:color w:val="000000"/>
                        <w:sz w:val="20"/>
                        <w:szCs w:val="20"/>
                      </w:rPr>
                      <w:t>Unclassified | Sans classification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0E20"/>
    <w:multiLevelType w:val="hybridMultilevel"/>
    <w:tmpl w:val="D700B87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7EC19CD"/>
    <w:multiLevelType w:val="multilevel"/>
    <w:tmpl w:val="165E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D3280E"/>
    <w:multiLevelType w:val="multilevel"/>
    <w:tmpl w:val="AC26D5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4F5954"/>
    <w:multiLevelType w:val="multilevel"/>
    <w:tmpl w:val="64C8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2F7C57"/>
    <w:multiLevelType w:val="hybridMultilevel"/>
    <w:tmpl w:val="A6B26412"/>
    <w:lvl w:ilvl="0" w:tplc="CBD68634">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B53C5C68">
      <w:start w:val="1"/>
      <w:numFmt w:val="decimal"/>
      <w:lvlText w:val="%3."/>
      <w:lvlJc w:val="left"/>
      <w:pPr>
        <w:tabs>
          <w:tab w:val="num" w:pos="2160"/>
        </w:tabs>
        <w:ind w:left="2160" w:hanging="360"/>
      </w:pPr>
    </w:lvl>
    <w:lvl w:ilvl="3" w:tplc="550AE30E">
      <w:start w:val="1"/>
      <w:numFmt w:val="decimal"/>
      <w:lvlText w:val="%4."/>
      <w:lvlJc w:val="left"/>
      <w:pPr>
        <w:tabs>
          <w:tab w:val="num" w:pos="2880"/>
        </w:tabs>
        <w:ind w:left="2880" w:hanging="360"/>
      </w:pPr>
    </w:lvl>
    <w:lvl w:ilvl="4" w:tplc="549A00C0">
      <w:start w:val="1"/>
      <w:numFmt w:val="decimal"/>
      <w:lvlText w:val="%5."/>
      <w:lvlJc w:val="left"/>
      <w:pPr>
        <w:tabs>
          <w:tab w:val="num" w:pos="3600"/>
        </w:tabs>
        <w:ind w:left="3600" w:hanging="360"/>
      </w:pPr>
    </w:lvl>
    <w:lvl w:ilvl="5" w:tplc="1CC86738">
      <w:start w:val="1"/>
      <w:numFmt w:val="decimal"/>
      <w:lvlText w:val="%6."/>
      <w:lvlJc w:val="left"/>
      <w:pPr>
        <w:tabs>
          <w:tab w:val="num" w:pos="4320"/>
        </w:tabs>
        <w:ind w:left="4320" w:hanging="360"/>
      </w:pPr>
    </w:lvl>
    <w:lvl w:ilvl="6" w:tplc="49827D50">
      <w:start w:val="1"/>
      <w:numFmt w:val="decimal"/>
      <w:lvlText w:val="%7."/>
      <w:lvlJc w:val="left"/>
      <w:pPr>
        <w:tabs>
          <w:tab w:val="num" w:pos="5040"/>
        </w:tabs>
        <w:ind w:left="5040" w:hanging="360"/>
      </w:pPr>
    </w:lvl>
    <w:lvl w:ilvl="7" w:tplc="D99E157A">
      <w:start w:val="1"/>
      <w:numFmt w:val="decimal"/>
      <w:lvlText w:val="%8."/>
      <w:lvlJc w:val="left"/>
      <w:pPr>
        <w:tabs>
          <w:tab w:val="num" w:pos="5760"/>
        </w:tabs>
        <w:ind w:left="5760" w:hanging="360"/>
      </w:pPr>
    </w:lvl>
    <w:lvl w:ilvl="8" w:tplc="39AAB78A">
      <w:start w:val="1"/>
      <w:numFmt w:val="decimal"/>
      <w:lvlText w:val="%9."/>
      <w:lvlJc w:val="left"/>
      <w:pPr>
        <w:tabs>
          <w:tab w:val="num" w:pos="6480"/>
        </w:tabs>
        <w:ind w:left="6480" w:hanging="360"/>
      </w:pPr>
    </w:lvl>
  </w:abstractNum>
  <w:abstractNum w:abstractNumId="5" w15:restartNumberingAfterBreak="0">
    <w:nsid w:val="0EB60F49"/>
    <w:multiLevelType w:val="multilevel"/>
    <w:tmpl w:val="1DBE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883234"/>
    <w:multiLevelType w:val="multilevel"/>
    <w:tmpl w:val="4BCC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AC30E1"/>
    <w:multiLevelType w:val="multilevel"/>
    <w:tmpl w:val="D18EDBB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E682D14"/>
    <w:multiLevelType w:val="hybridMultilevel"/>
    <w:tmpl w:val="056EC6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E7F1B75"/>
    <w:multiLevelType w:val="multilevel"/>
    <w:tmpl w:val="2B02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9B6790"/>
    <w:multiLevelType w:val="multilevel"/>
    <w:tmpl w:val="BC7E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5A0882"/>
    <w:multiLevelType w:val="hybridMultilevel"/>
    <w:tmpl w:val="2DA8D6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9B42230"/>
    <w:multiLevelType w:val="hybridMultilevel"/>
    <w:tmpl w:val="618CD1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A536FBC"/>
    <w:multiLevelType w:val="multilevel"/>
    <w:tmpl w:val="C12A1D4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18A41B7"/>
    <w:multiLevelType w:val="multilevel"/>
    <w:tmpl w:val="9310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6897081"/>
    <w:multiLevelType w:val="multilevel"/>
    <w:tmpl w:val="9F0032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915795"/>
    <w:multiLevelType w:val="multilevel"/>
    <w:tmpl w:val="65DE8AD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8FD0BAB"/>
    <w:multiLevelType w:val="hybridMultilevel"/>
    <w:tmpl w:val="9DF43572"/>
    <w:lvl w:ilvl="0" w:tplc="E690DB38">
      <w:start w:val="1"/>
      <w:numFmt w:val="bullet"/>
      <w:lvlText w:val=""/>
      <w:lvlJc w:val="left"/>
      <w:pPr>
        <w:ind w:left="1440" w:hanging="360"/>
      </w:pPr>
      <w:rPr>
        <w:rFonts w:ascii="Symbol" w:hAnsi="Symbol"/>
      </w:rPr>
    </w:lvl>
    <w:lvl w:ilvl="1" w:tplc="7DB2ABE2">
      <w:start w:val="1"/>
      <w:numFmt w:val="bullet"/>
      <w:lvlText w:val=""/>
      <w:lvlJc w:val="left"/>
      <w:pPr>
        <w:ind w:left="1440" w:hanging="360"/>
      </w:pPr>
      <w:rPr>
        <w:rFonts w:ascii="Symbol" w:hAnsi="Symbol"/>
      </w:rPr>
    </w:lvl>
    <w:lvl w:ilvl="2" w:tplc="9844E54C">
      <w:start w:val="1"/>
      <w:numFmt w:val="bullet"/>
      <w:lvlText w:val=""/>
      <w:lvlJc w:val="left"/>
      <w:pPr>
        <w:ind w:left="1440" w:hanging="360"/>
      </w:pPr>
      <w:rPr>
        <w:rFonts w:ascii="Symbol" w:hAnsi="Symbol"/>
      </w:rPr>
    </w:lvl>
    <w:lvl w:ilvl="3" w:tplc="4B567066">
      <w:start w:val="1"/>
      <w:numFmt w:val="bullet"/>
      <w:lvlText w:val=""/>
      <w:lvlJc w:val="left"/>
      <w:pPr>
        <w:ind w:left="1440" w:hanging="360"/>
      </w:pPr>
      <w:rPr>
        <w:rFonts w:ascii="Symbol" w:hAnsi="Symbol"/>
      </w:rPr>
    </w:lvl>
    <w:lvl w:ilvl="4" w:tplc="8820CB4A">
      <w:start w:val="1"/>
      <w:numFmt w:val="bullet"/>
      <w:lvlText w:val=""/>
      <w:lvlJc w:val="left"/>
      <w:pPr>
        <w:ind w:left="1440" w:hanging="360"/>
      </w:pPr>
      <w:rPr>
        <w:rFonts w:ascii="Symbol" w:hAnsi="Symbol"/>
      </w:rPr>
    </w:lvl>
    <w:lvl w:ilvl="5" w:tplc="780836EC">
      <w:start w:val="1"/>
      <w:numFmt w:val="bullet"/>
      <w:lvlText w:val=""/>
      <w:lvlJc w:val="left"/>
      <w:pPr>
        <w:ind w:left="1440" w:hanging="360"/>
      </w:pPr>
      <w:rPr>
        <w:rFonts w:ascii="Symbol" w:hAnsi="Symbol"/>
      </w:rPr>
    </w:lvl>
    <w:lvl w:ilvl="6" w:tplc="45C4D216">
      <w:start w:val="1"/>
      <w:numFmt w:val="bullet"/>
      <w:lvlText w:val=""/>
      <w:lvlJc w:val="left"/>
      <w:pPr>
        <w:ind w:left="1440" w:hanging="360"/>
      </w:pPr>
      <w:rPr>
        <w:rFonts w:ascii="Symbol" w:hAnsi="Symbol"/>
      </w:rPr>
    </w:lvl>
    <w:lvl w:ilvl="7" w:tplc="517EA258">
      <w:start w:val="1"/>
      <w:numFmt w:val="bullet"/>
      <w:lvlText w:val=""/>
      <w:lvlJc w:val="left"/>
      <w:pPr>
        <w:ind w:left="1440" w:hanging="360"/>
      </w:pPr>
      <w:rPr>
        <w:rFonts w:ascii="Symbol" w:hAnsi="Symbol"/>
      </w:rPr>
    </w:lvl>
    <w:lvl w:ilvl="8" w:tplc="AFAC0E02">
      <w:start w:val="1"/>
      <w:numFmt w:val="bullet"/>
      <w:lvlText w:val=""/>
      <w:lvlJc w:val="left"/>
      <w:pPr>
        <w:ind w:left="1440" w:hanging="360"/>
      </w:pPr>
      <w:rPr>
        <w:rFonts w:ascii="Symbol" w:hAnsi="Symbol"/>
      </w:rPr>
    </w:lvl>
  </w:abstractNum>
  <w:abstractNum w:abstractNumId="18" w15:restartNumberingAfterBreak="0">
    <w:nsid w:val="3D3E4344"/>
    <w:multiLevelType w:val="multilevel"/>
    <w:tmpl w:val="7A4A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F3D5A0A"/>
    <w:multiLevelType w:val="multilevel"/>
    <w:tmpl w:val="F606F54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13135C9"/>
    <w:multiLevelType w:val="hybridMultilevel"/>
    <w:tmpl w:val="183E5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E04E18"/>
    <w:multiLevelType w:val="multilevel"/>
    <w:tmpl w:val="5EB8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63A64E1"/>
    <w:multiLevelType w:val="multilevel"/>
    <w:tmpl w:val="9D3A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00C16A6"/>
    <w:multiLevelType w:val="multilevel"/>
    <w:tmpl w:val="38C413D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166069A"/>
    <w:multiLevelType w:val="multilevel"/>
    <w:tmpl w:val="F606F54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1D23B6D"/>
    <w:multiLevelType w:val="multilevel"/>
    <w:tmpl w:val="033ECBB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E802851"/>
    <w:multiLevelType w:val="multilevel"/>
    <w:tmpl w:val="B58E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F494C53"/>
    <w:multiLevelType w:val="hybridMultilevel"/>
    <w:tmpl w:val="ACA0E4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8D7C52"/>
    <w:multiLevelType w:val="multilevel"/>
    <w:tmpl w:val="41E8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4DA5181"/>
    <w:multiLevelType w:val="multilevel"/>
    <w:tmpl w:val="213EA29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61D4617"/>
    <w:multiLevelType w:val="multilevel"/>
    <w:tmpl w:val="5488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7487FC1"/>
    <w:multiLevelType w:val="multilevel"/>
    <w:tmpl w:val="E06E905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2376A23"/>
    <w:multiLevelType w:val="multilevel"/>
    <w:tmpl w:val="F606F54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326408B"/>
    <w:multiLevelType w:val="multilevel"/>
    <w:tmpl w:val="C4F6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3541CD1"/>
    <w:multiLevelType w:val="multilevel"/>
    <w:tmpl w:val="696CEA8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37C0024"/>
    <w:multiLevelType w:val="hybridMultilevel"/>
    <w:tmpl w:val="FFFFFFFF"/>
    <w:lvl w:ilvl="0" w:tplc="A42489BE">
      <w:start w:val="1"/>
      <w:numFmt w:val="bullet"/>
      <w:lvlText w:val="·"/>
      <w:lvlJc w:val="left"/>
      <w:pPr>
        <w:ind w:left="720" w:hanging="360"/>
      </w:pPr>
      <w:rPr>
        <w:rFonts w:ascii="Symbol" w:hAnsi="Symbol" w:hint="default"/>
      </w:rPr>
    </w:lvl>
    <w:lvl w:ilvl="1" w:tplc="E092D216">
      <w:start w:val="1"/>
      <w:numFmt w:val="bullet"/>
      <w:lvlText w:val="o"/>
      <w:lvlJc w:val="left"/>
      <w:pPr>
        <w:ind w:left="1440" w:hanging="360"/>
      </w:pPr>
      <w:rPr>
        <w:rFonts w:ascii="Courier New" w:hAnsi="Courier New" w:hint="default"/>
      </w:rPr>
    </w:lvl>
    <w:lvl w:ilvl="2" w:tplc="37922F98">
      <w:start w:val="1"/>
      <w:numFmt w:val="bullet"/>
      <w:lvlText w:val=""/>
      <w:lvlJc w:val="left"/>
      <w:pPr>
        <w:ind w:left="2160" w:hanging="360"/>
      </w:pPr>
      <w:rPr>
        <w:rFonts w:ascii="Wingdings" w:hAnsi="Wingdings" w:hint="default"/>
      </w:rPr>
    </w:lvl>
    <w:lvl w:ilvl="3" w:tplc="3184F08A">
      <w:start w:val="1"/>
      <w:numFmt w:val="bullet"/>
      <w:lvlText w:val=""/>
      <w:lvlJc w:val="left"/>
      <w:pPr>
        <w:ind w:left="2880" w:hanging="360"/>
      </w:pPr>
      <w:rPr>
        <w:rFonts w:ascii="Symbol" w:hAnsi="Symbol" w:hint="default"/>
      </w:rPr>
    </w:lvl>
    <w:lvl w:ilvl="4" w:tplc="9BAC7ACE">
      <w:start w:val="1"/>
      <w:numFmt w:val="bullet"/>
      <w:lvlText w:val="o"/>
      <w:lvlJc w:val="left"/>
      <w:pPr>
        <w:ind w:left="3600" w:hanging="360"/>
      </w:pPr>
      <w:rPr>
        <w:rFonts w:ascii="Courier New" w:hAnsi="Courier New" w:hint="default"/>
      </w:rPr>
    </w:lvl>
    <w:lvl w:ilvl="5" w:tplc="C2B08D52">
      <w:start w:val="1"/>
      <w:numFmt w:val="bullet"/>
      <w:lvlText w:val=""/>
      <w:lvlJc w:val="left"/>
      <w:pPr>
        <w:ind w:left="4320" w:hanging="360"/>
      </w:pPr>
      <w:rPr>
        <w:rFonts w:ascii="Wingdings" w:hAnsi="Wingdings" w:hint="default"/>
      </w:rPr>
    </w:lvl>
    <w:lvl w:ilvl="6" w:tplc="1EF646A0">
      <w:start w:val="1"/>
      <w:numFmt w:val="bullet"/>
      <w:lvlText w:val=""/>
      <w:lvlJc w:val="left"/>
      <w:pPr>
        <w:ind w:left="5040" w:hanging="360"/>
      </w:pPr>
      <w:rPr>
        <w:rFonts w:ascii="Symbol" w:hAnsi="Symbol" w:hint="default"/>
      </w:rPr>
    </w:lvl>
    <w:lvl w:ilvl="7" w:tplc="F46682A2">
      <w:start w:val="1"/>
      <w:numFmt w:val="bullet"/>
      <w:lvlText w:val="o"/>
      <w:lvlJc w:val="left"/>
      <w:pPr>
        <w:ind w:left="5760" w:hanging="360"/>
      </w:pPr>
      <w:rPr>
        <w:rFonts w:ascii="Courier New" w:hAnsi="Courier New" w:hint="default"/>
      </w:rPr>
    </w:lvl>
    <w:lvl w:ilvl="8" w:tplc="F90E0FEE">
      <w:start w:val="1"/>
      <w:numFmt w:val="bullet"/>
      <w:lvlText w:val=""/>
      <w:lvlJc w:val="left"/>
      <w:pPr>
        <w:ind w:left="6480" w:hanging="360"/>
      </w:pPr>
      <w:rPr>
        <w:rFonts w:ascii="Wingdings" w:hAnsi="Wingdings" w:hint="default"/>
      </w:rPr>
    </w:lvl>
  </w:abstractNum>
  <w:abstractNum w:abstractNumId="36" w15:restartNumberingAfterBreak="0">
    <w:nsid w:val="750C2AD0"/>
    <w:multiLevelType w:val="multilevel"/>
    <w:tmpl w:val="6DE8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B3E4250"/>
    <w:multiLevelType w:val="multilevel"/>
    <w:tmpl w:val="F606F54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636448820">
    <w:abstractNumId w:val="17"/>
  </w:num>
  <w:num w:numId="2" w16cid:durableId="1182476032">
    <w:abstractNumId w:val="33"/>
  </w:num>
  <w:num w:numId="3" w16cid:durableId="687024166">
    <w:abstractNumId w:val="0"/>
  </w:num>
  <w:num w:numId="4" w16cid:durableId="2000963362">
    <w:abstractNumId w:val="30"/>
  </w:num>
  <w:num w:numId="5" w16cid:durableId="292247362">
    <w:abstractNumId w:val="6"/>
  </w:num>
  <w:num w:numId="6" w16cid:durableId="1330719906">
    <w:abstractNumId w:val="26"/>
  </w:num>
  <w:num w:numId="7" w16cid:durableId="1419669731">
    <w:abstractNumId w:val="3"/>
  </w:num>
  <w:num w:numId="8" w16cid:durableId="164131545">
    <w:abstractNumId w:val="28"/>
  </w:num>
  <w:num w:numId="9" w16cid:durableId="1679885864">
    <w:abstractNumId w:val="5"/>
  </w:num>
  <w:num w:numId="10" w16cid:durableId="1916432172">
    <w:abstractNumId w:val="21"/>
  </w:num>
  <w:num w:numId="11" w16cid:durableId="761535351">
    <w:abstractNumId w:val="2"/>
  </w:num>
  <w:num w:numId="12" w16cid:durableId="799540212">
    <w:abstractNumId w:val="15"/>
  </w:num>
  <w:num w:numId="13" w16cid:durableId="860095910">
    <w:abstractNumId w:val="22"/>
  </w:num>
  <w:num w:numId="14" w16cid:durableId="1697075353">
    <w:abstractNumId w:val="4"/>
  </w:num>
  <w:num w:numId="15" w16cid:durableId="1151213209">
    <w:abstractNumId w:val="10"/>
  </w:num>
  <w:num w:numId="16" w16cid:durableId="292292064">
    <w:abstractNumId w:val="14"/>
  </w:num>
  <w:num w:numId="17" w16cid:durableId="549805093">
    <w:abstractNumId w:val="18"/>
  </w:num>
  <w:num w:numId="18" w16cid:durableId="569921517">
    <w:abstractNumId w:val="1"/>
  </w:num>
  <w:num w:numId="19" w16cid:durableId="642778707">
    <w:abstractNumId w:val="36"/>
  </w:num>
  <w:num w:numId="20" w16cid:durableId="2081293779">
    <w:abstractNumId w:val="9"/>
  </w:num>
  <w:num w:numId="21" w16cid:durableId="1367023568">
    <w:abstractNumId w:val="11"/>
  </w:num>
  <w:num w:numId="22" w16cid:durableId="410548439">
    <w:abstractNumId w:val="12"/>
  </w:num>
  <w:num w:numId="23" w16cid:durableId="1497724693">
    <w:abstractNumId w:val="20"/>
  </w:num>
  <w:num w:numId="24" w16cid:durableId="131872610">
    <w:abstractNumId w:val="27"/>
  </w:num>
  <w:num w:numId="25" w16cid:durableId="265043842">
    <w:abstractNumId w:val="8"/>
  </w:num>
  <w:num w:numId="26" w16cid:durableId="1074282195">
    <w:abstractNumId w:val="16"/>
  </w:num>
  <w:num w:numId="27" w16cid:durableId="499850456">
    <w:abstractNumId w:val="13"/>
  </w:num>
  <w:num w:numId="28" w16cid:durableId="1182815312">
    <w:abstractNumId w:val="29"/>
  </w:num>
  <w:num w:numId="29" w16cid:durableId="1436096490">
    <w:abstractNumId w:val="23"/>
  </w:num>
  <w:num w:numId="30" w16cid:durableId="334459559">
    <w:abstractNumId w:val="25"/>
  </w:num>
  <w:num w:numId="31" w16cid:durableId="351420932">
    <w:abstractNumId w:val="34"/>
  </w:num>
  <w:num w:numId="32" w16cid:durableId="102960867">
    <w:abstractNumId w:val="31"/>
  </w:num>
  <w:num w:numId="33" w16cid:durableId="1125656518">
    <w:abstractNumId w:val="7"/>
  </w:num>
  <w:num w:numId="34" w16cid:durableId="761150284">
    <w:abstractNumId w:val="19"/>
  </w:num>
  <w:num w:numId="35" w16cid:durableId="1092627628">
    <w:abstractNumId w:val="37"/>
  </w:num>
  <w:num w:numId="36" w16cid:durableId="2078550106">
    <w:abstractNumId w:val="24"/>
  </w:num>
  <w:num w:numId="37" w16cid:durableId="412437286">
    <w:abstractNumId w:val="32"/>
  </w:num>
  <w:num w:numId="38" w16cid:durableId="177952395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03A"/>
    <w:rsid w:val="00001B9B"/>
    <w:rsid w:val="00003C45"/>
    <w:rsid w:val="0000400E"/>
    <w:rsid w:val="00006F13"/>
    <w:rsid w:val="0000700E"/>
    <w:rsid w:val="000119A8"/>
    <w:rsid w:val="00020A1A"/>
    <w:rsid w:val="00022248"/>
    <w:rsid w:val="000235E5"/>
    <w:rsid w:val="00030F92"/>
    <w:rsid w:val="00031CA3"/>
    <w:rsid w:val="00033DFB"/>
    <w:rsid w:val="0004210E"/>
    <w:rsid w:val="000444CC"/>
    <w:rsid w:val="000522F1"/>
    <w:rsid w:val="00053215"/>
    <w:rsid w:val="00055CF8"/>
    <w:rsid w:val="00057E18"/>
    <w:rsid w:val="00060201"/>
    <w:rsid w:val="00061141"/>
    <w:rsid w:val="00062EEF"/>
    <w:rsid w:val="000630E8"/>
    <w:rsid w:val="0006502A"/>
    <w:rsid w:val="00065B72"/>
    <w:rsid w:val="00066126"/>
    <w:rsid w:val="00075129"/>
    <w:rsid w:val="00077354"/>
    <w:rsid w:val="00080169"/>
    <w:rsid w:val="0008497F"/>
    <w:rsid w:val="00087513"/>
    <w:rsid w:val="00090FF8"/>
    <w:rsid w:val="0009251F"/>
    <w:rsid w:val="00096DB3"/>
    <w:rsid w:val="00097BF6"/>
    <w:rsid w:val="000A18AC"/>
    <w:rsid w:val="000A257D"/>
    <w:rsid w:val="000A431C"/>
    <w:rsid w:val="000A5D81"/>
    <w:rsid w:val="000A6342"/>
    <w:rsid w:val="000B0889"/>
    <w:rsid w:val="000B2586"/>
    <w:rsid w:val="000B3568"/>
    <w:rsid w:val="000B5EE4"/>
    <w:rsid w:val="000B6BF7"/>
    <w:rsid w:val="000C03AB"/>
    <w:rsid w:val="000C4A10"/>
    <w:rsid w:val="000C655D"/>
    <w:rsid w:val="000C6A41"/>
    <w:rsid w:val="000D11E4"/>
    <w:rsid w:val="000D1F96"/>
    <w:rsid w:val="000D57DE"/>
    <w:rsid w:val="000D69C2"/>
    <w:rsid w:val="000D743D"/>
    <w:rsid w:val="000F0929"/>
    <w:rsid w:val="000F19E1"/>
    <w:rsid w:val="000F1EAF"/>
    <w:rsid w:val="000F5712"/>
    <w:rsid w:val="0010467A"/>
    <w:rsid w:val="001074A0"/>
    <w:rsid w:val="00112FBD"/>
    <w:rsid w:val="00113344"/>
    <w:rsid w:val="00113853"/>
    <w:rsid w:val="001138E0"/>
    <w:rsid w:val="00113DA7"/>
    <w:rsid w:val="00114C87"/>
    <w:rsid w:val="001157A3"/>
    <w:rsid w:val="001158E6"/>
    <w:rsid w:val="00120669"/>
    <w:rsid w:val="00125EAA"/>
    <w:rsid w:val="001309B5"/>
    <w:rsid w:val="001351C5"/>
    <w:rsid w:val="00135F5A"/>
    <w:rsid w:val="001361B9"/>
    <w:rsid w:val="00142B06"/>
    <w:rsid w:val="00145693"/>
    <w:rsid w:val="00145BE8"/>
    <w:rsid w:val="001477AE"/>
    <w:rsid w:val="00151697"/>
    <w:rsid w:val="00152027"/>
    <w:rsid w:val="0015358B"/>
    <w:rsid w:val="0015438A"/>
    <w:rsid w:val="00157501"/>
    <w:rsid w:val="00162D94"/>
    <w:rsid w:val="0016537D"/>
    <w:rsid w:val="00165D8D"/>
    <w:rsid w:val="00166F45"/>
    <w:rsid w:val="0017487A"/>
    <w:rsid w:val="00174E0F"/>
    <w:rsid w:val="00175F88"/>
    <w:rsid w:val="0017780D"/>
    <w:rsid w:val="00177F58"/>
    <w:rsid w:val="00187813"/>
    <w:rsid w:val="00190080"/>
    <w:rsid w:val="00191343"/>
    <w:rsid w:val="00194C10"/>
    <w:rsid w:val="00196D6C"/>
    <w:rsid w:val="001A2E1F"/>
    <w:rsid w:val="001A4C6B"/>
    <w:rsid w:val="001B2B87"/>
    <w:rsid w:val="001B5612"/>
    <w:rsid w:val="001C354E"/>
    <w:rsid w:val="001C544D"/>
    <w:rsid w:val="001D0F51"/>
    <w:rsid w:val="001E120D"/>
    <w:rsid w:val="001F0FCF"/>
    <w:rsid w:val="001F1EA5"/>
    <w:rsid w:val="001F245E"/>
    <w:rsid w:val="001F2C75"/>
    <w:rsid w:val="001F3BE4"/>
    <w:rsid w:val="001F44FD"/>
    <w:rsid w:val="001F49EF"/>
    <w:rsid w:val="002041AE"/>
    <w:rsid w:val="0021451D"/>
    <w:rsid w:val="002208E4"/>
    <w:rsid w:val="0022174E"/>
    <w:rsid w:val="00223356"/>
    <w:rsid w:val="00225A6B"/>
    <w:rsid w:val="00226570"/>
    <w:rsid w:val="0023221A"/>
    <w:rsid w:val="002456B5"/>
    <w:rsid w:val="0025396D"/>
    <w:rsid w:val="00257751"/>
    <w:rsid w:val="0026015F"/>
    <w:rsid w:val="0026129C"/>
    <w:rsid w:val="0026243B"/>
    <w:rsid w:val="0026318B"/>
    <w:rsid w:val="0026748B"/>
    <w:rsid w:val="0026A130"/>
    <w:rsid w:val="0027207F"/>
    <w:rsid w:val="00272254"/>
    <w:rsid w:val="00274317"/>
    <w:rsid w:val="00274BEC"/>
    <w:rsid w:val="00274EAB"/>
    <w:rsid w:val="00276D25"/>
    <w:rsid w:val="00277B81"/>
    <w:rsid w:val="002830A4"/>
    <w:rsid w:val="00284AA3"/>
    <w:rsid w:val="00286573"/>
    <w:rsid w:val="00287D07"/>
    <w:rsid w:val="002951B0"/>
    <w:rsid w:val="00295D6A"/>
    <w:rsid w:val="002A4404"/>
    <w:rsid w:val="002A4465"/>
    <w:rsid w:val="002A51E1"/>
    <w:rsid w:val="002A5D11"/>
    <w:rsid w:val="002A6CE1"/>
    <w:rsid w:val="002B7964"/>
    <w:rsid w:val="002C0087"/>
    <w:rsid w:val="002C01CF"/>
    <w:rsid w:val="002C17E7"/>
    <w:rsid w:val="002C2755"/>
    <w:rsid w:val="002C28CD"/>
    <w:rsid w:val="002C393D"/>
    <w:rsid w:val="002C5D0B"/>
    <w:rsid w:val="002C73A3"/>
    <w:rsid w:val="002D0038"/>
    <w:rsid w:val="002D09A0"/>
    <w:rsid w:val="002D3E5D"/>
    <w:rsid w:val="002D415B"/>
    <w:rsid w:val="002E021F"/>
    <w:rsid w:val="002E0296"/>
    <w:rsid w:val="002E0D62"/>
    <w:rsid w:val="002F1A27"/>
    <w:rsid w:val="002F23A4"/>
    <w:rsid w:val="002F3485"/>
    <w:rsid w:val="00302717"/>
    <w:rsid w:val="00313988"/>
    <w:rsid w:val="00314E6C"/>
    <w:rsid w:val="00320AA1"/>
    <w:rsid w:val="00326DAB"/>
    <w:rsid w:val="0033051C"/>
    <w:rsid w:val="003321D0"/>
    <w:rsid w:val="00332346"/>
    <w:rsid w:val="003337A9"/>
    <w:rsid w:val="00342899"/>
    <w:rsid w:val="0034430E"/>
    <w:rsid w:val="00346375"/>
    <w:rsid w:val="003578A3"/>
    <w:rsid w:val="00357946"/>
    <w:rsid w:val="00361827"/>
    <w:rsid w:val="0036500E"/>
    <w:rsid w:val="00370467"/>
    <w:rsid w:val="00372272"/>
    <w:rsid w:val="00374EEF"/>
    <w:rsid w:val="00374FEF"/>
    <w:rsid w:val="003760FF"/>
    <w:rsid w:val="0038152E"/>
    <w:rsid w:val="003872ED"/>
    <w:rsid w:val="0038A27A"/>
    <w:rsid w:val="0039326F"/>
    <w:rsid w:val="00395B0A"/>
    <w:rsid w:val="00395BC7"/>
    <w:rsid w:val="003A09C7"/>
    <w:rsid w:val="003A242B"/>
    <w:rsid w:val="003A3256"/>
    <w:rsid w:val="003A67F0"/>
    <w:rsid w:val="003A68B5"/>
    <w:rsid w:val="003A6A2D"/>
    <w:rsid w:val="003B387C"/>
    <w:rsid w:val="003B43C4"/>
    <w:rsid w:val="003B46E2"/>
    <w:rsid w:val="003B5CD0"/>
    <w:rsid w:val="003B7843"/>
    <w:rsid w:val="003B7D2D"/>
    <w:rsid w:val="003C38D3"/>
    <w:rsid w:val="003C403B"/>
    <w:rsid w:val="003C7C04"/>
    <w:rsid w:val="003D2CAE"/>
    <w:rsid w:val="003D4863"/>
    <w:rsid w:val="003D65AC"/>
    <w:rsid w:val="003D7873"/>
    <w:rsid w:val="003D7A21"/>
    <w:rsid w:val="003E1D21"/>
    <w:rsid w:val="003E3F64"/>
    <w:rsid w:val="003E4420"/>
    <w:rsid w:val="003F22B4"/>
    <w:rsid w:val="003F444B"/>
    <w:rsid w:val="003F48FC"/>
    <w:rsid w:val="003F71B7"/>
    <w:rsid w:val="00403677"/>
    <w:rsid w:val="00412AE2"/>
    <w:rsid w:val="00416071"/>
    <w:rsid w:val="00417EB8"/>
    <w:rsid w:val="00421FC9"/>
    <w:rsid w:val="004233CA"/>
    <w:rsid w:val="004237BE"/>
    <w:rsid w:val="00425846"/>
    <w:rsid w:val="00425A5B"/>
    <w:rsid w:val="00427CAB"/>
    <w:rsid w:val="004300CD"/>
    <w:rsid w:val="004327B6"/>
    <w:rsid w:val="00436FF4"/>
    <w:rsid w:val="004452AA"/>
    <w:rsid w:val="00446DBB"/>
    <w:rsid w:val="00446EA5"/>
    <w:rsid w:val="00452128"/>
    <w:rsid w:val="004525F6"/>
    <w:rsid w:val="0045504F"/>
    <w:rsid w:val="004559D5"/>
    <w:rsid w:val="00457EFA"/>
    <w:rsid w:val="00460DF6"/>
    <w:rsid w:val="0047451E"/>
    <w:rsid w:val="0047619E"/>
    <w:rsid w:val="00483D6D"/>
    <w:rsid w:val="00485CB1"/>
    <w:rsid w:val="0048685B"/>
    <w:rsid w:val="00487DDB"/>
    <w:rsid w:val="00490A20"/>
    <w:rsid w:val="00490DEE"/>
    <w:rsid w:val="004A61DD"/>
    <w:rsid w:val="004B0B62"/>
    <w:rsid w:val="004B24A0"/>
    <w:rsid w:val="004B5905"/>
    <w:rsid w:val="004B5C65"/>
    <w:rsid w:val="004C14C0"/>
    <w:rsid w:val="004C164F"/>
    <w:rsid w:val="004C22FE"/>
    <w:rsid w:val="004C2F2E"/>
    <w:rsid w:val="004C381F"/>
    <w:rsid w:val="004C6224"/>
    <w:rsid w:val="004D36F1"/>
    <w:rsid w:val="004E0751"/>
    <w:rsid w:val="004E1444"/>
    <w:rsid w:val="004E494C"/>
    <w:rsid w:val="004E6438"/>
    <w:rsid w:val="004F0058"/>
    <w:rsid w:val="004F03A7"/>
    <w:rsid w:val="004F479C"/>
    <w:rsid w:val="004F4A26"/>
    <w:rsid w:val="004F5236"/>
    <w:rsid w:val="004F5E64"/>
    <w:rsid w:val="00500E82"/>
    <w:rsid w:val="00500F14"/>
    <w:rsid w:val="005011BD"/>
    <w:rsid w:val="0050200D"/>
    <w:rsid w:val="00502ABB"/>
    <w:rsid w:val="00507226"/>
    <w:rsid w:val="00514067"/>
    <w:rsid w:val="00521F38"/>
    <w:rsid w:val="005225FA"/>
    <w:rsid w:val="00522E70"/>
    <w:rsid w:val="00523662"/>
    <w:rsid w:val="0053091E"/>
    <w:rsid w:val="0053355C"/>
    <w:rsid w:val="00537622"/>
    <w:rsid w:val="00537C20"/>
    <w:rsid w:val="00537CCD"/>
    <w:rsid w:val="00540E82"/>
    <w:rsid w:val="00542DEF"/>
    <w:rsid w:val="00544BBE"/>
    <w:rsid w:val="005514C6"/>
    <w:rsid w:val="00552520"/>
    <w:rsid w:val="00553274"/>
    <w:rsid w:val="00553C12"/>
    <w:rsid w:val="005575B0"/>
    <w:rsid w:val="005631F5"/>
    <w:rsid w:val="005676E6"/>
    <w:rsid w:val="00571E2A"/>
    <w:rsid w:val="005723FB"/>
    <w:rsid w:val="00572B75"/>
    <w:rsid w:val="00573D10"/>
    <w:rsid w:val="00573D16"/>
    <w:rsid w:val="00582678"/>
    <w:rsid w:val="00596100"/>
    <w:rsid w:val="005A21B4"/>
    <w:rsid w:val="005A3781"/>
    <w:rsid w:val="005A42AA"/>
    <w:rsid w:val="005B0AA3"/>
    <w:rsid w:val="005B315D"/>
    <w:rsid w:val="005B5AF7"/>
    <w:rsid w:val="005B6B35"/>
    <w:rsid w:val="005C3779"/>
    <w:rsid w:val="005C4ED1"/>
    <w:rsid w:val="005C50C7"/>
    <w:rsid w:val="005C5B92"/>
    <w:rsid w:val="005C744B"/>
    <w:rsid w:val="005D0213"/>
    <w:rsid w:val="005D26C2"/>
    <w:rsid w:val="005D38EE"/>
    <w:rsid w:val="005D3D1F"/>
    <w:rsid w:val="005D41F9"/>
    <w:rsid w:val="005D6463"/>
    <w:rsid w:val="005D6BF1"/>
    <w:rsid w:val="005E2D13"/>
    <w:rsid w:val="005E3CF6"/>
    <w:rsid w:val="005E6CBB"/>
    <w:rsid w:val="005E744A"/>
    <w:rsid w:val="005F1A7E"/>
    <w:rsid w:val="005F1D13"/>
    <w:rsid w:val="005F2F39"/>
    <w:rsid w:val="005F71A6"/>
    <w:rsid w:val="005F79F7"/>
    <w:rsid w:val="005F8A3F"/>
    <w:rsid w:val="00600F3A"/>
    <w:rsid w:val="00604064"/>
    <w:rsid w:val="00610C05"/>
    <w:rsid w:val="00611122"/>
    <w:rsid w:val="00613608"/>
    <w:rsid w:val="006141E6"/>
    <w:rsid w:val="006173E0"/>
    <w:rsid w:val="00617D3F"/>
    <w:rsid w:val="0062495F"/>
    <w:rsid w:val="00627135"/>
    <w:rsid w:val="00636097"/>
    <w:rsid w:val="006364B6"/>
    <w:rsid w:val="00636FA7"/>
    <w:rsid w:val="00641D50"/>
    <w:rsid w:val="006425F0"/>
    <w:rsid w:val="0064311F"/>
    <w:rsid w:val="006434EF"/>
    <w:rsid w:val="00643BE2"/>
    <w:rsid w:val="00650EFF"/>
    <w:rsid w:val="0065253D"/>
    <w:rsid w:val="00652AEC"/>
    <w:rsid w:val="006576A7"/>
    <w:rsid w:val="00663D80"/>
    <w:rsid w:val="00666F91"/>
    <w:rsid w:val="00676D2D"/>
    <w:rsid w:val="00681F1C"/>
    <w:rsid w:val="0068416E"/>
    <w:rsid w:val="006863E1"/>
    <w:rsid w:val="00686901"/>
    <w:rsid w:val="0068703C"/>
    <w:rsid w:val="00687301"/>
    <w:rsid w:val="0069086D"/>
    <w:rsid w:val="00691E4B"/>
    <w:rsid w:val="006926FB"/>
    <w:rsid w:val="006A01E4"/>
    <w:rsid w:val="006A59BB"/>
    <w:rsid w:val="006B4EB6"/>
    <w:rsid w:val="006B5C48"/>
    <w:rsid w:val="006C008F"/>
    <w:rsid w:val="006C06F9"/>
    <w:rsid w:val="006C1328"/>
    <w:rsid w:val="006C1F49"/>
    <w:rsid w:val="006C4799"/>
    <w:rsid w:val="006C5A0A"/>
    <w:rsid w:val="006C5DD3"/>
    <w:rsid w:val="006D0BD3"/>
    <w:rsid w:val="006D1BF5"/>
    <w:rsid w:val="006D3111"/>
    <w:rsid w:val="006D632C"/>
    <w:rsid w:val="006E108F"/>
    <w:rsid w:val="006F143B"/>
    <w:rsid w:val="006F146C"/>
    <w:rsid w:val="006F1F79"/>
    <w:rsid w:val="006F25AB"/>
    <w:rsid w:val="006F630F"/>
    <w:rsid w:val="00703F7C"/>
    <w:rsid w:val="00704D72"/>
    <w:rsid w:val="00711E90"/>
    <w:rsid w:val="0071716F"/>
    <w:rsid w:val="00717BC6"/>
    <w:rsid w:val="0072029B"/>
    <w:rsid w:val="0072036E"/>
    <w:rsid w:val="00727ABD"/>
    <w:rsid w:val="00727ADA"/>
    <w:rsid w:val="00730FE8"/>
    <w:rsid w:val="00734096"/>
    <w:rsid w:val="007365F0"/>
    <w:rsid w:val="007370A8"/>
    <w:rsid w:val="0074087E"/>
    <w:rsid w:val="00742D36"/>
    <w:rsid w:val="007532D5"/>
    <w:rsid w:val="00754D16"/>
    <w:rsid w:val="00762B66"/>
    <w:rsid w:val="0076381D"/>
    <w:rsid w:val="007642AE"/>
    <w:rsid w:val="0077070A"/>
    <w:rsid w:val="00773442"/>
    <w:rsid w:val="007737C5"/>
    <w:rsid w:val="00774A13"/>
    <w:rsid w:val="00777A11"/>
    <w:rsid w:val="00783A0F"/>
    <w:rsid w:val="00791A74"/>
    <w:rsid w:val="0079201A"/>
    <w:rsid w:val="007A2A26"/>
    <w:rsid w:val="007A4EE1"/>
    <w:rsid w:val="007A51DF"/>
    <w:rsid w:val="007B0176"/>
    <w:rsid w:val="007B4C4E"/>
    <w:rsid w:val="007B6819"/>
    <w:rsid w:val="007B69A3"/>
    <w:rsid w:val="007C0BBA"/>
    <w:rsid w:val="007C28BC"/>
    <w:rsid w:val="007C2A9E"/>
    <w:rsid w:val="007C398C"/>
    <w:rsid w:val="007C418A"/>
    <w:rsid w:val="007C6090"/>
    <w:rsid w:val="007C6AEC"/>
    <w:rsid w:val="007D019C"/>
    <w:rsid w:val="007D419E"/>
    <w:rsid w:val="007D6622"/>
    <w:rsid w:val="007D7087"/>
    <w:rsid w:val="007E122A"/>
    <w:rsid w:val="007E1934"/>
    <w:rsid w:val="007E48F5"/>
    <w:rsid w:val="007E5154"/>
    <w:rsid w:val="007F1556"/>
    <w:rsid w:val="007F4159"/>
    <w:rsid w:val="007F49EB"/>
    <w:rsid w:val="007F5590"/>
    <w:rsid w:val="0080032F"/>
    <w:rsid w:val="00802785"/>
    <w:rsid w:val="0081258A"/>
    <w:rsid w:val="008172AF"/>
    <w:rsid w:val="00822B39"/>
    <w:rsid w:val="00822EAF"/>
    <w:rsid w:val="0082478D"/>
    <w:rsid w:val="0082478F"/>
    <w:rsid w:val="00825893"/>
    <w:rsid w:val="0082590E"/>
    <w:rsid w:val="008265E9"/>
    <w:rsid w:val="0082664F"/>
    <w:rsid w:val="008330B2"/>
    <w:rsid w:val="0083408F"/>
    <w:rsid w:val="0083525E"/>
    <w:rsid w:val="00836D53"/>
    <w:rsid w:val="00837FA6"/>
    <w:rsid w:val="008444F3"/>
    <w:rsid w:val="00851FD2"/>
    <w:rsid w:val="008527E0"/>
    <w:rsid w:val="0085355D"/>
    <w:rsid w:val="00854D45"/>
    <w:rsid w:val="00863596"/>
    <w:rsid w:val="008640A6"/>
    <w:rsid w:val="008645F5"/>
    <w:rsid w:val="0086575B"/>
    <w:rsid w:val="00866754"/>
    <w:rsid w:val="008677A2"/>
    <w:rsid w:val="00871369"/>
    <w:rsid w:val="00874962"/>
    <w:rsid w:val="008812B8"/>
    <w:rsid w:val="0088666C"/>
    <w:rsid w:val="008A3D4F"/>
    <w:rsid w:val="008A4BD0"/>
    <w:rsid w:val="008A69C1"/>
    <w:rsid w:val="008B1DB7"/>
    <w:rsid w:val="008B7C5D"/>
    <w:rsid w:val="008C0760"/>
    <w:rsid w:val="008C21EF"/>
    <w:rsid w:val="008C287B"/>
    <w:rsid w:val="008C303A"/>
    <w:rsid w:val="008C343F"/>
    <w:rsid w:val="008C4345"/>
    <w:rsid w:val="008C518A"/>
    <w:rsid w:val="008C5EA2"/>
    <w:rsid w:val="008D082E"/>
    <w:rsid w:val="008D1457"/>
    <w:rsid w:val="008D1ED3"/>
    <w:rsid w:val="008D2CBC"/>
    <w:rsid w:val="008E0B1F"/>
    <w:rsid w:val="008E2B0B"/>
    <w:rsid w:val="008E3099"/>
    <w:rsid w:val="008E3337"/>
    <w:rsid w:val="008F2129"/>
    <w:rsid w:val="008F4021"/>
    <w:rsid w:val="008F50BD"/>
    <w:rsid w:val="008F59B0"/>
    <w:rsid w:val="008F7363"/>
    <w:rsid w:val="009040E5"/>
    <w:rsid w:val="009041E7"/>
    <w:rsid w:val="009046C3"/>
    <w:rsid w:val="00906A2E"/>
    <w:rsid w:val="0091213B"/>
    <w:rsid w:val="009250FE"/>
    <w:rsid w:val="00927E3B"/>
    <w:rsid w:val="00931C5A"/>
    <w:rsid w:val="009323FB"/>
    <w:rsid w:val="00935263"/>
    <w:rsid w:val="009360E8"/>
    <w:rsid w:val="00937289"/>
    <w:rsid w:val="00941518"/>
    <w:rsid w:val="00944191"/>
    <w:rsid w:val="00944E55"/>
    <w:rsid w:val="00947CD2"/>
    <w:rsid w:val="009505BC"/>
    <w:rsid w:val="00951B61"/>
    <w:rsid w:val="00952608"/>
    <w:rsid w:val="00956FA5"/>
    <w:rsid w:val="00961AB1"/>
    <w:rsid w:val="00964C90"/>
    <w:rsid w:val="009665CE"/>
    <w:rsid w:val="0097024A"/>
    <w:rsid w:val="00974018"/>
    <w:rsid w:val="009740DF"/>
    <w:rsid w:val="00981B72"/>
    <w:rsid w:val="00986893"/>
    <w:rsid w:val="00986C90"/>
    <w:rsid w:val="00996B8F"/>
    <w:rsid w:val="009A0ABC"/>
    <w:rsid w:val="009A52B0"/>
    <w:rsid w:val="009A61DA"/>
    <w:rsid w:val="009A674C"/>
    <w:rsid w:val="009B3BAD"/>
    <w:rsid w:val="009B441C"/>
    <w:rsid w:val="009B5349"/>
    <w:rsid w:val="009B7AF7"/>
    <w:rsid w:val="009C15B8"/>
    <w:rsid w:val="009C1BCC"/>
    <w:rsid w:val="009C67FE"/>
    <w:rsid w:val="009D008C"/>
    <w:rsid w:val="009D012B"/>
    <w:rsid w:val="009D0AB1"/>
    <w:rsid w:val="009D4BC2"/>
    <w:rsid w:val="009E6E8D"/>
    <w:rsid w:val="009E725C"/>
    <w:rsid w:val="009E7943"/>
    <w:rsid w:val="009E7C31"/>
    <w:rsid w:val="009F20B5"/>
    <w:rsid w:val="009F219F"/>
    <w:rsid w:val="009F2682"/>
    <w:rsid w:val="009F6483"/>
    <w:rsid w:val="009F6B03"/>
    <w:rsid w:val="00A03814"/>
    <w:rsid w:val="00A07670"/>
    <w:rsid w:val="00A123CA"/>
    <w:rsid w:val="00A12FDD"/>
    <w:rsid w:val="00A13BF4"/>
    <w:rsid w:val="00A15DBA"/>
    <w:rsid w:val="00A163F3"/>
    <w:rsid w:val="00A17BB1"/>
    <w:rsid w:val="00A23137"/>
    <w:rsid w:val="00A261AC"/>
    <w:rsid w:val="00A276AC"/>
    <w:rsid w:val="00A350BB"/>
    <w:rsid w:val="00A352F6"/>
    <w:rsid w:val="00A37F44"/>
    <w:rsid w:val="00A39408"/>
    <w:rsid w:val="00A40443"/>
    <w:rsid w:val="00A41BA8"/>
    <w:rsid w:val="00A42509"/>
    <w:rsid w:val="00A4314E"/>
    <w:rsid w:val="00A438D5"/>
    <w:rsid w:val="00A43F2F"/>
    <w:rsid w:val="00A4561D"/>
    <w:rsid w:val="00A52B71"/>
    <w:rsid w:val="00A53AB4"/>
    <w:rsid w:val="00A54284"/>
    <w:rsid w:val="00A5731B"/>
    <w:rsid w:val="00A61DD6"/>
    <w:rsid w:val="00A624A3"/>
    <w:rsid w:val="00A62835"/>
    <w:rsid w:val="00A64E85"/>
    <w:rsid w:val="00A66B36"/>
    <w:rsid w:val="00A67CDC"/>
    <w:rsid w:val="00A70CB4"/>
    <w:rsid w:val="00A81273"/>
    <w:rsid w:val="00A83828"/>
    <w:rsid w:val="00A84261"/>
    <w:rsid w:val="00A8516B"/>
    <w:rsid w:val="00A86879"/>
    <w:rsid w:val="00A86983"/>
    <w:rsid w:val="00A90568"/>
    <w:rsid w:val="00A94A1E"/>
    <w:rsid w:val="00A95CF6"/>
    <w:rsid w:val="00A9747F"/>
    <w:rsid w:val="00AA06C5"/>
    <w:rsid w:val="00AA3748"/>
    <w:rsid w:val="00AA4FE6"/>
    <w:rsid w:val="00AB050D"/>
    <w:rsid w:val="00AB1662"/>
    <w:rsid w:val="00AB423B"/>
    <w:rsid w:val="00AB4952"/>
    <w:rsid w:val="00AC449D"/>
    <w:rsid w:val="00AC4A66"/>
    <w:rsid w:val="00AC5609"/>
    <w:rsid w:val="00AC6188"/>
    <w:rsid w:val="00AD05A6"/>
    <w:rsid w:val="00AD06ED"/>
    <w:rsid w:val="00AD0FC2"/>
    <w:rsid w:val="00AD1425"/>
    <w:rsid w:val="00AE03E1"/>
    <w:rsid w:val="00AE4093"/>
    <w:rsid w:val="00AE4713"/>
    <w:rsid w:val="00AE4D71"/>
    <w:rsid w:val="00AE565F"/>
    <w:rsid w:val="00AF32E0"/>
    <w:rsid w:val="00AF3F85"/>
    <w:rsid w:val="00AF4647"/>
    <w:rsid w:val="00B05011"/>
    <w:rsid w:val="00B0612D"/>
    <w:rsid w:val="00B1028F"/>
    <w:rsid w:val="00B159E3"/>
    <w:rsid w:val="00B202C1"/>
    <w:rsid w:val="00B216C0"/>
    <w:rsid w:val="00B2181E"/>
    <w:rsid w:val="00B22750"/>
    <w:rsid w:val="00B27FEA"/>
    <w:rsid w:val="00B3503A"/>
    <w:rsid w:val="00B3629D"/>
    <w:rsid w:val="00B42D0A"/>
    <w:rsid w:val="00B47429"/>
    <w:rsid w:val="00B516AB"/>
    <w:rsid w:val="00B5293E"/>
    <w:rsid w:val="00B52D87"/>
    <w:rsid w:val="00B55052"/>
    <w:rsid w:val="00B629BA"/>
    <w:rsid w:val="00B676B0"/>
    <w:rsid w:val="00B76553"/>
    <w:rsid w:val="00B768A5"/>
    <w:rsid w:val="00B76C64"/>
    <w:rsid w:val="00B8241B"/>
    <w:rsid w:val="00B84B2C"/>
    <w:rsid w:val="00B94B9F"/>
    <w:rsid w:val="00BA5C3E"/>
    <w:rsid w:val="00BB2A9E"/>
    <w:rsid w:val="00BB37D9"/>
    <w:rsid w:val="00BB4B00"/>
    <w:rsid w:val="00BB66DE"/>
    <w:rsid w:val="00BC4D67"/>
    <w:rsid w:val="00BC7486"/>
    <w:rsid w:val="00BD0893"/>
    <w:rsid w:val="00BD0BCE"/>
    <w:rsid w:val="00BD14C8"/>
    <w:rsid w:val="00BD759D"/>
    <w:rsid w:val="00BE11BB"/>
    <w:rsid w:val="00BE3CBE"/>
    <w:rsid w:val="00BE6441"/>
    <w:rsid w:val="00BE651B"/>
    <w:rsid w:val="00BE6D5B"/>
    <w:rsid w:val="00BF3079"/>
    <w:rsid w:val="00BF7528"/>
    <w:rsid w:val="00C0056C"/>
    <w:rsid w:val="00C05528"/>
    <w:rsid w:val="00C06176"/>
    <w:rsid w:val="00C102A0"/>
    <w:rsid w:val="00C11AD4"/>
    <w:rsid w:val="00C131DA"/>
    <w:rsid w:val="00C13EEF"/>
    <w:rsid w:val="00C166D2"/>
    <w:rsid w:val="00C23A0C"/>
    <w:rsid w:val="00C24E61"/>
    <w:rsid w:val="00C2521B"/>
    <w:rsid w:val="00C2584D"/>
    <w:rsid w:val="00C3168C"/>
    <w:rsid w:val="00C347E2"/>
    <w:rsid w:val="00C353BC"/>
    <w:rsid w:val="00C51B6B"/>
    <w:rsid w:val="00C525BB"/>
    <w:rsid w:val="00C526D3"/>
    <w:rsid w:val="00C52C79"/>
    <w:rsid w:val="00C5436E"/>
    <w:rsid w:val="00C557EE"/>
    <w:rsid w:val="00C575BE"/>
    <w:rsid w:val="00C57FBC"/>
    <w:rsid w:val="00C60AEE"/>
    <w:rsid w:val="00C6379C"/>
    <w:rsid w:val="00C642F5"/>
    <w:rsid w:val="00C665DE"/>
    <w:rsid w:val="00C66E01"/>
    <w:rsid w:val="00C67518"/>
    <w:rsid w:val="00C67D91"/>
    <w:rsid w:val="00C72A63"/>
    <w:rsid w:val="00C73D3C"/>
    <w:rsid w:val="00C7565A"/>
    <w:rsid w:val="00C77F17"/>
    <w:rsid w:val="00C80130"/>
    <w:rsid w:val="00C80B8C"/>
    <w:rsid w:val="00C82698"/>
    <w:rsid w:val="00C828DD"/>
    <w:rsid w:val="00C82932"/>
    <w:rsid w:val="00C8476D"/>
    <w:rsid w:val="00C869D2"/>
    <w:rsid w:val="00C86B9F"/>
    <w:rsid w:val="00C93094"/>
    <w:rsid w:val="00CA0722"/>
    <w:rsid w:val="00CA0ECE"/>
    <w:rsid w:val="00CA1C26"/>
    <w:rsid w:val="00CA7218"/>
    <w:rsid w:val="00CB18B5"/>
    <w:rsid w:val="00CB3456"/>
    <w:rsid w:val="00CB3875"/>
    <w:rsid w:val="00CB4E83"/>
    <w:rsid w:val="00CB570A"/>
    <w:rsid w:val="00CC1B1D"/>
    <w:rsid w:val="00CC2D7F"/>
    <w:rsid w:val="00CC79F0"/>
    <w:rsid w:val="00CC7B47"/>
    <w:rsid w:val="00CD0A8D"/>
    <w:rsid w:val="00CD171A"/>
    <w:rsid w:val="00CD1A22"/>
    <w:rsid w:val="00CD23B2"/>
    <w:rsid w:val="00CD339F"/>
    <w:rsid w:val="00CD5A1D"/>
    <w:rsid w:val="00CE003E"/>
    <w:rsid w:val="00CE0DF5"/>
    <w:rsid w:val="00CE17C9"/>
    <w:rsid w:val="00CF1EE9"/>
    <w:rsid w:val="00CF3F9D"/>
    <w:rsid w:val="00CF5065"/>
    <w:rsid w:val="00CF5828"/>
    <w:rsid w:val="00D00F6F"/>
    <w:rsid w:val="00D02A8F"/>
    <w:rsid w:val="00D03F3B"/>
    <w:rsid w:val="00D05B66"/>
    <w:rsid w:val="00D060AA"/>
    <w:rsid w:val="00D11166"/>
    <w:rsid w:val="00D123EF"/>
    <w:rsid w:val="00D16821"/>
    <w:rsid w:val="00D20869"/>
    <w:rsid w:val="00D210ED"/>
    <w:rsid w:val="00D2262A"/>
    <w:rsid w:val="00D235EC"/>
    <w:rsid w:val="00D2394A"/>
    <w:rsid w:val="00D26389"/>
    <w:rsid w:val="00D270B3"/>
    <w:rsid w:val="00D30001"/>
    <w:rsid w:val="00D30ABB"/>
    <w:rsid w:val="00D30C14"/>
    <w:rsid w:val="00D312FC"/>
    <w:rsid w:val="00D31B56"/>
    <w:rsid w:val="00D3205A"/>
    <w:rsid w:val="00D359F6"/>
    <w:rsid w:val="00D36F2F"/>
    <w:rsid w:val="00D37791"/>
    <w:rsid w:val="00D44F97"/>
    <w:rsid w:val="00D511FB"/>
    <w:rsid w:val="00D54015"/>
    <w:rsid w:val="00D54B6B"/>
    <w:rsid w:val="00D57CE4"/>
    <w:rsid w:val="00D60176"/>
    <w:rsid w:val="00D622CA"/>
    <w:rsid w:val="00D63DF1"/>
    <w:rsid w:val="00D71A0E"/>
    <w:rsid w:val="00D74CD6"/>
    <w:rsid w:val="00D76D4E"/>
    <w:rsid w:val="00D80978"/>
    <w:rsid w:val="00D80F15"/>
    <w:rsid w:val="00D86136"/>
    <w:rsid w:val="00D86A08"/>
    <w:rsid w:val="00D90854"/>
    <w:rsid w:val="00D9109D"/>
    <w:rsid w:val="00D92F17"/>
    <w:rsid w:val="00D92F6B"/>
    <w:rsid w:val="00D94F0F"/>
    <w:rsid w:val="00DA1B56"/>
    <w:rsid w:val="00DA5139"/>
    <w:rsid w:val="00DA54D7"/>
    <w:rsid w:val="00DA61A7"/>
    <w:rsid w:val="00DA694F"/>
    <w:rsid w:val="00DA77A7"/>
    <w:rsid w:val="00DB60F0"/>
    <w:rsid w:val="00DB6753"/>
    <w:rsid w:val="00DC019D"/>
    <w:rsid w:val="00DC27BE"/>
    <w:rsid w:val="00DC389F"/>
    <w:rsid w:val="00DC3BDD"/>
    <w:rsid w:val="00DC5EC0"/>
    <w:rsid w:val="00DD029E"/>
    <w:rsid w:val="00DD1C57"/>
    <w:rsid w:val="00DD35EA"/>
    <w:rsid w:val="00DE08AB"/>
    <w:rsid w:val="00DE48D6"/>
    <w:rsid w:val="00DF040A"/>
    <w:rsid w:val="00DF13B9"/>
    <w:rsid w:val="00DF1A1D"/>
    <w:rsid w:val="00DF2806"/>
    <w:rsid w:val="00DF5010"/>
    <w:rsid w:val="00DF6451"/>
    <w:rsid w:val="00DF7696"/>
    <w:rsid w:val="00E00728"/>
    <w:rsid w:val="00E01CF5"/>
    <w:rsid w:val="00E03AEE"/>
    <w:rsid w:val="00E06B66"/>
    <w:rsid w:val="00E13F9D"/>
    <w:rsid w:val="00E20654"/>
    <w:rsid w:val="00E214E0"/>
    <w:rsid w:val="00E30F71"/>
    <w:rsid w:val="00E32117"/>
    <w:rsid w:val="00E40CC2"/>
    <w:rsid w:val="00E42C41"/>
    <w:rsid w:val="00E451AB"/>
    <w:rsid w:val="00E45A03"/>
    <w:rsid w:val="00E512B4"/>
    <w:rsid w:val="00E62584"/>
    <w:rsid w:val="00E62F65"/>
    <w:rsid w:val="00E66A7E"/>
    <w:rsid w:val="00E675F0"/>
    <w:rsid w:val="00E71174"/>
    <w:rsid w:val="00E73675"/>
    <w:rsid w:val="00E77BBA"/>
    <w:rsid w:val="00E8264C"/>
    <w:rsid w:val="00E835A1"/>
    <w:rsid w:val="00E85C1B"/>
    <w:rsid w:val="00E861D8"/>
    <w:rsid w:val="00E90F9E"/>
    <w:rsid w:val="00E9575B"/>
    <w:rsid w:val="00E96DE2"/>
    <w:rsid w:val="00E978A1"/>
    <w:rsid w:val="00EA183D"/>
    <w:rsid w:val="00EA1B16"/>
    <w:rsid w:val="00EA7804"/>
    <w:rsid w:val="00EB0926"/>
    <w:rsid w:val="00EB3818"/>
    <w:rsid w:val="00EC16C3"/>
    <w:rsid w:val="00EC3B04"/>
    <w:rsid w:val="00ED03CA"/>
    <w:rsid w:val="00ED478A"/>
    <w:rsid w:val="00EE32C4"/>
    <w:rsid w:val="00EE436B"/>
    <w:rsid w:val="00EE50EA"/>
    <w:rsid w:val="00EE7144"/>
    <w:rsid w:val="00EF0208"/>
    <w:rsid w:val="00EF0324"/>
    <w:rsid w:val="00EF220F"/>
    <w:rsid w:val="00EF407B"/>
    <w:rsid w:val="00EF528D"/>
    <w:rsid w:val="00EF546E"/>
    <w:rsid w:val="00EF7CC4"/>
    <w:rsid w:val="00F00AFA"/>
    <w:rsid w:val="00F00FCC"/>
    <w:rsid w:val="00F018CE"/>
    <w:rsid w:val="00F02DC7"/>
    <w:rsid w:val="00F06FE5"/>
    <w:rsid w:val="00F12CA1"/>
    <w:rsid w:val="00F12EB4"/>
    <w:rsid w:val="00F14D24"/>
    <w:rsid w:val="00F215F8"/>
    <w:rsid w:val="00F228C4"/>
    <w:rsid w:val="00F23B0A"/>
    <w:rsid w:val="00F23BD8"/>
    <w:rsid w:val="00F23C89"/>
    <w:rsid w:val="00F24CB1"/>
    <w:rsid w:val="00F35429"/>
    <w:rsid w:val="00F44877"/>
    <w:rsid w:val="00F47065"/>
    <w:rsid w:val="00F476AC"/>
    <w:rsid w:val="00F5260D"/>
    <w:rsid w:val="00F53673"/>
    <w:rsid w:val="00F53E68"/>
    <w:rsid w:val="00F54B59"/>
    <w:rsid w:val="00F55AF7"/>
    <w:rsid w:val="00F601A3"/>
    <w:rsid w:val="00F627A7"/>
    <w:rsid w:val="00F65DB7"/>
    <w:rsid w:val="00F65EA3"/>
    <w:rsid w:val="00F7476B"/>
    <w:rsid w:val="00F76380"/>
    <w:rsid w:val="00F86422"/>
    <w:rsid w:val="00F908A2"/>
    <w:rsid w:val="00F92B4D"/>
    <w:rsid w:val="00F945FC"/>
    <w:rsid w:val="00F9517F"/>
    <w:rsid w:val="00FA0202"/>
    <w:rsid w:val="00FA0C86"/>
    <w:rsid w:val="00FA290D"/>
    <w:rsid w:val="00FA3E8F"/>
    <w:rsid w:val="00FA40D7"/>
    <w:rsid w:val="00FB3CA5"/>
    <w:rsid w:val="00FB3D9F"/>
    <w:rsid w:val="00FB71AF"/>
    <w:rsid w:val="00FB776B"/>
    <w:rsid w:val="00FC3B6F"/>
    <w:rsid w:val="00FC3EDC"/>
    <w:rsid w:val="00FC5582"/>
    <w:rsid w:val="00FD0117"/>
    <w:rsid w:val="00FD3033"/>
    <w:rsid w:val="00FD3F76"/>
    <w:rsid w:val="00FD5814"/>
    <w:rsid w:val="00FE107B"/>
    <w:rsid w:val="00FE3FE5"/>
    <w:rsid w:val="00FE54AB"/>
    <w:rsid w:val="00FE688C"/>
    <w:rsid w:val="00FE716E"/>
    <w:rsid w:val="00FF27D9"/>
    <w:rsid w:val="00FF31D0"/>
    <w:rsid w:val="00FF617C"/>
    <w:rsid w:val="00FF757E"/>
    <w:rsid w:val="010973A6"/>
    <w:rsid w:val="015B4B5E"/>
    <w:rsid w:val="01D0C862"/>
    <w:rsid w:val="05C8AD85"/>
    <w:rsid w:val="06A9041D"/>
    <w:rsid w:val="078891F6"/>
    <w:rsid w:val="084FD94E"/>
    <w:rsid w:val="08EDF722"/>
    <w:rsid w:val="09E7D46D"/>
    <w:rsid w:val="0AB23899"/>
    <w:rsid w:val="0AB98F1A"/>
    <w:rsid w:val="0B45A067"/>
    <w:rsid w:val="0C0710D5"/>
    <w:rsid w:val="0C85D9E7"/>
    <w:rsid w:val="0CD9DAD4"/>
    <w:rsid w:val="108ED1AB"/>
    <w:rsid w:val="113FC73E"/>
    <w:rsid w:val="120C6416"/>
    <w:rsid w:val="123B4480"/>
    <w:rsid w:val="166CBCA9"/>
    <w:rsid w:val="168F0829"/>
    <w:rsid w:val="17769260"/>
    <w:rsid w:val="1826EF59"/>
    <w:rsid w:val="18881094"/>
    <w:rsid w:val="19D9C17C"/>
    <w:rsid w:val="1A5F3044"/>
    <w:rsid w:val="1AC0D658"/>
    <w:rsid w:val="1C0D21A8"/>
    <w:rsid w:val="1C732385"/>
    <w:rsid w:val="1D45318D"/>
    <w:rsid w:val="1E3990AE"/>
    <w:rsid w:val="1EB159C4"/>
    <w:rsid w:val="1F7D1207"/>
    <w:rsid w:val="1FFB5321"/>
    <w:rsid w:val="22461EE5"/>
    <w:rsid w:val="225A60CC"/>
    <w:rsid w:val="23E79714"/>
    <w:rsid w:val="24611D80"/>
    <w:rsid w:val="2477B341"/>
    <w:rsid w:val="2485581D"/>
    <w:rsid w:val="2566264D"/>
    <w:rsid w:val="25ACE800"/>
    <w:rsid w:val="26D1F79D"/>
    <w:rsid w:val="27EBAB40"/>
    <w:rsid w:val="287CE51E"/>
    <w:rsid w:val="28E83B02"/>
    <w:rsid w:val="291D67C0"/>
    <w:rsid w:val="2AD0FE34"/>
    <w:rsid w:val="2DD4AFE3"/>
    <w:rsid w:val="2E1D49E4"/>
    <w:rsid w:val="2FC5518D"/>
    <w:rsid w:val="3049C11D"/>
    <w:rsid w:val="30638AFB"/>
    <w:rsid w:val="31DCF433"/>
    <w:rsid w:val="32975BD2"/>
    <w:rsid w:val="32A4A32E"/>
    <w:rsid w:val="32A57DEE"/>
    <w:rsid w:val="32FD8A58"/>
    <w:rsid w:val="34F627AC"/>
    <w:rsid w:val="354BF01C"/>
    <w:rsid w:val="38D84451"/>
    <w:rsid w:val="39034F0A"/>
    <w:rsid w:val="3904CCAC"/>
    <w:rsid w:val="3BC88B2D"/>
    <w:rsid w:val="3CEB32D1"/>
    <w:rsid w:val="3D715BF6"/>
    <w:rsid w:val="3FD96381"/>
    <w:rsid w:val="402E2AB5"/>
    <w:rsid w:val="43AA282B"/>
    <w:rsid w:val="44E30893"/>
    <w:rsid w:val="4515CE1B"/>
    <w:rsid w:val="45C1CD41"/>
    <w:rsid w:val="461756E7"/>
    <w:rsid w:val="46E3A15F"/>
    <w:rsid w:val="47B99098"/>
    <w:rsid w:val="47F8B019"/>
    <w:rsid w:val="4853EAFC"/>
    <w:rsid w:val="487202B9"/>
    <w:rsid w:val="496C960A"/>
    <w:rsid w:val="496CAFBD"/>
    <w:rsid w:val="4973A7D9"/>
    <w:rsid w:val="4981EADA"/>
    <w:rsid w:val="4A61D1DD"/>
    <w:rsid w:val="4AA34BDE"/>
    <w:rsid w:val="4B1E164E"/>
    <w:rsid w:val="4EE22ECF"/>
    <w:rsid w:val="4F16A403"/>
    <w:rsid w:val="4F407DEC"/>
    <w:rsid w:val="4FD488D0"/>
    <w:rsid w:val="51AE233F"/>
    <w:rsid w:val="51C45622"/>
    <w:rsid w:val="51EC9FF6"/>
    <w:rsid w:val="51F1D4CE"/>
    <w:rsid w:val="52C09594"/>
    <w:rsid w:val="52EA7190"/>
    <w:rsid w:val="53008A4E"/>
    <w:rsid w:val="533EBDB8"/>
    <w:rsid w:val="564FCC1C"/>
    <w:rsid w:val="5814B946"/>
    <w:rsid w:val="5848EC77"/>
    <w:rsid w:val="584AD4CF"/>
    <w:rsid w:val="5DFFA2A6"/>
    <w:rsid w:val="5EC00FB4"/>
    <w:rsid w:val="5F10EA62"/>
    <w:rsid w:val="5FE036FB"/>
    <w:rsid w:val="6291F87F"/>
    <w:rsid w:val="62AE47BA"/>
    <w:rsid w:val="62AFE3FF"/>
    <w:rsid w:val="632B9EEF"/>
    <w:rsid w:val="64327524"/>
    <w:rsid w:val="64B45CA7"/>
    <w:rsid w:val="64D52057"/>
    <w:rsid w:val="64F089B1"/>
    <w:rsid w:val="65468C9C"/>
    <w:rsid w:val="65794230"/>
    <w:rsid w:val="65FC1DEE"/>
    <w:rsid w:val="66DC78FD"/>
    <w:rsid w:val="672F92E3"/>
    <w:rsid w:val="673DEBC8"/>
    <w:rsid w:val="6749791D"/>
    <w:rsid w:val="67505B57"/>
    <w:rsid w:val="67C663C1"/>
    <w:rsid w:val="6833883B"/>
    <w:rsid w:val="693EABF8"/>
    <w:rsid w:val="695886FB"/>
    <w:rsid w:val="6A6C183C"/>
    <w:rsid w:val="6ADB5400"/>
    <w:rsid w:val="6B84B71A"/>
    <w:rsid w:val="6C2CB221"/>
    <w:rsid w:val="6C50AF68"/>
    <w:rsid w:val="6C7D095D"/>
    <w:rsid w:val="6DACC74C"/>
    <w:rsid w:val="6DCA2C24"/>
    <w:rsid w:val="6F91306F"/>
    <w:rsid w:val="70F750F6"/>
    <w:rsid w:val="711D7012"/>
    <w:rsid w:val="731661E7"/>
    <w:rsid w:val="732EDC9D"/>
    <w:rsid w:val="73878A78"/>
    <w:rsid w:val="73A9CEAF"/>
    <w:rsid w:val="74AFEEAC"/>
    <w:rsid w:val="75CD3891"/>
    <w:rsid w:val="75EB0523"/>
    <w:rsid w:val="762D096F"/>
    <w:rsid w:val="768A75EF"/>
    <w:rsid w:val="77339EA3"/>
    <w:rsid w:val="773D035A"/>
    <w:rsid w:val="77942DB5"/>
    <w:rsid w:val="77AAD8E9"/>
    <w:rsid w:val="7811D855"/>
    <w:rsid w:val="78555967"/>
    <w:rsid w:val="78DA491D"/>
    <w:rsid w:val="7A37112D"/>
    <w:rsid w:val="7AA81B4F"/>
    <w:rsid w:val="7ABA4FB5"/>
    <w:rsid w:val="7ACF9807"/>
    <w:rsid w:val="7D8BD195"/>
    <w:rsid w:val="7DA45FB4"/>
    <w:rsid w:val="7DA6E510"/>
    <w:rsid w:val="7E11374D"/>
    <w:rsid w:val="7EB3598C"/>
    <w:rsid w:val="7EB47927"/>
    <w:rsid w:val="7FA8B525"/>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42168"/>
  <w15:chartTrackingRefBased/>
  <w15:docId w15:val="{6CE9EC16-DD86-48A4-BD09-9366F4111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E82"/>
  </w:style>
  <w:style w:type="paragraph" w:styleId="Heading1">
    <w:name w:val="heading 1"/>
    <w:basedOn w:val="Normal"/>
    <w:next w:val="Normal"/>
    <w:link w:val="Heading1Char"/>
    <w:uiPriority w:val="9"/>
    <w:qFormat/>
    <w:rsid w:val="008C30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30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30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0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0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0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0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0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0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0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30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30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0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0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0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0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0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03A"/>
    <w:rPr>
      <w:rFonts w:eastAsiaTheme="majorEastAsia" w:cstheme="majorBidi"/>
      <w:color w:val="272727" w:themeColor="text1" w:themeTint="D8"/>
    </w:rPr>
  </w:style>
  <w:style w:type="paragraph" w:styleId="Title">
    <w:name w:val="Title"/>
    <w:basedOn w:val="Normal"/>
    <w:next w:val="Normal"/>
    <w:link w:val="TitleChar"/>
    <w:uiPriority w:val="10"/>
    <w:qFormat/>
    <w:rsid w:val="008C30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0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0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0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03A"/>
    <w:pPr>
      <w:spacing w:before="160"/>
      <w:jc w:val="center"/>
    </w:pPr>
    <w:rPr>
      <w:i/>
      <w:iCs/>
      <w:color w:val="404040" w:themeColor="text1" w:themeTint="BF"/>
    </w:rPr>
  </w:style>
  <w:style w:type="character" w:customStyle="1" w:styleId="QuoteChar">
    <w:name w:val="Quote Char"/>
    <w:basedOn w:val="DefaultParagraphFont"/>
    <w:link w:val="Quote"/>
    <w:uiPriority w:val="29"/>
    <w:rsid w:val="008C303A"/>
    <w:rPr>
      <w:i/>
      <w:iCs/>
      <w:color w:val="404040" w:themeColor="text1" w:themeTint="BF"/>
    </w:rPr>
  </w:style>
  <w:style w:type="paragraph" w:styleId="ListParagraph">
    <w:name w:val="List Paragraph"/>
    <w:basedOn w:val="Normal"/>
    <w:uiPriority w:val="34"/>
    <w:qFormat/>
    <w:rsid w:val="008C303A"/>
    <w:pPr>
      <w:ind w:left="720"/>
      <w:contextualSpacing/>
    </w:pPr>
  </w:style>
  <w:style w:type="character" w:styleId="IntenseEmphasis">
    <w:name w:val="Intense Emphasis"/>
    <w:basedOn w:val="DefaultParagraphFont"/>
    <w:uiPriority w:val="21"/>
    <w:qFormat/>
    <w:rsid w:val="008C303A"/>
    <w:rPr>
      <w:i/>
      <w:iCs/>
      <w:color w:val="0F4761" w:themeColor="accent1" w:themeShade="BF"/>
    </w:rPr>
  </w:style>
  <w:style w:type="paragraph" w:styleId="IntenseQuote">
    <w:name w:val="Intense Quote"/>
    <w:basedOn w:val="Normal"/>
    <w:next w:val="Normal"/>
    <w:link w:val="IntenseQuoteChar"/>
    <w:uiPriority w:val="30"/>
    <w:qFormat/>
    <w:rsid w:val="008C30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03A"/>
    <w:rPr>
      <w:i/>
      <w:iCs/>
      <w:color w:val="0F4761" w:themeColor="accent1" w:themeShade="BF"/>
    </w:rPr>
  </w:style>
  <w:style w:type="character" w:styleId="IntenseReference">
    <w:name w:val="Intense Reference"/>
    <w:basedOn w:val="DefaultParagraphFont"/>
    <w:uiPriority w:val="32"/>
    <w:qFormat/>
    <w:rsid w:val="008C303A"/>
    <w:rPr>
      <w:b/>
      <w:bCs/>
      <w:smallCaps/>
      <w:color w:val="0F4761" w:themeColor="accent1" w:themeShade="BF"/>
      <w:spacing w:val="5"/>
    </w:rPr>
  </w:style>
  <w:style w:type="paragraph" w:styleId="Header">
    <w:name w:val="header"/>
    <w:basedOn w:val="Normal"/>
    <w:link w:val="HeaderChar"/>
    <w:uiPriority w:val="99"/>
    <w:unhideWhenUsed/>
    <w:rsid w:val="008C30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03A"/>
  </w:style>
  <w:style w:type="paragraph" w:styleId="Footer">
    <w:name w:val="footer"/>
    <w:basedOn w:val="Normal"/>
    <w:link w:val="FooterChar"/>
    <w:uiPriority w:val="99"/>
    <w:unhideWhenUsed/>
    <w:rsid w:val="008C30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03A"/>
  </w:style>
  <w:style w:type="character" w:styleId="CommentReference">
    <w:name w:val="annotation reference"/>
    <w:basedOn w:val="DefaultParagraphFont"/>
    <w:uiPriority w:val="99"/>
    <w:semiHidden/>
    <w:unhideWhenUsed/>
    <w:rsid w:val="00500E82"/>
    <w:rPr>
      <w:sz w:val="16"/>
      <w:szCs w:val="16"/>
    </w:rPr>
  </w:style>
  <w:style w:type="paragraph" w:styleId="CommentText">
    <w:name w:val="annotation text"/>
    <w:basedOn w:val="Normal"/>
    <w:link w:val="CommentTextChar"/>
    <w:uiPriority w:val="99"/>
    <w:unhideWhenUsed/>
    <w:rsid w:val="00500E82"/>
    <w:pPr>
      <w:spacing w:line="240" w:lineRule="auto"/>
    </w:pPr>
    <w:rPr>
      <w:sz w:val="20"/>
      <w:szCs w:val="20"/>
    </w:rPr>
  </w:style>
  <w:style w:type="character" w:customStyle="1" w:styleId="CommentTextChar">
    <w:name w:val="Comment Text Char"/>
    <w:basedOn w:val="DefaultParagraphFont"/>
    <w:link w:val="CommentText"/>
    <w:uiPriority w:val="99"/>
    <w:rsid w:val="00500E82"/>
    <w:rPr>
      <w:sz w:val="20"/>
      <w:szCs w:val="20"/>
    </w:rPr>
  </w:style>
  <w:style w:type="paragraph" w:styleId="CommentSubject">
    <w:name w:val="annotation subject"/>
    <w:basedOn w:val="CommentText"/>
    <w:next w:val="CommentText"/>
    <w:link w:val="CommentSubjectChar"/>
    <w:uiPriority w:val="99"/>
    <w:semiHidden/>
    <w:unhideWhenUsed/>
    <w:rsid w:val="00500E82"/>
    <w:rPr>
      <w:b/>
      <w:bCs/>
    </w:rPr>
  </w:style>
  <w:style w:type="character" w:customStyle="1" w:styleId="CommentSubjectChar">
    <w:name w:val="Comment Subject Char"/>
    <w:basedOn w:val="CommentTextChar"/>
    <w:link w:val="CommentSubject"/>
    <w:uiPriority w:val="99"/>
    <w:semiHidden/>
    <w:rsid w:val="00500E82"/>
    <w:rPr>
      <w:b/>
      <w:bCs/>
      <w:sz w:val="20"/>
      <w:szCs w:val="20"/>
    </w:rPr>
  </w:style>
  <w:style w:type="character" w:styleId="Hyperlink">
    <w:name w:val="Hyperlink"/>
    <w:basedOn w:val="DefaultParagraphFont"/>
    <w:uiPriority w:val="99"/>
    <w:unhideWhenUsed/>
    <w:rsid w:val="00500E82"/>
    <w:rPr>
      <w:color w:val="467886" w:themeColor="hyperlink"/>
      <w:u w:val="single"/>
    </w:rPr>
  </w:style>
  <w:style w:type="character" w:styleId="UnresolvedMention">
    <w:name w:val="Unresolved Mention"/>
    <w:basedOn w:val="DefaultParagraphFont"/>
    <w:uiPriority w:val="99"/>
    <w:semiHidden/>
    <w:unhideWhenUsed/>
    <w:rsid w:val="00500E82"/>
    <w:rPr>
      <w:color w:val="605E5C"/>
      <w:shd w:val="clear" w:color="auto" w:fill="E1DFDD"/>
    </w:rPr>
  </w:style>
  <w:style w:type="character" w:styleId="FollowedHyperlink">
    <w:name w:val="FollowedHyperlink"/>
    <w:basedOn w:val="DefaultParagraphFont"/>
    <w:uiPriority w:val="99"/>
    <w:semiHidden/>
    <w:unhideWhenUsed/>
    <w:rsid w:val="00BF3079"/>
    <w:rPr>
      <w:color w:val="96607D" w:themeColor="followedHyperlink"/>
      <w:u w:val="single"/>
    </w:rPr>
  </w:style>
  <w:style w:type="paragraph" w:styleId="Revision">
    <w:name w:val="Revision"/>
    <w:hidden/>
    <w:uiPriority w:val="99"/>
    <w:semiHidden/>
    <w:rsid w:val="00B94B9F"/>
    <w:pPr>
      <w:spacing w:after="0" w:line="240" w:lineRule="auto"/>
    </w:pPr>
  </w:style>
  <w:style w:type="character" w:customStyle="1" w:styleId="normaltextrun">
    <w:name w:val="normaltextrun"/>
    <w:basedOn w:val="DefaultParagraphFont"/>
    <w:rsid w:val="00075129"/>
  </w:style>
  <w:style w:type="character" w:styleId="Mention">
    <w:name w:val="Mention"/>
    <w:basedOn w:val="DefaultParagraphFont"/>
    <w:uiPriority w:val="99"/>
    <w:unhideWhenUsed/>
    <w:rsid w:val="004C22F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sed-isde.canada.ca/site/national-quantum-strategy/en/canadas-national-quantum-strategy" TargetMode="External"/><Relationship Id="rId18" Type="http://schemas.openxmlformats.org/officeDocument/2006/relationships/hyperlink" Target="https://www.nserc-crsng.gc.ca/InterAgency-Interorganismes/TAFA-AFTO/guide-guide_eng.asp" TargetMode="External"/><Relationship Id="rId26" Type="http://schemas.openxmlformats.org/officeDocument/2006/relationships/hyperlink" Target="https://nserc-crsng.canada.ca/en/funding/research-partnerships-and-collaborations/inter-agency/research-security/tri-agency-0" TargetMode="External"/><Relationship Id="rId39" Type="http://schemas.openxmlformats.org/officeDocument/2006/relationships/hyperlink" Target="https://science.gc.ca/site/science/en/safeguarding-your-research/guidelines-and-tools-implement-research-security/sensitive-technology-research-and-affiliations-concern/sensitive-technology-research-areas" TargetMode="External"/><Relationship Id="rId21" Type="http://schemas.openxmlformats.org/officeDocument/2006/relationships/hyperlink" Target="https://ebiz.nserc.ca/nserc_web/nserc_login_e.htm" TargetMode="External"/><Relationship Id="rId34" Type="http://schemas.openxmlformats.org/officeDocument/2006/relationships/hyperlink" Target="https://nserc-crsng.canada.ca/en/funding/research-partnerships-and-collaborations/inter-agency/tri-agency-financial-administration-1" TargetMode="External"/><Relationship Id="rId42" Type="http://schemas.openxmlformats.org/officeDocument/2006/relationships/hyperlink" Target="https://science.gc.ca/site/science/en/safeguarding-your-research/guidelines-and-tools-implement-research-security/sensitive-technology-research-and-affiliations-concern/named-research-organizations" TargetMode="External"/><Relationship Id="rId47" Type="http://schemas.openxmlformats.org/officeDocument/2006/relationships/hyperlink" Target="https://nserc-crsng.canada.ca/en/tri-agency-edi-action-plan" TargetMode="External"/><Relationship Id="rId50" Type="http://schemas.openxmlformats.org/officeDocument/2006/relationships/hyperlink" Target="mailto:star0rin@nrf.re.kr" TargetMode="External"/><Relationship Id="rId55" Type="http://schemas.openxmlformats.org/officeDocument/2006/relationships/footer" Target="footer2.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nserc-crsng.gc.ca/NSERC-CRSNG/Eligibility-Admissibilite/faculty-corpsprof_eng.asp" TargetMode="External"/><Relationship Id="rId29" Type="http://schemas.openxmlformats.org/officeDocument/2006/relationships/hyperlink" Target="https://nserc-crsng.canada.ca/sites/default/files/migrated/_doc/alliance/tc-applicant_e.pdf" TargetMode="External"/><Relationship Id="rId11" Type="http://schemas.openxmlformats.org/officeDocument/2006/relationships/hyperlink" Target="https://ised-isde.canada.ca/site/national-quantum-strategy/en/mission-roadmaps" TargetMode="External"/><Relationship Id="rId24" Type="http://schemas.openxmlformats.org/officeDocument/2006/relationships/hyperlink" Target="https://027gc.sharepoint.com/sites/Team_AI/Shared%20Documents/___Strategic%20Partnerships%20-%20Collaboration___/Joint%20calls%20-%20Development/G7%20Nordics%20quantum%20joint%20call/link%20TBD" TargetMode="External"/><Relationship Id="rId32" Type="http://schemas.openxmlformats.org/officeDocument/2006/relationships/hyperlink" Target="http://laws-lois.justice.gc.ca/eng/acts/P-21/index.html" TargetMode="External"/><Relationship Id="rId37" Type="http://schemas.openxmlformats.org/officeDocument/2006/relationships/hyperlink" Target="https://science.gc.ca/site/science/en/safeguarding-your-research/guidelines-and-tools-implement-research-security/sensitive-technology-research-and-affiliations-concern/policy-sensitive-technology-research-and-affiliations-concern" TargetMode="External"/><Relationship Id="rId40" Type="http://schemas.openxmlformats.org/officeDocument/2006/relationships/hyperlink" Target="https://www.nserc-crsng.gc.ca/InterAgency-Interorganismes/RS-SR/_doc/Attestation_e.pdf" TargetMode="External"/><Relationship Id="rId45" Type="http://schemas.openxmlformats.org/officeDocument/2006/relationships/hyperlink" Target="https://www.nserc-crsng.gc.ca/InterAgency-Interorganismes/RS-SR/strac-rtsap_eng.asp" TargetMode="External"/><Relationship Id="rId53" Type="http://schemas.openxmlformats.org/officeDocument/2006/relationships/header" Target="header2.xml"/><Relationship Id="rId58" Type="http://schemas.openxmlformats.org/officeDocument/2006/relationships/fontTable" Target="fontTable.xml"/><Relationship Id="rId5" Type="http://schemas.openxmlformats.org/officeDocument/2006/relationships/styles" Target="styles.xml"/><Relationship Id="rId19" Type="http://schemas.openxmlformats.org/officeDocument/2006/relationships/hyperlink" Target="https://nserc-crsng.canada.ca/en/guidelines-research-partnerships-programs-project-management-expense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canada.ca/en/department-national-defence/corporate/reports-publications/industrial-strategy/security-sovereignty-prosperity.html" TargetMode="External"/><Relationship Id="rId22" Type="http://schemas.openxmlformats.org/officeDocument/2006/relationships/hyperlink" Target="https://www.nserc-crsng.gc.ca/OnlineServices-ServicesEnLigne/pdfatt2_eng.asp" TargetMode="External"/><Relationship Id="rId27" Type="http://schemas.openxmlformats.org/officeDocument/2006/relationships/hyperlink" Target="https://science.gc.ca/site/science/en/safeguarding-your-research/guidelines-and-tools-implement-research-security/sensitive-technology-research-and-affiliations-concern/sensitive-technology-research-areas" TargetMode="External"/><Relationship Id="rId30" Type="http://schemas.openxmlformats.org/officeDocument/2006/relationships/hyperlink" Target="https://www.nserc-crsng.gc.ca/NSERC-CRSNG/Council-Conseil/CouncilAct-LoiSurLeConseil_eng.asp" TargetMode="External"/><Relationship Id="rId35" Type="http://schemas.openxmlformats.org/officeDocument/2006/relationships/hyperlink" Target="https://nserc-crsng.canada.ca/en/policy-intellectual-property" TargetMode="External"/><Relationship Id="rId43" Type="http://schemas.openxmlformats.org/officeDocument/2006/relationships/hyperlink" Target="https://www.nserc-crsng.gc.ca/InterAgency-Interorganismes/RS-SR/strac-rtsap_eng.asp" TargetMode="External"/><Relationship Id="rId48" Type="http://schemas.openxmlformats.org/officeDocument/2006/relationships/hyperlink" Target="https://nserc-crsng.canada.ca/en/about/equity-diversity-and-inclusion" TargetMode="External"/><Relationship Id="rId56" Type="http://schemas.openxmlformats.org/officeDocument/2006/relationships/header" Target="header3.xml"/><Relationship Id="rId8" Type="http://schemas.openxmlformats.org/officeDocument/2006/relationships/footnotes" Target="footnotes.xml"/><Relationship Id="rId51" Type="http://schemas.openxmlformats.org/officeDocument/2006/relationships/hyperlink" Target="mailto:sohee@nrf.re.kr" TargetMode="External"/><Relationship Id="rId3" Type="http://schemas.openxmlformats.org/officeDocument/2006/relationships/customXml" Target="../customXml/item3.xml"/><Relationship Id="rId12" Type="http://schemas.openxmlformats.org/officeDocument/2006/relationships/hyperlink" Target="https://quantuminkorea.org/national-quantum-strategy/" TargetMode="External"/><Relationship Id="rId17" Type="http://schemas.openxmlformats.org/officeDocument/2006/relationships/hyperlink" Target="https://www.nrf.re.kr/" TargetMode="External"/><Relationship Id="rId25" Type="http://schemas.openxmlformats.org/officeDocument/2006/relationships/hyperlink" Target="https://www.nserc-crsng.gc.ca/OnlineServices-ServicesEnLigne/instructions/100/100A_eng.asp" TargetMode="External"/><Relationship Id="rId33" Type="http://schemas.openxmlformats.org/officeDocument/2006/relationships/hyperlink" Target="https://www.canada.ca/en/treasury-board-secretariat/services/access-information-privacy/access-information/information-about-programs-information-holdings.html" TargetMode="External"/><Relationship Id="rId38" Type="http://schemas.openxmlformats.org/officeDocument/2006/relationships/hyperlink" Target="https://science.gc.ca/site/science/en/safeguarding-your-research/guidelines-and-tools-implement-research-security/sensitive-technology-research-and-affiliations-concern/sensitive-technology-research-areas" TargetMode="External"/><Relationship Id="rId46" Type="http://schemas.openxmlformats.org/officeDocument/2006/relationships/hyperlink" Target="https://nserc-crsng.canada.ca/en/funding/research-partnerships-and-collaborations/inter-agency/tri-agency-statement-equity-diversity" TargetMode="External"/><Relationship Id="rId59" Type="http://schemas.openxmlformats.org/officeDocument/2006/relationships/theme" Target="theme/theme1.xml"/><Relationship Id="rId20" Type="http://schemas.openxmlformats.org/officeDocument/2006/relationships/hyperlink" Target="https://www.nrf.re.kr/" TargetMode="External"/><Relationship Id="rId41" Type="http://schemas.openxmlformats.org/officeDocument/2006/relationships/hyperlink" Target="https://nserc-crsng.canada.ca/en/funding/research-partnerships-and-collaborations/inter-agency/research-security/tri-agency-0"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www.nserc-crsng.gc.ca/NSERC-CRSNG/Eligibility-Admissibilite/faculty-corpsprof_eng.asp" TargetMode="External"/><Relationship Id="rId23" Type="http://schemas.openxmlformats.org/officeDocument/2006/relationships/hyperlink" Target="https://ebiz.nserc.ca/nserc_web/nserc_login_e.htm" TargetMode="External"/><Relationship Id="rId28" Type="http://schemas.openxmlformats.org/officeDocument/2006/relationships/hyperlink" Target="https://nserc-crsng.canada.ca/sites/default/files/2025-12/Attestation_e.pdf" TargetMode="External"/><Relationship Id="rId36" Type="http://schemas.openxmlformats.org/officeDocument/2006/relationships/hyperlink" Target="https://www.nserc-crsng.gc.ca/InterAgency-Interorganismes/RS-SR/index_eng.asp" TargetMode="External"/><Relationship Id="rId49" Type="http://schemas.openxmlformats.org/officeDocument/2006/relationships/hyperlink" Target="mailto:alliance_quantumquantique@nserc-crsng.gc.ca" TargetMode="External"/><Relationship Id="rId57" Type="http://schemas.openxmlformats.org/officeDocument/2006/relationships/footer" Target="footer3.xml"/><Relationship Id="rId10" Type="http://schemas.openxmlformats.org/officeDocument/2006/relationships/hyperlink" Target="https://ised-isde.canada.ca/site/national-quantum-strategy/en/canadas-national-quantum-strategy" TargetMode="External"/><Relationship Id="rId31" Type="http://schemas.openxmlformats.org/officeDocument/2006/relationships/hyperlink" Target="http://laws-lois.justice.gc.ca/eng/acts/A-1/index.html" TargetMode="External"/><Relationship Id="rId44" Type="http://schemas.openxmlformats.org/officeDocument/2006/relationships/hyperlink" Target="https://www.nserc-crsng.gc.ca/InterAgency-Interorganismes/RS-SR/strac-rtsap_eng.asp" TargetMode="External"/><Relationship Id="rId52" Type="http://schemas.openxmlformats.org/officeDocument/2006/relationships/header" Target="header1.xml"/><Relationship Id="rId60" Type="http://schemas.microsoft.com/office/2019/05/relationships/documenttasks" Target="documenttasks/documenttasks1.xml"/></Relationships>
</file>

<file path=word/documenttasks/documenttasks1.xml><?xml version="1.0" encoding="utf-8"?>
<t:Tasks xmlns:t="http://schemas.microsoft.com/office/tasks/2019/documenttasks" xmlns:oel="http://schemas.microsoft.com/office/2019/extlst">
  <t:Task id="{05578B53-90FC-48AD-AE47-AE3EF1DA7030}">
    <t:Anchor>
      <t:Comment id="526353712"/>
    </t:Anchor>
    <t:History>
      <t:Event id="{6C755C94-C099-4898-A5CB-4E8FCDDFE465}" time="2026-06-26T12:09:41.873Z">
        <t:Attribution userId="S::Guylaine.Therrien@NSERC-CRSNG.GC.CA::fc3d9f80-dcce-4ce7-91c9-986d70f5eb14" userProvider="AD" userName="Therrien,Guylaine"/>
        <t:Anchor>
          <t:Comment id="526353712"/>
        </t:Anchor>
        <t:Create/>
      </t:Event>
      <t:Event id="{2D031EB5-6BC9-4BB1-8FFB-03C75DE44E20}" time="2026-06-26T12:09:41.873Z">
        <t:Attribution userId="S::Guylaine.Therrien@NSERC-CRSNG.GC.CA::fc3d9f80-dcce-4ce7-91c9-986d70f5eb14" userProvider="AD" userName="Therrien,Guylaine"/>
        <t:Anchor>
          <t:Comment id="526353712"/>
        </t:Anchor>
        <t:Assign userId="S::Emily.Keenlyside@NSERC-CRSNG.GC.CA::3d61d6ad-a44f-4940-9efc-dcd08fb067b5" userProvider="AD" userName="Keenlyside,Emily"/>
      </t:Event>
      <t:Event id="{B3958C6F-7DAB-41B3-B65B-4CB22B85EACC}" time="2026-06-26T12:09:41.873Z">
        <t:Attribution userId="S::Guylaine.Therrien@NSERC-CRSNG.GC.CA::fc3d9f80-dcce-4ce7-91c9-986d70f5eb14" userProvider="AD" userName="Therrien,Guylaine"/>
        <t:Anchor>
          <t:Comment id="526353712"/>
        </t:Anchor>
        <t:SetTitle title="@Keenlyside,Emily if we keep the IP section we should maybe add international after Alliance. "/>
      </t:Event>
    </t:History>
  </t:Task>
  <t:Task id="{BF80E9C5-078A-47D5-9512-0BBF53347DAE}">
    <t:Anchor>
      <t:Comment id="1566886177"/>
    </t:Anchor>
    <t:History>
      <t:Event id="{08DFDCE5-FB73-4552-876B-1935A5963C88}" time="2026-06-26T12:01:30.009Z">
        <t:Attribution userId="S::Guylaine.Therrien@NSERC-CRSNG.GC.CA::fc3d9f80-dcce-4ce7-91c9-986d70f5eb14" userProvider="AD" userName="Therrien,Guylaine"/>
        <t:Anchor>
          <t:Comment id="1226701060"/>
        </t:Anchor>
        <t:Create/>
      </t:Event>
      <t:Event id="{20B88E54-4265-406A-A3F8-C1F13F14F325}" time="2026-06-26T12:01:30.009Z">
        <t:Attribution userId="S::Guylaine.Therrien@NSERC-CRSNG.GC.CA::fc3d9f80-dcce-4ce7-91c9-986d70f5eb14" userProvider="AD" userName="Therrien,Guylaine"/>
        <t:Anchor>
          <t:Comment id="1226701060"/>
        </t:Anchor>
        <t:Assign userId="S::Emily.Keenlyside@NSERC-CRSNG.GC.CA::3d61d6ad-a44f-4940-9efc-dcd08fb067b5" userProvider="AD" userName="Keenlyside,Emily"/>
      </t:Event>
      <t:Event id="{C38006F1-77B8-4711-8552-6822CCBBD207}" time="2026-06-26T12:01:30.009Z">
        <t:Attribution userId="S::Guylaine.Therrien@NSERC-CRSNG.GC.CA::fc3d9f80-dcce-4ce7-91c9-986d70f5eb14" userProvider="AD" userName="Therrien,Guylaine"/>
        <t:Anchor>
          <t:Comment id="1226701060"/>
        </t:Anchor>
        <t:SetTitle title="@Keenlyside,Emily which comment? The one for LS? "/>
      </t:Event>
    </t:History>
  </t:Task>
  <t:Task id="{17922932-C838-40BF-895F-0B94DC39AD15}">
    <t:Anchor>
      <t:Comment id="915216904"/>
    </t:Anchor>
    <t:History>
      <t:Event id="{07D12CA6-9F68-4E91-BC5F-03642861B9A4}" time="2026-06-26T12:05:09.248Z">
        <t:Attribution userId="S::Guylaine.Therrien@NSERC-CRSNG.GC.CA::fc3d9f80-dcce-4ce7-91c9-986d70f5eb14" userProvider="AD" userName="Therrien,Guylaine"/>
        <t:Anchor>
          <t:Comment id="1319519455"/>
        </t:Anchor>
        <t:Create/>
      </t:Event>
      <t:Event id="{3E67132A-5984-4AC8-BFF7-0295F01E6A3B}" time="2026-06-26T12:05:09.248Z">
        <t:Attribution userId="S::Guylaine.Therrien@NSERC-CRSNG.GC.CA::fc3d9f80-dcce-4ce7-91c9-986d70f5eb14" userProvider="AD" userName="Therrien,Guylaine"/>
        <t:Anchor>
          <t:Comment id="1319519455"/>
        </t:Anchor>
        <t:Assign userId="S::Emily.Keenlyside@NSERC-CRSNG.GC.CA::3d61d6ad-a44f-4940-9efc-dcd08fb067b5" userProvider="AD" userName="Keenlyside,Emily"/>
      </t:Event>
      <t:Event id="{E3A5161D-7CA5-4DCF-81D7-D9FEB57C21BF}" time="2026-06-26T12:05:09.248Z">
        <t:Attribution userId="S::Guylaine.Therrien@NSERC-CRSNG.GC.CA::fc3d9f80-dcce-4ce7-91c9-986d70f5eb14" userProvider="AD" userName="Therrien,Guylaine"/>
        <t:Anchor>
          <t:Comment id="1319519455"/>
        </t:Anchor>
        <t:SetTitle title="@Keenlyside,Emily If you are making a correction to the En approved, you should highlight it and provide a small comment? I think it is the instruction from Cécil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9118c5f-3d97-4fe6-b5c8-1f5a0cb9d223">
      <Terms xmlns="http://schemas.microsoft.com/office/infopath/2007/PartnerControls"/>
    </lcf76f155ced4ddcb4097134ff3c332f>
    <TaxCatchAll xmlns="5ef540ae-296e-4deb-a27e-6fc92a9bda2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FB6830188C9B74FB99FEDD611029F4F" ma:contentTypeVersion="17" ma:contentTypeDescription="Create a new document." ma:contentTypeScope="" ma:versionID="67a70412b448ac9f09f9654dda698f27">
  <xsd:schema xmlns:xsd="http://www.w3.org/2001/XMLSchema" xmlns:xs="http://www.w3.org/2001/XMLSchema" xmlns:p="http://schemas.microsoft.com/office/2006/metadata/properties" xmlns:ns2="59118c5f-3d97-4fe6-b5c8-1f5a0cb9d223" xmlns:ns3="5ef540ae-296e-4deb-a27e-6fc92a9bda25" targetNamespace="http://schemas.microsoft.com/office/2006/metadata/properties" ma:root="true" ma:fieldsID="9781a21d6dc5f62eab71847e6ce1aa3b" ns2:_="" ns3:_="">
    <xsd:import namespace="59118c5f-3d97-4fe6-b5c8-1f5a0cb9d223"/>
    <xsd:import namespace="5ef540ae-296e-4deb-a27e-6fc92a9bda2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118c5f-3d97-4fe6-b5c8-1f5a0cb9d2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40781cc2-e66f-4e81-a0bc-6569e184bed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f540ae-296e-4deb-a27e-6fc92a9bda25"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76840d6-2bfa-4b41-85ec-4ae28fe559ee}" ma:internalName="TaxCatchAll" ma:showField="CatchAllData" ma:web="5ef540ae-296e-4deb-a27e-6fc92a9bda25">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677E0D2-BA5B-4558-874A-9FC79121A1D3}">
  <ds:schemaRefs>
    <ds:schemaRef ds:uri="http://schemas.microsoft.com/sharepoint/v3/contenttype/forms"/>
  </ds:schemaRefs>
</ds:datastoreItem>
</file>

<file path=customXml/itemProps2.xml><?xml version="1.0" encoding="utf-8"?>
<ds:datastoreItem xmlns:ds="http://schemas.openxmlformats.org/officeDocument/2006/customXml" ds:itemID="{41350645-3F0E-40BD-9162-A14CF174D870}">
  <ds:schemaRefs>
    <ds:schemaRef ds:uri="http://schemas.microsoft.com/office/2006/metadata/properties"/>
    <ds:schemaRef ds:uri="http://schemas.microsoft.com/office/infopath/2007/PartnerControls"/>
    <ds:schemaRef ds:uri="59118c5f-3d97-4fe6-b5c8-1f5a0cb9d223"/>
    <ds:schemaRef ds:uri="5ef540ae-296e-4deb-a27e-6fc92a9bda25"/>
  </ds:schemaRefs>
</ds:datastoreItem>
</file>

<file path=customXml/itemProps3.xml><?xml version="1.0" encoding="utf-8"?>
<ds:datastoreItem xmlns:ds="http://schemas.openxmlformats.org/officeDocument/2006/customXml" ds:itemID="{736699B2-3A40-4C97-BA5F-6678093F5D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118c5f-3d97-4fe6-b5c8-1f5a0cb9d223"/>
    <ds:schemaRef ds:uri="5ef540ae-296e-4deb-a27e-6fc92a9bda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11</Pages>
  <Words>3489</Words>
  <Characters>19890</Characters>
  <Application>Microsoft Office Word</Application>
  <DocSecurity>0</DocSecurity>
  <Lines>165</Lines>
  <Paragraphs>46</Paragraphs>
  <ScaleCrop>false</ScaleCrop>
  <Company/>
  <LinksUpToDate>false</LinksUpToDate>
  <CharactersWithSpaces>23333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Leveau,Fanny Léa</dc:creator>
  <cp:keywords/>
  <dc:description/>
  <cp:lastModifiedBy>Henbest,Kate</cp:lastModifiedBy>
  <cp:revision>11</cp:revision>
  <dcterms:created xsi:type="dcterms:W3CDTF">2026-07-21T18:37:00Z</dcterms:created>
  <dcterms:modified xsi:type="dcterms:W3CDTF">2026-07-21T18:46:00Z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709e5ee,466978e0,8d731e3</vt:lpwstr>
  </property>
  <property fmtid="{D5CDD505-2E9C-101B-9397-08002B2CF9AE}" pid="3" name="ClassificationContentMarkingHeaderFontProps">
    <vt:lpwstr>#000000,10,Aptos</vt:lpwstr>
  </property>
  <property fmtid="{D5CDD505-2E9C-101B-9397-08002B2CF9AE}" pid="4" name="ClassificationContentMarkingHeaderText">
    <vt:lpwstr>Unclassified | Sans classification</vt:lpwstr>
  </property>
  <property fmtid="{D5CDD505-2E9C-101B-9397-08002B2CF9AE}" pid="5" name="ClassificationContentMarkingFooterShapeIds">
    <vt:lpwstr>53a8f620,1233157b,44f430dc</vt:lpwstr>
  </property>
  <property fmtid="{D5CDD505-2E9C-101B-9397-08002B2CF9AE}" pid="6" name="ClassificationContentMarkingFooterFontProps">
    <vt:lpwstr>#000000,10,Aptos</vt:lpwstr>
  </property>
  <property fmtid="{D5CDD505-2E9C-101B-9397-08002B2CF9AE}" pid="7" name="ClassificationContentMarkingFooterText">
    <vt:lpwstr>Unclassified | Sans classification</vt:lpwstr>
  </property>
  <property fmtid="{D5CDD505-2E9C-101B-9397-08002B2CF9AE}" pid="8" name="MSIP_Label_3a431285-bd35-4dd5-a64e-d321d4ce54f4_Enabled">
    <vt:lpwstr>true</vt:lpwstr>
  </property>
  <property fmtid="{D5CDD505-2E9C-101B-9397-08002B2CF9AE}" pid="9" name="MSIP_Label_3a431285-bd35-4dd5-a64e-d321d4ce54f4_SetDate">
    <vt:lpwstr>2025-11-27T17:41:57Z</vt:lpwstr>
  </property>
  <property fmtid="{D5CDD505-2E9C-101B-9397-08002B2CF9AE}" pid="10" name="MSIP_Label_3a431285-bd35-4dd5-a64e-d321d4ce54f4_Method">
    <vt:lpwstr>Standard</vt:lpwstr>
  </property>
  <property fmtid="{D5CDD505-2E9C-101B-9397-08002B2CF9AE}" pid="11" name="MSIP_Label_3a431285-bd35-4dd5-a64e-d321d4ce54f4_Name">
    <vt:lpwstr>Unclassified -- Sans classification</vt:lpwstr>
  </property>
  <property fmtid="{D5CDD505-2E9C-101B-9397-08002B2CF9AE}" pid="12" name="MSIP_Label_3a431285-bd35-4dd5-a64e-d321d4ce54f4_SiteId">
    <vt:lpwstr>fbef0798-20e3-4be7-bdc8-372032610f65</vt:lpwstr>
  </property>
  <property fmtid="{D5CDD505-2E9C-101B-9397-08002B2CF9AE}" pid="13" name="MSIP_Label_3a431285-bd35-4dd5-a64e-d321d4ce54f4_ActionId">
    <vt:lpwstr>e8075741-7c0d-4f83-886f-ab6ddad587ab</vt:lpwstr>
  </property>
  <property fmtid="{D5CDD505-2E9C-101B-9397-08002B2CF9AE}" pid="14" name="MSIP_Label_3a431285-bd35-4dd5-a64e-d321d4ce54f4_ContentBits">
    <vt:lpwstr>3</vt:lpwstr>
  </property>
  <property fmtid="{D5CDD505-2E9C-101B-9397-08002B2CF9AE}" pid="15" name="MSIP_Label_3a431285-bd35-4dd5-a64e-d321d4ce54f4_Tag">
    <vt:lpwstr>10, 3, 0, 1</vt:lpwstr>
  </property>
  <property fmtid="{D5CDD505-2E9C-101B-9397-08002B2CF9AE}" pid="16" name="ContentTypeId">
    <vt:lpwstr>0x010100BFB6830188C9B74FB99FEDD611029F4F</vt:lpwstr>
  </property>
  <property fmtid="{D5CDD505-2E9C-101B-9397-08002B2CF9AE}" pid="17" name="MediaServiceImageTags">
    <vt:lpwstr/>
  </property>
</Properties>
</file>