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1"/>
        </w:numPr>
        <w:suppressLineNumbers w:val="0"/>
        <w:spacing w:before="0" w:beforeAutospacing="1" w:after="0" w:afterAutospacing="1" w:line="15" w:lineRule="atLeast"/>
        <w:ind w:left="720" w:hanging="360"/>
      </w:pPr>
      <w:r>
        <w:rPr>
          <w:rStyle w:val="4"/>
          <w:rFonts w:ascii="Helvetica" w:hAnsi="Helvetica" w:eastAsia="Helvetica" w:cs="Helvetica"/>
          <w:b/>
          <w:bCs/>
          <w:i w:val="0"/>
          <w:iCs w:val="0"/>
          <w:caps w:val="0"/>
          <w:color w:val="414042"/>
          <w:spacing w:val="0"/>
          <w:shd w:val="clear" w:fill="FFFFFF"/>
        </w:rPr>
        <w:t>Si vous êtes un jeune candidat</w:t>
      </w:r>
      <w:r>
        <w:rPr>
          <w:rFonts w:hint="default" w:ascii="Helvetica" w:hAnsi="Helvetica" w:eastAsia="Helvetica" w:cs="Helvetica"/>
          <w:i w:val="0"/>
          <w:iCs w:val="0"/>
          <w:caps w:val="0"/>
          <w:color w:val="414042"/>
          <w:spacing w:val="0"/>
          <w:shd w:val="clear" w:fill="FFFFFF"/>
        </w:rPr>
        <w:t>, mettez en avant vos stages et formations en alternance. Décrivez les tâches effectuées de manière approfondie pour montrer les compétences acquises. Vous pouvez également présenter brièvement vos jobs étudiants qui témoignent d’une première connaissance pratique du monde professionnel.</w:t>
      </w:r>
    </w:p>
    <w:p>
      <w:pPr>
        <w:keepNext w:val="0"/>
        <w:keepLines w:val="0"/>
        <w:widowControl/>
        <w:numPr>
          <w:ilvl w:val="0"/>
          <w:numId w:val="1"/>
        </w:numPr>
        <w:suppressLineNumbers w:val="0"/>
        <w:spacing w:before="0" w:beforeAutospacing="1" w:after="0" w:afterAutospacing="1" w:line="15" w:lineRule="atLeast"/>
        <w:ind w:left="720" w:hanging="360"/>
      </w:pPr>
      <w:r>
        <w:rPr>
          <w:rStyle w:val="4"/>
          <w:rFonts w:hint="default" w:ascii="Helvetica" w:hAnsi="Helvetica" w:eastAsia="Helvetica" w:cs="Helvetica"/>
          <w:b/>
          <w:bCs/>
          <w:i w:val="0"/>
          <w:iCs w:val="0"/>
          <w:caps w:val="0"/>
          <w:color w:val="414042"/>
          <w:spacing w:val="0"/>
          <w:shd w:val="clear" w:fill="FFFFFF"/>
        </w:rPr>
        <w:t>Si vous êtes expérimenté</w:t>
      </w:r>
      <w:r>
        <w:rPr>
          <w:rFonts w:hint="default" w:ascii="Helvetica" w:hAnsi="Helvetica" w:eastAsia="Helvetica" w:cs="Helvetica"/>
          <w:i w:val="0"/>
          <w:iCs w:val="0"/>
          <w:caps w:val="0"/>
          <w:color w:val="414042"/>
          <w:spacing w:val="0"/>
          <w:shd w:val="clear" w:fill="FFFFFF"/>
        </w:rPr>
        <w:t>, toutes vos expériences ne sont pas nécessairement en cohérence avec l’emploi recherché. Un CV n’a pas vocation à être exhaustif. Évitez de faire un compte-rendu de l’ensemble de votre parcours.  A vous de faire le tri et d’insister sur celles qui correspondent le plus au poste visé ! Valorisez notamment vos expériences dans des métiers et/ou des secteurs d’activité similaires qui témoignent ainsi de votre savoir-faire.</w:t>
      </w:r>
    </w:p>
    <w:p>
      <w:pPr>
        <w:keepNext w:val="0"/>
        <w:keepLines w:val="0"/>
        <w:widowControl/>
        <w:numPr>
          <w:ilvl w:val="0"/>
          <w:numId w:val="1"/>
        </w:numPr>
        <w:suppressLineNumbers w:val="0"/>
        <w:spacing w:before="0" w:beforeAutospacing="1" w:after="0" w:afterAutospacing="1" w:line="15" w:lineRule="atLeast"/>
        <w:ind w:left="720" w:hanging="360"/>
      </w:pPr>
      <w:r>
        <w:rPr>
          <w:rStyle w:val="4"/>
          <w:rFonts w:hint="default" w:ascii="Helvetica" w:hAnsi="Helvetica" w:eastAsia="Helvetica" w:cs="Helvetica"/>
          <w:b/>
          <w:bCs/>
          <w:i w:val="0"/>
          <w:iCs w:val="0"/>
          <w:caps w:val="0"/>
          <w:color w:val="414042"/>
          <w:spacing w:val="0"/>
          <w:shd w:val="clear" w:fill="FFFFFF"/>
        </w:rPr>
        <w:t>Si vous êtes en reconversion professionnelle</w:t>
      </w:r>
      <w:r>
        <w:rPr>
          <w:rFonts w:hint="default" w:ascii="Helvetica" w:hAnsi="Helvetica" w:eastAsia="Helvetica" w:cs="Helvetica"/>
          <w:i w:val="0"/>
          <w:iCs w:val="0"/>
          <w:caps w:val="0"/>
          <w:color w:val="414042"/>
          <w:spacing w:val="0"/>
          <w:shd w:val="clear" w:fill="FFFFFF"/>
        </w:rPr>
        <w:t xml:space="preserve">, décrivez votre parcours de manière « transparente », en privilégiant </w:t>
      </w:r>
      <w:r>
        <w:rPr>
          <w:rFonts w:hint="default" w:ascii="Helvetica" w:hAnsi="Helvetica" w:eastAsia="Helvetica" w:cs="Helvetica"/>
          <w:i w:val="0"/>
          <w:iCs w:val="0"/>
          <w:caps w:val="0"/>
          <w:color w:val="414042"/>
          <w:spacing w:val="0"/>
          <w:shd w:val="clear" w:fill="FFFFFF"/>
          <w:lang w:val="fr-FR"/>
        </w:rPr>
        <w:t>un CV</w:t>
      </w:r>
      <w:bookmarkStart w:id="0" w:name="_GoBack"/>
      <w:bookmarkEnd w:id="0"/>
      <w:r>
        <w:rPr>
          <w:rFonts w:hint="default" w:ascii="Helvetica" w:hAnsi="Helvetica" w:eastAsia="Helvetica" w:cs="Helvetica"/>
          <w:i w:val="0"/>
          <w:iCs w:val="0"/>
          <w:caps w:val="0"/>
          <w:color w:val="414042"/>
          <w:spacing w:val="0"/>
          <w:shd w:val="clear" w:fill="FFFFFF"/>
        </w:rPr>
        <w:t> pour permettre de mettre en valeur les compétences « universelles » que vous pourrez transférer d’un secteur ou d’un métier à l’autre : bureautique, anglais, relation client, accueil…</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332458"/>
    <w:multiLevelType w:val="multilevel"/>
    <w:tmpl w:val="1F33245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EF862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styleId="3">
    <w:name w:val="Hyperlink"/>
    <w:uiPriority w:val="0"/>
    <w:rPr>
      <w:color w:val="0000FF"/>
      <w:u w:val="single"/>
    </w:rPr>
  </w:style>
  <w:style w:type="character" w:styleId="4">
    <w:name w:val="Strong"/>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2023-04-08T22:09:30Z</dcterms:created>
  <dc:creator>MOHAMED</dc:creator>
  <cp:lastModifiedBy>MOHAMED</cp:lastModifiedBy>
  <cp:lastPrinted>2023-04-08T22:11:54Z</cp:lastPrinted>
  <dcterms:modified xsi:type="dcterms:W3CDTF">2023-04-08T22:12:45Z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1036-11.2.0.11516</vt:lpwstr>
  </property>
  <property fmtid="{D5CDD505-2E9C-101B-9397-08002B2CF9AE}" pid="3" name="ICV">
    <vt:lpwstr>68A892DA0CF84FE19AC89C10AA521249</vt:lpwstr>
  </property>
</Properties>
</file>