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B1" w:rsidRPr="001272B1" w:rsidRDefault="001272B1" w:rsidP="001272B1">
      <w:pPr>
        <w:rPr>
          <w:b/>
          <w:sz w:val="28"/>
          <w:szCs w:val="28"/>
        </w:rPr>
      </w:pPr>
      <w:r w:rsidRPr="001272B1">
        <w:rPr>
          <w:b/>
          <w:sz w:val="28"/>
          <w:szCs w:val="28"/>
        </w:rPr>
        <w:t>CSS3-трансформации</w:t>
      </w:r>
    </w:p>
    <w:p w:rsidR="001272B1" w:rsidRPr="001272B1" w:rsidRDefault="001272B1" w:rsidP="001272B1">
      <w:r w:rsidRPr="001272B1">
        <w:t>CSS3-трансформации позволяют сдвигать, поворачивать и масштабировать элементы. Трансформации преобразовывают элемент, не затрагивая остальные элементы веб-страницы, т.е. другие элементы не сдвигаются относительно него.</w:t>
      </w:r>
    </w:p>
    <w:p w:rsidR="001272B1" w:rsidRPr="001272B1" w:rsidRDefault="001272B1" w:rsidP="001272B1">
      <w:r w:rsidRPr="001272B1">
        <w:t>К элементам, которые могут быть трансформированы, относятся элементы с </w:t>
      </w:r>
      <w:proofErr w:type="spellStart"/>
      <w:r w:rsidRPr="001272B1">
        <w:t>display</w:t>
      </w:r>
      <w:proofErr w:type="spellEnd"/>
      <w:r w:rsidRPr="001272B1">
        <w:t xml:space="preserve">: </w:t>
      </w:r>
      <w:proofErr w:type="spellStart"/>
      <w:r w:rsidRPr="00AA24B9">
        <w:rPr>
          <w:i/>
        </w:rPr>
        <w:t>block</w:t>
      </w:r>
      <w:proofErr w:type="spellEnd"/>
      <w:r w:rsidRPr="00AA24B9">
        <w:rPr>
          <w:i/>
        </w:rPr>
        <w:t>;</w:t>
      </w:r>
      <w:r w:rsidRPr="001272B1">
        <w:t> </w:t>
      </w:r>
      <w:r w:rsidRPr="00AA24B9">
        <w:rPr>
          <w:i/>
        </w:rPr>
        <w:t>и </w:t>
      </w:r>
      <w:proofErr w:type="spellStart"/>
      <w:r w:rsidRPr="00AA24B9">
        <w:rPr>
          <w:i/>
        </w:rPr>
        <w:t>display</w:t>
      </w:r>
      <w:proofErr w:type="spellEnd"/>
      <w:r w:rsidRPr="00AA24B9">
        <w:rPr>
          <w:i/>
        </w:rPr>
        <w:t xml:space="preserve">: </w:t>
      </w:r>
      <w:proofErr w:type="spellStart"/>
      <w:r w:rsidRPr="00AA24B9">
        <w:rPr>
          <w:i/>
        </w:rPr>
        <w:t>inline-</w:t>
      </w:r>
      <w:proofErr w:type="gramStart"/>
      <w:r w:rsidRPr="00AA24B9">
        <w:rPr>
          <w:i/>
        </w:rPr>
        <w:t>block</w:t>
      </w:r>
      <w:proofErr w:type="spellEnd"/>
      <w:r w:rsidRPr="00AA24B9">
        <w:rPr>
          <w:i/>
        </w:rPr>
        <w:t>;</w:t>
      </w:r>
      <w:r w:rsidRPr="001272B1">
        <w:t>,</w:t>
      </w:r>
      <w:proofErr w:type="gramEnd"/>
      <w:r w:rsidRPr="001272B1">
        <w:t xml:space="preserve"> а также элементы, значение свойства </w:t>
      </w:r>
      <w:proofErr w:type="spellStart"/>
      <w:r w:rsidRPr="001272B1">
        <w:t>display</w:t>
      </w:r>
      <w:proofErr w:type="spellEnd"/>
      <w:r w:rsidRPr="001272B1">
        <w:t> которых вычисляется как </w:t>
      </w:r>
      <w:r w:rsidRPr="00AA24B9">
        <w:rPr>
          <w:i/>
        </w:rPr>
        <w:t>table-row, table-row-group, table-header-group, table-footer-group, table-cell или table-caption.</w:t>
      </w:r>
      <w:r w:rsidRPr="001272B1">
        <w:t xml:space="preserve"> Трансформированным считается элемент с любым установленным значением свойства </w:t>
      </w:r>
      <w:proofErr w:type="spellStart"/>
      <w:r w:rsidRPr="001272B1">
        <w:t>transform</w:t>
      </w:r>
      <w:proofErr w:type="spellEnd"/>
      <w:r w:rsidRPr="001272B1">
        <w:t>, отличным от </w:t>
      </w:r>
      <w:proofErr w:type="spellStart"/>
      <w:r w:rsidRPr="001272B1">
        <w:t>none</w:t>
      </w:r>
      <w:proofErr w:type="spellEnd"/>
      <w:r w:rsidRPr="001272B1">
        <w:t>.</w:t>
      </w:r>
    </w:p>
    <w:p w:rsidR="00AA24B9" w:rsidRPr="00AA3C04" w:rsidRDefault="00AA24B9" w:rsidP="00AA24B9">
      <w:pPr>
        <w:rPr>
          <w:b/>
          <w:sz w:val="28"/>
          <w:szCs w:val="28"/>
        </w:rPr>
      </w:pPr>
      <w:r w:rsidRPr="00AA3C04">
        <w:rPr>
          <w:b/>
          <w:sz w:val="28"/>
          <w:szCs w:val="28"/>
        </w:rPr>
        <w:t xml:space="preserve">Функции 2D-трансформации </w:t>
      </w:r>
      <w:proofErr w:type="spellStart"/>
      <w:r w:rsidRPr="00AA3C04">
        <w:rPr>
          <w:b/>
          <w:sz w:val="28"/>
          <w:szCs w:val="28"/>
        </w:rPr>
        <w:t>transform</w:t>
      </w:r>
      <w:proofErr w:type="spellEnd"/>
    </w:p>
    <w:p w:rsidR="00AA24B9" w:rsidRPr="00AA24B9" w:rsidRDefault="00AA24B9" w:rsidP="00AA24B9">
      <w:r w:rsidRPr="00AA24B9">
        <w:t>Свойство задаёт вид преобразования элемента. Свойство описывается с помощью функций трансформации, которые смещают элемент относительно его текущего положения на странице или изменяют его первоначальные размеры и форму. Не наследуется.</w:t>
      </w:r>
    </w:p>
    <w:p w:rsidR="00AA24B9" w:rsidRPr="00AA24B9" w:rsidRDefault="00AA24B9" w:rsidP="00AA24B9">
      <w:pPr>
        <w:rPr>
          <w:b/>
        </w:rPr>
      </w:pPr>
      <w:r w:rsidRPr="00AA24B9">
        <w:rPr>
          <w:b/>
        </w:rPr>
        <w:t>Допустимые значения:</w:t>
      </w:r>
    </w:p>
    <w:p w:rsidR="00AA24B9" w:rsidRDefault="00AA24B9" w:rsidP="00AA24B9">
      <w:pPr>
        <w:rPr>
          <w:b/>
        </w:rPr>
      </w:pPr>
      <w:proofErr w:type="spellStart"/>
      <w:r w:rsidRPr="00AA24B9">
        <w:rPr>
          <w:b/>
        </w:rPr>
        <w:t>matrix</w:t>
      </w:r>
      <w:proofErr w:type="spellEnd"/>
      <w:r w:rsidRPr="00AA24B9">
        <w:rPr>
          <w:b/>
        </w:rPr>
        <w:t>()</w:t>
      </w:r>
      <w:r w:rsidRPr="00AA24B9">
        <w:t> — любое число</w:t>
      </w:r>
      <w:r w:rsidRPr="00AA24B9">
        <w:br/>
      </w:r>
      <w:proofErr w:type="spellStart"/>
      <w:r w:rsidRPr="00AA24B9">
        <w:rPr>
          <w:b/>
        </w:rPr>
        <w:t>translate</w:t>
      </w:r>
      <w:proofErr w:type="spellEnd"/>
      <w:r w:rsidRPr="00AA24B9">
        <w:rPr>
          <w:b/>
        </w:rPr>
        <w:t>(), </w:t>
      </w:r>
      <w:proofErr w:type="spellStart"/>
      <w:r w:rsidRPr="00AA24B9">
        <w:rPr>
          <w:b/>
        </w:rPr>
        <w:t>translateX</w:t>
      </w:r>
      <w:proofErr w:type="spellEnd"/>
      <w:r w:rsidRPr="00AA24B9">
        <w:rPr>
          <w:b/>
        </w:rPr>
        <w:t>(), </w:t>
      </w:r>
      <w:proofErr w:type="spellStart"/>
      <w:r w:rsidRPr="00AA24B9">
        <w:rPr>
          <w:b/>
        </w:rPr>
        <w:t>translateY</w:t>
      </w:r>
      <w:proofErr w:type="spellEnd"/>
      <w:r w:rsidRPr="00AA24B9">
        <w:rPr>
          <w:b/>
        </w:rPr>
        <w:t>()</w:t>
      </w:r>
      <w:r w:rsidRPr="00AA24B9">
        <w:t> — единицы длины (положительные и отрицательные), %</w:t>
      </w:r>
      <w:r w:rsidRPr="00AA24B9">
        <w:br/>
      </w:r>
      <w:proofErr w:type="spellStart"/>
      <w:r w:rsidRPr="00AA24B9">
        <w:rPr>
          <w:b/>
        </w:rPr>
        <w:t>scale</w:t>
      </w:r>
      <w:proofErr w:type="spellEnd"/>
      <w:r w:rsidRPr="00AA24B9">
        <w:rPr>
          <w:b/>
        </w:rPr>
        <w:t>(), </w:t>
      </w:r>
      <w:proofErr w:type="spellStart"/>
      <w:r w:rsidRPr="00AA24B9">
        <w:rPr>
          <w:b/>
        </w:rPr>
        <w:t>scaleX</w:t>
      </w:r>
      <w:proofErr w:type="spellEnd"/>
      <w:r w:rsidRPr="00AA24B9">
        <w:rPr>
          <w:b/>
        </w:rPr>
        <w:t>(), </w:t>
      </w:r>
      <w:proofErr w:type="spellStart"/>
      <w:r w:rsidRPr="00AA24B9">
        <w:rPr>
          <w:b/>
        </w:rPr>
        <w:t>scaleY</w:t>
      </w:r>
      <w:proofErr w:type="spellEnd"/>
      <w:r w:rsidRPr="00AA24B9">
        <w:rPr>
          <w:b/>
        </w:rPr>
        <w:t>()</w:t>
      </w:r>
      <w:r w:rsidRPr="00AA24B9">
        <w:t> — любое число</w:t>
      </w:r>
      <w:r w:rsidRPr="00AA24B9">
        <w:br/>
      </w:r>
      <w:proofErr w:type="spellStart"/>
      <w:r w:rsidRPr="00AA24B9">
        <w:rPr>
          <w:b/>
        </w:rPr>
        <w:t>rotate</w:t>
      </w:r>
      <w:proofErr w:type="spellEnd"/>
      <w:r w:rsidRPr="00AA24B9">
        <w:rPr>
          <w:b/>
        </w:rPr>
        <w:t>()</w:t>
      </w:r>
      <w:r w:rsidRPr="00AA24B9">
        <w:t xml:space="preserve"> — угол </w:t>
      </w:r>
      <w:r w:rsidRPr="00AA24B9">
        <w:rPr>
          <w:b/>
        </w:rPr>
        <w:t>(</w:t>
      </w:r>
      <w:proofErr w:type="spellStart"/>
      <w:r w:rsidRPr="00AA24B9">
        <w:rPr>
          <w:b/>
        </w:rPr>
        <w:t>deg</w:t>
      </w:r>
      <w:proofErr w:type="spellEnd"/>
      <w:r w:rsidRPr="00AA24B9">
        <w:rPr>
          <w:b/>
        </w:rPr>
        <w:t xml:space="preserve">, </w:t>
      </w:r>
      <w:proofErr w:type="spellStart"/>
      <w:r w:rsidRPr="00AA24B9">
        <w:rPr>
          <w:b/>
        </w:rPr>
        <w:t>grad</w:t>
      </w:r>
      <w:proofErr w:type="spellEnd"/>
      <w:r w:rsidRPr="00AA24B9">
        <w:rPr>
          <w:b/>
        </w:rPr>
        <w:t xml:space="preserve">, </w:t>
      </w:r>
      <w:proofErr w:type="spellStart"/>
      <w:r w:rsidRPr="00AA24B9">
        <w:rPr>
          <w:b/>
        </w:rPr>
        <w:t>rad</w:t>
      </w:r>
      <w:proofErr w:type="spellEnd"/>
      <w:r w:rsidRPr="00AA24B9">
        <w:rPr>
          <w:b/>
        </w:rPr>
        <w:t xml:space="preserve"> или </w:t>
      </w:r>
      <w:proofErr w:type="spellStart"/>
      <w:r w:rsidRPr="00AA24B9">
        <w:rPr>
          <w:b/>
        </w:rPr>
        <w:t>turn</w:t>
      </w:r>
      <w:proofErr w:type="spellEnd"/>
      <w:r w:rsidRPr="00AA24B9">
        <w:rPr>
          <w:b/>
        </w:rPr>
        <w:t>)</w:t>
      </w:r>
      <w:r w:rsidRPr="00AA24B9">
        <w:br/>
      </w:r>
      <w:proofErr w:type="spellStart"/>
      <w:r w:rsidRPr="00AA24B9">
        <w:rPr>
          <w:b/>
        </w:rPr>
        <w:t>skew</w:t>
      </w:r>
      <w:proofErr w:type="spellEnd"/>
      <w:r w:rsidRPr="00AA24B9">
        <w:rPr>
          <w:b/>
        </w:rPr>
        <w:t>(), </w:t>
      </w:r>
      <w:proofErr w:type="spellStart"/>
      <w:r w:rsidRPr="00AA24B9">
        <w:rPr>
          <w:b/>
        </w:rPr>
        <w:t>skewX</w:t>
      </w:r>
      <w:proofErr w:type="spellEnd"/>
      <w:r w:rsidRPr="00AA24B9">
        <w:rPr>
          <w:b/>
        </w:rPr>
        <w:t>(), </w:t>
      </w:r>
      <w:proofErr w:type="spellStart"/>
      <w:r w:rsidRPr="00AA24B9">
        <w:rPr>
          <w:b/>
        </w:rPr>
        <w:t>skewY</w:t>
      </w:r>
      <w:proofErr w:type="spellEnd"/>
      <w:r w:rsidRPr="00AA24B9">
        <w:rPr>
          <w:b/>
        </w:rPr>
        <w:t>()</w:t>
      </w:r>
      <w:r w:rsidRPr="00AA24B9">
        <w:t xml:space="preserve"> — угол </w:t>
      </w:r>
      <w:r w:rsidRPr="00AA24B9">
        <w:rPr>
          <w:b/>
        </w:rPr>
        <w:t>(</w:t>
      </w:r>
      <w:proofErr w:type="spellStart"/>
      <w:r w:rsidRPr="00AA24B9">
        <w:rPr>
          <w:b/>
        </w:rPr>
        <w:t>deg</w:t>
      </w:r>
      <w:proofErr w:type="spellEnd"/>
      <w:r w:rsidRPr="00AA24B9">
        <w:rPr>
          <w:b/>
        </w:rPr>
        <w:t xml:space="preserve">, </w:t>
      </w:r>
      <w:proofErr w:type="spellStart"/>
      <w:r w:rsidRPr="00AA24B9">
        <w:rPr>
          <w:b/>
        </w:rPr>
        <w:t>grad</w:t>
      </w:r>
      <w:proofErr w:type="spellEnd"/>
      <w:r w:rsidRPr="00AA24B9">
        <w:rPr>
          <w:b/>
        </w:rPr>
        <w:t xml:space="preserve">, </w:t>
      </w:r>
      <w:proofErr w:type="spellStart"/>
      <w:r w:rsidRPr="00AA24B9">
        <w:rPr>
          <w:b/>
        </w:rPr>
        <w:t>rad</w:t>
      </w:r>
      <w:proofErr w:type="spellEnd"/>
      <w:r w:rsidRPr="00AA24B9">
        <w:rPr>
          <w:b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8"/>
        <w:gridCol w:w="7784"/>
      </w:tblGrid>
      <w:tr w:rsidR="00EB366E" w:rsidRPr="00EB366E" w:rsidTr="00EB366E">
        <w:tc>
          <w:tcPr>
            <w:tcW w:w="2268" w:type="dxa"/>
            <w:hideMark/>
          </w:tcPr>
          <w:p w:rsidR="00EB366E" w:rsidRPr="00EB366E" w:rsidRDefault="00EB366E" w:rsidP="00EB366E">
            <w:r w:rsidRPr="00EB366E">
              <w:t>Функция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Описание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none</w:t>
            </w:r>
            <w:proofErr w:type="spellEnd"/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Значение по умолчанию, означает отсутствие трансформации. Также отменяет трансформацию для элемента из группы трансформируемых элементов.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matrix</w:t>
            </w:r>
            <w:proofErr w:type="spellEnd"/>
            <w:r w:rsidRPr="00EB366E">
              <w:t>(a, c, b, d, x, y)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Смещает элементы и задает способ их трансформации, позволяя объединить несколько функций 2D-трансформаций в одной. В качестве трансформации допустимы поворот, масштабирование, наклон и изменение положения.</w:t>
            </w:r>
            <w:r w:rsidRPr="00EB366E">
              <w:br/>
              <w:t>Значение a изменяет масштаб по горизонтали. Значение от 0 до 1 уменьшает элемент, больше 1 — увеличивает.</w:t>
            </w:r>
            <w:r w:rsidRPr="00EB366E">
              <w:br/>
              <w:t>Значение c деформирует (сдвигает) стороны элемента по оси Y, положительное значение — вверх, отрицательное — вниз.</w:t>
            </w:r>
            <w:r w:rsidRPr="00EB366E">
              <w:br/>
              <w:t>Значение b деформирует (сдвигает) стороны элемента по оси X, положительное значение — влево, отрицательное — вправо.</w:t>
            </w:r>
            <w:r w:rsidRPr="00EB366E">
              <w:br/>
              <w:t>Значение d изменяет масштаб по вертикали. Значение меньше 1 уменьшает элемент, больше 1 — увеличивает.</w:t>
            </w:r>
            <w:r w:rsidRPr="00EB366E">
              <w:br/>
              <w:t>Значение x смещает элемент по оси X, положительное — вправо, отрицательное — влево.</w:t>
            </w:r>
            <w:r w:rsidRPr="00EB366E">
              <w:br/>
              <w:t>Значение y смещает элемент по оси Y, положительное значение — вниз, отрицательное — вверх.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translate</w:t>
            </w:r>
            <w:proofErr w:type="spellEnd"/>
            <w:r w:rsidRPr="00EB366E">
              <w:t>(</w:t>
            </w:r>
            <w:proofErr w:type="spellStart"/>
            <w:r w:rsidRPr="00EB366E">
              <w:t>x,y</w:t>
            </w:r>
            <w:proofErr w:type="spellEnd"/>
            <w:r w:rsidRPr="00EB366E">
              <w:t>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Сдвигает элемент на новое место, перемещая относительно обычного положения вправо и вниз, используя координаты X и Y, не затрагивая при этом соседние элементы. Если нужно сдвинуть элемент влево или вверх, то нужно использовать отрицательные значения.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translateX</w:t>
            </w:r>
            <w:proofErr w:type="spellEnd"/>
            <w:r w:rsidRPr="00EB366E">
              <w:t>(n)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Сдвигает элемент относительно его обычного положения по оси X.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translateY</w:t>
            </w:r>
            <w:proofErr w:type="spellEnd"/>
            <w:r w:rsidRPr="00EB366E">
              <w:t>(n)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Сдвигает элемент относительно его обычного положения по оси Y.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scale</w:t>
            </w:r>
            <w:proofErr w:type="spellEnd"/>
            <w:r w:rsidRPr="00EB366E">
              <w:t>(</w:t>
            </w:r>
            <w:proofErr w:type="spellStart"/>
            <w:r w:rsidRPr="00EB366E">
              <w:t>x,y</w:t>
            </w:r>
            <w:proofErr w:type="spellEnd"/>
            <w:r w:rsidRPr="00EB366E">
              <w:t>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Масштабирует элементы, делая их больше или меньше. Значения от 0 до 1 уменьшают элемент. Первое значение масштабирует элемент по ширине, второе — по высоте. Отрицательные значения отображают элемент зеркально.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scaleX</w:t>
            </w:r>
            <w:proofErr w:type="spellEnd"/>
            <w:r w:rsidRPr="00EB366E">
              <w:t>(n)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Функция масштабирует элемент по ширине, делая его шире или уже. Если значение больше единицы, элемент становится шире, если значение находится между единицей и нулем, элемент становится уже. Отрицательные значения отображают элемент зеркально по горизонтали.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lastRenderedPageBreak/>
              <w:t>scaleY</w:t>
            </w:r>
            <w:proofErr w:type="spellEnd"/>
            <w:r w:rsidRPr="00EB366E">
              <w:t>(n)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Функция масштабирует элемент по высоте, делая его выше или ниже. Если значение больше единицы, элемент становится выше, если значение находится между единицей и нулем — ниже. Отрицательные значения отображают элемент зеркально по вертикали.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rotate</w:t>
            </w:r>
            <w:proofErr w:type="spellEnd"/>
            <w:r w:rsidRPr="00EB366E">
              <w:t>(угол)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Поворачивает элементы на заданное количество градусов, отрицательные значения от -1deg до -360deg поворачивают элемент против часовой стрелки, положительные — по часовой стрелке. Значение </w:t>
            </w:r>
            <w:proofErr w:type="spellStart"/>
            <w:r w:rsidRPr="00EB366E">
              <w:t>rotate</w:t>
            </w:r>
            <w:proofErr w:type="spellEnd"/>
            <w:r w:rsidRPr="00EB366E">
              <w:t>(720deg) поворачивает элемент на два полных оборота.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skew</w:t>
            </w:r>
            <w:proofErr w:type="spellEnd"/>
            <w:r w:rsidRPr="00EB366E">
              <w:t>(x-</w:t>
            </w:r>
            <w:proofErr w:type="spellStart"/>
            <w:r w:rsidRPr="00EB366E">
              <w:t>угол,y</w:t>
            </w:r>
            <w:proofErr w:type="spellEnd"/>
            <w:r w:rsidRPr="00EB366E">
              <w:t>-угол)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Используется для деформирования (искажения) сторон элемента относительно координатных осей. Если указано одно значение, второе будет определено браузером автоматически.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skewX</w:t>
            </w:r>
            <w:proofErr w:type="spellEnd"/>
            <w:r w:rsidRPr="00EB366E">
              <w:t>(угол)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Деформирует стороны элемента относительно оси X.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skewY</w:t>
            </w:r>
            <w:proofErr w:type="spellEnd"/>
            <w:r w:rsidRPr="00EB366E">
              <w:t>(угол)</w:t>
            </w:r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Деформирует стороны элемента относительно оси Y.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initial</w:t>
            </w:r>
            <w:proofErr w:type="spellEnd"/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Устанавливает значение свойства в значение по умолчанию.</w:t>
            </w:r>
          </w:p>
        </w:tc>
      </w:tr>
      <w:tr w:rsidR="00EB366E" w:rsidRPr="00EB366E" w:rsidTr="00EB366E">
        <w:tc>
          <w:tcPr>
            <w:tcW w:w="0" w:type="auto"/>
            <w:hideMark/>
          </w:tcPr>
          <w:p w:rsidR="00EB366E" w:rsidRPr="00EB366E" w:rsidRDefault="00EB366E" w:rsidP="00EB366E">
            <w:proofErr w:type="spellStart"/>
            <w:r w:rsidRPr="00EB366E">
              <w:t>inherit</w:t>
            </w:r>
            <w:proofErr w:type="spellEnd"/>
          </w:p>
        </w:tc>
        <w:tc>
          <w:tcPr>
            <w:tcW w:w="0" w:type="auto"/>
            <w:hideMark/>
          </w:tcPr>
          <w:p w:rsidR="00EB366E" w:rsidRPr="00EB366E" w:rsidRDefault="00EB366E" w:rsidP="00EB366E">
            <w:r w:rsidRPr="00EB366E">
              <w:t>Наследует значение свойства от родительского элемента.</w:t>
            </w:r>
          </w:p>
        </w:tc>
      </w:tr>
    </w:tbl>
    <w:p w:rsidR="00AA24B9" w:rsidRPr="00AA24B9" w:rsidRDefault="00AA24B9" w:rsidP="00AA24B9"/>
    <w:p w:rsidR="00EB366E" w:rsidRPr="00EB366E" w:rsidRDefault="00EB366E" w:rsidP="00EB366E">
      <w:pPr>
        <w:rPr>
          <w:b/>
        </w:rPr>
      </w:pPr>
      <w:r w:rsidRPr="00EB366E">
        <w:rPr>
          <w:b/>
        </w:rPr>
        <w:t>Синтаксис</w:t>
      </w:r>
    </w:p>
    <w:p w:rsidR="00EB366E" w:rsidRPr="00EB366E" w:rsidRDefault="00EB366E" w:rsidP="00EB366E">
      <w:proofErr w:type="spellStart"/>
      <w:r w:rsidRPr="00EB366E">
        <w:t>div</w:t>
      </w:r>
      <w:proofErr w:type="spellEnd"/>
      <w:r w:rsidRPr="00EB366E">
        <w:t xml:space="preserve"> {</w:t>
      </w:r>
    </w:p>
    <w:p w:rsidR="00EB366E" w:rsidRPr="00EB366E" w:rsidRDefault="00EB366E" w:rsidP="00EB366E">
      <w:proofErr w:type="spellStart"/>
      <w:r w:rsidRPr="00EB366E">
        <w:t>transform</w:t>
      </w:r>
      <w:proofErr w:type="spellEnd"/>
      <w:r w:rsidRPr="00EB366E">
        <w:t xml:space="preserve">: </w:t>
      </w:r>
      <w:proofErr w:type="spellStart"/>
      <w:r w:rsidRPr="00EB366E">
        <w:t>rotate</w:t>
      </w:r>
      <w:proofErr w:type="spellEnd"/>
      <w:r w:rsidRPr="00EB366E">
        <w:t>(360deg);</w:t>
      </w:r>
    </w:p>
    <w:p w:rsidR="00EB366E" w:rsidRDefault="00EB366E" w:rsidP="00EB366E">
      <w:r w:rsidRPr="00EB366E">
        <w:t>}</w:t>
      </w:r>
    </w:p>
    <w:p w:rsidR="00AA3C04" w:rsidRPr="00AA3C04" w:rsidRDefault="00AA3C04" w:rsidP="00AA3C04">
      <w:pPr>
        <w:rPr>
          <w:b/>
          <w:sz w:val="28"/>
          <w:szCs w:val="28"/>
        </w:rPr>
      </w:pPr>
      <w:r w:rsidRPr="00AA3C04">
        <w:rPr>
          <w:b/>
          <w:sz w:val="28"/>
          <w:szCs w:val="28"/>
        </w:rPr>
        <w:t xml:space="preserve">Точка трансформации </w:t>
      </w:r>
      <w:proofErr w:type="spellStart"/>
      <w:r w:rsidRPr="00AA3C04">
        <w:rPr>
          <w:b/>
          <w:sz w:val="28"/>
          <w:szCs w:val="28"/>
        </w:rPr>
        <w:t>transform-origin</w:t>
      </w:r>
      <w:proofErr w:type="spellEnd"/>
    </w:p>
    <w:p w:rsidR="00AA3C04" w:rsidRPr="00AA3C04" w:rsidRDefault="00AA3C04" w:rsidP="00AA3C04">
      <w:r w:rsidRPr="00AA3C04">
        <w:t>Свойство позволяет сместить центр трансформации, относительно которого происходит изменение положения/размера/формы элемента. Значение по умолчанию — </w:t>
      </w:r>
      <w:proofErr w:type="spellStart"/>
      <w:r w:rsidRPr="00AA3C04">
        <w:t>center</w:t>
      </w:r>
      <w:proofErr w:type="spellEnd"/>
      <w:r w:rsidRPr="00AA3C04">
        <w:t>, или 50% 50%. Задаётся только для трансформированных элементов. Не наследуется.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6513"/>
      </w:tblGrid>
      <w:tr w:rsidR="00AA3C04" w:rsidRPr="00AA3C04" w:rsidTr="00AA3C04">
        <w:tc>
          <w:tcPr>
            <w:tcW w:w="0" w:type="auto"/>
            <w:gridSpan w:val="2"/>
            <w:hideMark/>
          </w:tcPr>
          <w:p w:rsidR="00AA3C04" w:rsidRPr="00AA3C04" w:rsidRDefault="00AA3C04" w:rsidP="00AA3C04">
            <w:pPr>
              <w:jc w:val="center"/>
              <w:rPr>
                <w:b/>
              </w:rPr>
            </w:pPr>
            <w:proofErr w:type="spellStart"/>
            <w:r w:rsidRPr="00AA3C04">
              <w:rPr>
                <w:b/>
              </w:rPr>
              <w:t>transform-origin</w:t>
            </w:r>
            <w:proofErr w:type="spellEnd"/>
          </w:p>
        </w:tc>
      </w:tr>
      <w:tr w:rsidR="00AA3C04" w:rsidRPr="00AA3C04" w:rsidTr="00AA3C04">
        <w:tc>
          <w:tcPr>
            <w:tcW w:w="3539" w:type="dxa"/>
            <w:hideMark/>
          </w:tcPr>
          <w:p w:rsidR="00AA3C04" w:rsidRPr="00AA3C04" w:rsidRDefault="00AA3C04" w:rsidP="00AA3C04">
            <w:r w:rsidRPr="00AA3C04">
              <w:t>Значения:</w:t>
            </w:r>
          </w:p>
        </w:tc>
        <w:tc>
          <w:tcPr>
            <w:tcW w:w="6513" w:type="dxa"/>
            <w:hideMark/>
          </w:tcPr>
          <w:p w:rsidR="00AA3C04" w:rsidRPr="00AA3C04" w:rsidRDefault="00AA3C04" w:rsidP="00AA3C04"/>
        </w:tc>
      </w:tr>
      <w:tr w:rsidR="00AA3C04" w:rsidRPr="00AA3C04" w:rsidTr="00AA3C04">
        <w:tc>
          <w:tcPr>
            <w:tcW w:w="3539" w:type="dxa"/>
            <w:hideMark/>
          </w:tcPr>
          <w:p w:rsidR="00AA3C04" w:rsidRPr="00AA3C04" w:rsidRDefault="00AA3C04" w:rsidP="00AA3C04">
            <w:r w:rsidRPr="00AA3C04">
              <w:t>ось Х(</w:t>
            </w:r>
            <w:proofErr w:type="spellStart"/>
            <w:r w:rsidRPr="00AA3C04">
              <w:t>left</w:t>
            </w:r>
            <w:proofErr w:type="spellEnd"/>
            <w:r w:rsidRPr="00AA3C04">
              <w:t>, </w:t>
            </w:r>
            <w:proofErr w:type="spellStart"/>
            <w:r w:rsidRPr="00AA3C04">
              <w:t>center</w:t>
            </w:r>
            <w:proofErr w:type="spellEnd"/>
            <w:r w:rsidRPr="00AA3C04">
              <w:t>, </w:t>
            </w:r>
            <w:proofErr w:type="spellStart"/>
            <w:r w:rsidRPr="00AA3C04">
              <w:t>right</w:t>
            </w:r>
            <w:proofErr w:type="spellEnd"/>
            <w:r w:rsidRPr="00AA3C04">
              <w:t>, длина, %)</w:t>
            </w:r>
            <w:r w:rsidRPr="00AA3C04">
              <w:br/>
              <w:t>ось Y(</w:t>
            </w:r>
            <w:proofErr w:type="spellStart"/>
            <w:r w:rsidRPr="00AA3C04">
              <w:t>top</w:t>
            </w:r>
            <w:proofErr w:type="spellEnd"/>
            <w:r w:rsidRPr="00AA3C04">
              <w:t>, </w:t>
            </w:r>
            <w:proofErr w:type="spellStart"/>
            <w:r w:rsidRPr="00AA3C04">
              <w:t>center</w:t>
            </w:r>
            <w:proofErr w:type="spellEnd"/>
            <w:r w:rsidRPr="00AA3C04">
              <w:t>, </w:t>
            </w:r>
            <w:proofErr w:type="spellStart"/>
            <w:r w:rsidRPr="00AA3C04">
              <w:t>bottom</w:t>
            </w:r>
            <w:proofErr w:type="spellEnd"/>
            <w:r w:rsidRPr="00AA3C04">
              <w:t>, длина, %)</w:t>
            </w:r>
          </w:p>
        </w:tc>
        <w:tc>
          <w:tcPr>
            <w:tcW w:w="6513" w:type="dxa"/>
            <w:hideMark/>
          </w:tcPr>
          <w:p w:rsidR="00AA3C04" w:rsidRPr="00AA3C04" w:rsidRDefault="00AA3C04" w:rsidP="00AA3C04">
            <w:r w:rsidRPr="00AA3C04">
              <w:t>Пара значений, заданная с помощью ключевых слов, единиц длины или процентов определяет, относительно какой части элемента будет происходить трансформация. Значения больше 100% увеличивают область трансформации элемента.</w:t>
            </w:r>
          </w:p>
        </w:tc>
      </w:tr>
      <w:tr w:rsidR="00AA3C04" w:rsidRPr="00AA3C04" w:rsidTr="00AA3C04">
        <w:tc>
          <w:tcPr>
            <w:tcW w:w="3539" w:type="dxa"/>
            <w:hideMark/>
          </w:tcPr>
          <w:p w:rsidR="00AA3C04" w:rsidRPr="00AA3C04" w:rsidRDefault="00AA3C04" w:rsidP="00AA3C04">
            <w:proofErr w:type="spellStart"/>
            <w:r w:rsidRPr="00AA3C04">
              <w:t>initial</w:t>
            </w:r>
            <w:proofErr w:type="spellEnd"/>
          </w:p>
        </w:tc>
        <w:tc>
          <w:tcPr>
            <w:tcW w:w="6513" w:type="dxa"/>
            <w:hideMark/>
          </w:tcPr>
          <w:p w:rsidR="00AA3C04" w:rsidRPr="00AA3C04" w:rsidRDefault="00AA3C04" w:rsidP="00AA3C04">
            <w:r w:rsidRPr="00AA3C04">
              <w:t>Устанавливает значение свойства в значение по умолчанию.</w:t>
            </w:r>
          </w:p>
        </w:tc>
      </w:tr>
      <w:tr w:rsidR="00AA3C04" w:rsidRPr="00AA3C04" w:rsidTr="00AA3C04">
        <w:tc>
          <w:tcPr>
            <w:tcW w:w="3539" w:type="dxa"/>
            <w:hideMark/>
          </w:tcPr>
          <w:p w:rsidR="00AA3C04" w:rsidRPr="00AA3C04" w:rsidRDefault="00AA3C04" w:rsidP="00AA3C04">
            <w:proofErr w:type="spellStart"/>
            <w:r w:rsidRPr="00AA3C04">
              <w:t>inherit</w:t>
            </w:r>
            <w:proofErr w:type="spellEnd"/>
          </w:p>
        </w:tc>
        <w:tc>
          <w:tcPr>
            <w:tcW w:w="6513" w:type="dxa"/>
            <w:hideMark/>
          </w:tcPr>
          <w:p w:rsidR="00AA3C04" w:rsidRPr="00AA3C04" w:rsidRDefault="00AA3C04" w:rsidP="00AA3C04">
            <w:r w:rsidRPr="00AA3C04">
              <w:t>Наследует значение свойства от родительского элемента.</w:t>
            </w:r>
          </w:p>
        </w:tc>
      </w:tr>
    </w:tbl>
    <w:p w:rsidR="00AA3C04" w:rsidRPr="008C7D7C" w:rsidRDefault="00AA3C04" w:rsidP="00AA3C04">
      <w:pPr>
        <w:rPr>
          <w:b/>
        </w:rPr>
      </w:pPr>
      <w:r w:rsidRPr="008C7D7C">
        <w:rPr>
          <w:b/>
        </w:rPr>
        <w:t>Синтаксис</w:t>
      </w:r>
    </w:p>
    <w:p w:rsidR="00AA3C04" w:rsidRPr="00AA3C04" w:rsidRDefault="00AA3C04" w:rsidP="00AA3C04">
      <w:proofErr w:type="spellStart"/>
      <w:r w:rsidRPr="00AA3C04">
        <w:t>div</w:t>
      </w:r>
      <w:proofErr w:type="spellEnd"/>
      <w:r w:rsidRPr="00AA3C04">
        <w:t xml:space="preserve"> {</w:t>
      </w:r>
    </w:p>
    <w:p w:rsidR="00AA3C04" w:rsidRPr="00AA3C04" w:rsidRDefault="00AA3C04" w:rsidP="00AA3C04">
      <w:proofErr w:type="spellStart"/>
      <w:r w:rsidRPr="00AA3C04">
        <w:t>transform-origin</w:t>
      </w:r>
      <w:proofErr w:type="spellEnd"/>
      <w:r w:rsidRPr="00AA3C04">
        <w:t>: 20% 40%;</w:t>
      </w:r>
    </w:p>
    <w:p w:rsidR="00AA3C04" w:rsidRDefault="00AA3C04" w:rsidP="00AA3C04">
      <w:r w:rsidRPr="00AA3C04">
        <w:t>}</w:t>
      </w:r>
    </w:p>
    <w:p w:rsidR="008C7D7C" w:rsidRPr="008C7D7C" w:rsidRDefault="008C7D7C" w:rsidP="008C7D7C">
      <w:pPr>
        <w:rPr>
          <w:b/>
        </w:rPr>
      </w:pPr>
      <w:r>
        <w:t> </w:t>
      </w:r>
      <w:r w:rsidRPr="008C7D7C">
        <w:rPr>
          <w:b/>
        </w:rPr>
        <w:t>Множественные трансформации</w:t>
      </w:r>
    </w:p>
    <w:p w:rsidR="008C7D7C" w:rsidRPr="008C7D7C" w:rsidRDefault="008C7D7C" w:rsidP="008C7D7C">
      <w:r w:rsidRPr="008C7D7C">
        <w:t xml:space="preserve">Можно объединить несколько трансформаций одного элемента, перечислив их </w:t>
      </w:r>
      <w:r w:rsidRPr="00F5658A">
        <w:rPr>
          <w:b/>
        </w:rPr>
        <w:t>через пробел</w:t>
      </w:r>
      <w:r w:rsidRPr="008C7D7C">
        <w:t xml:space="preserve"> в порядке проявления.</w:t>
      </w:r>
    </w:p>
    <w:p w:rsidR="008C7D7C" w:rsidRPr="008C7D7C" w:rsidRDefault="008C7D7C" w:rsidP="008C7D7C">
      <w:proofErr w:type="spellStart"/>
      <w:r w:rsidRPr="008C7D7C">
        <w:t>div</w:t>
      </w:r>
      <w:proofErr w:type="spellEnd"/>
      <w:r w:rsidRPr="008C7D7C">
        <w:t xml:space="preserve"> {</w:t>
      </w:r>
      <w:proofErr w:type="spellStart"/>
      <w:r w:rsidRPr="008C7D7C">
        <w:t>transform</w:t>
      </w:r>
      <w:proofErr w:type="spellEnd"/>
      <w:r w:rsidRPr="008C7D7C">
        <w:t xml:space="preserve">: </w:t>
      </w:r>
      <w:proofErr w:type="spellStart"/>
      <w:proofErr w:type="gramStart"/>
      <w:r w:rsidRPr="008C7D7C">
        <w:t>scale</w:t>
      </w:r>
      <w:proofErr w:type="spellEnd"/>
      <w:r w:rsidRPr="008C7D7C">
        <w:t>(</w:t>
      </w:r>
      <w:proofErr w:type="gramEnd"/>
      <w:r w:rsidRPr="008C7D7C">
        <w:t xml:space="preserve">1.5) </w:t>
      </w:r>
      <w:proofErr w:type="spellStart"/>
      <w:r w:rsidRPr="008C7D7C">
        <w:t>rotate</w:t>
      </w:r>
      <w:proofErr w:type="spellEnd"/>
      <w:r w:rsidRPr="008C7D7C">
        <w:t>(-10deg);}</w:t>
      </w:r>
    </w:p>
    <w:p w:rsidR="008C7D7C" w:rsidRPr="008C7D7C" w:rsidRDefault="008C7D7C" w:rsidP="008C7D7C">
      <w:bookmarkStart w:id="0" w:name="_GoBack"/>
      <w:bookmarkEnd w:id="0"/>
    </w:p>
    <w:p w:rsidR="00AA3C04" w:rsidRPr="008C7D7C" w:rsidRDefault="00AA3C04" w:rsidP="008C7D7C"/>
    <w:p w:rsidR="001272B1" w:rsidRPr="008C7D7C" w:rsidRDefault="001272B1" w:rsidP="00AA3C04">
      <w:pPr>
        <w:rPr>
          <w:lang w:val="en-US"/>
        </w:rPr>
      </w:pPr>
    </w:p>
    <w:p w:rsidR="002A0E1D" w:rsidRPr="008C7D7C" w:rsidRDefault="002A0E1D" w:rsidP="00AA3C04">
      <w:pPr>
        <w:rPr>
          <w:lang w:val="en-US"/>
        </w:rPr>
      </w:pPr>
    </w:p>
    <w:sectPr w:rsidR="002A0E1D" w:rsidRPr="008C7D7C" w:rsidSect="00EB366E">
      <w:pgSz w:w="11906" w:h="16838"/>
      <w:pgMar w:top="709" w:right="851" w:bottom="709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98"/>
    <w:rsid w:val="001272B1"/>
    <w:rsid w:val="00213498"/>
    <w:rsid w:val="002A0E1D"/>
    <w:rsid w:val="008C7D7C"/>
    <w:rsid w:val="00987DD2"/>
    <w:rsid w:val="009F2EC5"/>
    <w:rsid w:val="00AA24B9"/>
    <w:rsid w:val="00AA3C04"/>
    <w:rsid w:val="00EB366E"/>
    <w:rsid w:val="00F5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AE90"/>
  <w15:chartTrackingRefBased/>
  <w15:docId w15:val="{4AE59A94-D815-414B-9F1C-F607B2F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7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4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72B1"/>
    <w:rPr>
      <w:b/>
      <w:bCs/>
    </w:rPr>
  </w:style>
  <w:style w:type="character" w:styleId="HTML">
    <w:name w:val="HTML Keyboard"/>
    <w:basedOn w:val="a0"/>
    <w:uiPriority w:val="99"/>
    <w:semiHidden/>
    <w:unhideWhenUsed/>
    <w:rsid w:val="001272B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272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A24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A24B9"/>
    <w:rPr>
      <w:rFonts w:asciiTheme="majorHAnsi" w:eastAsiaTheme="majorEastAsia" w:hAnsiTheme="majorHAnsi" w:cstheme="majorBidi"/>
      <w:color w:val="2E74B5" w:themeColor="accent1" w:themeShade="BF"/>
    </w:rPr>
  </w:style>
  <w:style w:type="table" w:styleId="a5">
    <w:name w:val="Table Grid"/>
    <w:basedOn w:val="a1"/>
    <w:uiPriority w:val="39"/>
    <w:rsid w:val="00EB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EB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36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EB36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B3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2020-05-27T05:53:00Z</dcterms:created>
  <dcterms:modified xsi:type="dcterms:W3CDTF">2020-05-27T07:33:00Z</dcterms:modified>
</cp:coreProperties>
</file>