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36" w:rsidRPr="00E96A36" w:rsidRDefault="00E96A36" w:rsidP="007536E0">
      <w:pPr>
        <w:pStyle w:val="1"/>
        <w:rPr>
          <w:rFonts w:eastAsia="Times New Roman"/>
          <w:lang w:eastAsia="ru-RU"/>
        </w:rPr>
      </w:pPr>
      <w:r w:rsidRPr="00E96A36">
        <w:rPr>
          <w:rFonts w:eastAsia="Times New Roman"/>
          <w:lang w:eastAsia="ru-RU"/>
        </w:rPr>
        <w:t>Конструкция "</w:t>
      </w:r>
      <w:proofErr w:type="spellStart"/>
      <w:r w:rsidRPr="00E96A36">
        <w:rPr>
          <w:rFonts w:eastAsia="Times New Roman"/>
          <w:lang w:eastAsia="ru-RU"/>
        </w:rPr>
        <w:t>switch</w:t>
      </w:r>
      <w:proofErr w:type="spellEnd"/>
      <w:r w:rsidRPr="00E96A36">
        <w:rPr>
          <w:rFonts w:eastAsia="Times New Roman"/>
          <w:lang w:eastAsia="ru-RU"/>
        </w:rPr>
        <w:t>"</w:t>
      </w:r>
    </w:p>
    <w:p w:rsidR="00E96A36" w:rsidRPr="007536E0" w:rsidRDefault="00E96A36" w:rsidP="00E96A36">
      <w:pPr>
        <w:spacing w:after="0" w:line="240" w:lineRule="auto"/>
        <w:rPr>
          <w:rFonts w:eastAsia="Times New Roman" w:cs="Times New Roman"/>
          <w:lang w:eastAsia="ru-RU"/>
        </w:rPr>
      </w:pPr>
      <w:r w:rsidRPr="007536E0">
        <w:rPr>
          <w:rFonts w:eastAsia="Times New Roman" w:cs="Times New Roman"/>
          <w:lang w:eastAsia="ru-RU"/>
        </w:rPr>
        <w:t xml:space="preserve">Конструкция </w:t>
      </w:r>
      <w:proofErr w:type="spellStart"/>
      <w:r w:rsidRPr="007536E0">
        <w:rPr>
          <w:rFonts w:eastAsia="Times New Roman" w:cs="Courier New"/>
          <w:lang w:eastAsia="ru-RU"/>
        </w:rPr>
        <w:t>switch</w:t>
      </w:r>
      <w:proofErr w:type="spellEnd"/>
      <w:r w:rsidRPr="007536E0">
        <w:rPr>
          <w:rFonts w:eastAsia="Times New Roman" w:cs="Times New Roman"/>
          <w:lang w:eastAsia="ru-RU"/>
        </w:rPr>
        <w:t xml:space="preserve"> заменяет собой сразу несколько </w:t>
      </w:r>
      <w:proofErr w:type="spellStart"/>
      <w:r w:rsidRPr="007536E0">
        <w:rPr>
          <w:rFonts w:eastAsia="Times New Roman" w:cs="Courier New"/>
          <w:lang w:eastAsia="ru-RU"/>
        </w:rPr>
        <w:t>if</w:t>
      </w:r>
      <w:proofErr w:type="spellEnd"/>
      <w:r w:rsidRPr="007536E0">
        <w:rPr>
          <w:rFonts w:eastAsia="Times New Roman" w:cs="Times New Roman"/>
          <w:lang w:eastAsia="ru-RU"/>
        </w:rPr>
        <w:t>.</w:t>
      </w:r>
    </w:p>
    <w:p w:rsidR="00E96A36" w:rsidRPr="007536E0" w:rsidRDefault="00E96A36" w:rsidP="00E96A36">
      <w:pPr>
        <w:spacing w:after="0" w:line="240" w:lineRule="auto"/>
        <w:rPr>
          <w:rFonts w:eastAsia="Times New Roman" w:cs="Times New Roman"/>
          <w:lang w:eastAsia="ru-RU"/>
        </w:rPr>
      </w:pPr>
      <w:r w:rsidRPr="007536E0">
        <w:rPr>
          <w:rFonts w:eastAsia="Times New Roman" w:cs="Times New Roman"/>
          <w:lang w:eastAsia="ru-RU"/>
        </w:rPr>
        <w:t>Она представляет собой более наглядный способ сравнить выражение сразу с несколькими вариантами.</w:t>
      </w:r>
    </w:p>
    <w:p w:rsidR="00E96A36" w:rsidRPr="00E96A36" w:rsidRDefault="00E96A36" w:rsidP="007536E0">
      <w:pPr>
        <w:pStyle w:val="1"/>
        <w:spacing w:before="0"/>
        <w:rPr>
          <w:rFonts w:eastAsia="Times New Roman"/>
          <w:lang w:eastAsia="ru-RU"/>
        </w:rPr>
      </w:pPr>
      <w:bookmarkStart w:id="0" w:name="sintaksis"/>
      <w:r w:rsidRPr="00E96A36">
        <w:rPr>
          <w:rFonts w:eastAsia="Times New Roman"/>
          <w:lang w:eastAsia="ru-RU"/>
        </w:rPr>
        <w:t>Синтаксис</w:t>
      </w:r>
      <w:bookmarkEnd w:id="0"/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Конструкция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имеет один или более блок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необязательный блок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Выглядит она так: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proofErr w:type="gramStart"/>
      <w:r w:rsidRPr="007536E0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(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val="en-US" w:eastAsia="ru-RU"/>
        </w:rPr>
        <w:t>x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'value1':  // if (x === 'value1')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...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[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]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'value2':  // if (x === 'value2')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...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[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]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...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[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]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p w:rsidR="00E96A36" w:rsidRPr="00E96A36" w:rsidRDefault="00E96A36" w:rsidP="00E96A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Переменная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x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проверяется на строгое равенство первому значению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value1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затем второму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value2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так далее.</w:t>
      </w:r>
    </w:p>
    <w:p w:rsidR="00E96A36" w:rsidRPr="00E96A36" w:rsidRDefault="00E96A36" w:rsidP="00E96A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Если соответствие установлено –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начинает выполняться от соответствующей директивы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далее, до ближайшего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(или до конца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).</w:t>
      </w:r>
      <w:proofErr w:type="gramEnd"/>
    </w:p>
    <w:p w:rsidR="00E96A36" w:rsidRPr="00E96A36" w:rsidRDefault="00E96A36" w:rsidP="00E96A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Если ни один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не совпал – выполняется (если есть) вариант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E96A36" w:rsidRPr="00E96A36" w:rsidRDefault="00E96A36" w:rsidP="007536E0">
      <w:pPr>
        <w:pStyle w:val="1"/>
        <w:spacing w:before="0"/>
        <w:rPr>
          <w:rFonts w:eastAsia="Times New Roman"/>
          <w:lang w:eastAsia="ru-RU"/>
        </w:rPr>
      </w:pPr>
      <w:bookmarkStart w:id="1" w:name="primer-raboty"/>
      <w:r w:rsidRPr="00E96A36">
        <w:rPr>
          <w:rFonts w:eastAsia="Times New Roman"/>
          <w:lang w:eastAsia="ru-RU"/>
        </w:rPr>
        <w:t>Пример работы</w:t>
      </w:r>
      <w:bookmarkEnd w:id="1"/>
    </w:p>
    <w:p w:rsidR="00E96A36" w:rsidRPr="00E96A36" w:rsidRDefault="00E96A36" w:rsidP="00E96A3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Пример использования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(сработавший код выделен):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 a = 2 + 2;</w:t>
      </w:r>
      <w:bookmarkStart w:id="2" w:name="_GoBack"/>
      <w:bookmarkEnd w:id="2"/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(a)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3: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alert(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Маловато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4: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alert(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В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точку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!'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5: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alert(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Перебор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default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"Нет таких значений"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Здесь оператор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последовательно сравнит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со всеми вариантами из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Сначала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3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затем – так как нет совпадения –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4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Совпадение найдено, будет выполнен этот вариант, со строки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'В точку!' )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далее, до ближайшего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, который прервёт выполнение.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Если </w:t>
      </w:r>
      <w:proofErr w:type="spellStart"/>
      <w:r w:rsidRPr="00E96A36">
        <w:rPr>
          <w:rFonts w:ascii="Courier New" w:eastAsia="Times New Roman" w:hAnsi="Courier New" w:cs="Courier New"/>
          <w:b/>
          <w:bCs/>
          <w:sz w:val="23"/>
          <w:szCs w:val="23"/>
          <w:lang w:eastAsia="ru-RU"/>
        </w:rPr>
        <w:t>break</w:t>
      </w:r>
      <w:proofErr w:type="spellEnd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нет, то выполнение пойдёт ниже </w:t>
      </w:r>
      <w:proofErr w:type="gramStart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по</w:t>
      </w:r>
      <w:proofErr w:type="gramEnd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</w:t>
      </w:r>
      <w:proofErr w:type="gramStart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следующим</w:t>
      </w:r>
      <w:proofErr w:type="gramEnd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</w:t>
      </w:r>
      <w:proofErr w:type="spellStart"/>
      <w:r w:rsidRPr="00E96A36">
        <w:rPr>
          <w:rFonts w:ascii="Courier New" w:eastAsia="Times New Roman" w:hAnsi="Courier New" w:cs="Courier New"/>
          <w:b/>
          <w:bCs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, при этом остальные проверки игнорируются.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Пример</w:t>
      </w:r>
      <w:r w:rsidRPr="00E96A3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без</w:t>
      </w:r>
      <w:r w:rsidRPr="00E96A3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r w:rsidRPr="00E96A3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a = 2 + 2;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(a)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3: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(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Маловато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' );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4: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(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В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точку</w:t>
      </w: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>!' );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5: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'Перебор'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"Нет таких значений"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p w:rsid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 примере выше последовательно выполнятся три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'В точку!'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'Перебор'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"Нет таких значений" );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Любое выражение может быть аргументом для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/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допускают любое выражение в качестве аргумента.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Например</w:t>
      </w:r>
      <w:r w:rsidRPr="00E96A3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a = "1";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b = 0;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7536E0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proofErr w:type="gramEnd"/>
      <w:r w:rsidRPr="007536E0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(+a)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7536E0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b + 1: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("Выполнится, т.к. значением +a будет 1, что в точности равно b+1");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("Это не выполнится");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 этом примере выражение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+a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вычисляется в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1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что совпадает с выражением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 + 1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proofErr w:type="gramStart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и</w:t>
      </w:r>
      <w:proofErr w:type="gram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следовательно, код в этом блоке будет выполнен.</w:t>
      </w:r>
    </w:p>
    <w:p w:rsidR="00E96A36" w:rsidRPr="00E96A36" w:rsidRDefault="00E96A36" w:rsidP="007536E0">
      <w:pPr>
        <w:pStyle w:val="1"/>
        <w:spacing w:before="0"/>
        <w:rPr>
          <w:rFonts w:eastAsia="Times New Roman"/>
          <w:lang w:eastAsia="ru-RU"/>
        </w:rPr>
      </w:pPr>
      <w:bookmarkStart w:id="3" w:name="gruppirovka-case"/>
      <w:r w:rsidRPr="00E96A36">
        <w:rPr>
          <w:rFonts w:eastAsia="Times New Roman"/>
          <w:lang w:eastAsia="ru-RU"/>
        </w:rPr>
        <w:t>Группировка «</w:t>
      </w:r>
      <w:proofErr w:type="spellStart"/>
      <w:r w:rsidRPr="00E96A36">
        <w:rPr>
          <w:rFonts w:eastAsia="Times New Roman"/>
          <w:lang w:eastAsia="ru-RU"/>
        </w:rPr>
        <w:t>case</w:t>
      </w:r>
      <w:proofErr w:type="spellEnd"/>
      <w:r w:rsidRPr="00E96A36">
        <w:rPr>
          <w:rFonts w:eastAsia="Times New Roman"/>
          <w:lang w:eastAsia="ru-RU"/>
        </w:rPr>
        <w:t>»</w:t>
      </w:r>
      <w:bookmarkEnd w:id="3"/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Несколько вариантов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, использующих один код, можно группировать.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Для примера, выполним один и тот же код для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3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5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, сгруппировав их: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a = 2 + 2;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(a)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4: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('Правильно!');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3: // (*) группируем оба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5: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('Неправильно!');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("Может вам посетить урок математики?");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('Результат выглядит странновато.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Честно.');</w:t>
      </w:r>
      <w:proofErr w:type="gramEnd"/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Теперь оба варианта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3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5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выводят одно сообщение.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Возможность группировать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– это побочный эффект того, как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switch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/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работает без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Здесь выполнение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3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начинается со строки</w:t>
      </w:r>
      <w:proofErr w:type="gramStart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(*)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gram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 продолжается в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5</w:t>
      </w: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потому что отсутствует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E96A36" w:rsidRPr="00E96A36" w:rsidRDefault="00E96A36" w:rsidP="007536E0">
      <w:pPr>
        <w:pStyle w:val="1"/>
        <w:spacing w:before="0"/>
        <w:rPr>
          <w:rFonts w:eastAsia="Times New Roman"/>
          <w:lang w:eastAsia="ru-RU"/>
        </w:rPr>
      </w:pPr>
      <w:bookmarkStart w:id="4" w:name="tip-imeet-znachenie"/>
      <w:r w:rsidRPr="00E96A36">
        <w:rPr>
          <w:rFonts w:eastAsia="Times New Roman"/>
          <w:lang w:eastAsia="ru-RU"/>
        </w:rPr>
        <w:t>Тип имеет значение</w:t>
      </w:r>
      <w:bookmarkEnd w:id="4"/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Нужно отметить, что проверка на равенство всегда строгая. Значения должны быть одного типа, чтобы выполнялось равенство.</w:t>
      </w:r>
    </w:p>
    <w:p w:rsidR="00E96A36" w:rsidRPr="00E96A36" w:rsidRDefault="00E96A36" w:rsidP="00E96A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96A36">
        <w:rPr>
          <w:rFonts w:ascii="Times New Roman" w:eastAsia="Times New Roman" w:hAnsi="Times New Roman" w:cs="Times New Roman"/>
          <w:sz w:val="23"/>
          <w:szCs w:val="23"/>
          <w:lang w:eastAsia="ru-RU"/>
        </w:rPr>
        <w:t>Для примера, давайте рассмотрим следующий код: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let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arg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= prompt("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Введите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число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?");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switch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(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arg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) {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'0':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'1':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'Один или ноль'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case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'2':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alert(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'</w:t>
      </w: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Два</w:t>
      </w: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' );</w:t>
      </w:r>
    </w:p>
    <w:p w:rsidR="00E96A36" w:rsidRPr="007536E0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  </w:t>
      </w:r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break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val="en-US"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case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3: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'Никогда не выполнится!'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break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default</w:t>
      </w:r>
      <w:proofErr w:type="spell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: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    </w:t>
      </w:r>
      <w:proofErr w:type="spell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alert</w:t>
      </w:r>
      <w:proofErr w:type="spellEnd"/>
      <w:proofErr w:type="gramStart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 xml:space="preserve">( </w:t>
      </w:r>
      <w:proofErr w:type="gramEnd"/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'Неизвестное значение' );</w:t>
      </w:r>
    </w:p>
    <w:p w:rsidR="00E96A36" w:rsidRPr="00E96A36" w:rsidRDefault="00E96A36" w:rsidP="00E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ru-RU"/>
        </w:rPr>
      </w:pPr>
      <w:r w:rsidRPr="00E96A36">
        <w:rPr>
          <w:rFonts w:ascii="Courier New" w:eastAsia="Times New Roman" w:hAnsi="Courier New" w:cs="Courier New"/>
          <w:sz w:val="23"/>
          <w:szCs w:val="23"/>
          <w:lang w:eastAsia="ru-RU"/>
        </w:rPr>
        <w:t>}</w:t>
      </w:r>
    </w:p>
    <w:sectPr w:rsidR="00E96A36" w:rsidRPr="00E96A36" w:rsidSect="00E96A36">
      <w:pgSz w:w="11906" w:h="16838"/>
      <w:pgMar w:top="426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200D"/>
    <w:multiLevelType w:val="multilevel"/>
    <w:tmpl w:val="7A6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0C"/>
    <w:rsid w:val="000D0F7F"/>
    <w:rsid w:val="007536E0"/>
    <w:rsid w:val="00B71C0C"/>
    <w:rsid w:val="00E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4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2020-03-07T06:53:00Z</dcterms:created>
  <dcterms:modified xsi:type="dcterms:W3CDTF">2020-06-25T06:37:00Z</dcterms:modified>
</cp:coreProperties>
</file>