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E512B" w14:textId="77777777" w:rsidR="00A060A8" w:rsidRDefault="00A060A8" w:rsidP="00644EE0">
      <w:pPr>
        <w:jc w:val="center"/>
        <w:rPr>
          <w:rFonts w:ascii="Aharoni" w:hAnsi="Aharoni" w:cs="Aharoni"/>
          <w:b/>
          <w:bCs/>
          <w:sz w:val="72"/>
          <w:szCs w:val="72"/>
          <w:lang w:val="en-US"/>
        </w:rPr>
      </w:pPr>
    </w:p>
    <w:p w14:paraId="1CEE6C41" w14:textId="77777777" w:rsidR="00A060A8" w:rsidRDefault="00A060A8" w:rsidP="00644EE0">
      <w:pPr>
        <w:jc w:val="center"/>
        <w:rPr>
          <w:rFonts w:ascii="Aharoni" w:hAnsi="Aharoni" w:cs="Aharoni"/>
          <w:b/>
          <w:bCs/>
          <w:sz w:val="72"/>
          <w:szCs w:val="72"/>
          <w:lang w:val="en-US"/>
        </w:rPr>
      </w:pPr>
    </w:p>
    <w:p w14:paraId="255C01B7" w14:textId="4F1CBF94" w:rsidR="00DE24F0" w:rsidRDefault="00DE24F0" w:rsidP="00644EE0">
      <w:pPr>
        <w:jc w:val="center"/>
        <w:rPr>
          <w:rFonts w:ascii="Aharoni" w:hAnsi="Aharoni" w:cs="Aharoni"/>
          <w:b/>
          <w:bCs/>
          <w:sz w:val="72"/>
          <w:szCs w:val="72"/>
          <w:lang w:val="en-US"/>
        </w:rPr>
      </w:pPr>
      <w:r w:rsidRPr="00DE24F0">
        <w:rPr>
          <w:rFonts w:ascii="Aharoni" w:hAnsi="Aharoni" w:cs="Aharoni"/>
          <w:b/>
          <w:bCs/>
          <w:sz w:val="72"/>
          <w:szCs w:val="72"/>
          <w:lang w:val="en-US"/>
        </w:rPr>
        <w:t>Testing report</w:t>
      </w:r>
    </w:p>
    <w:p w14:paraId="714EAAE5" w14:textId="77777777" w:rsidR="00644EE0" w:rsidRPr="00DE24F0" w:rsidRDefault="00644EE0" w:rsidP="00644EE0">
      <w:pPr>
        <w:jc w:val="center"/>
        <w:rPr>
          <w:rFonts w:ascii="Aharoni" w:hAnsi="Aharoni" w:cs="Aharoni"/>
          <w:b/>
          <w:bCs/>
          <w:sz w:val="72"/>
          <w:szCs w:val="72"/>
          <w:lang w:val="en-US"/>
        </w:rPr>
      </w:pPr>
    </w:p>
    <w:p w14:paraId="55BA9D2D" w14:textId="619E906C" w:rsidR="00DE24F0" w:rsidRDefault="00DE24F0" w:rsidP="00644EE0">
      <w:pPr>
        <w:jc w:val="center"/>
        <w:rPr>
          <w:rFonts w:ascii="Aharoni" w:hAnsi="Aharoni" w:cs="Aharoni"/>
          <w:b/>
          <w:bCs/>
          <w:sz w:val="72"/>
          <w:szCs w:val="72"/>
          <w:lang w:val="en-US"/>
        </w:rPr>
      </w:pPr>
      <w:r w:rsidRPr="00DE24F0">
        <w:rPr>
          <w:rFonts w:ascii="Aharoni" w:hAnsi="Aharoni" w:cs="Aharoni"/>
          <w:b/>
          <w:bCs/>
          <w:sz w:val="72"/>
          <w:szCs w:val="72"/>
          <w:lang w:val="en-US"/>
        </w:rPr>
        <w:t xml:space="preserve">Acme Ans </w:t>
      </w:r>
      <w:r w:rsidRPr="00644EE0">
        <w:rPr>
          <w:rFonts w:ascii="Aharoni" w:hAnsi="Aharoni" w:cs="Aharoni"/>
          <w:b/>
          <w:bCs/>
          <w:sz w:val="72"/>
          <w:szCs w:val="72"/>
          <w:lang w:val="en-US"/>
        </w:rPr>
        <w:t>C3</w:t>
      </w:r>
    </w:p>
    <w:p w14:paraId="7EB09379" w14:textId="77777777" w:rsidR="004525F5" w:rsidRDefault="004525F5" w:rsidP="00644EE0">
      <w:pPr>
        <w:jc w:val="center"/>
        <w:rPr>
          <w:rFonts w:ascii="Aharoni" w:hAnsi="Aharoni" w:cs="Aharoni"/>
          <w:b/>
          <w:bCs/>
          <w:sz w:val="72"/>
          <w:szCs w:val="72"/>
          <w:lang w:val="en-US"/>
        </w:rPr>
      </w:pPr>
    </w:p>
    <w:p w14:paraId="15FD82A1" w14:textId="3E663B06" w:rsidR="004525F5" w:rsidRPr="00644EE0" w:rsidRDefault="004525F5" w:rsidP="00644EE0">
      <w:pPr>
        <w:jc w:val="center"/>
        <w:rPr>
          <w:rFonts w:ascii="Aharoni" w:hAnsi="Aharoni" w:cs="Aharoni"/>
          <w:b/>
          <w:bCs/>
          <w:sz w:val="72"/>
          <w:szCs w:val="72"/>
          <w:lang w:val="en-US"/>
        </w:rPr>
      </w:pPr>
      <w:r>
        <w:rPr>
          <w:rFonts w:ascii="Aharoni" w:hAnsi="Aharoni" w:cs="Aharoni"/>
          <w:b/>
          <w:bCs/>
          <w:sz w:val="72"/>
          <w:szCs w:val="72"/>
          <w:lang w:val="en-US"/>
        </w:rPr>
        <w:t>Grupal</w:t>
      </w:r>
    </w:p>
    <w:p w14:paraId="60E2C382" w14:textId="77777777" w:rsidR="00644EE0" w:rsidRDefault="00644EE0">
      <w:pPr>
        <w:rPr>
          <w:b/>
          <w:bCs/>
          <w:lang w:val="en-US"/>
        </w:rPr>
      </w:pPr>
    </w:p>
    <w:p w14:paraId="3FC9A7AB" w14:textId="77777777" w:rsidR="00644EE0" w:rsidRDefault="00644EE0">
      <w:pPr>
        <w:rPr>
          <w:b/>
          <w:bCs/>
          <w:lang w:val="en-US"/>
        </w:rPr>
      </w:pPr>
    </w:p>
    <w:p w14:paraId="3E8CAE59" w14:textId="77777777" w:rsidR="00644EE0" w:rsidRDefault="00644EE0">
      <w:pPr>
        <w:rPr>
          <w:b/>
          <w:bCs/>
          <w:lang w:val="en-US"/>
        </w:rPr>
      </w:pPr>
    </w:p>
    <w:p w14:paraId="207C44DA" w14:textId="77777777" w:rsidR="00644EE0" w:rsidRDefault="00644EE0">
      <w:pPr>
        <w:rPr>
          <w:b/>
          <w:bCs/>
          <w:lang w:val="en-US"/>
        </w:rPr>
      </w:pPr>
    </w:p>
    <w:p w14:paraId="68FE3CDB" w14:textId="77777777" w:rsidR="00644EE0" w:rsidRDefault="00644EE0">
      <w:pPr>
        <w:rPr>
          <w:b/>
          <w:bCs/>
          <w:lang w:val="en-US"/>
        </w:rPr>
      </w:pPr>
    </w:p>
    <w:p w14:paraId="589D6D62" w14:textId="4E43B0E4" w:rsidR="00644EE0" w:rsidRDefault="00644EE0" w:rsidP="006305F5">
      <w:pPr>
        <w:tabs>
          <w:tab w:val="left" w:pos="2768"/>
        </w:tabs>
        <w:rPr>
          <w:b/>
          <w:bCs/>
          <w:lang w:val="en-US"/>
        </w:rPr>
      </w:pPr>
    </w:p>
    <w:p w14:paraId="2C2EA7B7" w14:textId="77777777" w:rsidR="00644EE0" w:rsidRDefault="00644EE0">
      <w:pPr>
        <w:rPr>
          <w:b/>
          <w:bCs/>
          <w:lang w:val="en-US"/>
        </w:rPr>
      </w:pPr>
    </w:p>
    <w:p w14:paraId="296D3D9E" w14:textId="77777777" w:rsidR="00644EE0" w:rsidRDefault="00644EE0">
      <w:pPr>
        <w:rPr>
          <w:b/>
          <w:bCs/>
          <w:lang w:val="en-US"/>
        </w:rPr>
      </w:pPr>
    </w:p>
    <w:p w14:paraId="0E3F3EDE" w14:textId="77777777" w:rsidR="00644EE0" w:rsidRDefault="00644EE0">
      <w:pPr>
        <w:rPr>
          <w:b/>
          <w:bCs/>
          <w:lang w:val="en-US"/>
        </w:rPr>
      </w:pPr>
    </w:p>
    <w:p w14:paraId="35A49E03" w14:textId="1BFD5FBE" w:rsidR="00644EE0" w:rsidRDefault="00644EE0">
      <w:pPr>
        <w:rPr>
          <w:b/>
          <w:bCs/>
          <w:lang w:val="en-US"/>
        </w:rPr>
      </w:pPr>
      <w:r>
        <w:rPr>
          <w:b/>
          <w:bCs/>
          <w:lang w:val="en-US"/>
        </w:rPr>
        <w:t>Group C</w:t>
      </w:r>
      <w:r w:rsidR="00351ABD">
        <w:rPr>
          <w:b/>
          <w:bCs/>
          <w:lang w:val="en-US"/>
        </w:rPr>
        <w:t>3</w:t>
      </w:r>
      <w:r>
        <w:rPr>
          <w:b/>
          <w:bCs/>
          <w:lang w:val="en-US"/>
        </w:rPr>
        <w:t>.</w:t>
      </w:r>
      <w:r w:rsidR="00351ABD">
        <w:rPr>
          <w:b/>
          <w:bCs/>
          <w:lang w:val="en-US"/>
        </w:rPr>
        <w:t>X</w:t>
      </w:r>
      <w:r>
        <w:rPr>
          <w:b/>
          <w:bCs/>
          <w:lang w:val="en-US"/>
        </w:rPr>
        <w:t>01</w:t>
      </w:r>
    </w:p>
    <w:p w14:paraId="59EE42A2" w14:textId="624EBFE8" w:rsidR="00644EE0" w:rsidRDefault="00644EE0">
      <w:pPr>
        <w:rPr>
          <w:b/>
          <w:bCs/>
          <w:lang w:val="en-US"/>
        </w:rPr>
      </w:pPr>
      <w:r>
        <w:rPr>
          <w:b/>
          <w:bCs/>
          <w:lang w:val="en-US"/>
        </w:rPr>
        <w:t>Student:</w:t>
      </w:r>
    </w:p>
    <w:p w14:paraId="088C9C9E" w14:textId="2FDB1E76" w:rsidR="00644EE0" w:rsidRPr="00644EE0" w:rsidRDefault="00644EE0" w:rsidP="00644EE0">
      <w:pPr>
        <w:pStyle w:val="Prrafodelista"/>
        <w:numPr>
          <w:ilvl w:val="0"/>
          <w:numId w:val="2"/>
        </w:numPr>
        <w:rPr>
          <w:lang w:val="en-US"/>
        </w:rPr>
      </w:pPr>
      <w:r w:rsidRPr="00644EE0">
        <w:rPr>
          <w:lang w:val="en-US"/>
        </w:rPr>
        <w:t>Olga Cantalejo Gómez (</w:t>
      </w:r>
      <w:hyperlink r:id="rId8" w:history="1">
        <w:r w:rsidRPr="00644EE0">
          <w:rPr>
            <w:rStyle w:val="Hipervnculo"/>
            <w:lang w:val="en-US"/>
          </w:rPr>
          <w:t>olgcangom@alum.us.es</w:t>
        </w:r>
      </w:hyperlink>
      <w:r w:rsidRPr="00644EE0">
        <w:rPr>
          <w:lang w:val="en-US"/>
        </w:rPr>
        <w:t>)</w:t>
      </w:r>
    </w:p>
    <w:p w14:paraId="64DB4C7F" w14:textId="77777777" w:rsidR="00644EE0" w:rsidRDefault="00644EE0" w:rsidP="00644EE0">
      <w:pPr>
        <w:pStyle w:val="Prrafodelista"/>
        <w:rPr>
          <w:b/>
          <w:bCs/>
          <w:lang w:val="en-US"/>
        </w:rPr>
      </w:pPr>
    </w:p>
    <w:p w14:paraId="009981E8" w14:textId="7145C177" w:rsidR="00644EE0" w:rsidRDefault="00644EE0" w:rsidP="00644EE0">
      <w:pPr>
        <w:rPr>
          <w:b/>
          <w:bCs/>
          <w:lang w:val="en-US"/>
        </w:rPr>
      </w:pPr>
      <w:r>
        <w:rPr>
          <w:b/>
          <w:bCs/>
          <w:lang w:val="en-US"/>
        </w:rPr>
        <w:t xml:space="preserve">Repository: </w:t>
      </w:r>
      <w:hyperlink r:id="rId9" w:history="1">
        <w:r w:rsidRPr="00644EE0">
          <w:rPr>
            <w:rStyle w:val="Hipervnculo"/>
            <w:b/>
            <w:bCs/>
            <w:lang w:val="en-US"/>
          </w:rPr>
          <w:t>https://github.com/olgacangom/Acme-ANS-C3</w:t>
        </w:r>
      </w:hyperlink>
    </w:p>
    <w:p w14:paraId="1B1768F6" w14:textId="669AFCFF" w:rsidR="00DE24F0" w:rsidRPr="00644EE0" w:rsidRDefault="00644EE0" w:rsidP="00644EE0">
      <w:pPr>
        <w:rPr>
          <w:b/>
          <w:bCs/>
          <w:lang w:val="en-US"/>
        </w:rPr>
      </w:pPr>
      <w:r>
        <w:rPr>
          <w:b/>
          <w:bCs/>
          <w:lang w:val="en-US"/>
        </w:rPr>
        <w:t xml:space="preserve">Date: </w:t>
      </w:r>
      <w:r w:rsidR="00E737EF">
        <w:rPr>
          <w:lang w:val="en-US"/>
        </w:rPr>
        <w:t>15</w:t>
      </w:r>
      <w:r w:rsidRPr="00644EE0">
        <w:rPr>
          <w:lang w:val="en-US"/>
        </w:rPr>
        <w:t>/10/2025</w:t>
      </w:r>
      <w:r w:rsidR="00DE24F0" w:rsidRPr="00644EE0">
        <w:rPr>
          <w:b/>
          <w:bCs/>
          <w:lang w:val="en-US"/>
        </w:rPr>
        <w:br w:type="page"/>
      </w:r>
    </w:p>
    <w:sdt>
      <w:sdtPr>
        <w:rPr>
          <w:rFonts w:asciiTheme="minorHAnsi" w:eastAsiaTheme="minorHAnsi" w:hAnsiTheme="minorHAnsi" w:cstheme="minorBidi"/>
          <w:color w:val="auto"/>
          <w:kern w:val="2"/>
          <w:sz w:val="22"/>
          <w:szCs w:val="22"/>
          <w:lang w:eastAsia="en-US"/>
          <w14:ligatures w14:val="standardContextual"/>
        </w:rPr>
        <w:id w:val="1498069305"/>
        <w:docPartObj>
          <w:docPartGallery w:val="Table of Contents"/>
          <w:docPartUnique/>
        </w:docPartObj>
      </w:sdtPr>
      <w:sdtEndPr>
        <w:rPr>
          <w:b/>
          <w:bCs/>
        </w:rPr>
      </w:sdtEndPr>
      <w:sdtContent>
        <w:p w14:paraId="601ECE51" w14:textId="59304A75" w:rsidR="003764EB" w:rsidRDefault="003764EB">
          <w:pPr>
            <w:pStyle w:val="TtuloTDC"/>
          </w:pPr>
          <w:r>
            <w:t>Contenido</w:t>
          </w:r>
        </w:p>
        <w:p w14:paraId="41608C13" w14:textId="77777777" w:rsidR="00FC0D93" w:rsidRPr="00FC0D93" w:rsidRDefault="00FC0D93" w:rsidP="00FC0D93">
          <w:pPr>
            <w:rPr>
              <w:lang w:eastAsia="es-ES"/>
            </w:rPr>
          </w:pPr>
        </w:p>
        <w:p w14:paraId="1D05BD09" w14:textId="49145584" w:rsidR="0076336A" w:rsidRDefault="003764EB">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11457645" w:history="1">
            <w:r w:rsidR="0076336A" w:rsidRPr="00E67DF6">
              <w:rPr>
                <w:rStyle w:val="Hipervnculo"/>
                <w:noProof/>
                <w:lang w:val="en-US"/>
              </w:rPr>
              <w:t>1.</w:t>
            </w:r>
            <w:r w:rsidR="0076336A">
              <w:rPr>
                <w:rFonts w:eastAsiaTheme="minorEastAsia"/>
                <w:noProof/>
                <w:sz w:val="24"/>
                <w:szCs w:val="24"/>
                <w:lang w:eastAsia="es-ES"/>
              </w:rPr>
              <w:tab/>
            </w:r>
            <w:r w:rsidR="0076336A" w:rsidRPr="00E67DF6">
              <w:rPr>
                <w:rStyle w:val="Hipervnculo"/>
                <w:noProof/>
                <w:lang w:val="en-US"/>
              </w:rPr>
              <w:t>Resumen ejecutivo</w:t>
            </w:r>
            <w:r w:rsidR="0076336A">
              <w:rPr>
                <w:noProof/>
                <w:webHidden/>
              </w:rPr>
              <w:tab/>
            </w:r>
            <w:r w:rsidR="0076336A">
              <w:rPr>
                <w:noProof/>
                <w:webHidden/>
              </w:rPr>
              <w:fldChar w:fldCharType="begin"/>
            </w:r>
            <w:r w:rsidR="0076336A">
              <w:rPr>
                <w:noProof/>
                <w:webHidden/>
              </w:rPr>
              <w:instrText xml:space="preserve"> PAGEREF _Toc211457645 \h </w:instrText>
            </w:r>
            <w:r w:rsidR="0076336A">
              <w:rPr>
                <w:noProof/>
                <w:webHidden/>
              </w:rPr>
            </w:r>
            <w:r w:rsidR="0076336A">
              <w:rPr>
                <w:noProof/>
                <w:webHidden/>
              </w:rPr>
              <w:fldChar w:fldCharType="separate"/>
            </w:r>
            <w:r w:rsidR="0076336A">
              <w:rPr>
                <w:noProof/>
                <w:webHidden/>
              </w:rPr>
              <w:t>3</w:t>
            </w:r>
            <w:r w:rsidR="0076336A">
              <w:rPr>
                <w:noProof/>
                <w:webHidden/>
              </w:rPr>
              <w:fldChar w:fldCharType="end"/>
            </w:r>
          </w:hyperlink>
        </w:p>
        <w:p w14:paraId="0031C689" w14:textId="1B0869EA" w:rsidR="0076336A" w:rsidRDefault="0076336A">
          <w:pPr>
            <w:pStyle w:val="TDC1"/>
            <w:tabs>
              <w:tab w:val="left" w:pos="480"/>
              <w:tab w:val="right" w:leader="dot" w:pos="8494"/>
            </w:tabs>
            <w:rPr>
              <w:rFonts w:eastAsiaTheme="minorEastAsia"/>
              <w:noProof/>
              <w:sz w:val="24"/>
              <w:szCs w:val="24"/>
              <w:lang w:eastAsia="es-ES"/>
            </w:rPr>
          </w:pPr>
          <w:hyperlink w:anchor="_Toc211457646" w:history="1">
            <w:r w:rsidRPr="00E67DF6">
              <w:rPr>
                <w:rStyle w:val="Hipervnculo"/>
                <w:noProof/>
                <w:lang w:val="en-US"/>
              </w:rPr>
              <w:t>2.</w:t>
            </w:r>
            <w:r>
              <w:rPr>
                <w:rFonts w:eastAsiaTheme="minorEastAsia"/>
                <w:noProof/>
                <w:sz w:val="24"/>
                <w:szCs w:val="24"/>
                <w:lang w:eastAsia="es-ES"/>
              </w:rPr>
              <w:tab/>
            </w:r>
            <w:r w:rsidRPr="00E67DF6">
              <w:rPr>
                <w:rStyle w:val="Hipervnculo"/>
                <w:noProof/>
                <w:lang w:val="en-US"/>
              </w:rPr>
              <w:t>Tabla de versiones</w:t>
            </w:r>
            <w:r>
              <w:rPr>
                <w:noProof/>
                <w:webHidden/>
              </w:rPr>
              <w:tab/>
            </w:r>
            <w:r>
              <w:rPr>
                <w:noProof/>
                <w:webHidden/>
              </w:rPr>
              <w:fldChar w:fldCharType="begin"/>
            </w:r>
            <w:r>
              <w:rPr>
                <w:noProof/>
                <w:webHidden/>
              </w:rPr>
              <w:instrText xml:space="preserve"> PAGEREF _Toc211457646 \h </w:instrText>
            </w:r>
            <w:r>
              <w:rPr>
                <w:noProof/>
                <w:webHidden/>
              </w:rPr>
            </w:r>
            <w:r>
              <w:rPr>
                <w:noProof/>
                <w:webHidden/>
              </w:rPr>
              <w:fldChar w:fldCharType="separate"/>
            </w:r>
            <w:r>
              <w:rPr>
                <w:noProof/>
                <w:webHidden/>
              </w:rPr>
              <w:t>4</w:t>
            </w:r>
            <w:r>
              <w:rPr>
                <w:noProof/>
                <w:webHidden/>
              </w:rPr>
              <w:fldChar w:fldCharType="end"/>
            </w:r>
          </w:hyperlink>
        </w:p>
        <w:p w14:paraId="109A1518" w14:textId="5AB39491" w:rsidR="0076336A" w:rsidRDefault="0076336A">
          <w:pPr>
            <w:pStyle w:val="TDC1"/>
            <w:tabs>
              <w:tab w:val="left" w:pos="480"/>
              <w:tab w:val="right" w:leader="dot" w:pos="8494"/>
            </w:tabs>
            <w:rPr>
              <w:rFonts w:eastAsiaTheme="minorEastAsia"/>
              <w:noProof/>
              <w:sz w:val="24"/>
              <w:szCs w:val="24"/>
              <w:lang w:eastAsia="es-ES"/>
            </w:rPr>
          </w:pPr>
          <w:hyperlink w:anchor="_Toc211457647" w:history="1">
            <w:r w:rsidRPr="00E67DF6">
              <w:rPr>
                <w:rStyle w:val="Hipervnculo"/>
                <w:noProof/>
                <w:lang w:val="en-US"/>
              </w:rPr>
              <w:t>3.</w:t>
            </w:r>
            <w:r>
              <w:rPr>
                <w:rFonts w:eastAsiaTheme="minorEastAsia"/>
                <w:noProof/>
                <w:sz w:val="24"/>
                <w:szCs w:val="24"/>
                <w:lang w:eastAsia="es-ES"/>
              </w:rPr>
              <w:tab/>
            </w:r>
            <w:r w:rsidRPr="00E67DF6">
              <w:rPr>
                <w:rStyle w:val="Hipervnculo"/>
                <w:noProof/>
                <w:lang w:val="en-US"/>
              </w:rPr>
              <w:t>Introducción</w:t>
            </w:r>
            <w:r>
              <w:rPr>
                <w:noProof/>
                <w:webHidden/>
              </w:rPr>
              <w:tab/>
            </w:r>
            <w:r>
              <w:rPr>
                <w:noProof/>
                <w:webHidden/>
              </w:rPr>
              <w:fldChar w:fldCharType="begin"/>
            </w:r>
            <w:r>
              <w:rPr>
                <w:noProof/>
                <w:webHidden/>
              </w:rPr>
              <w:instrText xml:space="preserve"> PAGEREF _Toc211457647 \h </w:instrText>
            </w:r>
            <w:r>
              <w:rPr>
                <w:noProof/>
                <w:webHidden/>
              </w:rPr>
            </w:r>
            <w:r>
              <w:rPr>
                <w:noProof/>
                <w:webHidden/>
              </w:rPr>
              <w:fldChar w:fldCharType="separate"/>
            </w:r>
            <w:r>
              <w:rPr>
                <w:noProof/>
                <w:webHidden/>
              </w:rPr>
              <w:t>5</w:t>
            </w:r>
            <w:r>
              <w:rPr>
                <w:noProof/>
                <w:webHidden/>
              </w:rPr>
              <w:fldChar w:fldCharType="end"/>
            </w:r>
          </w:hyperlink>
        </w:p>
        <w:p w14:paraId="0227EA5A" w14:textId="5449BF51" w:rsidR="0076336A" w:rsidRDefault="0076336A">
          <w:pPr>
            <w:pStyle w:val="TDC1"/>
            <w:tabs>
              <w:tab w:val="left" w:pos="480"/>
              <w:tab w:val="right" w:leader="dot" w:pos="8494"/>
            </w:tabs>
            <w:rPr>
              <w:rFonts w:eastAsiaTheme="minorEastAsia"/>
              <w:noProof/>
              <w:sz w:val="24"/>
              <w:szCs w:val="24"/>
              <w:lang w:eastAsia="es-ES"/>
            </w:rPr>
          </w:pPr>
          <w:hyperlink w:anchor="_Toc211457648" w:history="1">
            <w:r w:rsidRPr="00E67DF6">
              <w:rPr>
                <w:rStyle w:val="Hipervnculo"/>
                <w:noProof/>
                <w:lang w:val="en-US"/>
              </w:rPr>
              <w:t>4.</w:t>
            </w:r>
            <w:r>
              <w:rPr>
                <w:rFonts w:eastAsiaTheme="minorEastAsia"/>
                <w:noProof/>
                <w:sz w:val="24"/>
                <w:szCs w:val="24"/>
                <w:lang w:eastAsia="es-ES"/>
              </w:rPr>
              <w:tab/>
            </w:r>
            <w:r w:rsidRPr="00E67DF6">
              <w:rPr>
                <w:rStyle w:val="Hipervnculo"/>
                <w:noProof/>
                <w:lang w:val="en-US"/>
              </w:rPr>
              <w:t>Testing functional</w:t>
            </w:r>
            <w:r>
              <w:rPr>
                <w:noProof/>
                <w:webHidden/>
              </w:rPr>
              <w:tab/>
            </w:r>
            <w:r>
              <w:rPr>
                <w:noProof/>
                <w:webHidden/>
              </w:rPr>
              <w:fldChar w:fldCharType="begin"/>
            </w:r>
            <w:r>
              <w:rPr>
                <w:noProof/>
                <w:webHidden/>
              </w:rPr>
              <w:instrText xml:space="preserve"> PAGEREF _Toc211457648 \h </w:instrText>
            </w:r>
            <w:r>
              <w:rPr>
                <w:noProof/>
                <w:webHidden/>
              </w:rPr>
            </w:r>
            <w:r>
              <w:rPr>
                <w:noProof/>
                <w:webHidden/>
              </w:rPr>
              <w:fldChar w:fldCharType="separate"/>
            </w:r>
            <w:r>
              <w:rPr>
                <w:noProof/>
                <w:webHidden/>
              </w:rPr>
              <w:t>6</w:t>
            </w:r>
            <w:r>
              <w:rPr>
                <w:noProof/>
                <w:webHidden/>
              </w:rPr>
              <w:fldChar w:fldCharType="end"/>
            </w:r>
          </w:hyperlink>
        </w:p>
        <w:p w14:paraId="50563C1E" w14:textId="4ACAF50E" w:rsidR="0076336A" w:rsidRDefault="0076336A">
          <w:pPr>
            <w:pStyle w:val="TDC1"/>
            <w:tabs>
              <w:tab w:val="left" w:pos="480"/>
              <w:tab w:val="right" w:leader="dot" w:pos="8494"/>
            </w:tabs>
            <w:rPr>
              <w:rFonts w:eastAsiaTheme="minorEastAsia"/>
              <w:noProof/>
              <w:sz w:val="24"/>
              <w:szCs w:val="24"/>
              <w:lang w:eastAsia="es-ES"/>
            </w:rPr>
          </w:pPr>
          <w:hyperlink w:anchor="_Toc211457649" w:history="1">
            <w:r w:rsidRPr="00E67DF6">
              <w:rPr>
                <w:rStyle w:val="Hipervnculo"/>
                <w:noProof/>
                <w:lang w:val="en-US"/>
              </w:rPr>
              <w:t>5.</w:t>
            </w:r>
            <w:r>
              <w:rPr>
                <w:rFonts w:eastAsiaTheme="minorEastAsia"/>
                <w:noProof/>
                <w:sz w:val="24"/>
                <w:szCs w:val="24"/>
                <w:lang w:eastAsia="es-ES"/>
              </w:rPr>
              <w:tab/>
            </w:r>
            <w:r w:rsidRPr="00E67DF6">
              <w:rPr>
                <w:rStyle w:val="Hipervnculo"/>
                <w:noProof/>
                <w:lang w:val="en-US"/>
              </w:rPr>
              <w:t>Rendimiento del testing</w:t>
            </w:r>
            <w:r>
              <w:rPr>
                <w:noProof/>
                <w:webHidden/>
              </w:rPr>
              <w:tab/>
            </w:r>
            <w:r>
              <w:rPr>
                <w:noProof/>
                <w:webHidden/>
              </w:rPr>
              <w:fldChar w:fldCharType="begin"/>
            </w:r>
            <w:r>
              <w:rPr>
                <w:noProof/>
                <w:webHidden/>
              </w:rPr>
              <w:instrText xml:space="preserve"> PAGEREF _Toc211457649 \h </w:instrText>
            </w:r>
            <w:r>
              <w:rPr>
                <w:noProof/>
                <w:webHidden/>
              </w:rPr>
            </w:r>
            <w:r>
              <w:rPr>
                <w:noProof/>
                <w:webHidden/>
              </w:rPr>
              <w:fldChar w:fldCharType="separate"/>
            </w:r>
            <w:r>
              <w:rPr>
                <w:noProof/>
                <w:webHidden/>
              </w:rPr>
              <w:t>7</w:t>
            </w:r>
            <w:r>
              <w:rPr>
                <w:noProof/>
                <w:webHidden/>
              </w:rPr>
              <w:fldChar w:fldCharType="end"/>
            </w:r>
          </w:hyperlink>
        </w:p>
        <w:p w14:paraId="174D2A7E" w14:textId="025581D1" w:rsidR="0076336A" w:rsidRDefault="0076336A">
          <w:pPr>
            <w:pStyle w:val="TDC2"/>
            <w:tabs>
              <w:tab w:val="right" w:leader="dot" w:pos="8494"/>
            </w:tabs>
            <w:rPr>
              <w:rFonts w:eastAsiaTheme="minorEastAsia"/>
              <w:noProof/>
              <w:sz w:val="24"/>
              <w:szCs w:val="24"/>
              <w:lang w:eastAsia="es-ES"/>
            </w:rPr>
          </w:pPr>
          <w:hyperlink w:anchor="_Toc211457650" w:history="1">
            <w:r w:rsidRPr="00E67DF6">
              <w:rPr>
                <w:rStyle w:val="Hipervnculo"/>
                <w:noProof/>
                <w:lang w:val="en-US"/>
              </w:rPr>
              <w:t>5.1 Resultados sin índices</w:t>
            </w:r>
            <w:r>
              <w:rPr>
                <w:noProof/>
                <w:webHidden/>
              </w:rPr>
              <w:tab/>
            </w:r>
            <w:r>
              <w:rPr>
                <w:noProof/>
                <w:webHidden/>
              </w:rPr>
              <w:fldChar w:fldCharType="begin"/>
            </w:r>
            <w:r>
              <w:rPr>
                <w:noProof/>
                <w:webHidden/>
              </w:rPr>
              <w:instrText xml:space="preserve"> PAGEREF _Toc211457650 \h </w:instrText>
            </w:r>
            <w:r>
              <w:rPr>
                <w:noProof/>
                <w:webHidden/>
              </w:rPr>
            </w:r>
            <w:r>
              <w:rPr>
                <w:noProof/>
                <w:webHidden/>
              </w:rPr>
              <w:fldChar w:fldCharType="separate"/>
            </w:r>
            <w:r>
              <w:rPr>
                <w:noProof/>
                <w:webHidden/>
              </w:rPr>
              <w:t>7</w:t>
            </w:r>
            <w:r>
              <w:rPr>
                <w:noProof/>
                <w:webHidden/>
              </w:rPr>
              <w:fldChar w:fldCharType="end"/>
            </w:r>
          </w:hyperlink>
        </w:p>
        <w:p w14:paraId="0663ED6F" w14:textId="383CEF53" w:rsidR="0076336A" w:rsidRDefault="0076336A">
          <w:pPr>
            <w:pStyle w:val="TDC2"/>
            <w:tabs>
              <w:tab w:val="right" w:leader="dot" w:pos="8494"/>
            </w:tabs>
            <w:rPr>
              <w:rFonts w:eastAsiaTheme="minorEastAsia"/>
              <w:noProof/>
              <w:sz w:val="24"/>
              <w:szCs w:val="24"/>
              <w:lang w:eastAsia="es-ES"/>
            </w:rPr>
          </w:pPr>
          <w:hyperlink w:anchor="_Toc211457651" w:history="1">
            <w:r w:rsidRPr="00E67DF6">
              <w:rPr>
                <w:rStyle w:val="Hipervnculo"/>
                <w:noProof/>
              </w:rPr>
              <w:t>5.2 Resultados con índices</w:t>
            </w:r>
            <w:r>
              <w:rPr>
                <w:noProof/>
                <w:webHidden/>
              </w:rPr>
              <w:tab/>
            </w:r>
            <w:r>
              <w:rPr>
                <w:noProof/>
                <w:webHidden/>
              </w:rPr>
              <w:fldChar w:fldCharType="begin"/>
            </w:r>
            <w:r>
              <w:rPr>
                <w:noProof/>
                <w:webHidden/>
              </w:rPr>
              <w:instrText xml:space="preserve"> PAGEREF _Toc211457651 \h </w:instrText>
            </w:r>
            <w:r>
              <w:rPr>
                <w:noProof/>
                <w:webHidden/>
              </w:rPr>
            </w:r>
            <w:r>
              <w:rPr>
                <w:noProof/>
                <w:webHidden/>
              </w:rPr>
              <w:fldChar w:fldCharType="separate"/>
            </w:r>
            <w:r>
              <w:rPr>
                <w:noProof/>
                <w:webHidden/>
              </w:rPr>
              <w:t>8</w:t>
            </w:r>
            <w:r>
              <w:rPr>
                <w:noProof/>
                <w:webHidden/>
              </w:rPr>
              <w:fldChar w:fldCharType="end"/>
            </w:r>
          </w:hyperlink>
        </w:p>
        <w:p w14:paraId="42985DA4" w14:textId="286F1A5D" w:rsidR="0076336A" w:rsidRDefault="0076336A">
          <w:pPr>
            <w:pStyle w:val="TDC2"/>
            <w:tabs>
              <w:tab w:val="left" w:pos="960"/>
              <w:tab w:val="right" w:leader="dot" w:pos="8494"/>
            </w:tabs>
            <w:rPr>
              <w:rFonts w:eastAsiaTheme="minorEastAsia"/>
              <w:noProof/>
              <w:sz w:val="24"/>
              <w:szCs w:val="24"/>
              <w:lang w:eastAsia="es-ES"/>
            </w:rPr>
          </w:pPr>
          <w:hyperlink w:anchor="_Toc211457652" w:history="1">
            <w:r w:rsidRPr="00E67DF6">
              <w:rPr>
                <w:rStyle w:val="Hipervnculo"/>
                <w:noProof/>
                <w:lang w:val="en-US"/>
              </w:rPr>
              <w:t>5.3</w:t>
            </w:r>
            <w:r>
              <w:rPr>
                <w:rFonts w:eastAsiaTheme="minorEastAsia"/>
                <w:noProof/>
                <w:sz w:val="24"/>
                <w:szCs w:val="24"/>
                <w:lang w:eastAsia="es-ES"/>
              </w:rPr>
              <w:tab/>
            </w:r>
            <w:r w:rsidRPr="00E67DF6">
              <w:rPr>
                <w:rStyle w:val="Hipervnculo"/>
                <w:noProof/>
                <w:lang w:val="en-US"/>
              </w:rPr>
              <w:t>Comparación final</w:t>
            </w:r>
            <w:r>
              <w:rPr>
                <w:noProof/>
                <w:webHidden/>
              </w:rPr>
              <w:tab/>
            </w:r>
            <w:r>
              <w:rPr>
                <w:noProof/>
                <w:webHidden/>
              </w:rPr>
              <w:fldChar w:fldCharType="begin"/>
            </w:r>
            <w:r>
              <w:rPr>
                <w:noProof/>
                <w:webHidden/>
              </w:rPr>
              <w:instrText xml:space="preserve"> PAGEREF _Toc211457652 \h </w:instrText>
            </w:r>
            <w:r>
              <w:rPr>
                <w:noProof/>
                <w:webHidden/>
              </w:rPr>
            </w:r>
            <w:r>
              <w:rPr>
                <w:noProof/>
                <w:webHidden/>
              </w:rPr>
              <w:fldChar w:fldCharType="separate"/>
            </w:r>
            <w:r>
              <w:rPr>
                <w:noProof/>
                <w:webHidden/>
              </w:rPr>
              <w:t>9</w:t>
            </w:r>
            <w:r>
              <w:rPr>
                <w:noProof/>
                <w:webHidden/>
              </w:rPr>
              <w:fldChar w:fldCharType="end"/>
            </w:r>
          </w:hyperlink>
        </w:p>
        <w:p w14:paraId="6A4D3DC2" w14:textId="151E2919" w:rsidR="0076336A" w:rsidRDefault="0076336A">
          <w:pPr>
            <w:pStyle w:val="TDC1"/>
            <w:tabs>
              <w:tab w:val="left" w:pos="480"/>
              <w:tab w:val="right" w:leader="dot" w:pos="8494"/>
            </w:tabs>
            <w:rPr>
              <w:rFonts w:eastAsiaTheme="minorEastAsia"/>
              <w:noProof/>
              <w:sz w:val="24"/>
              <w:szCs w:val="24"/>
              <w:lang w:eastAsia="es-ES"/>
            </w:rPr>
          </w:pPr>
          <w:hyperlink w:anchor="_Toc211457653" w:history="1">
            <w:r w:rsidRPr="00E67DF6">
              <w:rPr>
                <w:rStyle w:val="Hipervnculo"/>
                <w:noProof/>
                <w:lang w:val="en-US"/>
              </w:rPr>
              <w:t>6.</w:t>
            </w:r>
            <w:r>
              <w:rPr>
                <w:rFonts w:eastAsiaTheme="minorEastAsia"/>
                <w:noProof/>
                <w:sz w:val="24"/>
                <w:szCs w:val="24"/>
                <w:lang w:eastAsia="es-ES"/>
              </w:rPr>
              <w:tab/>
            </w:r>
            <w:r w:rsidRPr="00E67DF6">
              <w:rPr>
                <w:rStyle w:val="Hipervnculo"/>
                <w:noProof/>
                <w:lang w:val="en-US"/>
              </w:rPr>
              <w:t>Conclusión</w:t>
            </w:r>
            <w:r>
              <w:rPr>
                <w:noProof/>
                <w:webHidden/>
              </w:rPr>
              <w:tab/>
            </w:r>
            <w:r>
              <w:rPr>
                <w:noProof/>
                <w:webHidden/>
              </w:rPr>
              <w:fldChar w:fldCharType="begin"/>
            </w:r>
            <w:r>
              <w:rPr>
                <w:noProof/>
                <w:webHidden/>
              </w:rPr>
              <w:instrText xml:space="preserve"> PAGEREF _Toc211457653 \h </w:instrText>
            </w:r>
            <w:r>
              <w:rPr>
                <w:noProof/>
                <w:webHidden/>
              </w:rPr>
            </w:r>
            <w:r>
              <w:rPr>
                <w:noProof/>
                <w:webHidden/>
              </w:rPr>
              <w:fldChar w:fldCharType="separate"/>
            </w:r>
            <w:r>
              <w:rPr>
                <w:noProof/>
                <w:webHidden/>
              </w:rPr>
              <w:t>10</w:t>
            </w:r>
            <w:r>
              <w:rPr>
                <w:noProof/>
                <w:webHidden/>
              </w:rPr>
              <w:fldChar w:fldCharType="end"/>
            </w:r>
          </w:hyperlink>
        </w:p>
        <w:p w14:paraId="30472BDF" w14:textId="3AD47627" w:rsidR="0076336A" w:rsidRDefault="0076336A">
          <w:pPr>
            <w:pStyle w:val="TDC1"/>
            <w:tabs>
              <w:tab w:val="left" w:pos="480"/>
              <w:tab w:val="right" w:leader="dot" w:pos="8494"/>
            </w:tabs>
            <w:rPr>
              <w:rFonts w:eastAsiaTheme="minorEastAsia"/>
              <w:noProof/>
              <w:sz w:val="24"/>
              <w:szCs w:val="24"/>
              <w:lang w:eastAsia="es-ES"/>
            </w:rPr>
          </w:pPr>
          <w:hyperlink w:anchor="_Toc211457654" w:history="1">
            <w:r w:rsidRPr="00E67DF6">
              <w:rPr>
                <w:rStyle w:val="Hipervnculo"/>
                <w:noProof/>
                <w:lang w:val="en-US"/>
              </w:rPr>
              <w:t>7.</w:t>
            </w:r>
            <w:r>
              <w:rPr>
                <w:rFonts w:eastAsiaTheme="minorEastAsia"/>
                <w:noProof/>
                <w:sz w:val="24"/>
                <w:szCs w:val="24"/>
                <w:lang w:eastAsia="es-ES"/>
              </w:rPr>
              <w:tab/>
            </w:r>
            <w:r w:rsidRPr="00E67DF6">
              <w:rPr>
                <w:rStyle w:val="Hipervnculo"/>
                <w:noProof/>
                <w:lang w:val="en-US"/>
              </w:rPr>
              <w:t>Bibliogra</w:t>
            </w:r>
            <w:r>
              <w:rPr>
                <w:rStyle w:val="Hipervnculo"/>
                <w:noProof/>
                <w:lang w:val="en-US"/>
              </w:rPr>
              <w:t>fía</w:t>
            </w:r>
            <w:r>
              <w:rPr>
                <w:noProof/>
                <w:webHidden/>
              </w:rPr>
              <w:tab/>
            </w:r>
            <w:r>
              <w:rPr>
                <w:noProof/>
                <w:webHidden/>
              </w:rPr>
              <w:fldChar w:fldCharType="begin"/>
            </w:r>
            <w:r>
              <w:rPr>
                <w:noProof/>
                <w:webHidden/>
              </w:rPr>
              <w:instrText xml:space="preserve"> PAGEREF _Toc211457654 \h </w:instrText>
            </w:r>
            <w:r>
              <w:rPr>
                <w:noProof/>
                <w:webHidden/>
              </w:rPr>
            </w:r>
            <w:r>
              <w:rPr>
                <w:noProof/>
                <w:webHidden/>
              </w:rPr>
              <w:fldChar w:fldCharType="separate"/>
            </w:r>
            <w:r>
              <w:rPr>
                <w:noProof/>
                <w:webHidden/>
              </w:rPr>
              <w:t>11</w:t>
            </w:r>
            <w:r>
              <w:rPr>
                <w:noProof/>
                <w:webHidden/>
              </w:rPr>
              <w:fldChar w:fldCharType="end"/>
            </w:r>
          </w:hyperlink>
        </w:p>
        <w:p w14:paraId="18DDEB05" w14:textId="356ACF2C" w:rsidR="003764EB" w:rsidRDefault="003764EB">
          <w:r>
            <w:rPr>
              <w:b/>
              <w:bCs/>
            </w:rPr>
            <w:fldChar w:fldCharType="end"/>
          </w:r>
        </w:p>
      </w:sdtContent>
    </w:sdt>
    <w:p w14:paraId="6D4A9763" w14:textId="6C226428" w:rsidR="00DE24F0" w:rsidRDefault="00DE24F0">
      <w:pPr>
        <w:rPr>
          <w:b/>
          <w:bCs/>
          <w:lang w:val="en-US"/>
        </w:rPr>
      </w:pPr>
      <w:r>
        <w:rPr>
          <w:b/>
          <w:bCs/>
          <w:lang w:val="en-US"/>
        </w:rPr>
        <w:br w:type="page"/>
      </w:r>
    </w:p>
    <w:p w14:paraId="7E69349C" w14:textId="1F3BF947" w:rsidR="00DE24F0" w:rsidRPr="00644EE0" w:rsidRDefault="006E19AA" w:rsidP="003764EB">
      <w:pPr>
        <w:pStyle w:val="Ttulo1"/>
        <w:numPr>
          <w:ilvl w:val="0"/>
          <w:numId w:val="5"/>
        </w:numPr>
        <w:rPr>
          <w:lang w:val="en-US"/>
        </w:rPr>
      </w:pPr>
      <w:bookmarkStart w:id="0" w:name="_Toc211457645"/>
      <w:r>
        <w:rPr>
          <w:lang w:val="en-US"/>
        </w:rPr>
        <w:t>Resumen ejecutivo</w:t>
      </w:r>
      <w:bookmarkEnd w:id="0"/>
    </w:p>
    <w:p w14:paraId="1883CF42" w14:textId="77777777" w:rsidR="00644EE0" w:rsidRDefault="00644EE0" w:rsidP="00644EE0">
      <w:pPr>
        <w:pStyle w:val="Prrafodelista"/>
        <w:rPr>
          <w:b/>
          <w:bCs/>
          <w:lang w:val="en-US"/>
        </w:rPr>
      </w:pPr>
    </w:p>
    <w:p w14:paraId="42C11286" w14:textId="75E7C2E3" w:rsidR="00644EE0" w:rsidRPr="006E19AA" w:rsidRDefault="006E19AA" w:rsidP="00CE3329">
      <w:pPr>
        <w:ind w:left="360"/>
        <w:jc w:val="both"/>
        <w:rPr>
          <w:b/>
          <w:bCs/>
          <w:lang w:val="en-US"/>
        </w:rPr>
      </w:pPr>
      <w:r w:rsidRPr="006E19AA">
        <w:t>Este informe expone los resultados obtenidos tras realizar pruebas funcionales y de rendimiento sobre las operaciones de gestión aeroportuaria destinadas a los administradores, enmarcadas dentro del requisito funcional número 11 del sistema. Las funcionalidades evaluadas comprenden la consulta del listado de aeropuertos</w:t>
      </w:r>
      <w:r>
        <w:t xml:space="preserve"> (list)</w:t>
      </w:r>
      <w:r w:rsidRPr="006E19AA">
        <w:t>, la visualización de sus características</w:t>
      </w:r>
      <w:r>
        <w:t xml:space="preserve"> (show)</w:t>
      </w:r>
      <w:r w:rsidRPr="006E19AA">
        <w:t>, así como la creación</w:t>
      </w:r>
      <w:r>
        <w:t xml:space="preserve"> (</w:t>
      </w:r>
      <w:r w:rsidR="00F15AC7">
        <w:t>create</w:t>
      </w:r>
      <w:r>
        <w:t>)</w:t>
      </w:r>
      <w:r w:rsidRPr="006E19AA">
        <w:t xml:space="preserve"> y modificación de estos registros</w:t>
      </w:r>
      <w:r>
        <w:t xml:space="preserve"> (update)</w:t>
      </w:r>
      <w:r w:rsidRPr="006E19AA">
        <w:t>, acciones que requieren confirmación explícita por parte del usuario.</w:t>
      </w:r>
    </w:p>
    <w:p w14:paraId="67B5EA8C" w14:textId="77777777" w:rsidR="006E19AA" w:rsidRPr="006E19AA" w:rsidRDefault="006E19AA" w:rsidP="00CE3329">
      <w:pPr>
        <w:ind w:left="360"/>
        <w:jc w:val="both"/>
      </w:pPr>
      <w:r w:rsidRPr="006E19AA">
        <w:t>Las pruebas funcionales se han planteado con un enfoque integral, abarcando tanto escenarios válidos como situaciones de error y accesos no autorizados, con el objetivo de verificar la solidez, seguridad y fiabilidad de la aplicación. Para ello, se han considerado casos positivos, negativos y de tipo hacking, siguiendo una metodología formal de verificación y validación del comportamiento esperado del sistema.</w:t>
      </w:r>
    </w:p>
    <w:p w14:paraId="42E954A8" w14:textId="6C7F9FB5" w:rsidR="006E19AA" w:rsidRDefault="006E19AA" w:rsidP="00CE3329">
      <w:pPr>
        <w:ind w:left="360"/>
        <w:jc w:val="both"/>
      </w:pPr>
      <w:r w:rsidRPr="006E19AA">
        <w:t>Asimismo, se han ejecutado pruebas de rendimiento, registrando los tiempos de respuesta y analizando los resultados mediante técnicas estadísticas. Se ha calculado un intervalo de confianza del 95% para comparar el funcionamiento del sistema en diversos entornos y detectar posibles diferencias significativas en términos de eficiencia</w:t>
      </w:r>
    </w:p>
    <w:p w14:paraId="142229CF" w14:textId="77777777" w:rsidR="006E19AA" w:rsidRDefault="006E19AA" w:rsidP="006E19AA">
      <w:pPr>
        <w:jc w:val="both"/>
      </w:pPr>
    </w:p>
    <w:p w14:paraId="315E6C22" w14:textId="0C61846E" w:rsidR="00DE24F0" w:rsidRDefault="00DE24F0" w:rsidP="006E19AA">
      <w:pPr>
        <w:jc w:val="both"/>
        <w:rPr>
          <w:b/>
          <w:bCs/>
          <w:lang w:val="en-US"/>
        </w:rPr>
      </w:pPr>
      <w:r>
        <w:rPr>
          <w:b/>
          <w:bCs/>
          <w:lang w:val="en-US"/>
        </w:rPr>
        <w:br w:type="page"/>
      </w:r>
    </w:p>
    <w:p w14:paraId="7AD0BC31" w14:textId="2974DEF6" w:rsidR="00DE24F0" w:rsidRPr="003764EB" w:rsidRDefault="006E19AA" w:rsidP="003764EB">
      <w:pPr>
        <w:pStyle w:val="Ttulo1"/>
        <w:numPr>
          <w:ilvl w:val="0"/>
          <w:numId w:val="5"/>
        </w:numPr>
        <w:rPr>
          <w:lang w:val="en-US"/>
        </w:rPr>
      </w:pPr>
      <w:bookmarkStart w:id="1" w:name="_Toc211457646"/>
      <w:r w:rsidRPr="003764EB">
        <w:rPr>
          <w:lang w:val="en-US"/>
        </w:rPr>
        <w:t>Tabla de versiones</w:t>
      </w:r>
      <w:bookmarkEnd w:id="1"/>
    </w:p>
    <w:p w14:paraId="7C374C67" w14:textId="77777777" w:rsidR="00DE539D" w:rsidRDefault="00DE539D">
      <w:pPr>
        <w:rPr>
          <w:b/>
          <w:bCs/>
          <w:lang w:val="en-US"/>
        </w:rPr>
      </w:pPr>
    </w:p>
    <w:tbl>
      <w:tblPr>
        <w:tblStyle w:val="Tablaconcuadrcula"/>
        <w:tblW w:w="0" w:type="auto"/>
        <w:tblLook w:val="04A0" w:firstRow="1" w:lastRow="0" w:firstColumn="1" w:lastColumn="0" w:noHBand="0" w:noVBand="1"/>
      </w:tblPr>
      <w:tblGrid>
        <w:gridCol w:w="1980"/>
        <w:gridCol w:w="2410"/>
        <w:gridCol w:w="4104"/>
      </w:tblGrid>
      <w:tr w:rsidR="00DE539D" w14:paraId="24B867E5" w14:textId="77777777" w:rsidTr="006E19AA">
        <w:tc>
          <w:tcPr>
            <w:tcW w:w="1980" w:type="dxa"/>
            <w:shd w:val="clear" w:color="auto" w:fill="FAE2D5" w:themeFill="accent2" w:themeFillTint="33"/>
          </w:tcPr>
          <w:p w14:paraId="02E8AF48" w14:textId="4A2D352C" w:rsidR="00DE539D" w:rsidRDefault="006E19AA" w:rsidP="006E19AA">
            <w:pPr>
              <w:jc w:val="center"/>
              <w:rPr>
                <w:b/>
                <w:bCs/>
                <w:lang w:val="en-US"/>
              </w:rPr>
            </w:pPr>
            <w:r>
              <w:rPr>
                <w:b/>
                <w:bCs/>
                <w:lang w:val="en-US"/>
              </w:rPr>
              <w:t>Fecha</w:t>
            </w:r>
          </w:p>
        </w:tc>
        <w:tc>
          <w:tcPr>
            <w:tcW w:w="2410" w:type="dxa"/>
            <w:shd w:val="clear" w:color="auto" w:fill="FAE2D5" w:themeFill="accent2" w:themeFillTint="33"/>
          </w:tcPr>
          <w:p w14:paraId="3398FFA0" w14:textId="6B97F2A2" w:rsidR="00DE539D" w:rsidRDefault="006E19AA" w:rsidP="006E19AA">
            <w:pPr>
              <w:jc w:val="center"/>
              <w:rPr>
                <w:b/>
                <w:bCs/>
                <w:lang w:val="en-US"/>
              </w:rPr>
            </w:pPr>
            <w:r>
              <w:rPr>
                <w:b/>
                <w:bCs/>
                <w:lang w:val="en-US"/>
              </w:rPr>
              <w:t>Versión</w:t>
            </w:r>
          </w:p>
        </w:tc>
        <w:tc>
          <w:tcPr>
            <w:tcW w:w="4104" w:type="dxa"/>
            <w:shd w:val="clear" w:color="auto" w:fill="FAE2D5" w:themeFill="accent2" w:themeFillTint="33"/>
          </w:tcPr>
          <w:p w14:paraId="0F9365E3" w14:textId="4AE9C9D5" w:rsidR="00DE539D" w:rsidRDefault="006E19AA" w:rsidP="006E19AA">
            <w:pPr>
              <w:jc w:val="center"/>
              <w:rPr>
                <w:b/>
                <w:bCs/>
                <w:lang w:val="en-US"/>
              </w:rPr>
            </w:pPr>
            <w:r>
              <w:rPr>
                <w:b/>
                <w:bCs/>
                <w:lang w:val="en-US"/>
              </w:rPr>
              <w:t>Descripción</w:t>
            </w:r>
          </w:p>
        </w:tc>
      </w:tr>
      <w:tr w:rsidR="00DE539D" w14:paraId="1EEF2B4A" w14:textId="77777777" w:rsidTr="006E19AA">
        <w:tc>
          <w:tcPr>
            <w:tcW w:w="1980" w:type="dxa"/>
          </w:tcPr>
          <w:p w14:paraId="51767908" w14:textId="10275112" w:rsidR="00DE539D" w:rsidRPr="00DE539D" w:rsidRDefault="00DE539D" w:rsidP="006E19AA">
            <w:pPr>
              <w:jc w:val="center"/>
              <w:rPr>
                <w:lang w:val="en-US"/>
              </w:rPr>
            </w:pPr>
            <w:r w:rsidRPr="00DE539D">
              <w:rPr>
                <w:lang w:val="en-US"/>
              </w:rPr>
              <w:t>09/10/2025</w:t>
            </w:r>
          </w:p>
        </w:tc>
        <w:tc>
          <w:tcPr>
            <w:tcW w:w="2410" w:type="dxa"/>
          </w:tcPr>
          <w:p w14:paraId="490E14A1" w14:textId="7AA4BE72" w:rsidR="00DE539D" w:rsidRPr="00DE539D" w:rsidRDefault="006E19AA" w:rsidP="006E19AA">
            <w:pPr>
              <w:jc w:val="center"/>
              <w:rPr>
                <w:lang w:val="en-US"/>
              </w:rPr>
            </w:pPr>
            <w:r>
              <w:rPr>
                <w:lang w:val="en-US"/>
              </w:rPr>
              <w:t>0</w:t>
            </w:r>
            <w:r w:rsidR="00DE539D" w:rsidRPr="00DE539D">
              <w:rPr>
                <w:lang w:val="en-US"/>
              </w:rPr>
              <w:t>.0</w:t>
            </w:r>
          </w:p>
        </w:tc>
        <w:tc>
          <w:tcPr>
            <w:tcW w:w="4104" w:type="dxa"/>
          </w:tcPr>
          <w:p w14:paraId="3C3A2D78" w14:textId="0AF3F21D" w:rsidR="00DE539D" w:rsidRPr="00DE539D" w:rsidRDefault="006E19AA" w:rsidP="006E19AA">
            <w:pPr>
              <w:jc w:val="center"/>
              <w:rPr>
                <w:lang w:val="en-US"/>
              </w:rPr>
            </w:pPr>
            <w:r>
              <w:rPr>
                <w:lang w:val="en-US"/>
              </w:rPr>
              <w:t>Creación del documento plantilla</w:t>
            </w:r>
          </w:p>
        </w:tc>
      </w:tr>
      <w:tr w:rsidR="00DE539D" w14:paraId="74448AF8" w14:textId="77777777" w:rsidTr="006E19AA">
        <w:tc>
          <w:tcPr>
            <w:tcW w:w="1980" w:type="dxa"/>
          </w:tcPr>
          <w:p w14:paraId="585C6F6D" w14:textId="70F3BFC8" w:rsidR="00DE539D" w:rsidRPr="00DE539D" w:rsidRDefault="00D95685" w:rsidP="006E19AA">
            <w:pPr>
              <w:jc w:val="center"/>
              <w:rPr>
                <w:lang w:val="en-US"/>
              </w:rPr>
            </w:pPr>
            <w:r>
              <w:rPr>
                <w:lang w:val="en-US"/>
              </w:rPr>
              <w:t>15/10/2025</w:t>
            </w:r>
          </w:p>
        </w:tc>
        <w:tc>
          <w:tcPr>
            <w:tcW w:w="2410" w:type="dxa"/>
          </w:tcPr>
          <w:p w14:paraId="6D2B959E" w14:textId="76B53144" w:rsidR="00DE539D" w:rsidRPr="00DE539D" w:rsidRDefault="00D95685" w:rsidP="006E19AA">
            <w:pPr>
              <w:jc w:val="center"/>
              <w:rPr>
                <w:lang w:val="en-US"/>
              </w:rPr>
            </w:pPr>
            <w:r>
              <w:rPr>
                <w:lang w:val="en-US"/>
              </w:rPr>
              <w:t>1.0</w:t>
            </w:r>
          </w:p>
        </w:tc>
        <w:tc>
          <w:tcPr>
            <w:tcW w:w="4104" w:type="dxa"/>
          </w:tcPr>
          <w:p w14:paraId="3C17B341" w14:textId="511BB8AA" w:rsidR="00DE539D" w:rsidRPr="00DE539D" w:rsidRDefault="009D4D8F" w:rsidP="006E19AA">
            <w:pPr>
              <w:jc w:val="center"/>
              <w:rPr>
                <w:lang w:val="en-US"/>
              </w:rPr>
            </w:pPr>
            <w:r>
              <w:rPr>
                <w:lang w:val="en-US"/>
              </w:rPr>
              <w:t>Act</w:t>
            </w:r>
            <w:r w:rsidR="00263D3D">
              <w:rPr>
                <w:lang w:val="en-US"/>
              </w:rPr>
              <w:t>u</w:t>
            </w:r>
            <w:r>
              <w:rPr>
                <w:lang w:val="en-US"/>
              </w:rPr>
              <w:t>alización</w:t>
            </w:r>
            <w:r w:rsidR="00D95685">
              <w:rPr>
                <w:lang w:val="en-US"/>
              </w:rPr>
              <w:t xml:space="preserve"> del documento</w:t>
            </w:r>
          </w:p>
        </w:tc>
      </w:tr>
    </w:tbl>
    <w:p w14:paraId="5121B136" w14:textId="69690024" w:rsidR="00DE24F0" w:rsidRDefault="00DE24F0">
      <w:pPr>
        <w:rPr>
          <w:b/>
          <w:bCs/>
          <w:lang w:val="en-US"/>
        </w:rPr>
      </w:pPr>
      <w:r>
        <w:rPr>
          <w:b/>
          <w:bCs/>
          <w:lang w:val="en-US"/>
        </w:rPr>
        <w:br w:type="page"/>
      </w:r>
    </w:p>
    <w:p w14:paraId="23956B51" w14:textId="258867EB" w:rsidR="00DE24F0" w:rsidRPr="003764EB" w:rsidRDefault="00DE24F0" w:rsidP="003764EB">
      <w:pPr>
        <w:pStyle w:val="Ttulo1"/>
        <w:numPr>
          <w:ilvl w:val="0"/>
          <w:numId w:val="5"/>
        </w:numPr>
        <w:rPr>
          <w:lang w:val="en-US"/>
        </w:rPr>
      </w:pPr>
      <w:bookmarkStart w:id="2" w:name="_Toc211457647"/>
      <w:r w:rsidRPr="003764EB">
        <w:rPr>
          <w:lang w:val="en-US"/>
        </w:rPr>
        <w:t>Introduc</w:t>
      </w:r>
      <w:r w:rsidR="00502176">
        <w:rPr>
          <w:lang w:val="en-US"/>
        </w:rPr>
        <w:t>ció</w:t>
      </w:r>
      <w:r w:rsidRPr="003764EB">
        <w:rPr>
          <w:lang w:val="en-US"/>
        </w:rPr>
        <w:t>n</w:t>
      </w:r>
      <w:bookmarkEnd w:id="2"/>
    </w:p>
    <w:p w14:paraId="5921EE69" w14:textId="0FF25B47" w:rsidR="006E19AA" w:rsidRDefault="006E19AA" w:rsidP="006E19AA">
      <w:pPr>
        <w:pStyle w:val="NormalWeb"/>
        <w:ind w:left="360"/>
        <w:jc w:val="both"/>
        <w:rPr>
          <w:rFonts w:asciiTheme="minorHAnsi" w:hAnsiTheme="minorHAnsi"/>
          <w:sz w:val="22"/>
          <w:szCs w:val="22"/>
        </w:rPr>
      </w:pPr>
      <w:r w:rsidRPr="006E19AA">
        <w:rPr>
          <w:rFonts w:asciiTheme="minorHAnsi" w:hAnsiTheme="minorHAnsi"/>
          <w:sz w:val="22"/>
          <w:szCs w:val="22"/>
        </w:rPr>
        <w:t>Como integrante del grupo C</w:t>
      </w:r>
      <w:r w:rsidR="00E23E01">
        <w:rPr>
          <w:rFonts w:asciiTheme="minorHAnsi" w:hAnsiTheme="minorHAnsi"/>
          <w:sz w:val="22"/>
          <w:szCs w:val="22"/>
        </w:rPr>
        <w:t>3</w:t>
      </w:r>
      <w:r w:rsidRPr="006E19AA">
        <w:rPr>
          <w:rFonts w:asciiTheme="minorHAnsi" w:hAnsiTheme="minorHAnsi"/>
          <w:sz w:val="22"/>
          <w:szCs w:val="22"/>
        </w:rPr>
        <w:t>.</w:t>
      </w:r>
      <w:r w:rsidR="00E23E01">
        <w:rPr>
          <w:rFonts w:asciiTheme="minorHAnsi" w:hAnsiTheme="minorHAnsi"/>
          <w:sz w:val="22"/>
          <w:szCs w:val="22"/>
        </w:rPr>
        <w:t>X</w:t>
      </w:r>
      <w:r w:rsidRPr="006E19AA">
        <w:rPr>
          <w:rFonts w:asciiTheme="minorHAnsi" w:hAnsiTheme="minorHAnsi"/>
          <w:sz w:val="22"/>
          <w:szCs w:val="22"/>
        </w:rPr>
        <w:t xml:space="preserve">01, </w:t>
      </w:r>
      <w:r w:rsidR="00922B01">
        <w:rPr>
          <w:rFonts w:asciiTheme="minorHAnsi" w:hAnsiTheme="minorHAnsi"/>
          <w:sz w:val="22"/>
          <w:szCs w:val="22"/>
        </w:rPr>
        <w:t>afronto</w:t>
      </w:r>
      <w:r w:rsidRPr="006E19AA">
        <w:rPr>
          <w:rFonts w:asciiTheme="minorHAnsi" w:hAnsiTheme="minorHAnsi"/>
          <w:sz w:val="22"/>
          <w:szCs w:val="22"/>
        </w:rPr>
        <w:t xml:space="preserve"> la cuarta y última fase del proyecto </w:t>
      </w:r>
      <w:r w:rsidRPr="0082369E">
        <w:rPr>
          <w:rStyle w:val="Textoennegrita"/>
          <w:rFonts w:asciiTheme="minorHAnsi" w:eastAsiaTheme="majorEastAsia" w:hAnsiTheme="minorHAnsi"/>
          <w:b w:val="0"/>
          <w:bCs w:val="0"/>
          <w:sz w:val="22"/>
          <w:szCs w:val="22"/>
        </w:rPr>
        <w:t>Acme-ANS</w:t>
      </w:r>
      <w:r w:rsidRPr="0082369E">
        <w:rPr>
          <w:rFonts w:asciiTheme="minorHAnsi" w:hAnsiTheme="minorHAnsi"/>
          <w:sz w:val="22"/>
          <w:szCs w:val="22"/>
        </w:rPr>
        <w:t>,</w:t>
      </w:r>
      <w:r w:rsidRPr="006E19AA">
        <w:rPr>
          <w:rFonts w:asciiTheme="minorHAnsi" w:hAnsiTheme="minorHAnsi"/>
          <w:sz w:val="22"/>
          <w:szCs w:val="22"/>
        </w:rPr>
        <w:t xml:space="preserve"> centrada en el proceso de testing. Esta etapa representa un punto crítico en el desarrollo, ya que permite validar la calidad, seguridad y fiabilidad del sistema antes de su posible despliegue en un entorno real. </w:t>
      </w:r>
      <w:r w:rsidR="00922B01">
        <w:rPr>
          <w:rFonts w:asciiTheme="minorHAnsi" w:hAnsiTheme="minorHAnsi"/>
          <w:sz w:val="22"/>
          <w:szCs w:val="22"/>
        </w:rPr>
        <w:t>El</w:t>
      </w:r>
      <w:r w:rsidRPr="006E19AA">
        <w:rPr>
          <w:rFonts w:asciiTheme="minorHAnsi" w:hAnsiTheme="minorHAnsi"/>
          <w:sz w:val="22"/>
          <w:szCs w:val="22"/>
        </w:rPr>
        <w:t xml:space="preserve"> objetivo principal es verificar de forma exhaustiva las funcionalidades asignadas al rol de administrador</w:t>
      </w:r>
      <w:r w:rsidR="00922B01">
        <w:rPr>
          <w:rFonts w:asciiTheme="minorHAnsi" w:hAnsiTheme="minorHAnsi"/>
          <w:sz w:val="22"/>
          <w:szCs w:val="22"/>
        </w:rPr>
        <w:t xml:space="preserve"> (administrator)</w:t>
      </w:r>
      <w:r w:rsidRPr="006E19AA">
        <w:rPr>
          <w:rFonts w:asciiTheme="minorHAnsi" w:hAnsiTheme="minorHAnsi"/>
          <w:sz w:val="22"/>
          <w:szCs w:val="22"/>
        </w:rPr>
        <w:t>, especialmente aquellas relacionadas con la gestión de aeropuertos</w:t>
      </w:r>
      <w:r w:rsidR="006E2F56">
        <w:rPr>
          <w:rFonts w:asciiTheme="minorHAnsi" w:hAnsiTheme="minorHAnsi"/>
          <w:sz w:val="22"/>
          <w:szCs w:val="22"/>
        </w:rPr>
        <w:t xml:space="preserve"> (airport)</w:t>
      </w:r>
      <w:r w:rsidRPr="006E19AA">
        <w:rPr>
          <w:rFonts w:asciiTheme="minorHAnsi" w:hAnsiTheme="minorHAnsi"/>
          <w:sz w:val="22"/>
          <w:szCs w:val="22"/>
        </w:rPr>
        <w:t>, tal como se especifica en el Requisito Funcional Nº 11.</w:t>
      </w:r>
    </w:p>
    <w:p w14:paraId="283A9083" w14:textId="61C1143C" w:rsidR="006E19AA" w:rsidRPr="006E19AA" w:rsidRDefault="006E19AA" w:rsidP="006E19AA">
      <w:pPr>
        <w:pStyle w:val="NormalWeb"/>
        <w:ind w:left="360"/>
        <w:jc w:val="both"/>
        <w:rPr>
          <w:rFonts w:asciiTheme="minorHAnsi" w:hAnsiTheme="minorHAnsi"/>
          <w:sz w:val="22"/>
          <w:szCs w:val="22"/>
        </w:rPr>
      </w:pPr>
      <w:r w:rsidRPr="006E19AA">
        <w:rPr>
          <w:rFonts w:asciiTheme="minorHAnsi" w:hAnsiTheme="minorHAnsi"/>
          <w:sz w:val="22"/>
          <w:szCs w:val="22"/>
        </w:rPr>
        <w:t xml:space="preserve">El informe se estructura en dos secciones principales: una dedicada al análisis de las pruebas funcionales y otra enfocada en la evaluación del rendimiento. Para garantizar una validación completa, se han diseñado distintos tipos de pruebas que abarcan casos positivos (utilizando valores límite y cercanos al límite), negativos (con entradas no válidas) y simulaciones de ataques (para interceptar intentos de acceso no autorizado mediante peticiones GET y POST). </w:t>
      </w:r>
    </w:p>
    <w:p w14:paraId="5A3B9B80" w14:textId="072E00F3" w:rsidR="00DE24F0" w:rsidRDefault="00DE24F0">
      <w:pPr>
        <w:rPr>
          <w:b/>
          <w:bCs/>
          <w:lang w:val="en-US"/>
        </w:rPr>
      </w:pPr>
      <w:r>
        <w:rPr>
          <w:b/>
          <w:bCs/>
          <w:lang w:val="en-US"/>
        </w:rPr>
        <w:br w:type="page"/>
      </w:r>
    </w:p>
    <w:p w14:paraId="38D49780" w14:textId="1F878CF1" w:rsidR="00DE24F0" w:rsidRPr="003764EB" w:rsidRDefault="00DE24F0" w:rsidP="003764EB">
      <w:pPr>
        <w:pStyle w:val="Ttulo1"/>
        <w:numPr>
          <w:ilvl w:val="0"/>
          <w:numId w:val="5"/>
        </w:numPr>
        <w:rPr>
          <w:lang w:val="en-US"/>
        </w:rPr>
      </w:pPr>
      <w:bookmarkStart w:id="3" w:name="_Toc211457648"/>
      <w:r w:rsidRPr="003764EB">
        <w:rPr>
          <w:lang w:val="en-US"/>
        </w:rPr>
        <w:t>Testing</w:t>
      </w:r>
      <w:r w:rsidR="0085184A" w:rsidRPr="003764EB">
        <w:rPr>
          <w:lang w:val="en-US"/>
        </w:rPr>
        <w:t xml:space="preserve"> </w:t>
      </w:r>
      <w:r w:rsidR="003764EB" w:rsidRPr="003764EB">
        <w:rPr>
          <w:lang w:val="en-US"/>
        </w:rPr>
        <w:t>functional</w:t>
      </w:r>
      <w:bookmarkEnd w:id="3"/>
    </w:p>
    <w:p w14:paraId="14509D45" w14:textId="66AEC7E6" w:rsidR="001C6CF0" w:rsidRDefault="001C6CF0">
      <w:pPr>
        <w:rPr>
          <w:b/>
          <w:bCs/>
          <w:lang w:val="en-US"/>
        </w:rPr>
      </w:pPr>
    </w:p>
    <w:p w14:paraId="602382E4" w14:textId="5811C243" w:rsidR="00FB7F2B" w:rsidRPr="00FB7F2B" w:rsidRDefault="00FB7F2B" w:rsidP="00FB7F2B">
      <w:pPr>
        <w:ind w:left="708"/>
        <w:jc w:val="both"/>
        <w:rPr>
          <w:lang w:val="en-US"/>
        </w:rPr>
      </w:pPr>
      <w:r w:rsidRPr="00FB7F2B">
        <w:rPr>
          <w:lang w:val="en-US"/>
        </w:rPr>
        <w:t xml:space="preserve">Las pruebas se realizaron siguiendo la metodología descripta en las dispositivas teóricas, con el objetivo de alcanzar el mayor nivel de cobertura </w:t>
      </w:r>
      <w:r>
        <w:rPr>
          <w:lang w:val="en-US"/>
        </w:rPr>
        <w:t xml:space="preserve">possible. </w:t>
      </w:r>
    </w:p>
    <w:p w14:paraId="59AEECB8" w14:textId="77777777" w:rsidR="00FB7F2B" w:rsidRPr="00FB7F2B" w:rsidRDefault="001C6CF0" w:rsidP="00FB7F2B">
      <w:pPr>
        <w:pStyle w:val="Prrafodelista"/>
        <w:numPr>
          <w:ilvl w:val="0"/>
          <w:numId w:val="2"/>
        </w:numPr>
        <w:jc w:val="both"/>
        <w:rPr>
          <w:b/>
          <w:bCs/>
        </w:rPr>
      </w:pPr>
      <w:r>
        <w:rPr>
          <w:b/>
          <w:bCs/>
          <w:lang w:val="en-US"/>
        </w:rPr>
        <w:t>Create:</w:t>
      </w:r>
      <w:r w:rsidR="00FB7F2B">
        <w:rPr>
          <w:b/>
          <w:bCs/>
          <w:lang w:val="en-US"/>
        </w:rPr>
        <w:t xml:space="preserve"> </w:t>
      </w:r>
      <w:r w:rsidR="00FB7F2B" w:rsidRPr="00FB7F2B">
        <w:t>Se testearon múltiples combinaciones de atributos al crear nuevos aeropuertos, incluyendo valores inválidos, con el fin de comprobar que se generaban los mensajes de error esperados. En el apartado de hacking, se intentó crear registros sin autenticación, reutilizar identificadores ya existentes, entre otros casos. La funcionalidad demostró un comportamiento correcto en todos los intentos, obteniendo una cobertura del 100%.</w:t>
      </w:r>
    </w:p>
    <w:p w14:paraId="5F74B595" w14:textId="26BC3AF8" w:rsidR="001C6CF0" w:rsidRDefault="001C6CF0" w:rsidP="00FB7F2B">
      <w:pPr>
        <w:pStyle w:val="Prrafodelista"/>
        <w:rPr>
          <w:b/>
          <w:bCs/>
          <w:lang w:val="en-US"/>
        </w:rPr>
      </w:pPr>
    </w:p>
    <w:p w14:paraId="71D82968" w14:textId="16EFF0C4" w:rsidR="00FB7F2B" w:rsidRPr="00FB7F2B" w:rsidRDefault="001C6CF0" w:rsidP="00FB7F2B">
      <w:pPr>
        <w:pStyle w:val="Prrafodelista"/>
        <w:numPr>
          <w:ilvl w:val="0"/>
          <w:numId w:val="2"/>
        </w:numPr>
        <w:jc w:val="both"/>
        <w:rPr>
          <w:b/>
          <w:bCs/>
        </w:rPr>
      </w:pPr>
      <w:r>
        <w:rPr>
          <w:b/>
          <w:bCs/>
          <w:lang w:val="en-US"/>
        </w:rPr>
        <w:t xml:space="preserve">List: </w:t>
      </w:r>
      <w:r w:rsidR="00FB7F2B" w:rsidRPr="00FB7F2B">
        <w:t>Se verificó la funcionalidad de visualización del listado de aeropuertos, asegurando que el sistema respondiera correctamente ante accesos válidos. En las pruebas de seguridad, se simularon intentos de acceso no autorizado: desde usuarios no autenticados, usuarios incorrectos dentro de un realm válido, y realms inválidos. Todos los casos fueron gestionados correctamente por el sistema, alcanzando una cobertura del 100%.</w:t>
      </w:r>
    </w:p>
    <w:p w14:paraId="2FB69010" w14:textId="77777777" w:rsidR="00FB7F2B" w:rsidRPr="00FB7F2B" w:rsidRDefault="00FB7F2B" w:rsidP="00FB7F2B">
      <w:pPr>
        <w:pStyle w:val="Prrafodelista"/>
        <w:jc w:val="both"/>
        <w:rPr>
          <w:b/>
          <w:bCs/>
        </w:rPr>
      </w:pPr>
    </w:p>
    <w:p w14:paraId="581B0F5F" w14:textId="77777777" w:rsidR="00FB7F2B" w:rsidRPr="00FB7F2B" w:rsidRDefault="001C6CF0" w:rsidP="00FB7F2B">
      <w:pPr>
        <w:pStyle w:val="Prrafodelista"/>
        <w:numPr>
          <w:ilvl w:val="0"/>
          <w:numId w:val="2"/>
        </w:numPr>
        <w:jc w:val="both"/>
        <w:rPr>
          <w:b/>
          <w:bCs/>
        </w:rPr>
      </w:pPr>
      <w:r>
        <w:rPr>
          <w:b/>
          <w:bCs/>
          <w:lang w:val="en-US"/>
        </w:rPr>
        <w:t>Show:</w:t>
      </w:r>
      <w:r w:rsidR="00FB7F2B">
        <w:rPr>
          <w:b/>
          <w:bCs/>
          <w:lang w:val="en-US"/>
        </w:rPr>
        <w:t xml:space="preserve"> </w:t>
      </w:r>
      <w:r w:rsidR="00FB7F2B" w:rsidRPr="00FB7F2B">
        <w:t>Esta funcionalidad fue evaluada mediante la consulta de información detallada de un aeropuerto específico. Para validar la robustez del sistema, se realizaron pruebas de acceso indebido, como el uso de credenciales de roles no autorizados y la consulta de aeropuertos inexistentes. El sistema respondió adecuadamente en todos los escenarios, logrando una cobertura del 100%.</w:t>
      </w:r>
    </w:p>
    <w:p w14:paraId="2B27691F" w14:textId="21298934" w:rsidR="001C6CF0" w:rsidRDefault="001C6CF0" w:rsidP="00FB7F2B">
      <w:pPr>
        <w:pStyle w:val="Prrafodelista"/>
        <w:rPr>
          <w:b/>
          <w:bCs/>
          <w:lang w:val="en-US"/>
        </w:rPr>
      </w:pPr>
    </w:p>
    <w:p w14:paraId="7E25F79C" w14:textId="77777777" w:rsidR="00FB7F2B" w:rsidRPr="00FB7F2B" w:rsidRDefault="001C6CF0" w:rsidP="00FB7F2B">
      <w:pPr>
        <w:pStyle w:val="Prrafodelista"/>
        <w:numPr>
          <w:ilvl w:val="0"/>
          <w:numId w:val="2"/>
        </w:numPr>
        <w:jc w:val="both"/>
        <w:rPr>
          <w:b/>
          <w:bCs/>
        </w:rPr>
      </w:pPr>
      <w:r>
        <w:rPr>
          <w:b/>
          <w:bCs/>
          <w:lang w:val="en-US"/>
        </w:rPr>
        <w:t>Update:</w:t>
      </w:r>
      <w:r w:rsidR="00FB7F2B">
        <w:rPr>
          <w:b/>
          <w:bCs/>
          <w:lang w:val="en-US"/>
        </w:rPr>
        <w:t xml:space="preserve"> </w:t>
      </w:r>
      <w:r w:rsidR="00FB7F2B" w:rsidRPr="00FB7F2B">
        <w:t>Las pruebas de modificación incluyeron variaciones en los atributos, tanto válidas como inválidas, para verificar la gestión de errores. También se evaluaron intentos de actualización sin autenticación, sobre aeropuertos inexistentes y con usuarios sin permisos administrativos. El sistema manejó correctamente cada situación, alcanzando una cobertura del 100%.</w:t>
      </w:r>
    </w:p>
    <w:p w14:paraId="02010567" w14:textId="0DF45869" w:rsidR="00DE24F0" w:rsidRPr="001C6CF0" w:rsidRDefault="00FB7F2B" w:rsidP="00FB7F2B">
      <w:pPr>
        <w:pStyle w:val="Prrafodelista"/>
        <w:rPr>
          <w:b/>
          <w:bCs/>
          <w:lang w:val="en-US"/>
        </w:rPr>
      </w:pPr>
      <w:r w:rsidRPr="00A341BC">
        <w:rPr>
          <w:noProof/>
          <w:lang w:val="en-US"/>
        </w:rPr>
        <w:drawing>
          <wp:anchor distT="0" distB="0" distL="114300" distR="114300" simplePos="0" relativeHeight="251660288" behindDoc="0" locked="0" layoutInCell="1" allowOverlap="1" wp14:anchorId="34629B2F" wp14:editId="022516DB">
            <wp:simplePos x="0" y="0"/>
            <wp:positionH relativeFrom="page">
              <wp:posOffset>378460</wp:posOffset>
            </wp:positionH>
            <wp:positionV relativeFrom="paragraph">
              <wp:posOffset>493077</wp:posOffset>
            </wp:positionV>
            <wp:extent cx="6824345" cy="871220"/>
            <wp:effectExtent l="0" t="0" r="0" b="5080"/>
            <wp:wrapSquare wrapText="bothSides"/>
            <wp:docPr id="68375688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56884" name="Imagen 1" descr="Gráfico, Gráfico de barras&#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4345" cy="871220"/>
                    </a:xfrm>
                    <a:prstGeom prst="rect">
                      <a:avLst/>
                    </a:prstGeom>
                  </pic:spPr>
                </pic:pic>
              </a:graphicData>
            </a:graphic>
            <wp14:sizeRelH relativeFrom="margin">
              <wp14:pctWidth>0</wp14:pctWidth>
            </wp14:sizeRelH>
            <wp14:sizeRelV relativeFrom="margin">
              <wp14:pctHeight>0</wp14:pctHeight>
            </wp14:sizeRelV>
          </wp:anchor>
        </w:drawing>
      </w:r>
      <w:r w:rsidR="00DE24F0" w:rsidRPr="001C6CF0">
        <w:rPr>
          <w:b/>
          <w:bCs/>
          <w:lang w:val="en-US"/>
        </w:rPr>
        <w:br w:type="page"/>
      </w:r>
    </w:p>
    <w:p w14:paraId="3098225E" w14:textId="75B72831" w:rsidR="00DE24F0" w:rsidRDefault="00BB0EA5" w:rsidP="003764EB">
      <w:pPr>
        <w:pStyle w:val="Ttulo1"/>
        <w:numPr>
          <w:ilvl w:val="0"/>
          <w:numId w:val="5"/>
        </w:numPr>
        <w:rPr>
          <w:lang w:val="en-US"/>
        </w:rPr>
      </w:pPr>
      <w:bookmarkStart w:id="4" w:name="_Toc211457649"/>
      <w:r w:rsidRPr="003764EB">
        <w:rPr>
          <w:lang w:val="en-US"/>
        </w:rPr>
        <w:t>Rendimiento del testing</w:t>
      </w:r>
      <w:bookmarkEnd w:id="4"/>
    </w:p>
    <w:p w14:paraId="46791535" w14:textId="77777777" w:rsidR="00B11EA3" w:rsidRPr="00B11EA3" w:rsidRDefault="00B11EA3" w:rsidP="00B11EA3">
      <w:pPr>
        <w:rPr>
          <w:lang w:val="en-US"/>
        </w:rPr>
      </w:pPr>
    </w:p>
    <w:p w14:paraId="591AC091" w14:textId="420E6F23" w:rsidR="00B11EA3" w:rsidRDefault="00B11EA3" w:rsidP="00B11EA3">
      <w:pPr>
        <w:pStyle w:val="Ttulo2"/>
        <w:rPr>
          <w:lang w:val="en-US"/>
        </w:rPr>
      </w:pPr>
      <w:bookmarkStart w:id="5" w:name="_Toc211457650"/>
      <w:r>
        <w:rPr>
          <w:lang w:val="en-US"/>
        </w:rPr>
        <w:t>5.1 Resultados sin índices</w:t>
      </w:r>
      <w:bookmarkEnd w:id="5"/>
    </w:p>
    <w:p w14:paraId="559A8850" w14:textId="0B7FE698" w:rsidR="00B11EA3" w:rsidRDefault="00225434" w:rsidP="00B11EA3">
      <w:pPr>
        <w:rPr>
          <w:lang w:val="en-US"/>
        </w:rPr>
      </w:pPr>
      <w:r>
        <w:rPr>
          <w:noProof/>
        </w:rPr>
        <w:drawing>
          <wp:inline distT="0" distB="0" distL="0" distR="0" wp14:anchorId="03D07442" wp14:editId="413DDF0E">
            <wp:extent cx="5486768" cy="2090057"/>
            <wp:effectExtent l="0" t="0" r="0" b="5715"/>
            <wp:docPr id="1368242384" name="Imagen 5"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42384" name="Imagen 5" descr="Interfaz de usuario gráfica, Texto, Aplicación&#10;&#10;El contenido generado por IA puede ser incorrecto."/>
                    <pic:cNvPicPr>
                      <a:picLocks noChangeAspect="1" noChangeArrowheads="1"/>
                    </pic:cNvPicPr>
                  </pic:nvPicPr>
                  <pic:blipFill rotWithShape="1">
                    <a:blip r:embed="rId11">
                      <a:extLst>
                        <a:ext uri="{28A0092B-C50C-407E-A947-70E740481C1C}">
                          <a14:useLocalDpi xmlns:a14="http://schemas.microsoft.com/office/drawing/2010/main" val="0"/>
                        </a:ext>
                      </a:extLst>
                    </a:blip>
                    <a:srcRect l="18473"/>
                    <a:stretch>
                      <a:fillRect/>
                    </a:stretch>
                  </pic:blipFill>
                  <pic:spPr bwMode="auto">
                    <a:xfrm>
                      <a:off x="0" y="0"/>
                      <a:ext cx="5499166" cy="2094780"/>
                    </a:xfrm>
                    <a:prstGeom prst="rect">
                      <a:avLst/>
                    </a:prstGeom>
                    <a:noFill/>
                    <a:ln>
                      <a:noFill/>
                    </a:ln>
                    <a:extLst>
                      <a:ext uri="{53640926-AAD7-44D8-BBD7-CCE9431645EC}">
                        <a14:shadowObscured xmlns:a14="http://schemas.microsoft.com/office/drawing/2010/main"/>
                      </a:ext>
                    </a:extLst>
                  </pic:spPr>
                </pic:pic>
              </a:graphicData>
            </a:graphic>
          </wp:inline>
        </w:drawing>
      </w:r>
    </w:p>
    <w:p w14:paraId="0D3C7B03" w14:textId="77777777" w:rsidR="0073066A" w:rsidRDefault="0073066A" w:rsidP="0073066A">
      <w:pPr>
        <w:rPr>
          <w:color w:val="156082" w:themeColor="accent1"/>
          <w:sz w:val="24"/>
          <w:szCs w:val="24"/>
          <w:lang w:val="en-US"/>
        </w:rPr>
      </w:pPr>
    </w:p>
    <w:p w14:paraId="0E656B72" w14:textId="43607EBC" w:rsidR="002A3109" w:rsidRDefault="00225434" w:rsidP="002A3109">
      <w:pPr>
        <w:ind w:firstLine="708"/>
        <w:rPr>
          <w:lang w:val="en-US"/>
        </w:rPr>
      </w:pPr>
      <w:r>
        <w:rPr>
          <w:noProof/>
        </w:rPr>
        <w:drawing>
          <wp:anchor distT="0" distB="0" distL="114300" distR="114300" simplePos="0" relativeHeight="251664384" behindDoc="0" locked="0" layoutInCell="1" allowOverlap="1" wp14:anchorId="7C968519" wp14:editId="67EACF5B">
            <wp:simplePos x="0" y="0"/>
            <wp:positionH relativeFrom="margin">
              <wp:align>right</wp:align>
            </wp:positionH>
            <wp:positionV relativeFrom="paragraph">
              <wp:posOffset>395168</wp:posOffset>
            </wp:positionV>
            <wp:extent cx="5400040" cy="2966720"/>
            <wp:effectExtent l="0" t="0" r="0" b="5080"/>
            <wp:wrapSquare wrapText="bothSides"/>
            <wp:docPr id="607856053" name="Imagen 6"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6053" name="Imagen 6" descr="Gráfico, Gráfico de barra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66720"/>
                    </a:xfrm>
                    <a:prstGeom prst="rect">
                      <a:avLst/>
                    </a:prstGeom>
                    <a:noFill/>
                    <a:ln>
                      <a:noFill/>
                    </a:ln>
                  </pic:spPr>
                </pic:pic>
              </a:graphicData>
            </a:graphic>
          </wp:anchor>
        </w:drawing>
      </w:r>
      <w:r w:rsidR="002A3109" w:rsidRPr="002A3109">
        <w:rPr>
          <w:lang w:val="en-US"/>
        </w:rPr>
        <w:t xml:space="preserve">Estos datos se aprecian con major claridad en la siguiente gráfica. </w:t>
      </w:r>
    </w:p>
    <w:p w14:paraId="18E2E2C6" w14:textId="5A928E0D" w:rsidR="00B11EA3" w:rsidRDefault="00B11EA3" w:rsidP="002A3109">
      <w:pPr>
        <w:ind w:firstLine="708"/>
        <w:rPr>
          <w:lang w:val="en-US"/>
        </w:rPr>
      </w:pPr>
    </w:p>
    <w:p w14:paraId="2603569A" w14:textId="77777777" w:rsidR="00E85806" w:rsidRDefault="00E85806" w:rsidP="002A3109">
      <w:pPr>
        <w:ind w:firstLine="708"/>
        <w:rPr>
          <w:lang w:val="en-US"/>
        </w:rPr>
      </w:pPr>
    </w:p>
    <w:p w14:paraId="580126DE" w14:textId="77777777" w:rsidR="00B11EA3" w:rsidRDefault="00BC79C0" w:rsidP="0073066A">
      <w:pPr>
        <w:rPr>
          <w:lang w:val="en-US"/>
        </w:rPr>
      </w:pPr>
      <w:r>
        <w:rPr>
          <w:lang w:val="en-US"/>
        </w:rPr>
        <w:tab/>
      </w:r>
    </w:p>
    <w:p w14:paraId="2204DC7B" w14:textId="7130872D" w:rsidR="00C23551" w:rsidRDefault="00C23551" w:rsidP="0073066A">
      <w:pPr>
        <w:rPr>
          <w:b/>
          <w:bCs/>
          <w:lang w:val="en-US"/>
        </w:rPr>
      </w:pPr>
    </w:p>
    <w:p w14:paraId="0831A3F6" w14:textId="77777777" w:rsidR="00C23551" w:rsidRDefault="00C23551" w:rsidP="0073066A">
      <w:pPr>
        <w:rPr>
          <w:b/>
          <w:bCs/>
          <w:lang w:val="en-US"/>
        </w:rPr>
      </w:pPr>
    </w:p>
    <w:p w14:paraId="0A59EA13" w14:textId="77777777" w:rsidR="00C23551" w:rsidRDefault="00C23551" w:rsidP="0073066A">
      <w:pPr>
        <w:rPr>
          <w:b/>
          <w:bCs/>
          <w:lang w:val="en-US"/>
        </w:rPr>
      </w:pPr>
    </w:p>
    <w:p w14:paraId="6EE26626" w14:textId="463D4FF2" w:rsidR="004C1A44" w:rsidRDefault="004C1A44" w:rsidP="00B11EA3">
      <w:pPr>
        <w:pStyle w:val="Ttulo2"/>
      </w:pPr>
      <w:r w:rsidRPr="00B11EA3">
        <w:t xml:space="preserve"> </w:t>
      </w:r>
      <w:bookmarkStart w:id="6" w:name="_Toc211457651"/>
      <w:r w:rsidR="00B11EA3">
        <w:t xml:space="preserve">5.2 </w:t>
      </w:r>
      <w:r w:rsidRPr="00B11EA3">
        <w:t xml:space="preserve">Resultados </w:t>
      </w:r>
      <w:r w:rsidR="007B3766">
        <w:t>con índices</w:t>
      </w:r>
      <w:bookmarkEnd w:id="6"/>
    </w:p>
    <w:p w14:paraId="55CFFD53" w14:textId="77777777" w:rsidR="00C23551" w:rsidRDefault="00C23551" w:rsidP="00C23551"/>
    <w:p w14:paraId="0E541761" w14:textId="77777777" w:rsidR="00C23551" w:rsidRDefault="00C23551" w:rsidP="00C23551">
      <w:r>
        <w:t xml:space="preserve">Se ha añadido a la entidad Airport, el siguiente índice: </w:t>
      </w:r>
    </w:p>
    <w:p w14:paraId="28625CBE" w14:textId="2C1DCD27" w:rsidR="00C23551" w:rsidRPr="00C23551" w:rsidRDefault="00C23551" w:rsidP="00C23551">
      <w:r w:rsidRPr="00C23551">
        <w:t>@Table(indexes = {</w:t>
      </w:r>
    </w:p>
    <w:p w14:paraId="608CB3C5" w14:textId="77777777" w:rsidR="00C23551" w:rsidRPr="00C23551" w:rsidRDefault="00C23551" w:rsidP="00C23551">
      <w:r w:rsidRPr="00C23551">
        <w:tab/>
        <w:t>@Index(columnList = "iataCode"), @Index(columnList = "email")</w:t>
      </w:r>
    </w:p>
    <w:p w14:paraId="10D9891A" w14:textId="77777777" w:rsidR="00C23551" w:rsidRPr="00C23551" w:rsidRDefault="00C23551" w:rsidP="00C23551">
      <w:r w:rsidRPr="00C23551">
        <w:t>})</w:t>
      </w:r>
    </w:p>
    <w:p w14:paraId="2C69E270" w14:textId="046D5994" w:rsidR="00C23551" w:rsidRPr="00C23551" w:rsidRDefault="00C23551" w:rsidP="00C23551"/>
    <w:p w14:paraId="20D68D03" w14:textId="77777777" w:rsidR="00C5695F" w:rsidRDefault="00C5695F" w:rsidP="00C5695F"/>
    <w:p w14:paraId="4614F896" w14:textId="6D3E6223" w:rsidR="00C5695F" w:rsidRPr="00C5695F" w:rsidRDefault="00C5695F" w:rsidP="00C5695F">
      <w:r>
        <w:rPr>
          <w:noProof/>
        </w:rPr>
        <w:drawing>
          <wp:inline distT="0" distB="0" distL="0" distR="0" wp14:anchorId="273AE9C7" wp14:editId="6AF1B958">
            <wp:extent cx="5219205" cy="2391551"/>
            <wp:effectExtent l="0" t="0" r="635" b="8890"/>
            <wp:docPr id="1601506030" name="Imagen 7"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6030" name="Imagen 7" descr="Interfaz de usuario gráfica, Aplicación, Tabla&#10;&#10;El contenido generado por IA puede ser incorrecto."/>
                    <pic:cNvPicPr>
                      <a:picLocks noChangeAspect="1" noChangeArrowheads="1"/>
                    </pic:cNvPicPr>
                  </pic:nvPicPr>
                  <pic:blipFill rotWithShape="1">
                    <a:blip r:embed="rId13">
                      <a:extLst>
                        <a:ext uri="{28A0092B-C50C-407E-A947-70E740481C1C}">
                          <a14:useLocalDpi xmlns:a14="http://schemas.microsoft.com/office/drawing/2010/main" val="0"/>
                        </a:ext>
                      </a:extLst>
                    </a:blip>
                    <a:srcRect l="14954"/>
                    <a:stretch>
                      <a:fillRect/>
                    </a:stretch>
                  </pic:blipFill>
                  <pic:spPr bwMode="auto">
                    <a:xfrm>
                      <a:off x="0" y="0"/>
                      <a:ext cx="5229408" cy="2396226"/>
                    </a:xfrm>
                    <a:prstGeom prst="rect">
                      <a:avLst/>
                    </a:prstGeom>
                    <a:noFill/>
                    <a:ln>
                      <a:noFill/>
                    </a:ln>
                    <a:extLst>
                      <a:ext uri="{53640926-AAD7-44D8-BBD7-CCE9431645EC}">
                        <a14:shadowObscured xmlns:a14="http://schemas.microsoft.com/office/drawing/2010/main"/>
                      </a:ext>
                    </a:extLst>
                  </pic:spPr>
                </pic:pic>
              </a:graphicData>
            </a:graphic>
          </wp:inline>
        </w:drawing>
      </w:r>
    </w:p>
    <w:p w14:paraId="52FF778E" w14:textId="579B5F0E" w:rsidR="003D4BCF" w:rsidRPr="003D4BCF" w:rsidRDefault="003D4BCF" w:rsidP="003D4BCF">
      <w:pPr>
        <w:pStyle w:val="Prrafodelista"/>
        <w:jc w:val="both"/>
        <w:rPr>
          <w:lang w:val="en-US"/>
        </w:rPr>
      </w:pPr>
    </w:p>
    <w:p w14:paraId="43294F5E" w14:textId="0D0B921F" w:rsidR="003D4BCF" w:rsidRPr="003D4BCF" w:rsidRDefault="003D4BCF" w:rsidP="003D4BCF">
      <w:pPr>
        <w:ind w:left="708"/>
        <w:rPr>
          <w:color w:val="156082" w:themeColor="accent1"/>
          <w:sz w:val="24"/>
          <w:szCs w:val="24"/>
          <w:lang w:val="en-US"/>
        </w:rPr>
      </w:pPr>
    </w:p>
    <w:p w14:paraId="4D4D17EF" w14:textId="1730C93B" w:rsidR="004C1A44" w:rsidRDefault="003D4BCF" w:rsidP="0073066A">
      <w:pPr>
        <w:rPr>
          <w:b/>
          <w:bCs/>
          <w:lang w:val="en-US"/>
        </w:rPr>
      </w:pPr>
      <w:r>
        <w:rPr>
          <w:b/>
          <w:bCs/>
          <w:lang w:val="en-US"/>
        </w:rPr>
        <w:tab/>
      </w:r>
      <w:r w:rsidRPr="002A3109">
        <w:rPr>
          <w:lang w:val="en-US"/>
        </w:rPr>
        <w:t>Estos datos se aprecian con major claridad en la siguiente gráfica</w:t>
      </w:r>
      <w:r w:rsidRPr="0073066A">
        <w:rPr>
          <w:b/>
          <w:bCs/>
          <w:lang w:val="en-US"/>
        </w:rPr>
        <w:t xml:space="preserve"> </w:t>
      </w:r>
    </w:p>
    <w:p w14:paraId="574E1701" w14:textId="4DB3EA4C" w:rsidR="003D4BCF" w:rsidRPr="0073066A" w:rsidRDefault="00C5695F" w:rsidP="0073066A">
      <w:pPr>
        <w:rPr>
          <w:b/>
          <w:bCs/>
          <w:lang w:val="en-US"/>
        </w:rPr>
      </w:pPr>
      <w:r>
        <w:rPr>
          <w:noProof/>
        </w:rPr>
        <w:drawing>
          <wp:inline distT="0" distB="0" distL="0" distR="0" wp14:anchorId="0BBAC5B4" wp14:editId="579FEC67">
            <wp:extent cx="5400040" cy="2814955"/>
            <wp:effectExtent l="0" t="0" r="0" b="4445"/>
            <wp:docPr id="1224374580" name="Imagen 8"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74580" name="Imagen 8" descr="Gráfico, Gráfico de barras, Gráfico en cascad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14955"/>
                    </a:xfrm>
                    <a:prstGeom prst="rect">
                      <a:avLst/>
                    </a:prstGeom>
                    <a:noFill/>
                    <a:ln>
                      <a:noFill/>
                    </a:ln>
                  </pic:spPr>
                </pic:pic>
              </a:graphicData>
            </a:graphic>
          </wp:inline>
        </w:drawing>
      </w:r>
    </w:p>
    <w:p w14:paraId="2025F652" w14:textId="1DE8509F" w:rsidR="00B16661" w:rsidRPr="002A3109" w:rsidRDefault="00B16661" w:rsidP="00B16661">
      <w:pPr>
        <w:rPr>
          <w:lang w:val="en-US"/>
        </w:rPr>
      </w:pPr>
      <w:r>
        <w:rPr>
          <w:lang w:val="en-US"/>
        </w:rPr>
        <w:tab/>
      </w:r>
      <w:r>
        <w:rPr>
          <w:lang w:val="en-US"/>
        </w:rPr>
        <w:tab/>
      </w:r>
    </w:p>
    <w:p w14:paraId="421F4DED" w14:textId="46699EBC" w:rsidR="00B16661" w:rsidRDefault="00B16661">
      <w:pPr>
        <w:rPr>
          <w:b/>
          <w:bCs/>
          <w:color w:val="156082" w:themeColor="accent1"/>
          <w:sz w:val="28"/>
          <w:szCs w:val="28"/>
          <w:lang w:val="en-US"/>
        </w:rPr>
      </w:pPr>
    </w:p>
    <w:p w14:paraId="092EFFB3" w14:textId="7004AEFE" w:rsidR="00080292" w:rsidRPr="003764EB" w:rsidRDefault="00080292" w:rsidP="00D94EB1">
      <w:pPr>
        <w:pStyle w:val="Ttulo2"/>
        <w:numPr>
          <w:ilvl w:val="1"/>
          <w:numId w:val="7"/>
        </w:numPr>
        <w:rPr>
          <w:lang w:val="en-US"/>
        </w:rPr>
      </w:pPr>
      <w:bookmarkStart w:id="7" w:name="_Toc211457652"/>
      <w:r w:rsidRPr="003764EB">
        <w:rPr>
          <w:lang w:val="en-US"/>
        </w:rPr>
        <w:t>Comparación final</w:t>
      </w:r>
      <w:bookmarkEnd w:id="7"/>
    </w:p>
    <w:p w14:paraId="1E501E3F" w14:textId="187CFBBE" w:rsidR="000474E4" w:rsidRPr="000474E4" w:rsidRDefault="00DC5E88" w:rsidP="000474E4">
      <w:pPr>
        <w:ind w:left="708"/>
        <w:rPr>
          <w:color w:val="156082" w:themeColor="accent1"/>
          <w:sz w:val="24"/>
          <w:szCs w:val="24"/>
          <w:lang w:val="en-US"/>
        </w:rPr>
      </w:pPr>
      <w:r>
        <w:rPr>
          <w:noProof/>
        </w:rPr>
        <w:drawing>
          <wp:inline distT="0" distB="0" distL="0" distR="0" wp14:anchorId="0DD26073" wp14:editId="5ACAC6A3">
            <wp:extent cx="4631376" cy="2718156"/>
            <wp:effectExtent l="0" t="0" r="0" b="6350"/>
            <wp:docPr id="466653924" name="Imagen 9"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53924" name="Imagen 9" descr="Tabl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927" cy="2725522"/>
                    </a:xfrm>
                    <a:prstGeom prst="rect">
                      <a:avLst/>
                    </a:prstGeom>
                    <a:noFill/>
                    <a:ln>
                      <a:noFill/>
                    </a:ln>
                  </pic:spPr>
                </pic:pic>
              </a:graphicData>
            </a:graphic>
          </wp:inline>
        </w:drawing>
      </w:r>
    </w:p>
    <w:p w14:paraId="0EAC4B69" w14:textId="2F1B1023" w:rsidR="00B16661" w:rsidRPr="00D94EB1" w:rsidRDefault="00DC5E88" w:rsidP="00D94EB1">
      <w:pPr>
        <w:ind w:left="708"/>
        <w:rPr>
          <w:color w:val="156082" w:themeColor="accent1"/>
          <w:sz w:val="24"/>
          <w:szCs w:val="24"/>
          <w:lang w:val="en-US"/>
        </w:rPr>
      </w:pPr>
      <w:r>
        <w:rPr>
          <w:noProof/>
        </w:rPr>
        <w:drawing>
          <wp:anchor distT="0" distB="0" distL="114300" distR="114300" simplePos="0" relativeHeight="251665408" behindDoc="0" locked="0" layoutInCell="1" allowOverlap="1" wp14:anchorId="66EFE89A" wp14:editId="1AEFABFC">
            <wp:simplePos x="0" y="0"/>
            <wp:positionH relativeFrom="margin">
              <wp:align>center</wp:align>
            </wp:positionH>
            <wp:positionV relativeFrom="paragraph">
              <wp:posOffset>492760</wp:posOffset>
            </wp:positionV>
            <wp:extent cx="4804410" cy="2638425"/>
            <wp:effectExtent l="0" t="0" r="0" b="9525"/>
            <wp:wrapSquare wrapText="bothSides"/>
            <wp:docPr id="1922321316" name="Imagen 10"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1316" name="Imagen 10"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41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661" w:rsidRPr="00D94EB1">
        <w:rPr>
          <w:color w:val="156082" w:themeColor="accent1"/>
          <w:sz w:val="24"/>
          <w:szCs w:val="24"/>
          <w:lang w:val="en-US"/>
        </w:rPr>
        <w:br w:type="page"/>
      </w:r>
    </w:p>
    <w:p w14:paraId="763629BF" w14:textId="262EFB9B" w:rsidR="00DE24F0" w:rsidRPr="003764EB" w:rsidRDefault="00DE24F0" w:rsidP="003764EB">
      <w:pPr>
        <w:pStyle w:val="Ttulo1"/>
        <w:numPr>
          <w:ilvl w:val="0"/>
          <w:numId w:val="5"/>
        </w:numPr>
        <w:rPr>
          <w:lang w:val="en-US"/>
        </w:rPr>
      </w:pPr>
      <w:bookmarkStart w:id="8" w:name="_Toc211457653"/>
      <w:r w:rsidRPr="003764EB">
        <w:rPr>
          <w:lang w:val="en-US"/>
        </w:rPr>
        <w:t>Conclusi</w:t>
      </w:r>
      <w:r w:rsidR="00734234">
        <w:rPr>
          <w:lang w:val="en-US"/>
        </w:rPr>
        <w:t>ó</w:t>
      </w:r>
      <w:r w:rsidRPr="003764EB">
        <w:rPr>
          <w:lang w:val="en-US"/>
        </w:rPr>
        <w:t>n</w:t>
      </w:r>
      <w:bookmarkEnd w:id="8"/>
    </w:p>
    <w:p w14:paraId="121BB478" w14:textId="3AB29424" w:rsidR="00B5163B" w:rsidRPr="00076CA9" w:rsidRDefault="00B5163B" w:rsidP="00B5163B">
      <w:pPr>
        <w:ind w:left="360"/>
        <w:jc w:val="both"/>
      </w:pPr>
      <w:r w:rsidRPr="00076CA9">
        <w:rPr>
          <w:lang w:val="en-US"/>
        </w:rPr>
        <w:t>L</w:t>
      </w:r>
      <w:r w:rsidRPr="00076CA9">
        <w:t xml:space="preserve">a fase de pruebas constituye un pilar esencial en el desarrollo de sistemas informáticos, ya que permite verificar que la aplicación cumple con los requisitos funcionales y de rendimiento esperados. En este estudio comparativo, se han analizado los tiempos de respuesta </w:t>
      </w:r>
      <w:r w:rsidR="00B75F9F">
        <w:t>con y sin índices</w:t>
      </w:r>
      <w:r w:rsidRPr="00076CA9">
        <w:t>, aplicando métricas estadísticas y una prueba Z para determinar la significancia de las diferencias observadas.</w:t>
      </w:r>
    </w:p>
    <w:p w14:paraId="587C5FFD" w14:textId="77777777" w:rsidR="00076CA9" w:rsidRPr="00076CA9" w:rsidRDefault="00076CA9" w:rsidP="00076CA9">
      <w:pPr>
        <w:ind w:left="360"/>
        <w:jc w:val="both"/>
      </w:pPr>
      <w:r w:rsidRPr="00076CA9">
        <w:t>El estadístico obtenido fue z = 0.0329, con un valor p (dos colas) = 0.9737, muy superior al nivel de significación α = 0.05.</w:t>
      </w:r>
    </w:p>
    <w:p w14:paraId="367B470D" w14:textId="77777777" w:rsidR="00076CA9" w:rsidRPr="00076CA9" w:rsidRDefault="00076CA9" w:rsidP="00076CA9">
      <w:pPr>
        <w:ind w:left="360"/>
        <w:jc w:val="both"/>
      </w:pPr>
      <w:r w:rsidRPr="00076CA9">
        <w:t>Dado que |z| &lt; 1.9599 y p &gt; 0.05, no se rechaza la hipótesis nula.</w:t>
      </w:r>
    </w:p>
    <w:p w14:paraId="326184E8" w14:textId="77777777" w:rsidR="00076CA9" w:rsidRPr="00076CA9" w:rsidRDefault="00076CA9" w:rsidP="00076CA9">
      <w:pPr>
        <w:ind w:left="360"/>
        <w:jc w:val="both"/>
      </w:pPr>
      <w:r w:rsidRPr="00076CA9">
        <w:t>Por tanto, no se observan diferencias estadísticamente significativas entre los tiempos antes y después de las modificaciones.</w:t>
      </w:r>
    </w:p>
    <w:p w14:paraId="06F3AEED" w14:textId="77777777" w:rsidR="00076CA9" w:rsidRPr="00076CA9" w:rsidRDefault="00076CA9" w:rsidP="00076CA9">
      <w:pPr>
        <w:ind w:left="360"/>
        <w:jc w:val="both"/>
      </w:pPr>
      <w:r w:rsidRPr="00076CA9">
        <w:t>Los cambios aplicados no produjeron una mejora real en el rendimiento del sistema.</w:t>
      </w:r>
    </w:p>
    <w:p w14:paraId="7D518E7F" w14:textId="134CDE2A" w:rsidR="00B5163B" w:rsidRPr="00076CA9" w:rsidRDefault="00B5163B" w:rsidP="00076CA9">
      <w:pPr>
        <w:ind w:left="360"/>
        <w:jc w:val="both"/>
      </w:pPr>
      <w:r w:rsidRPr="00076CA9">
        <w:t>Estas conclusiones refuerzan la importancia de realizar pruebas estructuradas y cuantificables, no solo para validar la funcionalidad del sistema, sino también para identificar variaciones de rendimiento que puedan afectar la experiencia del usuario. Además, este tipo de análisis permite tomar decisiones informadas sobre la infraestructura tecnológica más adecuada para garantizar eficiencia, estabilidad y escalabilidad en distintos escenarios de uso.</w:t>
      </w:r>
    </w:p>
    <w:p w14:paraId="7309E71F" w14:textId="449A380A" w:rsidR="00DE24F0" w:rsidRDefault="00DE24F0" w:rsidP="00B5163B">
      <w:pPr>
        <w:ind w:left="360"/>
        <w:rPr>
          <w:b/>
          <w:bCs/>
          <w:lang w:val="en-US"/>
        </w:rPr>
      </w:pPr>
      <w:r>
        <w:rPr>
          <w:b/>
          <w:bCs/>
          <w:lang w:val="en-US"/>
        </w:rPr>
        <w:br w:type="page"/>
      </w:r>
    </w:p>
    <w:p w14:paraId="2BCEF3FC" w14:textId="6B2D5D81" w:rsidR="00DE24F0" w:rsidRPr="003764EB" w:rsidRDefault="00DE24F0" w:rsidP="003764EB">
      <w:pPr>
        <w:pStyle w:val="Ttulo1"/>
        <w:numPr>
          <w:ilvl w:val="0"/>
          <w:numId w:val="5"/>
        </w:numPr>
        <w:rPr>
          <w:lang w:val="en-US"/>
        </w:rPr>
      </w:pPr>
      <w:bookmarkStart w:id="9" w:name="_Toc211457654"/>
      <w:r w:rsidRPr="003764EB">
        <w:rPr>
          <w:lang w:val="en-US"/>
        </w:rPr>
        <w:t>Bibliogra</w:t>
      </w:r>
      <w:bookmarkEnd w:id="9"/>
      <w:r w:rsidR="00486669">
        <w:rPr>
          <w:lang w:val="en-US"/>
        </w:rPr>
        <w:t>fía</w:t>
      </w:r>
    </w:p>
    <w:p w14:paraId="35FD0015" w14:textId="6A43B7ED" w:rsidR="002E218D" w:rsidRDefault="0070772C">
      <w:r>
        <w:t>Intencionalmente en blanco.</w:t>
      </w:r>
    </w:p>
    <w:sectPr w:rsidR="002E218D" w:rsidSect="0073066A">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8C482" w14:textId="77777777" w:rsidR="00C6199E" w:rsidRDefault="00C6199E" w:rsidP="006E19AA">
      <w:pPr>
        <w:spacing w:after="0" w:line="240" w:lineRule="auto"/>
      </w:pPr>
      <w:r>
        <w:separator/>
      </w:r>
    </w:p>
  </w:endnote>
  <w:endnote w:type="continuationSeparator" w:id="0">
    <w:p w14:paraId="72B0A78F" w14:textId="77777777" w:rsidR="00C6199E" w:rsidRDefault="00C6199E" w:rsidP="006E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696BC" w14:textId="77777777" w:rsidR="002D1AB4" w:rsidRDefault="002D1AB4" w:rsidP="002D1AB4">
    <w:pPr>
      <w:pStyle w:val="Piedepgina"/>
      <w:jc w:val="right"/>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5C27239" w14:textId="77777777" w:rsidR="002D1AB4" w:rsidRDefault="002D1A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A5AA7" w14:textId="77777777" w:rsidR="00C6199E" w:rsidRDefault="00C6199E" w:rsidP="006E19AA">
      <w:pPr>
        <w:spacing w:after="0" w:line="240" w:lineRule="auto"/>
      </w:pPr>
      <w:r>
        <w:separator/>
      </w:r>
    </w:p>
  </w:footnote>
  <w:footnote w:type="continuationSeparator" w:id="0">
    <w:p w14:paraId="73BC00BE" w14:textId="77777777" w:rsidR="00C6199E" w:rsidRDefault="00C6199E" w:rsidP="006E1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750"/>
    <w:multiLevelType w:val="multilevel"/>
    <w:tmpl w:val="4C804D3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AFF7DCD"/>
    <w:multiLevelType w:val="hybridMultilevel"/>
    <w:tmpl w:val="A35EB624"/>
    <w:lvl w:ilvl="0" w:tplc="39946A3A">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BF6B71"/>
    <w:multiLevelType w:val="multilevel"/>
    <w:tmpl w:val="4C804D3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283950C7"/>
    <w:multiLevelType w:val="multilevel"/>
    <w:tmpl w:val="4C804D3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485C4140"/>
    <w:multiLevelType w:val="multilevel"/>
    <w:tmpl w:val="53AED2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FD731DC"/>
    <w:multiLevelType w:val="multilevel"/>
    <w:tmpl w:val="0F8CF4FE"/>
    <w:lvl w:ilvl="0">
      <w:start w:val="5"/>
      <w:numFmt w:val="decimal"/>
      <w:lvlText w:val="%1"/>
      <w:lvlJc w:val="left"/>
      <w:pPr>
        <w:ind w:left="413" w:hanging="41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FE77630"/>
    <w:multiLevelType w:val="multilevel"/>
    <w:tmpl w:val="B87AADE6"/>
    <w:lvl w:ilvl="0">
      <w:start w:val="5"/>
      <w:numFmt w:val="decimal"/>
      <w:lvlText w:val="%1"/>
      <w:lvlJc w:val="left"/>
      <w:pPr>
        <w:ind w:left="360" w:hanging="360"/>
      </w:pPr>
      <w:rPr>
        <w:rFonts w:hint="default"/>
        <w:color w:val="156082" w:themeColor="accent1"/>
        <w:sz w:val="24"/>
      </w:rPr>
    </w:lvl>
    <w:lvl w:ilvl="1">
      <w:start w:val="2"/>
      <w:numFmt w:val="decimal"/>
      <w:lvlText w:val="%1.%2"/>
      <w:lvlJc w:val="left"/>
      <w:pPr>
        <w:ind w:left="1080" w:hanging="720"/>
      </w:pPr>
      <w:rPr>
        <w:rFonts w:hint="default"/>
        <w:color w:val="156082" w:themeColor="accent1"/>
        <w:sz w:val="24"/>
      </w:rPr>
    </w:lvl>
    <w:lvl w:ilvl="2">
      <w:start w:val="1"/>
      <w:numFmt w:val="decimal"/>
      <w:lvlText w:val="%1.%2.%3"/>
      <w:lvlJc w:val="left"/>
      <w:pPr>
        <w:ind w:left="1440" w:hanging="720"/>
      </w:pPr>
      <w:rPr>
        <w:rFonts w:hint="default"/>
        <w:color w:val="156082" w:themeColor="accent1"/>
        <w:sz w:val="24"/>
      </w:rPr>
    </w:lvl>
    <w:lvl w:ilvl="3">
      <w:start w:val="1"/>
      <w:numFmt w:val="decimal"/>
      <w:lvlText w:val="%1.%2.%3.%4"/>
      <w:lvlJc w:val="left"/>
      <w:pPr>
        <w:ind w:left="2160" w:hanging="1080"/>
      </w:pPr>
      <w:rPr>
        <w:rFonts w:hint="default"/>
        <w:color w:val="156082" w:themeColor="accent1"/>
        <w:sz w:val="24"/>
      </w:rPr>
    </w:lvl>
    <w:lvl w:ilvl="4">
      <w:start w:val="1"/>
      <w:numFmt w:val="decimal"/>
      <w:lvlText w:val="%1.%2.%3.%4.%5"/>
      <w:lvlJc w:val="left"/>
      <w:pPr>
        <w:ind w:left="2880" w:hanging="1440"/>
      </w:pPr>
      <w:rPr>
        <w:rFonts w:hint="default"/>
        <w:color w:val="156082" w:themeColor="accent1"/>
        <w:sz w:val="24"/>
      </w:rPr>
    </w:lvl>
    <w:lvl w:ilvl="5">
      <w:start w:val="1"/>
      <w:numFmt w:val="decimal"/>
      <w:lvlText w:val="%1.%2.%3.%4.%5.%6"/>
      <w:lvlJc w:val="left"/>
      <w:pPr>
        <w:ind w:left="3240" w:hanging="1440"/>
      </w:pPr>
      <w:rPr>
        <w:rFonts w:hint="default"/>
        <w:color w:val="156082" w:themeColor="accent1"/>
        <w:sz w:val="24"/>
      </w:rPr>
    </w:lvl>
    <w:lvl w:ilvl="6">
      <w:start w:val="1"/>
      <w:numFmt w:val="decimal"/>
      <w:lvlText w:val="%1.%2.%3.%4.%5.%6.%7"/>
      <w:lvlJc w:val="left"/>
      <w:pPr>
        <w:ind w:left="3960" w:hanging="1800"/>
      </w:pPr>
      <w:rPr>
        <w:rFonts w:hint="default"/>
        <w:color w:val="156082" w:themeColor="accent1"/>
        <w:sz w:val="24"/>
      </w:rPr>
    </w:lvl>
    <w:lvl w:ilvl="7">
      <w:start w:val="1"/>
      <w:numFmt w:val="decimal"/>
      <w:lvlText w:val="%1.%2.%3.%4.%5.%6.%7.%8"/>
      <w:lvlJc w:val="left"/>
      <w:pPr>
        <w:ind w:left="4680" w:hanging="2160"/>
      </w:pPr>
      <w:rPr>
        <w:rFonts w:hint="default"/>
        <w:color w:val="156082" w:themeColor="accent1"/>
        <w:sz w:val="24"/>
      </w:rPr>
    </w:lvl>
    <w:lvl w:ilvl="8">
      <w:start w:val="1"/>
      <w:numFmt w:val="decimal"/>
      <w:lvlText w:val="%1.%2.%3.%4.%5.%6.%7.%8.%9"/>
      <w:lvlJc w:val="left"/>
      <w:pPr>
        <w:ind w:left="5040" w:hanging="2160"/>
      </w:pPr>
      <w:rPr>
        <w:rFonts w:hint="default"/>
        <w:color w:val="156082" w:themeColor="accent1"/>
        <w:sz w:val="24"/>
      </w:rPr>
    </w:lvl>
  </w:abstractNum>
  <w:num w:numId="1" w16cid:durableId="2080596116">
    <w:abstractNumId w:val="2"/>
  </w:num>
  <w:num w:numId="2" w16cid:durableId="1250583275">
    <w:abstractNumId w:val="1"/>
  </w:num>
  <w:num w:numId="3" w16cid:durableId="1032682556">
    <w:abstractNumId w:val="0"/>
  </w:num>
  <w:num w:numId="4" w16cid:durableId="704521639">
    <w:abstractNumId w:val="3"/>
  </w:num>
  <w:num w:numId="5" w16cid:durableId="179971593">
    <w:abstractNumId w:val="4"/>
  </w:num>
  <w:num w:numId="6" w16cid:durableId="1769350573">
    <w:abstractNumId w:val="6"/>
  </w:num>
  <w:num w:numId="7" w16cid:durableId="622157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F0"/>
    <w:rsid w:val="000474E4"/>
    <w:rsid w:val="00055780"/>
    <w:rsid w:val="00076CA9"/>
    <w:rsid w:val="00080292"/>
    <w:rsid w:val="000E640B"/>
    <w:rsid w:val="00137D42"/>
    <w:rsid w:val="001C6CF0"/>
    <w:rsid w:val="001E175D"/>
    <w:rsid w:val="00225434"/>
    <w:rsid w:val="00263D3D"/>
    <w:rsid w:val="002646E5"/>
    <w:rsid w:val="00284389"/>
    <w:rsid w:val="002A3109"/>
    <w:rsid w:val="002D1AB4"/>
    <w:rsid w:val="002E218D"/>
    <w:rsid w:val="00351ABD"/>
    <w:rsid w:val="003764EB"/>
    <w:rsid w:val="003838DA"/>
    <w:rsid w:val="003D4BCF"/>
    <w:rsid w:val="003F622F"/>
    <w:rsid w:val="004525F5"/>
    <w:rsid w:val="00486669"/>
    <w:rsid w:val="004B1F06"/>
    <w:rsid w:val="004C1A44"/>
    <w:rsid w:val="004D0E7D"/>
    <w:rsid w:val="004E2D45"/>
    <w:rsid w:val="004F1526"/>
    <w:rsid w:val="00502176"/>
    <w:rsid w:val="00522D6C"/>
    <w:rsid w:val="00575D3A"/>
    <w:rsid w:val="006305F5"/>
    <w:rsid w:val="0063289A"/>
    <w:rsid w:val="00644EE0"/>
    <w:rsid w:val="006C0C1B"/>
    <w:rsid w:val="006E19AA"/>
    <w:rsid w:val="006E2F56"/>
    <w:rsid w:val="0070772C"/>
    <w:rsid w:val="0073066A"/>
    <w:rsid w:val="00734234"/>
    <w:rsid w:val="007400C8"/>
    <w:rsid w:val="007454A1"/>
    <w:rsid w:val="0076336A"/>
    <w:rsid w:val="007736CE"/>
    <w:rsid w:val="007B3766"/>
    <w:rsid w:val="007D020A"/>
    <w:rsid w:val="00822A09"/>
    <w:rsid w:val="0082369E"/>
    <w:rsid w:val="0085184A"/>
    <w:rsid w:val="00922B01"/>
    <w:rsid w:val="00970345"/>
    <w:rsid w:val="00990887"/>
    <w:rsid w:val="009D4D8F"/>
    <w:rsid w:val="00A060A8"/>
    <w:rsid w:val="00A341BC"/>
    <w:rsid w:val="00A45930"/>
    <w:rsid w:val="00B06509"/>
    <w:rsid w:val="00B11EA3"/>
    <w:rsid w:val="00B16661"/>
    <w:rsid w:val="00B5163B"/>
    <w:rsid w:val="00B73F87"/>
    <w:rsid w:val="00B75F9F"/>
    <w:rsid w:val="00BA36C5"/>
    <w:rsid w:val="00BB0EA5"/>
    <w:rsid w:val="00BC79C0"/>
    <w:rsid w:val="00BD41FB"/>
    <w:rsid w:val="00BF0C9A"/>
    <w:rsid w:val="00C23551"/>
    <w:rsid w:val="00C5695F"/>
    <w:rsid w:val="00C6199E"/>
    <w:rsid w:val="00CB4E65"/>
    <w:rsid w:val="00CD7DD3"/>
    <w:rsid w:val="00CE3329"/>
    <w:rsid w:val="00D22D79"/>
    <w:rsid w:val="00D5348F"/>
    <w:rsid w:val="00D94EB1"/>
    <w:rsid w:val="00D95685"/>
    <w:rsid w:val="00DB16C1"/>
    <w:rsid w:val="00DC5E88"/>
    <w:rsid w:val="00DE24F0"/>
    <w:rsid w:val="00DE539D"/>
    <w:rsid w:val="00E23E01"/>
    <w:rsid w:val="00E737EF"/>
    <w:rsid w:val="00E85806"/>
    <w:rsid w:val="00E9142C"/>
    <w:rsid w:val="00F15AC7"/>
    <w:rsid w:val="00F76494"/>
    <w:rsid w:val="00FA3851"/>
    <w:rsid w:val="00FB7F2B"/>
    <w:rsid w:val="00FC0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3A82"/>
  <w15:chartTrackingRefBased/>
  <w15:docId w15:val="{7F6BCC41-0309-4DFA-BA7B-EB6C3BCE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2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E2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24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24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24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24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24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24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24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4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E24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24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24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24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24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24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24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24F0"/>
    <w:rPr>
      <w:rFonts w:eastAsiaTheme="majorEastAsia" w:cstheme="majorBidi"/>
      <w:color w:val="272727" w:themeColor="text1" w:themeTint="D8"/>
    </w:rPr>
  </w:style>
  <w:style w:type="paragraph" w:styleId="Ttulo">
    <w:name w:val="Title"/>
    <w:basedOn w:val="Normal"/>
    <w:next w:val="Normal"/>
    <w:link w:val="TtuloCar"/>
    <w:uiPriority w:val="10"/>
    <w:qFormat/>
    <w:rsid w:val="00DE2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4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24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24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24F0"/>
    <w:pPr>
      <w:spacing w:before="160"/>
      <w:jc w:val="center"/>
    </w:pPr>
    <w:rPr>
      <w:i/>
      <w:iCs/>
      <w:color w:val="404040" w:themeColor="text1" w:themeTint="BF"/>
    </w:rPr>
  </w:style>
  <w:style w:type="character" w:customStyle="1" w:styleId="CitaCar">
    <w:name w:val="Cita Car"/>
    <w:basedOn w:val="Fuentedeprrafopredeter"/>
    <w:link w:val="Cita"/>
    <w:uiPriority w:val="29"/>
    <w:rsid w:val="00DE24F0"/>
    <w:rPr>
      <w:i/>
      <w:iCs/>
      <w:color w:val="404040" w:themeColor="text1" w:themeTint="BF"/>
    </w:rPr>
  </w:style>
  <w:style w:type="paragraph" w:styleId="Prrafodelista">
    <w:name w:val="List Paragraph"/>
    <w:basedOn w:val="Normal"/>
    <w:uiPriority w:val="34"/>
    <w:qFormat/>
    <w:rsid w:val="00DE24F0"/>
    <w:pPr>
      <w:ind w:left="720"/>
      <w:contextualSpacing/>
    </w:pPr>
  </w:style>
  <w:style w:type="character" w:styleId="nfasisintenso">
    <w:name w:val="Intense Emphasis"/>
    <w:basedOn w:val="Fuentedeprrafopredeter"/>
    <w:uiPriority w:val="21"/>
    <w:qFormat/>
    <w:rsid w:val="00DE24F0"/>
    <w:rPr>
      <w:i/>
      <w:iCs/>
      <w:color w:val="0F4761" w:themeColor="accent1" w:themeShade="BF"/>
    </w:rPr>
  </w:style>
  <w:style w:type="paragraph" w:styleId="Citadestacada">
    <w:name w:val="Intense Quote"/>
    <w:basedOn w:val="Normal"/>
    <w:next w:val="Normal"/>
    <w:link w:val="CitadestacadaCar"/>
    <w:uiPriority w:val="30"/>
    <w:qFormat/>
    <w:rsid w:val="00DE2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24F0"/>
    <w:rPr>
      <w:i/>
      <w:iCs/>
      <w:color w:val="0F4761" w:themeColor="accent1" w:themeShade="BF"/>
    </w:rPr>
  </w:style>
  <w:style w:type="character" w:styleId="Referenciaintensa">
    <w:name w:val="Intense Reference"/>
    <w:basedOn w:val="Fuentedeprrafopredeter"/>
    <w:uiPriority w:val="32"/>
    <w:qFormat/>
    <w:rsid w:val="00DE24F0"/>
    <w:rPr>
      <w:b/>
      <w:bCs/>
      <w:smallCaps/>
      <w:color w:val="0F4761" w:themeColor="accent1" w:themeShade="BF"/>
      <w:spacing w:val="5"/>
    </w:rPr>
  </w:style>
  <w:style w:type="character" w:styleId="Hipervnculo">
    <w:name w:val="Hyperlink"/>
    <w:basedOn w:val="Fuentedeprrafopredeter"/>
    <w:uiPriority w:val="99"/>
    <w:unhideWhenUsed/>
    <w:rsid w:val="00644EE0"/>
    <w:rPr>
      <w:color w:val="467886" w:themeColor="hyperlink"/>
      <w:u w:val="single"/>
    </w:rPr>
  </w:style>
  <w:style w:type="character" w:styleId="Mencinsinresolver">
    <w:name w:val="Unresolved Mention"/>
    <w:basedOn w:val="Fuentedeprrafopredeter"/>
    <w:uiPriority w:val="99"/>
    <w:semiHidden/>
    <w:unhideWhenUsed/>
    <w:rsid w:val="00644EE0"/>
    <w:rPr>
      <w:color w:val="605E5C"/>
      <w:shd w:val="clear" w:color="auto" w:fill="E1DFDD"/>
    </w:rPr>
  </w:style>
  <w:style w:type="table" w:styleId="Tablaconcuadrcula">
    <w:name w:val="Table Grid"/>
    <w:basedOn w:val="Tablanormal"/>
    <w:uiPriority w:val="39"/>
    <w:rsid w:val="00DE5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E19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19AA"/>
  </w:style>
  <w:style w:type="paragraph" w:styleId="Piedepgina">
    <w:name w:val="footer"/>
    <w:basedOn w:val="Normal"/>
    <w:link w:val="PiedepginaCar"/>
    <w:uiPriority w:val="99"/>
    <w:unhideWhenUsed/>
    <w:rsid w:val="006E19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19AA"/>
  </w:style>
  <w:style w:type="paragraph" w:styleId="NormalWeb">
    <w:name w:val="Normal (Web)"/>
    <w:basedOn w:val="Normal"/>
    <w:uiPriority w:val="99"/>
    <w:semiHidden/>
    <w:unhideWhenUsed/>
    <w:rsid w:val="006E19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E19AA"/>
    <w:rPr>
      <w:b/>
      <w:bCs/>
    </w:rPr>
  </w:style>
  <w:style w:type="table" w:styleId="Tablaconcuadrcula1clara-nfasis4">
    <w:name w:val="Grid Table 1 Light Accent 4"/>
    <w:basedOn w:val="Tablanormal"/>
    <w:uiPriority w:val="46"/>
    <w:rsid w:val="004F152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3764E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764EB"/>
    <w:pPr>
      <w:spacing w:after="100"/>
    </w:pPr>
  </w:style>
  <w:style w:type="paragraph" w:styleId="TDC2">
    <w:name w:val="toc 2"/>
    <w:basedOn w:val="Normal"/>
    <w:next w:val="Normal"/>
    <w:autoRedefine/>
    <w:uiPriority w:val="39"/>
    <w:unhideWhenUsed/>
    <w:rsid w:val="00FC0D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gcangom@alum.us.es"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lgacangom/Acme-ANS-C3"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101D-B4E8-4AE2-9AAB-D012A96E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1105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CANTALEJO GÓMEZ</dc:creator>
  <cp:keywords/>
  <dc:description/>
  <cp:lastModifiedBy>OLGA CANTALEJO GÓMEZ</cp:lastModifiedBy>
  <cp:revision>2</cp:revision>
  <dcterms:created xsi:type="dcterms:W3CDTF">2025-10-15T21:01:00Z</dcterms:created>
  <dcterms:modified xsi:type="dcterms:W3CDTF">2025-10-15T21:02:00Z</dcterms:modified>
</cp:coreProperties>
</file>