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F340" w14:textId="77777777" w:rsidR="00590964" w:rsidRDefault="00590964" w:rsidP="00590964">
      <w:pPr>
        <w:ind w:firstLine="0"/>
        <w:jc w:val="center"/>
        <w:rPr>
          <w:rFonts w:cs="Times New Roman"/>
          <w:sz w:val="28"/>
          <w:szCs w:val="24"/>
        </w:rPr>
      </w:pPr>
      <w:bookmarkStart w:id="0" w:name="_Hlk118348901"/>
      <w:bookmarkEnd w:id="0"/>
      <w:r>
        <w:rPr>
          <w:rFonts w:cs="Times New Roman"/>
          <w:sz w:val="28"/>
          <w:szCs w:val="24"/>
        </w:rPr>
        <w:t>Министерство образования и науки РФ</w:t>
      </w:r>
    </w:p>
    <w:p w14:paraId="31268A29" w14:textId="77777777" w:rsidR="00590964" w:rsidRDefault="00590964" w:rsidP="00590964">
      <w:pPr>
        <w:ind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Санкт-Петербургский Политехнический университет Петра Великого</w:t>
      </w:r>
    </w:p>
    <w:p w14:paraId="2E8F0B4E" w14:textId="77777777" w:rsidR="00590964" w:rsidRDefault="00590964" w:rsidP="00590964">
      <w:pPr>
        <w:ind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Институт компьютерных наук и технологий</w:t>
      </w:r>
    </w:p>
    <w:p w14:paraId="40B182F5" w14:textId="77777777" w:rsidR="00590964" w:rsidRDefault="00590964" w:rsidP="00590964">
      <w:pPr>
        <w:ind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Высшая школа искусственного интеллекта</w:t>
      </w:r>
    </w:p>
    <w:p w14:paraId="74F9BFC0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2C3E2548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672910CC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2D76538D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2F702236" w14:textId="77777777" w:rsidR="00590964" w:rsidRPr="00C0109C" w:rsidRDefault="00590964" w:rsidP="00590964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Построение портретов пациентов с инфарктом при различных типах рака в разрезе выживаемости</w:t>
      </w:r>
    </w:p>
    <w:p w14:paraId="7BDD5139" w14:textId="2F03643F" w:rsidR="00590964" w:rsidRPr="00853641" w:rsidRDefault="00590964" w:rsidP="00590964">
      <w:pPr>
        <w:ind w:firstLine="0"/>
        <w:jc w:val="center"/>
        <w:rPr>
          <w:rFonts w:cs="Times New Roman"/>
          <w:sz w:val="28"/>
          <w:szCs w:val="28"/>
        </w:rPr>
      </w:pPr>
      <w:r w:rsidRPr="00853641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Решение прикладны</w:t>
      </w:r>
      <w:r w:rsidR="004D16A0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задач с применением методов машинного обучения</w:t>
      </w:r>
      <w:r w:rsidRPr="00853641">
        <w:rPr>
          <w:rFonts w:cs="Times New Roman"/>
          <w:sz w:val="28"/>
          <w:szCs w:val="28"/>
        </w:rPr>
        <w:t>»</w:t>
      </w:r>
    </w:p>
    <w:p w14:paraId="7481EF37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37C30665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4FD91C71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57250D64" w14:textId="77777777" w:rsidR="00590964" w:rsidRDefault="00590964" w:rsidP="00590964">
      <w:pPr>
        <w:ind w:firstLine="0"/>
        <w:jc w:val="center"/>
        <w:rPr>
          <w:rFonts w:cs="Times New Roman"/>
          <w:szCs w:val="24"/>
        </w:rPr>
      </w:pPr>
    </w:p>
    <w:p w14:paraId="437F9636" w14:textId="77777777" w:rsidR="00590964" w:rsidRPr="00F93323" w:rsidRDefault="00590964" w:rsidP="00590964">
      <w:pPr>
        <w:ind w:firstLine="0"/>
        <w:rPr>
          <w:rFonts w:cs="Times New Roman"/>
          <w:b/>
          <w:sz w:val="28"/>
          <w:szCs w:val="28"/>
        </w:rPr>
      </w:pPr>
      <w:r w:rsidRPr="00F93323">
        <w:rPr>
          <w:rFonts w:cs="Times New Roman"/>
          <w:b/>
          <w:sz w:val="28"/>
          <w:szCs w:val="28"/>
        </w:rPr>
        <w:t>Выполнил</w:t>
      </w:r>
      <w:r>
        <w:rPr>
          <w:rFonts w:cs="Times New Roman"/>
          <w:b/>
          <w:sz w:val="28"/>
          <w:szCs w:val="28"/>
        </w:rPr>
        <w:t>и</w:t>
      </w:r>
      <w:r w:rsidRPr="00F93323">
        <w:rPr>
          <w:rFonts w:cs="Times New Roman"/>
          <w:b/>
          <w:sz w:val="28"/>
          <w:szCs w:val="28"/>
        </w:rPr>
        <w:t xml:space="preserve">: </w:t>
      </w:r>
    </w:p>
    <w:p w14:paraId="690EAD7A" w14:textId="2F412D09" w:rsidR="006A731F" w:rsidRDefault="00590964" w:rsidP="00590964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студентк</w:t>
      </w:r>
      <w:r w:rsidR="003D3765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гр. 3540201</w:t>
      </w:r>
      <w:r w:rsidRPr="000A0170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20301</w:t>
      </w:r>
      <w:r>
        <w:rPr>
          <w:rFonts w:cs="Times New Roman"/>
          <w:sz w:val="28"/>
          <w:szCs w:val="28"/>
        </w:rPr>
        <w:tab/>
        <w:t xml:space="preserve">                     _</w:t>
      </w:r>
      <w:r w:rsidRPr="00F93323">
        <w:rPr>
          <w:rFonts w:cs="Times New Roman"/>
          <w:sz w:val="28"/>
          <w:szCs w:val="28"/>
        </w:rPr>
        <w:t xml:space="preserve">______________ </w:t>
      </w:r>
      <w:r>
        <w:rPr>
          <w:rFonts w:cs="Times New Roman"/>
          <w:sz w:val="28"/>
          <w:szCs w:val="28"/>
        </w:rPr>
        <w:t>Климова О. А.</w:t>
      </w:r>
    </w:p>
    <w:p w14:paraId="09FB1281" w14:textId="77777777" w:rsidR="00590964" w:rsidRPr="00F93323" w:rsidRDefault="00590964" w:rsidP="00590964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                       </w:t>
      </w:r>
      <w:r w:rsidRPr="00F93323">
        <w:rPr>
          <w:rFonts w:cs="Times New Roman"/>
          <w:sz w:val="28"/>
          <w:szCs w:val="28"/>
        </w:rPr>
        <w:t>подпись, дата</w:t>
      </w:r>
    </w:p>
    <w:p w14:paraId="0001927E" w14:textId="77777777" w:rsidR="00590964" w:rsidRPr="00F93323" w:rsidRDefault="00590964" w:rsidP="00590964">
      <w:pPr>
        <w:ind w:firstLine="0"/>
        <w:rPr>
          <w:rFonts w:cs="Times New Roman"/>
          <w:b/>
          <w:sz w:val="28"/>
          <w:szCs w:val="28"/>
        </w:rPr>
      </w:pPr>
      <w:r w:rsidRPr="00F93323">
        <w:rPr>
          <w:rFonts w:cs="Times New Roman"/>
          <w:b/>
          <w:sz w:val="28"/>
          <w:szCs w:val="28"/>
        </w:rPr>
        <w:t xml:space="preserve">Проверил: </w:t>
      </w:r>
    </w:p>
    <w:p w14:paraId="575DA504" w14:textId="77777777" w:rsidR="00590964" w:rsidRPr="00F93323" w:rsidRDefault="00590964" w:rsidP="00590964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F93323">
        <w:rPr>
          <w:rFonts w:cs="Times New Roman"/>
          <w:sz w:val="28"/>
          <w:szCs w:val="28"/>
        </w:rPr>
        <w:t>.т.н.</w:t>
      </w:r>
      <w:r w:rsidRPr="00F93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        </w:t>
      </w:r>
      <w:r>
        <w:rPr>
          <w:rFonts w:cs="Times New Roman"/>
          <w:sz w:val="28"/>
          <w:szCs w:val="28"/>
        </w:rPr>
        <w:tab/>
      </w:r>
      <w:r w:rsidRPr="00F93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          </w:t>
      </w:r>
      <w:r w:rsidRPr="00F93323">
        <w:rPr>
          <w:rFonts w:cs="Times New Roman"/>
          <w:sz w:val="28"/>
          <w:szCs w:val="28"/>
        </w:rPr>
        <w:t xml:space="preserve">_______________ </w:t>
      </w:r>
      <w:r>
        <w:rPr>
          <w:rFonts w:cs="Times New Roman"/>
          <w:sz w:val="28"/>
          <w:szCs w:val="28"/>
        </w:rPr>
        <w:t>Заборовский В</w:t>
      </w:r>
      <w:r w:rsidRPr="00F9332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С.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       </w:t>
      </w:r>
      <w:r w:rsidRPr="00F93323">
        <w:rPr>
          <w:rFonts w:cs="Times New Roman"/>
          <w:sz w:val="28"/>
          <w:szCs w:val="28"/>
        </w:rPr>
        <w:t>подпись, дата</w:t>
      </w:r>
    </w:p>
    <w:p w14:paraId="3E9081F7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48D6BD91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71333F89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56195F22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266378A4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5117E486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6C32D438" w14:textId="77777777" w:rsidR="003D3765" w:rsidRDefault="003D3765" w:rsidP="00590964">
      <w:pPr>
        <w:ind w:firstLine="0"/>
        <w:rPr>
          <w:rFonts w:cs="Times New Roman"/>
          <w:szCs w:val="24"/>
        </w:rPr>
      </w:pPr>
    </w:p>
    <w:p w14:paraId="1CA6C452" w14:textId="77777777" w:rsidR="00590964" w:rsidRDefault="00590964" w:rsidP="00590964">
      <w:pPr>
        <w:ind w:firstLine="0"/>
        <w:rPr>
          <w:rFonts w:cs="Times New Roman"/>
          <w:szCs w:val="24"/>
        </w:rPr>
      </w:pPr>
    </w:p>
    <w:p w14:paraId="44C636E2" w14:textId="77777777" w:rsidR="00590964" w:rsidRDefault="00590964" w:rsidP="0059096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Санкт-Петербург </w:t>
      </w:r>
    </w:p>
    <w:p w14:paraId="033465AE" w14:textId="77777777" w:rsidR="00590964" w:rsidRDefault="00590964" w:rsidP="0059096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67646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D7511" w14:textId="77777777" w:rsidR="00590964" w:rsidRPr="0006538D" w:rsidRDefault="00590964" w:rsidP="00590964">
          <w:pPr>
            <w:pStyle w:val="ac"/>
            <w:spacing w:before="0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6538D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27B07EF1" w14:textId="6F0C408B" w:rsidR="00485F2D" w:rsidRPr="00485F2D" w:rsidRDefault="00590964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C41087">
            <w:fldChar w:fldCharType="begin"/>
          </w:r>
          <w:r w:rsidRPr="00C41087">
            <w:instrText xml:space="preserve"> TOC \o "1-3" \h \z \u </w:instrText>
          </w:r>
          <w:r w:rsidRPr="00C41087">
            <w:fldChar w:fldCharType="separate"/>
          </w:r>
          <w:hyperlink w:anchor="_Toc157029939" w:history="1">
            <w:r w:rsidR="00485F2D" w:rsidRPr="00485F2D">
              <w:rPr>
                <w:rStyle w:val="ad"/>
                <w:color w:val="auto"/>
              </w:rPr>
              <w:t>Введение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_Toc157029939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3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3902BE71" w14:textId="48D65134" w:rsidR="00485F2D" w:rsidRPr="00485F2D" w:rsidRDefault="00000000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7029940" w:history="1">
            <w:r w:rsidR="00485F2D" w:rsidRPr="00485F2D">
              <w:rPr>
                <w:rStyle w:val="ad"/>
                <w:color w:val="auto"/>
              </w:rPr>
              <w:t>1 Постановка задачи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_Toc157029940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4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3950B531" w14:textId="5B3B42CB" w:rsidR="00485F2D" w:rsidRPr="00485F2D" w:rsidRDefault="00000000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7029941" w:history="1">
            <w:r w:rsidR="00485F2D" w:rsidRPr="00485F2D">
              <w:rPr>
                <w:rStyle w:val="ad"/>
                <w:color w:val="auto"/>
              </w:rPr>
              <w:t>2 Описание данных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_Toc157029941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5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6843DEDB" w14:textId="08230F18" w:rsidR="00485F2D" w:rsidRPr="00485F2D" w:rsidRDefault="00000000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7029942" w:history="1">
            <w:r w:rsidR="00485F2D" w:rsidRPr="00485F2D">
              <w:rPr>
                <w:rStyle w:val="ad"/>
                <w:color w:val="auto"/>
              </w:rPr>
              <w:t>3 Описание модели обучения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_Toc157029942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7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0EC97165" w14:textId="53E15BD1" w:rsidR="00485F2D" w:rsidRPr="00485F2D" w:rsidRDefault="00485F2D" w:rsidP="00485F2D">
          <w:pPr>
            <w:pStyle w:val="23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5F2D">
            <w:rPr>
              <w:rStyle w:val="ad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157029943" w:history="1">
            <w:r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>3.1 Бинарная классификация</w:t>
            </w:r>
            <w:r w:rsidRPr="00485F2D">
              <w:rPr>
                <w:noProof/>
                <w:webHidden/>
                <w:sz w:val="28"/>
                <w:szCs w:val="28"/>
              </w:rPr>
              <w:tab/>
            </w:r>
            <w:r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F2D">
              <w:rPr>
                <w:noProof/>
                <w:webHidden/>
                <w:sz w:val="28"/>
                <w:szCs w:val="28"/>
              </w:rPr>
              <w:instrText xml:space="preserve"> PAGEREF _Toc157029943 \h </w:instrText>
            </w:r>
            <w:r w:rsidRPr="00485F2D">
              <w:rPr>
                <w:noProof/>
                <w:webHidden/>
                <w:sz w:val="28"/>
                <w:szCs w:val="28"/>
              </w:rPr>
            </w:r>
            <w:r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7</w:t>
            </w:r>
            <w:r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F081" w14:textId="28F3CBAC" w:rsidR="00485F2D" w:rsidRPr="00485F2D" w:rsidRDefault="00000000" w:rsidP="00485F2D">
          <w:pPr>
            <w:pStyle w:val="23"/>
            <w:tabs>
              <w:tab w:val="right" w:leader="dot" w:pos="9345"/>
            </w:tabs>
            <w:spacing w:after="0"/>
            <w:ind w:left="0" w:firstLine="284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029944" w:history="1"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>3.2 Полносвязная нейронная сеть</w:t>
            </w:r>
            <w:r w:rsidR="00485F2D" w:rsidRPr="00485F2D">
              <w:rPr>
                <w:noProof/>
                <w:webHidden/>
                <w:sz w:val="28"/>
                <w:szCs w:val="28"/>
              </w:rPr>
              <w:tab/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="00485F2D" w:rsidRPr="00485F2D">
              <w:rPr>
                <w:noProof/>
                <w:webHidden/>
                <w:sz w:val="28"/>
                <w:szCs w:val="28"/>
              </w:rPr>
              <w:instrText xml:space="preserve"> PAGEREF _Toc157029944 \h </w:instrText>
            </w:r>
            <w:r w:rsidR="00485F2D" w:rsidRPr="00485F2D">
              <w:rPr>
                <w:noProof/>
                <w:webHidden/>
                <w:sz w:val="28"/>
                <w:szCs w:val="28"/>
              </w:rPr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8</w:t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A6346" w14:textId="491A33A4" w:rsidR="00485F2D" w:rsidRPr="00485F2D" w:rsidRDefault="00000000" w:rsidP="00485F2D">
          <w:pPr>
            <w:pStyle w:val="23"/>
            <w:tabs>
              <w:tab w:val="right" w:leader="dot" w:pos="9345"/>
            </w:tabs>
            <w:spacing w:after="0"/>
            <w:ind w:left="0" w:firstLine="284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029945" w:history="1"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>3.3 SHAP</w:t>
            </w:r>
            <w:r w:rsidR="00485F2D" w:rsidRPr="00485F2D">
              <w:rPr>
                <w:noProof/>
                <w:webHidden/>
                <w:sz w:val="28"/>
                <w:szCs w:val="28"/>
              </w:rPr>
              <w:tab/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="00485F2D" w:rsidRPr="00485F2D">
              <w:rPr>
                <w:noProof/>
                <w:webHidden/>
                <w:sz w:val="28"/>
                <w:szCs w:val="28"/>
              </w:rPr>
              <w:instrText xml:space="preserve"> PAGEREF _Toc157029945 \h </w:instrText>
            </w:r>
            <w:r w:rsidR="00485F2D" w:rsidRPr="00485F2D">
              <w:rPr>
                <w:noProof/>
                <w:webHidden/>
                <w:sz w:val="28"/>
                <w:szCs w:val="28"/>
              </w:rPr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9</w:t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F492C" w14:textId="4F6486D2" w:rsidR="00485F2D" w:rsidRPr="00485F2D" w:rsidRDefault="00000000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7029946" w:history="1">
            <w:r w:rsidR="00485F2D" w:rsidRPr="00485F2D">
              <w:rPr>
                <w:rStyle w:val="ad"/>
                <w:color w:val="auto"/>
              </w:rPr>
              <w:t>4 Предобработка данных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_Toc157029946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11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30770789" w14:textId="14698CB7" w:rsidR="00485F2D" w:rsidRPr="00485F2D" w:rsidRDefault="00000000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7029947" w:history="1">
            <w:r w:rsidR="00485F2D" w:rsidRPr="00485F2D">
              <w:rPr>
                <w:rStyle w:val="ad"/>
                <w:color w:val="auto"/>
              </w:rPr>
              <w:t>5 Реализация модели обучения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_Toc157029947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13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6168D17C" w14:textId="5785160D" w:rsidR="00485F2D" w:rsidRPr="00485F2D" w:rsidRDefault="00000000" w:rsidP="00485F2D">
          <w:pPr>
            <w:pStyle w:val="23"/>
            <w:tabs>
              <w:tab w:val="right" w:leader="dot" w:pos="9345"/>
            </w:tabs>
            <w:spacing w:after="0"/>
            <w:ind w:firstLine="44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029948" w:history="1"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>5.1 Корреляция параметров</w:t>
            </w:r>
            <w:r w:rsidR="00485F2D" w:rsidRPr="00485F2D">
              <w:rPr>
                <w:noProof/>
                <w:webHidden/>
                <w:sz w:val="28"/>
                <w:szCs w:val="28"/>
              </w:rPr>
              <w:tab/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="00485F2D" w:rsidRPr="00485F2D">
              <w:rPr>
                <w:noProof/>
                <w:webHidden/>
                <w:sz w:val="28"/>
                <w:szCs w:val="28"/>
              </w:rPr>
              <w:instrText xml:space="preserve"> PAGEREF _Toc157029948 \h </w:instrText>
            </w:r>
            <w:r w:rsidR="00485F2D" w:rsidRPr="00485F2D">
              <w:rPr>
                <w:noProof/>
                <w:webHidden/>
                <w:sz w:val="28"/>
                <w:szCs w:val="28"/>
              </w:rPr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13</w:t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95D2A" w14:textId="04DD041C" w:rsidR="00485F2D" w:rsidRPr="00485F2D" w:rsidRDefault="00000000" w:rsidP="00485F2D">
          <w:pPr>
            <w:pStyle w:val="23"/>
            <w:tabs>
              <w:tab w:val="right" w:leader="dot" w:pos="9345"/>
            </w:tabs>
            <w:spacing w:after="0"/>
            <w:ind w:firstLine="44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029949" w:history="1"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>5.2 TargetEncoder</w:t>
            </w:r>
            <w:r w:rsidR="00485F2D" w:rsidRPr="00485F2D">
              <w:rPr>
                <w:noProof/>
                <w:webHidden/>
                <w:sz w:val="28"/>
                <w:szCs w:val="28"/>
              </w:rPr>
              <w:tab/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="00485F2D" w:rsidRPr="00485F2D">
              <w:rPr>
                <w:noProof/>
                <w:webHidden/>
                <w:sz w:val="28"/>
                <w:szCs w:val="28"/>
              </w:rPr>
              <w:instrText xml:space="preserve"> PAGEREF _Toc157029949 \h </w:instrText>
            </w:r>
            <w:r w:rsidR="00485F2D" w:rsidRPr="00485F2D">
              <w:rPr>
                <w:noProof/>
                <w:webHidden/>
                <w:sz w:val="28"/>
                <w:szCs w:val="28"/>
              </w:rPr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14</w:t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7C2F0" w14:textId="6A6A167E" w:rsidR="00485F2D" w:rsidRPr="00485F2D" w:rsidRDefault="00000000" w:rsidP="00485F2D">
          <w:pPr>
            <w:pStyle w:val="23"/>
            <w:tabs>
              <w:tab w:val="right" w:leader="dot" w:pos="9345"/>
            </w:tabs>
            <w:spacing w:after="0"/>
            <w:ind w:firstLine="44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029950" w:history="1"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>5.3 Полносвязная нейронная сеть</w:t>
            </w:r>
            <w:r w:rsidR="00485F2D" w:rsidRPr="00485F2D">
              <w:rPr>
                <w:noProof/>
                <w:webHidden/>
                <w:sz w:val="28"/>
                <w:szCs w:val="28"/>
              </w:rPr>
              <w:tab/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="00485F2D" w:rsidRPr="00485F2D">
              <w:rPr>
                <w:noProof/>
                <w:webHidden/>
                <w:sz w:val="28"/>
                <w:szCs w:val="28"/>
              </w:rPr>
              <w:instrText xml:space="preserve"> PAGEREF _Toc157029950 \h </w:instrText>
            </w:r>
            <w:r w:rsidR="00485F2D" w:rsidRPr="00485F2D">
              <w:rPr>
                <w:noProof/>
                <w:webHidden/>
                <w:sz w:val="28"/>
                <w:szCs w:val="28"/>
              </w:rPr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14</w:t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E513E" w14:textId="7A041382" w:rsidR="00485F2D" w:rsidRPr="00485F2D" w:rsidRDefault="00000000" w:rsidP="00485F2D">
          <w:pPr>
            <w:pStyle w:val="23"/>
            <w:tabs>
              <w:tab w:val="right" w:leader="dot" w:pos="9345"/>
            </w:tabs>
            <w:spacing w:after="0"/>
            <w:ind w:firstLine="44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029951" w:history="1"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</w:rPr>
              <w:t xml:space="preserve">5.4 </w:t>
            </w:r>
            <w:r w:rsidR="00485F2D" w:rsidRPr="00485F2D">
              <w:rPr>
                <w:rStyle w:val="ad"/>
                <w:rFonts w:cs="Times New Roman"/>
                <w:noProof/>
                <w:color w:val="auto"/>
                <w:sz w:val="28"/>
                <w:szCs w:val="28"/>
                <w:lang w:val="en-US"/>
              </w:rPr>
              <w:t>SHAP</w:t>
            </w:r>
            <w:r w:rsidR="00485F2D" w:rsidRPr="00485F2D">
              <w:rPr>
                <w:noProof/>
                <w:webHidden/>
                <w:sz w:val="28"/>
                <w:szCs w:val="28"/>
              </w:rPr>
              <w:tab/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begin"/>
            </w:r>
            <w:r w:rsidR="00485F2D" w:rsidRPr="00485F2D">
              <w:rPr>
                <w:noProof/>
                <w:webHidden/>
                <w:sz w:val="28"/>
                <w:szCs w:val="28"/>
              </w:rPr>
              <w:instrText xml:space="preserve"> PAGEREF _Toc157029951 \h </w:instrText>
            </w:r>
            <w:r w:rsidR="00485F2D" w:rsidRPr="00485F2D">
              <w:rPr>
                <w:noProof/>
                <w:webHidden/>
                <w:sz w:val="28"/>
                <w:szCs w:val="28"/>
              </w:rPr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5226">
              <w:rPr>
                <w:noProof/>
                <w:webHidden/>
                <w:sz w:val="28"/>
                <w:szCs w:val="28"/>
              </w:rPr>
              <w:t>17</w:t>
            </w:r>
            <w:r w:rsidR="00485F2D" w:rsidRPr="00485F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FB2A3" w14:textId="1AA07F53" w:rsidR="00485F2D" w:rsidRPr="00485F2D" w:rsidRDefault="00000000" w:rsidP="00485F2D">
          <w:pPr>
            <w:pStyle w:val="11"/>
            <w:tabs>
              <w:tab w:val="left" w:pos="480"/>
            </w:tabs>
            <w:spacing w:after="0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57029952" w:history="1">
            <w:r w:rsidR="00485F2D" w:rsidRPr="00485F2D">
              <w:rPr>
                <w:rStyle w:val="ad"/>
                <w:color w:val="auto"/>
              </w:rPr>
              <w:t>6</w:t>
            </w:r>
            <w:r w:rsidR="008E6D2F"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 xml:space="preserve"> </w:t>
            </w:r>
            <w:r w:rsidR="00485F2D" w:rsidRPr="00485F2D">
              <w:rPr>
                <w:rStyle w:val="ad"/>
                <w:color w:val="auto"/>
              </w:rPr>
              <w:t>Построение портретов пациентов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_Toc157029952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19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26B4B50A" w14:textId="2FA8AFAF" w:rsidR="00485F2D" w:rsidRDefault="00000000" w:rsidP="00485F2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029953" w:history="1">
            <w:r w:rsidR="00485F2D" w:rsidRPr="00485F2D">
              <w:rPr>
                <w:rStyle w:val="ad"/>
                <w:color w:val="auto"/>
              </w:rPr>
              <w:t>Заключение</w:t>
            </w:r>
            <w:r w:rsidR="00485F2D" w:rsidRPr="00485F2D">
              <w:rPr>
                <w:webHidden/>
              </w:rPr>
              <w:tab/>
            </w:r>
            <w:r w:rsidR="00485F2D" w:rsidRPr="00485F2D">
              <w:rPr>
                <w:webHidden/>
              </w:rPr>
              <w:fldChar w:fldCharType="begin"/>
            </w:r>
            <w:r w:rsidR="00485F2D" w:rsidRPr="00485F2D">
              <w:rPr>
                <w:webHidden/>
              </w:rPr>
              <w:instrText xml:space="preserve"> PAGEREF _Toc157029953 \h </w:instrText>
            </w:r>
            <w:r w:rsidR="00485F2D" w:rsidRPr="00485F2D">
              <w:rPr>
                <w:webHidden/>
              </w:rPr>
            </w:r>
            <w:r w:rsidR="00485F2D" w:rsidRPr="00485F2D">
              <w:rPr>
                <w:webHidden/>
              </w:rPr>
              <w:fldChar w:fldCharType="separate"/>
            </w:r>
            <w:r w:rsidR="00635226">
              <w:rPr>
                <w:webHidden/>
              </w:rPr>
              <w:t>20</w:t>
            </w:r>
            <w:r w:rsidR="00485F2D" w:rsidRPr="00485F2D">
              <w:rPr>
                <w:webHidden/>
              </w:rPr>
              <w:fldChar w:fldCharType="end"/>
            </w:r>
          </w:hyperlink>
        </w:p>
        <w:p w14:paraId="3B82D39E" w14:textId="7D91FF59" w:rsidR="00590964" w:rsidRDefault="00590964" w:rsidP="00355076">
          <w:pPr>
            <w:rPr>
              <w:b/>
              <w:bCs/>
            </w:rPr>
          </w:pPr>
          <w:r w:rsidRPr="00C41087">
            <w:rPr>
              <w:sz w:val="28"/>
              <w:szCs w:val="28"/>
            </w:rPr>
            <w:fldChar w:fldCharType="end"/>
          </w:r>
        </w:p>
      </w:sdtContent>
    </w:sdt>
    <w:p w14:paraId="24FD2480" w14:textId="77777777" w:rsidR="00590964" w:rsidRDefault="00590964" w:rsidP="00590964">
      <w:pPr>
        <w:spacing w:after="160" w:line="259" w:lineRule="auto"/>
        <w:ind w:firstLine="0"/>
        <w:jc w:val="left"/>
      </w:pPr>
      <w:r>
        <w:br w:type="page"/>
      </w:r>
    </w:p>
    <w:p w14:paraId="1E6DFCA6" w14:textId="77777777" w:rsidR="00590964" w:rsidRDefault="00590964" w:rsidP="0059096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57029939"/>
      <w:r w:rsidRPr="00E6448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1"/>
    </w:p>
    <w:p w14:paraId="7C821DFB" w14:textId="77777777" w:rsidR="00590964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>В современном здравоохранении становится всё более ясным, что персонализированный подход к лечению играет ключевую роль в достижении успешных результатов. Комбинированные заболевания, такие как инфаркт и рак, представляют серьезные вызовы для медицинского сообщества, требуя инновационных подходов к анализу и прогнозированию.</w:t>
      </w:r>
    </w:p>
    <w:p w14:paraId="26C5106F" w14:textId="77777777" w:rsidR="00590964" w:rsidRPr="00AD290B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Данная работа </w:t>
      </w: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>фокусируется на построении портретов пациентов с инфарктом, учитывая различные типы рака, исследуя их выживаемость.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</w:t>
      </w: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>Цель нашей работы заключается в разработке модели машинного обучения, способной предсказывать вероятность смерти или выживания пациента на основе анализов, проводимых при его поступлении в медицинское учреждение. Мы стремимся создать эффективный инструмент для предсказания и ранней диагностики, который основывается на комплексном анализе медицинских данных.</w:t>
      </w:r>
    </w:p>
    <w:p w14:paraId="71143BAD" w14:textId="77777777" w:rsidR="00590964" w:rsidRPr="00AD290B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>Для достижения цели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работы</w:t>
      </w: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будут использованы</w:t>
      </w: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методы машинного обучения, включая алгоритмы классификации и 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объяснительный интеллект. Построение модели машинного обучения позволит</w:t>
      </w: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выявить закономерности и корреляции между различными параметрами пациентов и их исходами. Анализ таких данных поможет нам выделить ключевые факторы, влияющие на результаты лечения, и определить их влияние на вероятность выживания.</w:t>
      </w:r>
    </w:p>
    <w:p w14:paraId="30425562" w14:textId="77777777" w:rsidR="00590964" w:rsidRPr="007C5F77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Эта работа не только способствует повышению точности диагностики, но также может быть полезной для оптимизации медицинских процессов, направленных на предоставление персонализированного и эффективного лечения для пациентов с инфарктом. Мы стремимся к созданию инновационного инструмента, который поможет медицинским специалистам принимать более обоснованные решения и улучшать прогнозы для пациентов, 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поступающих в медицинское учреждение</w:t>
      </w:r>
      <w:r w:rsidRPr="00AD290B">
        <w:rPr>
          <w:rFonts w:eastAsiaTheme="majorEastAsia" w:cs="Times New Roman"/>
          <w:kern w:val="2"/>
          <w:sz w:val="28"/>
          <w:szCs w:val="28"/>
          <w14:ligatures w14:val="standardContextual"/>
        </w:rPr>
        <w:t>.</w:t>
      </w:r>
    </w:p>
    <w:p w14:paraId="7BD25C0D" w14:textId="77777777" w:rsidR="00590964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36"/>
          <w:szCs w:val="36"/>
          <w14:ligatures w14:val="standardContextual"/>
        </w:rPr>
      </w:pPr>
    </w:p>
    <w:p w14:paraId="50225B8D" w14:textId="77777777" w:rsidR="00590964" w:rsidRDefault="00590964" w:rsidP="00590964">
      <w:pPr>
        <w:spacing w:after="160" w:line="259" w:lineRule="auto"/>
        <w:ind w:firstLine="0"/>
        <w:jc w:val="left"/>
        <w:rPr>
          <w:rFonts w:eastAsiaTheme="majorEastAsia" w:cs="Times New Roman"/>
          <w:kern w:val="2"/>
          <w:sz w:val="36"/>
          <w:szCs w:val="36"/>
          <w14:ligatures w14:val="standardContextual"/>
        </w:rPr>
      </w:pPr>
    </w:p>
    <w:p w14:paraId="511F21BD" w14:textId="77777777" w:rsidR="00590964" w:rsidRDefault="00590964" w:rsidP="0059096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57029940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1 </w:t>
      </w:r>
      <w:r w:rsidRPr="00423AA4">
        <w:rPr>
          <w:rFonts w:ascii="Times New Roman" w:hAnsi="Times New Roman" w:cs="Times New Roman"/>
          <w:b/>
          <w:bCs/>
          <w:color w:val="auto"/>
          <w:sz w:val="36"/>
          <w:szCs w:val="36"/>
        </w:rPr>
        <w:t>Постановка задачи</w:t>
      </w:r>
      <w:bookmarkEnd w:id="2"/>
    </w:p>
    <w:p w14:paraId="325E309E" w14:textId="77777777" w:rsidR="00590964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Необходимо</w:t>
      </w:r>
      <w:r w:rsidRPr="003A29E0">
        <w:rPr>
          <w:rFonts w:eastAsiaTheme="majorEastAsia" w:cs="Times New Roman"/>
          <w:kern w:val="2"/>
          <w:sz w:val="28"/>
          <w:szCs w:val="28"/>
          <w14:ligatures w14:val="standardContextual"/>
        </w:rPr>
        <w:t>,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используя модель машинного обучения</w:t>
      </w:r>
      <w:r w:rsidRPr="003A29E0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, 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построить портреты</w:t>
      </w:r>
      <w:r w:rsidRPr="003A29E0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типичн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ых</w:t>
      </w:r>
      <w:r w:rsidRPr="003A29E0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пациент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ов</w:t>
      </w:r>
      <w:r w:rsidRPr="003A29E0"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с инфарктом при различных типах рака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 в разрезе выживаемости </w:t>
      </w:r>
      <w:r w:rsidRPr="003A29E0">
        <w:rPr>
          <w:rFonts w:eastAsiaTheme="majorEastAsia" w:cs="Times New Roman"/>
          <w:kern w:val="2"/>
          <w:sz w:val="28"/>
          <w:szCs w:val="28"/>
          <w14:ligatures w14:val="standardContextual"/>
        </w:rPr>
        <w:t>на основе результатов анализов, проводимых при поступлении в медицинское учреждение</w:t>
      </w: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>.</w:t>
      </w:r>
    </w:p>
    <w:p w14:paraId="627BF8E2" w14:textId="77777777" w:rsidR="00590964" w:rsidRDefault="00590964" w:rsidP="00590964">
      <w:pPr>
        <w:tabs>
          <w:tab w:val="left" w:pos="3540"/>
        </w:tabs>
        <w:ind w:firstLine="56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t xml:space="preserve">Для этого необходимо: </w:t>
      </w:r>
    </w:p>
    <w:p w14:paraId="4907EDFD" w14:textId="77777777" w:rsidR="00590964" w:rsidRDefault="00590964" w:rsidP="00590964">
      <w:pPr>
        <w:pStyle w:val="a7"/>
        <w:numPr>
          <w:ilvl w:val="0"/>
          <w:numId w:val="1"/>
        </w:numPr>
        <w:tabs>
          <w:tab w:val="left" w:pos="3540"/>
        </w:tabs>
        <w:ind w:left="1281" w:hanging="35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получить набор данных из ГБУ Санкт-Петербургского научно-исследовательского института скорой помощи им. И.И. Джанелидзе</w:t>
      </w:r>
      <w:r w:rsidRPr="00F43CE0">
        <w:rPr>
          <w:rFonts w:eastAsiaTheme="majorEastAsia" w:cs="Times New Roman"/>
          <w:sz w:val="28"/>
          <w:szCs w:val="28"/>
        </w:rPr>
        <w:t>, включающий информацию о пациентах с инфарктом, учитывая тип рака, а также результаты медицинских анализов;</w:t>
      </w:r>
    </w:p>
    <w:p w14:paraId="5041CE5D" w14:textId="77777777" w:rsidR="00590964" w:rsidRDefault="00590964" w:rsidP="00590964">
      <w:pPr>
        <w:pStyle w:val="a7"/>
        <w:numPr>
          <w:ilvl w:val="0"/>
          <w:numId w:val="1"/>
        </w:numPr>
        <w:tabs>
          <w:tab w:val="left" w:pos="3540"/>
        </w:tabs>
        <w:ind w:left="1281" w:hanging="357"/>
        <w:rPr>
          <w:rFonts w:eastAsiaTheme="majorEastAsia" w:cs="Times New Roman"/>
          <w:sz w:val="28"/>
          <w:szCs w:val="28"/>
        </w:rPr>
      </w:pPr>
      <w:r w:rsidRPr="00F43CE0">
        <w:rPr>
          <w:rFonts w:eastAsiaTheme="majorEastAsia" w:cs="Times New Roman"/>
          <w:sz w:val="28"/>
          <w:szCs w:val="28"/>
        </w:rPr>
        <w:t>провести тщательную предобработку данных, включая обработку пропущенных значений, стандартизацию и нормализацию числовых признаков, а также кодирование категориальных переменных;</w:t>
      </w:r>
    </w:p>
    <w:p w14:paraId="07969C42" w14:textId="77777777" w:rsidR="00590964" w:rsidRDefault="00590964" w:rsidP="00590964">
      <w:pPr>
        <w:pStyle w:val="a7"/>
        <w:numPr>
          <w:ilvl w:val="0"/>
          <w:numId w:val="1"/>
        </w:numPr>
        <w:tabs>
          <w:tab w:val="left" w:pos="3540"/>
        </w:tabs>
        <w:ind w:left="1281" w:hanging="35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 xml:space="preserve">для реализации </w:t>
      </w:r>
      <w:r w:rsidRPr="00F43CE0">
        <w:rPr>
          <w:rFonts w:eastAsiaTheme="majorEastAsia" w:cs="Times New Roman"/>
          <w:sz w:val="28"/>
          <w:szCs w:val="28"/>
        </w:rPr>
        <w:t>бинарн</w:t>
      </w:r>
      <w:r>
        <w:rPr>
          <w:rFonts w:eastAsiaTheme="majorEastAsia" w:cs="Times New Roman"/>
          <w:sz w:val="28"/>
          <w:szCs w:val="28"/>
        </w:rPr>
        <w:t>ой</w:t>
      </w:r>
      <w:r w:rsidRPr="00F43CE0">
        <w:rPr>
          <w:rFonts w:eastAsiaTheme="majorEastAsia" w:cs="Times New Roman"/>
          <w:sz w:val="28"/>
          <w:szCs w:val="28"/>
        </w:rPr>
        <w:t xml:space="preserve"> классификаци</w:t>
      </w:r>
      <w:r>
        <w:rPr>
          <w:rFonts w:eastAsiaTheme="majorEastAsia" w:cs="Times New Roman"/>
          <w:sz w:val="28"/>
          <w:szCs w:val="28"/>
        </w:rPr>
        <w:t>и</w:t>
      </w:r>
      <w:r w:rsidRPr="00F43CE0">
        <w:rPr>
          <w:rFonts w:eastAsiaTheme="majorEastAsia" w:cs="Times New Roman"/>
          <w:sz w:val="28"/>
          <w:szCs w:val="28"/>
        </w:rPr>
        <w:t>, где целью является предсказание выживаемости пациента,</w:t>
      </w:r>
      <w:r>
        <w:rPr>
          <w:rFonts w:eastAsiaTheme="majorEastAsia" w:cs="Times New Roman"/>
          <w:sz w:val="28"/>
          <w:szCs w:val="28"/>
        </w:rPr>
        <w:t xml:space="preserve"> </w:t>
      </w:r>
      <w:r w:rsidRPr="00F43CE0">
        <w:rPr>
          <w:rFonts w:eastAsiaTheme="majorEastAsia" w:cs="Times New Roman"/>
          <w:sz w:val="28"/>
          <w:szCs w:val="28"/>
        </w:rPr>
        <w:t xml:space="preserve">использовать </w:t>
      </w:r>
      <w:proofErr w:type="spellStart"/>
      <w:r w:rsidRPr="00F43CE0">
        <w:rPr>
          <w:rFonts w:eastAsiaTheme="majorEastAsia" w:cs="Times New Roman"/>
          <w:sz w:val="28"/>
          <w:szCs w:val="28"/>
        </w:rPr>
        <w:t>полносвязную</w:t>
      </w:r>
      <w:proofErr w:type="spellEnd"/>
      <w:r w:rsidRPr="00F43CE0">
        <w:rPr>
          <w:rFonts w:eastAsiaTheme="majorEastAsia" w:cs="Times New Roman"/>
          <w:sz w:val="28"/>
          <w:szCs w:val="28"/>
        </w:rPr>
        <w:t xml:space="preserve"> нейронную сеть, обеспечивающую учет сложных взаимосвязей между характеристиками пациентов;</w:t>
      </w:r>
    </w:p>
    <w:p w14:paraId="37F5349E" w14:textId="77777777" w:rsidR="00590964" w:rsidRDefault="00590964" w:rsidP="00590964">
      <w:pPr>
        <w:pStyle w:val="a7"/>
        <w:numPr>
          <w:ilvl w:val="0"/>
          <w:numId w:val="1"/>
        </w:numPr>
        <w:tabs>
          <w:tab w:val="left" w:pos="3540"/>
        </w:tabs>
        <w:ind w:left="1281" w:hanging="35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 xml:space="preserve">обучить модель машинного обучения и выделить </w:t>
      </w:r>
      <w:r w:rsidRPr="00F43CE0">
        <w:rPr>
          <w:rFonts w:eastAsiaTheme="majorEastAsia" w:cs="Times New Roman"/>
          <w:sz w:val="28"/>
          <w:szCs w:val="28"/>
        </w:rPr>
        <w:t>ключевые характеристики, влияющие на выживаемость,</w:t>
      </w:r>
      <w:r>
        <w:rPr>
          <w:rFonts w:eastAsiaTheme="majorEastAsia" w:cs="Times New Roman"/>
          <w:sz w:val="28"/>
          <w:szCs w:val="28"/>
        </w:rPr>
        <w:t xml:space="preserve"> а для</w:t>
      </w:r>
      <w:r w:rsidRPr="00F43CE0">
        <w:rPr>
          <w:rFonts w:eastAsiaTheme="majorEastAsia" w:cs="Times New Roman"/>
          <w:sz w:val="28"/>
          <w:szCs w:val="28"/>
        </w:rPr>
        <w:t xml:space="preserve"> объясн</w:t>
      </w:r>
      <w:r>
        <w:rPr>
          <w:rFonts w:eastAsiaTheme="majorEastAsia" w:cs="Times New Roman"/>
          <w:sz w:val="28"/>
          <w:szCs w:val="28"/>
        </w:rPr>
        <w:t>ения</w:t>
      </w:r>
      <w:r w:rsidRPr="00F43CE0">
        <w:rPr>
          <w:rFonts w:eastAsiaTheme="majorEastAsia" w:cs="Times New Roman"/>
          <w:sz w:val="28"/>
          <w:szCs w:val="28"/>
        </w:rPr>
        <w:t xml:space="preserve"> вклад</w:t>
      </w:r>
      <w:r>
        <w:rPr>
          <w:rFonts w:eastAsiaTheme="majorEastAsia" w:cs="Times New Roman"/>
          <w:sz w:val="28"/>
          <w:szCs w:val="28"/>
        </w:rPr>
        <w:t>а</w:t>
      </w:r>
      <w:r w:rsidRPr="00F43CE0">
        <w:rPr>
          <w:rFonts w:eastAsiaTheme="majorEastAsia" w:cs="Times New Roman"/>
          <w:sz w:val="28"/>
          <w:szCs w:val="28"/>
        </w:rPr>
        <w:t xml:space="preserve"> каждого параметра в прогноз</w:t>
      </w:r>
      <w:r>
        <w:rPr>
          <w:rFonts w:eastAsiaTheme="majorEastAsia" w:cs="Times New Roman"/>
          <w:sz w:val="28"/>
          <w:szCs w:val="28"/>
        </w:rPr>
        <w:t xml:space="preserve"> использовать </w:t>
      </w:r>
      <w:proofErr w:type="spellStart"/>
      <w:r w:rsidRPr="00F43CE0">
        <w:rPr>
          <w:rFonts w:eastAsiaTheme="majorEastAsia" w:cs="Times New Roman"/>
          <w:sz w:val="28"/>
          <w:szCs w:val="28"/>
        </w:rPr>
        <w:t>shap</w:t>
      </w:r>
      <w:proofErr w:type="spellEnd"/>
      <w:r w:rsidRPr="00F43CE0">
        <w:rPr>
          <w:rFonts w:eastAsiaTheme="majorEastAsia" w:cs="Times New Roman"/>
          <w:sz w:val="28"/>
          <w:szCs w:val="28"/>
        </w:rPr>
        <w:t xml:space="preserve"> (</w:t>
      </w:r>
      <w:proofErr w:type="spellStart"/>
      <w:r w:rsidRPr="00F43CE0">
        <w:rPr>
          <w:rFonts w:eastAsiaTheme="majorEastAsia" w:cs="Times New Roman"/>
          <w:sz w:val="28"/>
          <w:szCs w:val="28"/>
        </w:rPr>
        <w:t>SHapley</w:t>
      </w:r>
      <w:proofErr w:type="spellEnd"/>
      <w:r w:rsidRPr="00F43CE0">
        <w:rPr>
          <w:rFonts w:eastAsiaTheme="majorEastAsia" w:cs="Times New Roman"/>
          <w:sz w:val="28"/>
          <w:szCs w:val="28"/>
        </w:rPr>
        <w:t xml:space="preserve"> </w:t>
      </w:r>
      <w:proofErr w:type="spellStart"/>
      <w:r w:rsidRPr="00F43CE0">
        <w:rPr>
          <w:rFonts w:eastAsiaTheme="majorEastAsia" w:cs="Times New Roman"/>
          <w:sz w:val="28"/>
          <w:szCs w:val="28"/>
        </w:rPr>
        <w:t>Additive</w:t>
      </w:r>
      <w:proofErr w:type="spellEnd"/>
      <w:r w:rsidRPr="00F43CE0">
        <w:rPr>
          <w:rFonts w:eastAsiaTheme="majorEastAsia" w:cs="Times New Roman"/>
          <w:sz w:val="28"/>
          <w:szCs w:val="28"/>
        </w:rPr>
        <w:t xml:space="preserve"> </w:t>
      </w:r>
      <w:proofErr w:type="spellStart"/>
      <w:r w:rsidRPr="00F43CE0">
        <w:rPr>
          <w:rFonts w:eastAsiaTheme="majorEastAsia" w:cs="Times New Roman"/>
          <w:sz w:val="28"/>
          <w:szCs w:val="28"/>
        </w:rPr>
        <w:t>exPlanations</w:t>
      </w:r>
      <w:proofErr w:type="spellEnd"/>
      <w:r w:rsidRPr="00F43CE0">
        <w:rPr>
          <w:rFonts w:eastAsiaTheme="majorEastAsia" w:cs="Times New Roman"/>
          <w:sz w:val="28"/>
          <w:szCs w:val="28"/>
        </w:rPr>
        <w:t>)</w:t>
      </w:r>
      <w:r w:rsidRPr="00CE3F22">
        <w:rPr>
          <w:rFonts w:eastAsiaTheme="majorEastAsia" w:cs="Times New Roman"/>
          <w:sz w:val="28"/>
          <w:szCs w:val="28"/>
        </w:rPr>
        <w:t>;</w:t>
      </w:r>
    </w:p>
    <w:p w14:paraId="54F0646B" w14:textId="77777777" w:rsidR="00590964" w:rsidRDefault="00590964" w:rsidP="00590964">
      <w:pPr>
        <w:pStyle w:val="a7"/>
        <w:numPr>
          <w:ilvl w:val="0"/>
          <w:numId w:val="1"/>
        </w:numPr>
        <w:tabs>
          <w:tab w:val="left" w:pos="3540"/>
        </w:tabs>
        <w:ind w:left="1281" w:hanging="357"/>
        <w:rPr>
          <w:rFonts w:eastAsiaTheme="majorEastAsia" w:cs="Times New Roman"/>
          <w:sz w:val="28"/>
          <w:szCs w:val="28"/>
        </w:rPr>
      </w:pPr>
      <w:r w:rsidRPr="00CE3F22">
        <w:rPr>
          <w:rFonts w:eastAsiaTheme="majorEastAsia" w:cs="Times New Roman"/>
          <w:sz w:val="28"/>
          <w:szCs w:val="28"/>
        </w:rPr>
        <w:t>оценить качество модели, используя метрики классификации, такие как точность и F1-мера;</w:t>
      </w:r>
    </w:p>
    <w:p w14:paraId="2549409A" w14:textId="77777777" w:rsidR="00590964" w:rsidRPr="00F43CE0" w:rsidRDefault="00590964" w:rsidP="00590964">
      <w:pPr>
        <w:pStyle w:val="a7"/>
        <w:numPr>
          <w:ilvl w:val="0"/>
          <w:numId w:val="1"/>
        </w:numPr>
        <w:tabs>
          <w:tab w:val="left" w:pos="3540"/>
        </w:tabs>
        <w:ind w:left="1281" w:hanging="357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>
        <w:rPr>
          <w:rFonts w:eastAsiaTheme="majorEastAsia" w:cs="Times New Roman"/>
          <w:sz w:val="28"/>
          <w:szCs w:val="28"/>
        </w:rPr>
        <w:t xml:space="preserve">получить </w:t>
      </w:r>
      <w:r w:rsidRPr="00CE3F22">
        <w:rPr>
          <w:rFonts w:eastAsiaTheme="majorEastAsia" w:cs="Times New Roman"/>
          <w:sz w:val="28"/>
          <w:szCs w:val="28"/>
        </w:rPr>
        <w:t>портреты пациентов, выдел</w:t>
      </w:r>
      <w:r>
        <w:rPr>
          <w:rFonts w:eastAsiaTheme="majorEastAsia" w:cs="Times New Roman"/>
          <w:sz w:val="28"/>
          <w:szCs w:val="28"/>
        </w:rPr>
        <w:t>яя</w:t>
      </w:r>
      <w:r w:rsidRPr="00CE3F22">
        <w:rPr>
          <w:rFonts w:eastAsiaTheme="majorEastAsia" w:cs="Times New Roman"/>
          <w:sz w:val="28"/>
          <w:szCs w:val="28"/>
        </w:rPr>
        <w:t xml:space="preserve"> ключевые медицинские параметры и анализир</w:t>
      </w:r>
      <w:r>
        <w:rPr>
          <w:rFonts w:eastAsiaTheme="majorEastAsia" w:cs="Times New Roman"/>
          <w:sz w:val="28"/>
          <w:szCs w:val="28"/>
        </w:rPr>
        <w:t>уя</w:t>
      </w:r>
      <w:r w:rsidRPr="00CE3F22">
        <w:rPr>
          <w:rFonts w:eastAsiaTheme="majorEastAsia" w:cs="Times New Roman"/>
          <w:sz w:val="28"/>
          <w:szCs w:val="28"/>
        </w:rPr>
        <w:t xml:space="preserve"> их влияние на прогноз выживаемости при инфаркте в сочетании с различными типами рака.</w:t>
      </w:r>
    </w:p>
    <w:p w14:paraId="064024B9" w14:textId="77777777" w:rsidR="00590964" w:rsidRDefault="00590964" w:rsidP="00590964">
      <w:pPr>
        <w:spacing w:after="160" w:line="259" w:lineRule="auto"/>
        <w:ind w:firstLine="0"/>
        <w:jc w:val="left"/>
        <w:rPr>
          <w:rFonts w:eastAsiaTheme="majorEastAsia" w:cs="Times New Roman"/>
          <w:kern w:val="2"/>
          <w:sz w:val="28"/>
          <w:szCs w:val="28"/>
          <w14:ligatures w14:val="standardContextual"/>
        </w:rPr>
      </w:pPr>
      <w:r>
        <w:rPr>
          <w:rFonts w:eastAsiaTheme="majorEastAsia" w:cs="Times New Roman"/>
          <w:kern w:val="2"/>
          <w:sz w:val="28"/>
          <w:szCs w:val="28"/>
          <w14:ligatures w14:val="standardContextual"/>
        </w:rPr>
        <w:br w:type="page"/>
      </w:r>
    </w:p>
    <w:p w14:paraId="65CD7956" w14:textId="77777777" w:rsidR="00590964" w:rsidRDefault="00590964" w:rsidP="0059096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5702994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 Описание данных</w:t>
      </w:r>
      <w:bookmarkEnd w:id="3"/>
    </w:p>
    <w:p w14:paraId="16B4D7EC" w14:textId="77777777" w:rsidR="00590964" w:rsidRDefault="00590964" w:rsidP="00590964">
      <w:pPr>
        <w:spacing w:after="120"/>
        <w:ind w:firstLine="56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 xml:space="preserve">Данные были получены из ГБУ Санкт-Петербургского научно-исследовательского института скорой помощи им. И.И. Джанелидзе в виде </w:t>
      </w:r>
      <w:r>
        <w:rPr>
          <w:rFonts w:eastAsiaTheme="majorEastAsia" w:cs="Times New Roman"/>
          <w:sz w:val="28"/>
          <w:szCs w:val="28"/>
          <w:lang w:val="en-US"/>
        </w:rPr>
        <w:t>excel</w:t>
      </w:r>
      <w:r w:rsidRPr="002D79AC">
        <w:rPr>
          <w:rFonts w:eastAsiaTheme="majorEastAsia" w:cs="Times New Roman"/>
          <w:sz w:val="28"/>
          <w:szCs w:val="28"/>
        </w:rPr>
        <w:t xml:space="preserve"> </w:t>
      </w:r>
      <w:r>
        <w:rPr>
          <w:rFonts w:eastAsiaTheme="majorEastAsia" w:cs="Times New Roman"/>
          <w:sz w:val="28"/>
          <w:szCs w:val="28"/>
        </w:rPr>
        <w:t>таблицы</w:t>
      </w:r>
      <w:r w:rsidRPr="002D79AC">
        <w:rPr>
          <w:rFonts w:eastAsiaTheme="majorEastAsia" w:cs="Times New Roman"/>
          <w:sz w:val="28"/>
          <w:szCs w:val="28"/>
        </w:rPr>
        <w:t>,</w:t>
      </w:r>
      <w:r>
        <w:rPr>
          <w:rFonts w:eastAsiaTheme="majorEastAsia" w:cs="Times New Roman"/>
          <w:sz w:val="28"/>
          <w:szCs w:val="28"/>
        </w:rPr>
        <w:t xml:space="preserve"> фрагмент которой представлен</w:t>
      </w:r>
      <w:r w:rsidRPr="00F43CE0">
        <w:rPr>
          <w:rFonts w:eastAsiaTheme="majorEastAsia" w:cs="Times New Roman"/>
          <w:sz w:val="28"/>
          <w:szCs w:val="28"/>
        </w:rPr>
        <w:t xml:space="preserve"> </w:t>
      </w:r>
      <w:r>
        <w:rPr>
          <w:rFonts w:eastAsiaTheme="majorEastAsia" w:cs="Times New Roman"/>
          <w:sz w:val="28"/>
          <w:szCs w:val="28"/>
        </w:rPr>
        <w:t>на рисунке 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90964" w14:paraId="60BFC325" w14:textId="77777777" w:rsidTr="00590964">
        <w:tc>
          <w:tcPr>
            <w:tcW w:w="9345" w:type="dxa"/>
          </w:tcPr>
          <w:p w14:paraId="32CC3FFE" w14:textId="77777777" w:rsidR="00590964" w:rsidRDefault="00590964" w:rsidP="00440757">
            <w:pPr>
              <w:ind w:firstLine="0"/>
              <w:jc w:val="center"/>
              <w:rPr>
                <w:rFonts w:eastAsiaTheme="majorEastAsia" w:cs="Times New Roman"/>
                <w:sz w:val="28"/>
                <w:szCs w:val="28"/>
              </w:rPr>
            </w:pPr>
            <w:r w:rsidRPr="0030295D">
              <w:rPr>
                <w:rFonts w:eastAsiaTheme="majorEastAsia" w:cs="Times New Roman"/>
                <w:noProof/>
                <w:sz w:val="28"/>
                <w:szCs w:val="28"/>
              </w:rPr>
              <w:drawing>
                <wp:inline distT="0" distB="0" distL="0" distR="0" wp14:anchorId="7AAA9704" wp14:editId="7D70800B">
                  <wp:extent cx="5940425" cy="2274570"/>
                  <wp:effectExtent l="0" t="0" r="3175" b="0"/>
                  <wp:docPr id="5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77BD99-F48F-7B17-5AD7-E0FBD8547C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6977BD99-F48F-7B17-5AD7-E0FBD8547C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964" w14:paraId="35E8FE30" w14:textId="77777777" w:rsidTr="00590964">
        <w:tc>
          <w:tcPr>
            <w:tcW w:w="9345" w:type="dxa"/>
          </w:tcPr>
          <w:p w14:paraId="37AE5468" w14:textId="77777777" w:rsidR="00590964" w:rsidRDefault="00590964" w:rsidP="00440757">
            <w:pPr>
              <w:ind w:firstLine="0"/>
              <w:jc w:val="center"/>
              <w:rPr>
                <w:rFonts w:eastAsiaTheme="majorEastAsia" w:cs="Times New Roman"/>
                <w:sz w:val="28"/>
                <w:szCs w:val="28"/>
              </w:rPr>
            </w:pPr>
            <w:r>
              <w:rPr>
                <w:rFonts w:eastAsiaTheme="majorEastAsia" w:cs="Times New Roman"/>
                <w:sz w:val="28"/>
                <w:szCs w:val="28"/>
              </w:rPr>
              <w:t>Рисунок 2.1 – Таблица с данными</w:t>
            </w:r>
          </w:p>
        </w:tc>
      </w:tr>
    </w:tbl>
    <w:p w14:paraId="466C3A33" w14:textId="77777777" w:rsidR="00590964" w:rsidRDefault="00590964" w:rsidP="00553D1D">
      <w:pPr>
        <w:spacing w:before="120"/>
        <w:ind w:firstLine="56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 xml:space="preserve">Данная таблица </w:t>
      </w:r>
      <w:r w:rsidRPr="00F43CE0">
        <w:rPr>
          <w:rFonts w:eastAsiaTheme="majorEastAsia" w:cs="Times New Roman"/>
          <w:sz w:val="28"/>
          <w:szCs w:val="28"/>
        </w:rPr>
        <w:t>включа</w:t>
      </w:r>
      <w:r>
        <w:rPr>
          <w:rFonts w:eastAsiaTheme="majorEastAsia" w:cs="Times New Roman"/>
          <w:sz w:val="28"/>
          <w:szCs w:val="28"/>
        </w:rPr>
        <w:t>ет</w:t>
      </w:r>
      <w:r w:rsidRPr="00F43CE0">
        <w:rPr>
          <w:rFonts w:eastAsiaTheme="majorEastAsia" w:cs="Times New Roman"/>
          <w:sz w:val="28"/>
          <w:szCs w:val="28"/>
        </w:rPr>
        <w:t xml:space="preserve"> информацию о пациентах с инфарктом, тип</w:t>
      </w:r>
      <w:r>
        <w:rPr>
          <w:rFonts w:eastAsiaTheme="majorEastAsia" w:cs="Times New Roman"/>
          <w:sz w:val="28"/>
          <w:szCs w:val="28"/>
        </w:rPr>
        <w:t>е</w:t>
      </w:r>
      <w:r w:rsidRPr="00F43CE0">
        <w:rPr>
          <w:rFonts w:eastAsiaTheme="majorEastAsia" w:cs="Times New Roman"/>
          <w:sz w:val="28"/>
          <w:szCs w:val="28"/>
        </w:rPr>
        <w:t xml:space="preserve"> рака,</w:t>
      </w:r>
      <w:r>
        <w:rPr>
          <w:rFonts w:eastAsiaTheme="majorEastAsia" w:cs="Times New Roman"/>
          <w:sz w:val="28"/>
          <w:szCs w:val="28"/>
        </w:rPr>
        <w:t xml:space="preserve"> их выживаемости</w:t>
      </w:r>
      <w:r w:rsidRPr="0030295D">
        <w:rPr>
          <w:rFonts w:eastAsiaTheme="majorEastAsia" w:cs="Times New Roman"/>
          <w:sz w:val="28"/>
          <w:szCs w:val="28"/>
        </w:rPr>
        <w:t>,</w:t>
      </w:r>
      <w:r w:rsidRPr="00F43CE0">
        <w:rPr>
          <w:rFonts w:eastAsiaTheme="majorEastAsia" w:cs="Times New Roman"/>
          <w:sz w:val="28"/>
          <w:szCs w:val="28"/>
        </w:rPr>
        <w:t xml:space="preserve"> а также результат</w:t>
      </w:r>
      <w:r>
        <w:rPr>
          <w:rFonts w:eastAsiaTheme="majorEastAsia" w:cs="Times New Roman"/>
          <w:sz w:val="28"/>
          <w:szCs w:val="28"/>
        </w:rPr>
        <w:t>ах</w:t>
      </w:r>
      <w:r w:rsidRPr="00F43CE0">
        <w:rPr>
          <w:rFonts w:eastAsiaTheme="majorEastAsia" w:cs="Times New Roman"/>
          <w:sz w:val="28"/>
          <w:szCs w:val="28"/>
        </w:rPr>
        <w:t xml:space="preserve"> медицинских анализов</w:t>
      </w:r>
      <w:r>
        <w:rPr>
          <w:rFonts w:eastAsiaTheme="majorEastAsia" w:cs="Times New Roman"/>
          <w:sz w:val="28"/>
          <w:szCs w:val="28"/>
        </w:rPr>
        <w:t xml:space="preserve"> в виде 385 параметров для 356 пациентов.</w:t>
      </w:r>
    </w:p>
    <w:p w14:paraId="41018A4C" w14:textId="77777777" w:rsidR="00590964" w:rsidRDefault="00590964" w:rsidP="00590964">
      <w:pPr>
        <w:ind w:firstLine="56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Параметры</w:t>
      </w:r>
      <w:r>
        <w:rPr>
          <w:rFonts w:eastAsiaTheme="majorEastAsia" w:cs="Times New Roman"/>
          <w:sz w:val="28"/>
          <w:szCs w:val="28"/>
          <w:lang w:val="en-US"/>
        </w:rPr>
        <w:t>,</w:t>
      </w:r>
      <w:r>
        <w:rPr>
          <w:rFonts w:eastAsiaTheme="majorEastAsia" w:cs="Times New Roman"/>
          <w:sz w:val="28"/>
          <w:szCs w:val="28"/>
        </w:rPr>
        <w:t xml:space="preserve"> представленные на рисунке 2.1:</w:t>
      </w:r>
    </w:p>
    <w:p w14:paraId="7323624B" w14:textId="77777777" w:rsidR="00590964" w:rsidRPr="0030295D" w:rsidRDefault="00590964" w:rsidP="00590964">
      <w:pPr>
        <w:pStyle w:val="a7"/>
        <w:numPr>
          <w:ilvl w:val="0"/>
          <w:numId w:val="2"/>
        </w:numPr>
        <w:ind w:left="1281" w:hanging="357"/>
        <w:rPr>
          <w:rFonts w:asciiTheme="minorHAnsi" w:eastAsiaTheme="majorEastAsia" w:hAnsiTheme="minorHAnsi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пол (мужчина</w:t>
      </w:r>
      <w:r>
        <w:rPr>
          <w:rFonts w:eastAsiaTheme="majorEastAsia" w:cs="Times New Roman"/>
          <w:sz w:val="28"/>
          <w:szCs w:val="28"/>
          <w:lang w:val="en-US"/>
        </w:rPr>
        <w:t>/</w:t>
      </w:r>
      <w:r>
        <w:rPr>
          <w:rFonts w:eastAsiaTheme="majorEastAsia" w:cs="Times New Roman"/>
          <w:sz w:val="28"/>
          <w:szCs w:val="28"/>
        </w:rPr>
        <w:t>женщина)</w:t>
      </w:r>
      <w:r>
        <w:rPr>
          <w:rFonts w:eastAsiaTheme="majorEastAsia" w:cs="Times New Roman"/>
          <w:sz w:val="28"/>
          <w:szCs w:val="28"/>
          <w:lang w:val="en-US"/>
        </w:rPr>
        <w:t>;</w:t>
      </w:r>
    </w:p>
    <w:p w14:paraId="2F7ECB89" w14:textId="77777777" w:rsidR="00590964" w:rsidRPr="0030295D" w:rsidRDefault="00590964" w:rsidP="00590964">
      <w:pPr>
        <w:pStyle w:val="a7"/>
        <w:numPr>
          <w:ilvl w:val="0"/>
          <w:numId w:val="2"/>
        </w:numPr>
        <w:ind w:left="1281" w:hanging="357"/>
        <w:rPr>
          <w:rFonts w:asciiTheme="minorHAnsi" w:eastAsiaTheme="majorEastAsia" w:hAnsiTheme="minorHAnsi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возраст (50–100)</w:t>
      </w:r>
      <w:r>
        <w:rPr>
          <w:rFonts w:eastAsiaTheme="majorEastAsia" w:cs="Times New Roman"/>
          <w:sz w:val="28"/>
          <w:szCs w:val="28"/>
          <w:lang w:val="en-US"/>
        </w:rPr>
        <w:t>;</w:t>
      </w:r>
    </w:p>
    <w:p w14:paraId="2E531D03" w14:textId="77777777" w:rsidR="00590964" w:rsidRPr="0030295D" w:rsidRDefault="00590964" w:rsidP="00590964">
      <w:pPr>
        <w:pStyle w:val="a7"/>
        <w:numPr>
          <w:ilvl w:val="0"/>
          <w:numId w:val="2"/>
        </w:numPr>
        <w:ind w:left="1281" w:hanging="357"/>
        <w:rPr>
          <w:rFonts w:asciiTheme="minorHAnsi" w:eastAsiaTheme="majorEastAsia" w:hAnsiTheme="minorHAnsi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вид рака (ЗНО пищеварительной системы</w:t>
      </w:r>
      <w:r w:rsidRPr="0030295D">
        <w:rPr>
          <w:rFonts w:eastAsiaTheme="majorEastAsia" w:cs="Times New Roman"/>
          <w:sz w:val="28"/>
          <w:szCs w:val="28"/>
        </w:rPr>
        <w:t xml:space="preserve">/ </w:t>
      </w:r>
      <w:r>
        <w:rPr>
          <w:rFonts w:eastAsiaTheme="majorEastAsia" w:cs="Times New Roman"/>
          <w:sz w:val="28"/>
          <w:szCs w:val="28"/>
        </w:rPr>
        <w:t>ЗНО репродуктивной системы</w:t>
      </w:r>
      <w:r w:rsidRPr="0030295D">
        <w:rPr>
          <w:rFonts w:eastAsiaTheme="majorEastAsia" w:cs="Times New Roman"/>
          <w:sz w:val="28"/>
          <w:szCs w:val="28"/>
        </w:rPr>
        <w:t xml:space="preserve">/ </w:t>
      </w:r>
      <w:r>
        <w:rPr>
          <w:rFonts w:eastAsiaTheme="majorEastAsia" w:cs="Times New Roman"/>
          <w:sz w:val="28"/>
          <w:szCs w:val="28"/>
        </w:rPr>
        <w:t xml:space="preserve">ЗНО соединительной </w:t>
      </w:r>
      <w:proofErr w:type="spellStart"/>
      <w:r>
        <w:rPr>
          <w:rFonts w:eastAsiaTheme="majorEastAsia" w:cs="Times New Roman"/>
          <w:sz w:val="28"/>
          <w:szCs w:val="28"/>
        </w:rPr>
        <w:t>ткани+меланома</w:t>
      </w:r>
      <w:proofErr w:type="spellEnd"/>
      <w:r w:rsidRPr="0030295D">
        <w:rPr>
          <w:rFonts w:eastAsiaTheme="majorEastAsia" w:cs="Times New Roman"/>
          <w:sz w:val="28"/>
          <w:szCs w:val="28"/>
        </w:rPr>
        <w:t xml:space="preserve">/ </w:t>
      </w:r>
      <w:r>
        <w:rPr>
          <w:rFonts w:eastAsiaTheme="majorEastAsia" w:cs="Times New Roman"/>
          <w:sz w:val="28"/>
          <w:szCs w:val="28"/>
        </w:rPr>
        <w:t>ЗНО эндокринной системы</w:t>
      </w:r>
      <w:r w:rsidRPr="0030295D">
        <w:rPr>
          <w:rFonts w:eastAsiaTheme="majorEastAsia" w:cs="Times New Roman"/>
          <w:sz w:val="28"/>
          <w:szCs w:val="28"/>
        </w:rPr>
        <w:t xml:space="preserve">/ </w:t>
      </w:r>
      <w:r>
        <w:rPr>
          <w:rFonts w:eastAsiaTheme="majorEastAsia" w:cs="Times New Roman"/>
          <w:sz w:val="28"/>
          <w:szCs w:val="28"/>
        </w:rPr>
        <w:t>ЗНО дыхательной системы)</w:t>
      </w:r>
      <w:r w:rsidRPr="0030295D">
        <w:rPr>
          <w:rFonts w:eastAsiaTheme="majorEastAsia" w:cs="Times New Roman"/>
          <w:sz w:val="28"/>
          <w:szCs w:val="28"/>
        </w:rPr>
        <w:t>;</w:t>
      </w:r>
    </w:p>
    <w:p w14:paraId="458CD88D" w14:textId="77777777" w:rsidR="00590964" w:rsidRPr="0030295D" w:rsidRDefault="00590964" w:rsidP="00590964">
      <w:pPr>
        <w:pStyle w:val="a7"/>
        <w:numPr>
          <w:ilvl w:val="0"/>
          <w:numId w:val="2"/>
        </w:numPr>
        <w:ind w:left="1281" w:hanging="357"/>
        <w:rPr>
          <w:rFonts w:asciiTheme="minorHAnsi" w:eastAsiaTheme="majorEastAsia" w:hAnsiTheme="minorHAnsi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активность (перенесенный рак</w:t>
      </w:r>
      <w:r w:rsidRPr="0030295D">
        <w:rPr>
          <w:rFonts w:eastAsiaTheme="majorEastAsia" w:cs="Times New Roman"/>
          <w:sz w:val="28"/>
          <w:szCs w:val="28"/>
        </w:rPr>
        <w:t>/</w:t>
      </w:r>
      <w:r>
        <w:rPr>
          <w:rFonts w:eastAsiaTheme="majorEastAsia" w:cs="Times New Roman"/>
          <w:sz w:val="28"/>
          <w:szCs w:val="28"/>
        </w:rPr>
        <w:t>активный рак)</w:t>
      </w:r>
      <w:r w:rsidRPr="0030295D">
        <w:rPr>
          <w:rFonts w:eastAsiaTheme="majorEastAsia" w:cs="Times New Roman"/>
          <w:sz w:val="28"/>
          <w:szCs w:val="28"/>
        </w:rPr>
        <w:t>;</w:t>
      </w:r>
    </w:p>
    <w:p w14:paraId="475C789B" w14:textId="77777777" w:rsidR="00590964" w:rsidRDefault="00590964" w:rsidP="00590964">
      <w:pPr>
        <w:pStyle w:val="a7"/>
        <w:numPr>
          <w:ilvl w:val="0"/>
          <w:numId w:val="2"/>
        </w:numPr>
        <w:rPr>
          <w:rFonts w:eastAsiaTheme="majorEastAsia" w:cs="Times New Roman"/>
          <w:sz w:val="28"/>
          <w:szCs w:val="28"/>
        </w:rPr>
      </w:pPr>
      <w:r w:rsidRPr="00965272">
        <w:rPr>
          <w:rFonts w:eastAsiaTheme="majorEastAsia" w:cs="Times New Roman"/>
          <w:sz w:val="28"/>
          <w:szCs w:val="28"/>
        </w:rPr>
        <w:t xml:space="preserve">тип (0/ 1/ 4/ Т2Н1М1/ 2,1,1/ </w:t>
      </w:r>
      <w:r w:rsidRPr="00965272">
        <w:rPr>
          <w:rFonts w:eastAsiaTheme="majorEastAsia" w:cs="Times New Roman"/>
          <w:sz w:val="28"/>
          <w:szCs w:val="28"/>
          <w:lang w:val="en-US"/>
        </w:rPr>
        <w:t>T</w:t>
      </w:r>
      <w:r w:rsidRPr="00965272">
        <w:rPr>
          <w:rFonts w:eastAsiaTheme="majorEastAsia" w:cs="Times New Roman"/>
          <w:sz w:val="28"/>
          <w:szCs w:val="28"/>
        </w:rPr>
        <w:t>4</w:t>
      </w:r>
      <w:proofErr w:type="spellStart"/>
      <w:r w:rsidRPr="00965272">
        <w:rPr>
          <w:rFonts w:eastAsiaTheme="majorEastAsia" w:cs="Times New Roman"/>
          <w:sz w:val="28"/>
          <w:szCs w:val="28"/>
          <w:lang w:val="en-US"/>
        </w:rPr>
        <w:t>NxMx</w:t>
      </w:r>
      <w:proofErr w:type="spellEnd"/>
      <w:r w:rsidRPr="00965272">
        <w:rPr>
          <w:rFonts w:eastAsiaTheme="majorEastAsia" w:cs="Times New Roman"/>
          <w:sz w:val="28"/>
          <w:szCs w:val="28"/>
        </w:rPr>
        <w:t>/ Т4</w:t>
      </w:r>
      <w:r w:rsidRPr="00965272">
        <w:rPr>
          <w:rFonts w:eastAsiaTheme="majorEastAsia" w:cs="Times New Roman"/>
          <w:sz w:val="28"/>
          <w:szCs w:val="28"/>
          <w:lang w:val="en-US"/>
        </w:rPr>
        <w:t>N</w:t>
      </w:r>
      <w:r w:rsidRPr="00965272">
        <w:rPr>
          <w:rFonts w:eastAsiaTheme="majorEastAsia" w:cs="Times New Roman"/>
          <w:sz w:val="28"/>
          <w:szCs w:val="28"/>
        </w:rPr>
        <w:t>1</w:t>
      </w:r>
      <w:r w:rsidRPr="00965272">
        <w:rPr>
          <w:rFonts w:eastAsiaTheme="majorEastAsia" w:cs="Times New Roman"/>
          <w:sz w:val="28"/>
          <w:szCs w:val="28"/>
          <w:lang w:val="en-US"/>
        </w:rPr>
        <w:t>M</w:t>
      </w:r>
      <w:r w:rsidRPr="00965272">
        <w:rPr>
          <w:rFonts w:eastAsiaTheme="majorEastAsia" w:cs="Times New Roman"/>
          <w:sz w:val="28"/>
          <w:szCs w:val="28"/>
        </w:rPr>
        <w:t xml:space="preserve">1/ </w:t>
      </w:r>
      <w:r w:rsidRPr="00965272">
        <w:rPr>
          <w:rFonts w:eastAsiaTheme="majorEastAsia" w:cs="Times New Roman"/>
          <w:sz w:val="28"/>
          <w:szCs w:val="28"/>
          <w:lang w:val="en-US"/>
        </w:rPr>
        <w:t>T</w:t>
      </w:r>
      <w:r w:rsidRPr="00965272">
        <w:rPr>
          <w:rFonts w:eastAsiaTheme="majorEastAsia" w:cs="Times New Roman"/>
          <w:sz w:val="28"/>
          <w:szCs w:val="28"/>
        </w:rPr>
        <w:t>3</w:t>
      </w:r>
      <w:r w:rsidRPr="00965272">
        <w:rPr>
          <w:rFonts w:eastAsiaTheme="majorEastAsia" w:cs="Times New Roman"/>
          <w:sz w:val="28"/>
          <w:szCs w:val="28"/>
          <w:lang w:val="en-US"/>
        </w:rPr>
        <w:t>N</w:t>
      </w:r>
      <w:r w:rsidRPr="00965272">
        <w:rPr>
          <w:rFonts w:eastAsiaTheme="majorEastAsia" w:cs="Times New Roman"/>
          <w:sz w:val="28"/>
          <w:szCs w:val="28"/>
        </w:rPr>
        <w:t>1</w:t>
      </w:r>
      <w:r w:rsidRPr="00965272">
        <w:rPr>
          <w:rFonts w:eastAsiaTheme="majorEastAsia" w:cs="Times New Roman"/>
          <w:sz w:val="28"/>
          <w:szCs w:val="28"/>
          <w:lang w:val="en-US"/>
        </w:rPr>
        <w:t>M</w:t>
      </w:r>
      <w:r w:rsidRPr="00965272">
        <w:rPr>
          <w:rFonts w:eastAsiaTheme="majorEastAsia" w:cs="Times New Roman"/>
          <w:sz w:val="28"/>
          <w:szCs w:val="28"/>
        </w:rPr>
        <w:t>1/ Т4</w:t>
      </w:r>
      <w:r w:rsidRPr="00965272">
        <w:rPr>
          <w:rFonts w:eastAsiaTheme="majorEastAsia" w:cs="Times New Roman"/>
          <w:sz w:val="28"/>
          <w:szCs w:val="28"/>
          <w:lang w:val="en-US"/>
        </w:rPr>
        <w:t>N</w:t>
      </w:r>
      <w:r w:rsidRPr="00965272">
        <w:rPr>
          <w:rFonts w:eastAsiaTheme="majorEastAsia" w:cs="Times New Roman"/>
          <w:sz w:val="28"/>
          <w:szCs w:val="28"/>
        </w:rPr>
        <w:t>1</w:t>
      </w:r>
      <w:r w:rsidRPr="00965272">
        <w:rPr>
          <w:rFonts w:eastAsiaTheme="majorEastAsia" w:cs="Times New Roman"/>
          <w:sz w:val="28"/>
          <w:szCs w:val="28"/>
          <w:lang w:val="en-US"/>
        </w:rPr>
        <w:t>M</w:t>
      </w:r>
      <w:r w:rsidRPr="00965272">
        <w:rPr>
          <w:rFonts w:eastAsiaTheme="majorEastAsia" w:cs="Times New Roman"/>
          <w:sz w:val="28"/>
          <w:szCs w:val="28"/>
        </w:rPr>
        <w:t xml:space="preserve">0/ тхтхь0/ т2н0м0/ тхмхн0/ т3н1м1/ т1нхм1/ т3нхмх/ т3н0м1/ т3н0м0/ </w:t>
      </w:r>
      <w:r w:rsidRPr="00965272">
        <w:rPr>
          <w:rFonts w:eastAsiaTheme="majorEastAsia" w:cs="Times New Roman"/>
          <w:sz w:val="28"/>
          <w:szCs w:val="28"/>
          <w:lang w:val="en-US"/>
        </w:rPr>
        <w:t>T</w:t>
      </w:r>
      <w:r w:rsidRPr="00965272">
        <w:rPr>
          <w:rFonts w:eastAsiaTheme="majorEastAsia" w:cs="Times New Roman"/>
          <w:sz w:val="28"/>
          <w:szCs w:val="28"/>
        </w:rPr>
        <w:t>2</w:t>
      </w:r>
      <w:r w:rsidRPr="00965272">
        <w:rPr>
          <w:rFonts w:eastAsiaTheme="majorEastAsia" w:cs="Times New Roman"/>
          <w:sz w:val="28"/>
          <w:szCs w:val="28"/>
          <w:lang w:val="en-US"/>
        </w:rPr>
        <w:t>N</w:t>
      </w:r>
      <w:r w:rsidRPr="00965272">
        <w:rPr>
          <w:rFonts w:eastAsiaTheme="majorEastAsia" w:cs="Times New Roman"/>
          <w:sz w:val="28"/>
          <w:szCs w:val="28"/>
        </w:rPr>
        <w:t>2</w:t>
      </w:r>
      <w:proofErr w:type="spellStart"/>
      <w:r w:rsidRPr="00965272">
        <w:rPr>
          <w:rFonts w:eastAsiaTheme="majorEastAsia" w:cs="Times New Roman"/>
          <w:sz w:val="28"/>
          <w:szCs w:val="28"/>
          <w:lang w:val="en-US"/>
        </w:rPr>
        <w:t>bM</w:t>
      </w:r>
      <w:proofErr w:type="spellEnd"/>
      <w:r w:rsidRPr="00965272">
        <w:rPr>
          <w:rFonts w:eastAsiaTheme="majorEastAsia" w:cs="Times New Roman"/>
          <w:sz w:val="28"/>
          <w:szCs w:val="28"/>
        </w:rPr>
        <w:t xml:space="preserve">0/ Т2Н1М1/ </w:t>
      </w:r>
      <w:r w:rsidRPr="00965272">
        <w:rPr>
          <w:rFonts w:eastAsiaTheme="majorEastAsia" w:cs="Times New Roman"/>
          <w:sz w:val="28"/>
          <w:szCs w:val="28"/>
          <w:lang w:val="en-US"/>
        </w:rPr>
        <w:t>T</w:t>
      </w:r>
      <w:r w:rsidRPr="00965272">
        <w:rPr>
          <w:rFonts w:eastAsiaTheme="majorEastAsia" w:cs="Times New Roman"/>
          <w:sz w:val="28"/>
          <w:szCs w:val="28"/>
        </w:rPr>
        <w:t>4</w:t>
      </w:r>
      <w:proofErr w:type="spellStart"/>
      <w:r w:rsidRPr="00965272">
        <w:rPr>
          <w:rFonts w:eastAsiaTheme="majorEastAsia" w:cs="Times New Roman"/>
          <w:sz w:val="28"/>
          <w:szCs w:val="28"/>
          <w:lang w:val="en-US"/>
        </w:rPr>
        <w:t>NxMx</w:t>
      </w:r>
      <w:proofErr w:type="spellEnd"/>
      <w:r w:rsidRPr="00965272">
        <w:rPr>
          <w:rFonts w:eastAsiaTheme="majorEastAsia" w:cs="Times New Roman"/>
          <w:sz w:val="28"/>
          <w:szCs w:val="28"/>
        </w:rPr>
        <w:t>);</w:t>
      </w:r>
    </w:p>
    <w:p w14:paraId="418BB4EA" w14:textId="77777777" w:rsidR="00590964" w:rsidRPr="00C10D1A" w:rsidRDefault="00590964" w:rsidP="00590964">
      <w:pPr>
        <w:pStyle w:val="a7"/>
        <w:numPr>
          <w:ilvl w:val="0"/>
          <w:numId w:val="2"/>
        </w:numPr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метастазы (наличие</w:t>
      </w:r>
      <w:r>
        <w:rPr>
          <w:rFonts w:eastAsiaTheme="majorEastAsia" w:cs="Times New Roman"/>
          <w:sz w:val="28"/>
          <w:szCs w:val="28"/>
          <w:lang w:val="en-US"/>
        </w:rPr>
        <w:t>/</w:t>
      </w:r>
      <w:r>
        <w:rPr>
          <w:rFonts w:eastAsiaTheme="majorEastAsia" w:cs="Times New Roman"/>
          <w:sz w:val="28"/>
          <w:szCs w:val="28"/>
        </w:rPr>
        <w:t>отсутствие)</w:t>
      </w:r>
      <w:r>
        <w:rPr>
          <w:rFonts w:eastAsiaTheme="majorEastAsia" w:cs="Times New Roman"/>
          <w:sz w:val="28"/>
          <w:szCs w:val="28"/>
          <w:lang w:val="en-US"/>
        </w:rPr>
        <w:t>;</w:t>
      </w:r>
    </w:p>
    <w:p w14:paraId="27A85059" w14:textId="77777777" w:rsidR="00590964" w:rsidRDefault="00590964" w:rsidP="00590964">
      <w:pPr>
        <w:pStyle w:val="a7"/>
        <w:numPr>
          <w:ilvl w:val="0"/>
          <w:numId w:val="2"/>
        </w:numPr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операция (без операции</w:t>
      </w:r>
      <w:r w:rsidRPr="00C10D1A">
        <w:rPr>
          <w:rFonts w:eastAsiaTheme="majorEastAsia" w:cs="Times New Roman"/>
          <w:sz w:val="28"/>
          <w:szCs w:val="28"/>
        </w:rPr>
        <w:t>/</w:t>
      </w:r>
      <w:r>
        <w:rPr>
          <w:rFonts w:eastAsiaTheme="majorEastAsia" w:cs="Times New Roman"/>
          <w:sz w:val="28"/>
          <w:szCs w:val="28"/>
        </w:rPr>
        <w:t>перенесенная операция)</w:t>
      </w:r>
      <w:r w:rsidRPr="00C10D1A">
        <w:rPr>
          <w:rFonts w:eastAsiaTheme="majorEastAsia" w:cs="Times New Roman"/>
          <w:sz w:val="28"/>
          <w:szCs w:val="28"/>
        </w:rPr>
        <w:t>;</w:t>
      </w:r>
    </w:p>
    <w:p w14:paraId="7F1F29EA" w14:textId="77777777" w:rsidR="00590964" w:rsidRDefault="00590964" w:rsidP="00590964">
      <w:pPr>
        <w:pStyle w:val="a7"/>
        <w:numPr>
          <w:ilvl w:val="0"/>
          <w:numId w:val="2"/>
        </w:numPr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лучевая терапия</w:t>
      </w:r>
      <w:r w:rsidRPr="00C10D1A">
        <w:rPr>
          <w:rFonts w:eastAsiaTheme="majorEastAsia" w:cs="Times New Roman"/>
          <w:sz w:val="28"/>
          <w:szCs w:val="28"/>
        </w:rPr>
        <w:t xml:space="preserve"> (</w:t>
      </w:r>
      <w:r>
        <w:rPr>
          <w:rFonts w:eastAsiaTheme="majorEastAsia" w:cs="Times New Roman"/>
          <w:sz w:val="28"/>
          <w:szCs w:val="28"/>
        </w:rPr>
        <w:t>наличие</w:t>
      </w:r>
      <w:r w:rsidRPr="00C10D1A">
        <w:rPr>
          <w:rFonts w:eastAsiaTheme="majorEastAsia" w:cs="Times New Roman"/>
          <w:sz w:val="28"/>
          <w:szCs w:val="28"/>
        </w:rPr>
        <w:t>/</w:t>
      </w:r>
      <w:r>
        <w:rPr>
          <w:rFonts w:eastAsiaTheme="majorEastAsia" w:cs="Times New Roman"/>
          <w:sz w:val="28"/>
          <w:szCs w:val="28"/>
        </w:rPr>
        <w:t>отсутствие</w:t>
      </w:r>
      <w:r w:rsidRPr="00C10D1A">
        <w:rPr>
          <w:rFonts w:eastAsiaTheme="majorEastAsia" w:cs="Times New Roman"/>
          <w:sz w:val="28"/>
          <w:szCs w:val="28"/>
        </w:rPr>
        <w:t>);</w:t>
      </w:r>
      <w:r>
        <w:rPr>
          <w:rFonts w:eastAsiaTheme="majorEastAsia" w:cs="Times New Roman"/>
          <w:sz w:val="28"/>
          <w:szCs w:val="28"/>
        </w:rPr>
        <w:t xml:space="preserve"> </w:t>
      </w:r>
    </w:p>
    <w:p w14:paraId="6997F010" w14:textId="77777777" w:rsidR="00590964" w:rsidRPr="00C10D1A" w:rsidRDefault="00590964" w:rsidP="00590964">
      <w:pPr>
        <w:pStyle w:val="a7"/>
        <w:numPr>
          <w:ilvl w:val="0"/>
          <w:numId w:val="2"/>
        </w:numPr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lastRenderedPageBreak/>
        <w:t>химиотерапия (наличие</w:t>
      </w:r>
      <w:r w:rsidRPr="00C10D1A">
        <w:rPr>
          <w:rFonts w:eastAsiaTheme="majorEastAsia" w:cs="Times New Roman"/>
          <w:sz w:val="28"/>
          <w:szCs w:val="28"/>
        </w:rPr>
        <w:t>/</w:t>
      </w:r>
      <w:r>
        <w:rPr>
          <w:rFonts w:eastAsiaTheme="majorEastAsia" w:cs="Times New Roman"/>
          <w:sz w:val="28"/>
          <w:szCs w:val="28"/>
        </w:rPr>
        <w:t>отсутствие)</w:t>
      </w:r>
      <w:r>
        <w:rPr>
          <w:rFonts w:eastAsiaTheme="majorEastAsia" w:cs="Times New Roman"/>
          <w:sz w:val="28"/>
          <w:szCs w:val="28"/>
          <w:lang w:val="en-US"/>
        </w:rPr>
        <w:t>;</w:t>
      </w:r>
    </w:p>
    <w:p w14:paraId="04E191F9" w14:textId="77777777" w:rsidR="00590964" w:rsidRDefault="00590964" w:rsidP="00590964">
      <w:pPr>
        <w:pStyle w:val="a7"/>
        <w:numPr>
          <w:ilvl w:val="0"/>
          <w:numId w:val="2"/>
        </w:numPr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поступление (дата)</w:t>
      </w:r>
      <w:r>
        <w:rPr>
          <w:rFonts w:eastAsiaTheme="majorEastAsia" w:cs="Times New Roman"/>
          <w:sz w:val="28"/>
          <w:szCs w:val="28"/>
          <w:lang w:val="en-US"/>
        </w:rPr>
        <w:t>;</w:t>
      </w:r>
    </w:p>
    <w:p w14:paraId="5CA9B01B" w14:textId="77777777" w:rsidR="00590964" w:rsidRDefault="00590964" w:rsidP="00590964">
      <w:pPr>
        <w:pStyle w:val="a7"/>
        <w:numPr>
          <w:ilvl w:val="0"/>
          <w:numId w:val="2"/>
        </w:numPr>
        <w:spacing w:after="120"/>
        <w:ind w:left="1281" w:hanging="35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госпитальная летальность (выжившие</w:t>
      </w:r>
      <w:r>
        <w:rPr>
          <w:rFonts w:eastAsiaTheme="majorEastAsia" w:cs="Times New Roman"/>
          <w:sz w:val="28"/>
          <w:szCs w:val="28"/>
          <w:lang w:val="en-US"/>
        </w:rPr>
        <w:t>/</w:t>
      </w:r>
      <w:r>
        <w:rPr>
          <w:rFonts w:eastAsiaTheme="majorEastAsia" w:cs="Times New Roman"/>
          <w:sz w:val="28"/>
          <w:szCs w:val="28"/>
        </w:rPr>
        <w:t>умершие).</w:t>
      </w:r>
    </w:p>
    <w:p w14:paraId="74D5F3EA" w14:textId="77777777" w:rsidR="00590964" w:rsidRPr="006D719B" w:rsidRDefault="00590964" w:rsidP="00590964">
      <w:pPr>
        <w:ind w:firstLine="56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>Ц</w:t>
      </w:r>
      <w:r w:rsidRPr="006D719B">
        <w:rPr>
          <w:rFonts w:eastAsiaTheme="majorEastAsia" w:cs="Times New Roman"/>
          <w:sz w:val="28"/>
          <w:szCs w:val="28"/>
        </w:rPr>
        <w:t>ель анализа данных будет заключаться в выявлении взаимосвязей между указанными параметрами и выживаемостью пациентов. Предварительная обработка данных будет ключевым этапом для эффективного построения модели машинного обучения и извлечения значимых выводов для медицинской практики.</w:t>
      </w:r>
    </w:p>
    <w:p w14:paraId="4EFB5EBA" w14:textId="77777777" w:rsidR="00590964" w:rsidRDefault="00590964" w:rsidP="00590964">
      <w:pPr>
        <w:spacing w:after="160" w:line="259" w:lineRule="auto"/>
        <w:ind w:firstLine="0"/>
        <w:jc w:val="left"/>
      </w:pPr>
      <w:r>
        <w:br w:type="page"/>
      </w:r>
    </w:p>
    <w:p w14:paraId="1C6DF631" w14:textId="77777777" w:rsidR="00590964" w:rsidRDefault="00590964" w:rsidP="0059096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5702994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 Описание модели обучения</w:t>
      </w:r>
      <w:bookmarkEnd w:id="4"/>
    </w:p>
    <w:p w14:paraId="418A6980" w14:textId="77777777" w:rsidR="00590964" w:rsidRDefault="00590964" w:rsidP="00590964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</w:rPr>
      </w:pPr>
      <w:bookmarkStart w:id="5" w:name="_Toc157029943"/>
      <w:r w:rsidRPr="00904CE6">
        <w:rPr>
          <w:rFonts w:ascii="Times New Roman" w:hAnsi="Times New Roman" w:cs="Times New Roman"/>
          <w:b/>
          <w:bCs/>
          <w:color w:val="auto"/>
        </w:rPr>
        <w:t>3.1 Бинарная классификация</w:t>
      </w:r>
      <w:bookmarkEnd w:id="5"/>
    </w:p>
    <w:p w14:paraId="75FE3A13" w14:textId="77777777" w:rsidR="00590964" w:rsidRDefault="00590964" w:rsidP="00590964">
      <w:pPr>
        <w:spacing w:after="120"/>
        <w:rPr>
          <w:sz w:val="28"/>
          <w:szCs w:val="28"/>
        </w:rPr>
      </w:pPr>
      <w:r w:rsidRPr="00B37433">
        <w:rPr>
          <w:sz w:val="28"/>
          <w:szCs w:val="28"/>
        </w:rPr>
        <w:t>Бинарная классификация представляет собой тип задачи машинного обучения, где модель обучается разделять объекты на два класса. Каждому объекту в обучающей выборке присваивается одна из двух меток - "положительный" или "отрицательный" класс</w:t>
      </w:r>
      <w:r>
        <w:rPr>
          <w:sz w:val="28"/>
          <w:szCs w:val="28"/>
        </w:rPr>
        <w:t xml:space="preserve"> (рис. 3.1.1)</w:t>
      </w:r>
      <w:r w:rsidRPr="00B37433">
        <w:rPr>
          <w:sz w:val="28"/>
          <w:szCs w:val="28"/>
        </w:rPr>
        <w:t>. Целью бинарной классификации является построение алгоритма, способного правильно отнести новые, ранее не встреченные объекты к одному из указанных классов.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90964" w14:paraId="638AB298" w14:textId="77777777" w:rsidTr="00553D1D">
        <w:tc>
          <w:tcPr>
            <w:tcW w:w="9345" w:type="dxa"/>
          </w:tcPr>
          <w:p w14:paraId="3506DE4B" w14:textId="2C5F205F" w:rsidR="00590964" w:rsidRDefault="00BF461E" w:rsidP="0044075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6998FA" wp14:editId="0549F41C">
                  <wp:extent cx="3663160" cy="2800350"/>
                  <wp:effectExtent l="0" t="0" r="0" b="0"/>
                  <wp:docPr id="13556094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6094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431" cy="280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964" w14:paraId="1E445875" w14:textId="77777777" w:rsidTr="00553D1D">
        <w:tc>
          <w:tcPr>
            <w:tcW w:w="9345" w:type="dxa"/>
          </w:tcPr>
          <w:p w14:paraId="5AF258C5" w14:textId="77777777" w:rsidR="00590964" w:rsidRDefault="00590964" w:rsidP="0044075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3.1.1 – Бинарная классификация</w:t>
            </w:r>
          </w:p>
        </w:tc>
      </w:tr>
    </w:tbl>
    <w:p w14:paraId="3F0240A5" w14:textId="77777777" w:rsidR="00590964" w:rsidRPr="002D23BD" w:rsidRDefault="00590964" w:rsidP="00553D1D">
      <w:pPr>
        <w:spacing w:before="120"/>
        <w:rPr>
          <w:rFonts w:cs="Times New Roman"/>
          <w:sz w:val="28"/>
          <w:szCs w:val="28"/>
        </w:rPr>
      </w:pPr>
      <w:r w:rsidRPr="00B37433">
        <w:rPr>
          <w:sz w:val="28"/>
          <w:szCs w:val="28"/>
        </w:rPr>
        <w:t>Целевой переменной</w:t>
      </w:r>
      <w:r>
        <w:rPr>
          <w:sz w:val="28"/>
          <w:szCs w:val="28"/>
        </w:rPr>
        <w:t xml:space="preserve"> в нашей задаче</w:t>
      </w:r>
      <w:r w:rsidRPr="00B37433">
        <w:rPr>
          <w:sz w:val="28"/>
          <w:szCs w:val="28"/>
        </w:rPr>
        <w:t xml:space="preserve"> является бинарная метка </w:t>
      </w:r>
      <w:r w:rsidRPr="002D23BD">
        <w:rPr>
          <w:sz w:val="28"/>
          <w:szCs w:val="28"/>
        </w:rPr>
        <w:t xml:space="preserve">выживаемости. Каждому пациенту присваивается метка "1" (выжил) или "0" (не выжил). </w:t>
      </w:r>
      <w:r w:rsidRPr="002D23BD">
        <w:rPr>
          <w:rFonts w:cs="Times New Roman"/>
          <w:sz w:val="28"/>
          <w:szCs w:val="28"/>
        </w:rPr>
        <w:t xml:space="preserve">Все параметры, представленные в медицинских анализах, включая пол, возраст, вид рака, активность, тип и т. д., служат признаками для обучения модели. Для решения задачи бинарной классификации в данной работе планируется использовать </w:t>
      </w:r>
      <w:proofErr w:type="spellStart"/>
      <w:r w:rsidRPr="002D23BD">
        <w:rPr>
          <w:rFonts w:cs="Times New Roman"/>
          <w:sz w:val="28"/>
          <w:szCs w:val="28"/>
        </w:rPr>
        <w:t>полносвязную</w:t>
      </w:r>
      <w:proofErr w:type="spellEnd"/>
      <w:r w:rsidRPr="002D23BD">
        <w:rPr>
          <w:rFonts w:cs="Times New Roman"/>
          <w:sz w:val="28"/>
          <w:szCs w:val="28"/>
        </w:rPr>
        <w:t xml:space="preserve"> нейронную сеть, которая способна учесть сложные взаимосвязи между различными характеристиками пациентов.</w:t>
      </w:r>
    </w:p>
    <w:p w14:paraId="5476C000" w14:textId="77777777" w:rsidR="00590964" w:rsidRPr="003D3765" w:rsidRDefault="00590964" w:rsidP="00590964"/>
    <w:p w14:paraId="6AB09378" w14:textId="77777777" w:rsidR="00590964" w:rsidRPr="00D72C49" w:rsidRDefault="00590964" w:rsidP="00590964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</w:rPr>
      </w:pPr>
      <w:bookmarkStart w:id="6" w:name="_Toc157029944"/>
      <w:r w:rsidRPr="00904CE6"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904CE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Полносвязная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нейронная сеть</w:t>
      </w:r>
      <w:bookmarkEnd w:id="6"/>
    </w:p>
    <w:p w14:paraId="131649C6" w14:textId="77777777" w:rsidR="00590964" w:rsidRDefault="00590964" w:rsidP="00590964">
      <w:pPr>
        <w:spacing w:after="120"/>
        <w:ind w:firstLine="567"/>
        <w:rPr>
          <w:sz w:val="28"/>
          <w:szCs w:val="28"/>
        </w:rPr>
      </w:pPr>
      <w:proofErr w:type="spellStart"/>
      <w:r w:rsidRPr="00D72C49">
        <w:rPr>
          <w:sz w:val="28"/>
          <w:szCs w:val="28"/>
        </w:rPr>
        <w:t>Полносвязная</w:t>
      </w:r>
      <w:proofErr w:type="spellEnd"/>
      <w:r w:rsidRPr="00D72C49">
        <w:rPr>
          <w:sz w:val="28"/>
          <w:szCs w:val="28"/>
        </w:rPr>
        <w:t xml:space="preserve"> нейронная сеть (</w:t>
      </w:r>
      <w:proofErr w:type="spellStart"/>
      <w:r w:rsidRPr="00D72C49">
        <w:rPr>
          <w:sz w:val="28"/>
          <w:szCs w:val="28"/>
        </w:rPr>
        <w:t>Fully</w:t>
      </w:r>
      <w:proofErr w:type="spellEnd"/>
      <w:r w:rsidRPr="00D72C49">
        <w:rPr>
          <w:sz w:val="28"/>
          <w:szCs w:val="28"/>
        </w:rPr>
        <w:t xml:space="preserve"> </w:t>
      </w:r>
      <w:proofErr w:type="spellStart"/>
      <w:r w:rsidRPr="00D72C49">
        <w:rPr>
          <w:sz w:val="28"/>
          <w:szCs w:val="28"/>
        </w:rPr>
        <w:t>Connected</w:t>
      </w:r>
      <w:proofErr w:type="spellEnd"/>
      <w:r w:rsidRPr="00D72C49">
        <w:rPr>
          <w:sz w:val="28"/>
          <w:szCs w:val="28"/>
        </w:rPr>
        <w:t xml:space="preserve"> </w:t>
      </w:r>
      <w:proofErr w:type="spellStart"/>
      <w:r w:rsidRPr="00D72C49">
        <w:rPr>
          <w:sz w:val="28"/>
          <w:szCs w:val="28"/>
        </w:rPr>
        <w:t>Neural</w:t>
      </w:r>
      <w:proofErr w:type="spellEnd"/>
      <w:r w:rsidRPr="00D72C49">
        <w:rPr>
          <w:sz w:val="28"/>
          <w:szCs w:val="28"/>
        </w:rPr>
        <w:t xml:space="preserve"> Network), также известная как многослойный перцептрон (</w:t>
      </w:r>
      <w:proofErr w:type="spellStart"/>
      <w:r w:rsidRPr="00D72C49">
        <w:rPr>
          <w:sz w:val="28"/>
          <w:szCs w:val="28"/>
        </w:rPr>
        <w:t>Multilayer</w:t>
      </w:r>
      <w:proofErr w:type="spellEnd"/>
      <w:r w:rsidRPr="00D72C49">
        <w:rPr>
          <w:sz w:val="28"/>
          <w:szCs w:val="28"/>
        </w:rPr>
        <w:t xml:space="preserve"> </w:t>
      </w:r>
      <w:proofErr w:type="spellStart"/>
      <w:r w:rsidRPr="00D72C49">
        <w:rPr>
          <w:sz w:val="28"/>
          <w:szCs w:val="28"/>
        </w:rPr>
        <w:t>Perceptron</w:t>
      </w:r>
      <w:proofErr w:type="spellEnd"/>
      <w:r w:rsidRPr="00D72C49">
        <w:rPr>
          <w:sz w:val="28"/>
          <w:szCs w:val="28"/>
        </w:rPr>
        <w:t xml:space="preserve">, MLP), представляет собой тип искусственной нейронной сети, состоящей из нескольких слоев нейронов, где каждый нейрон в одном слое связан с каждым нейроном в следующем слое. Эти связи образуют </w:t>
      </w:r>
      <w:proofErr w:type="spellStart"/>
      <w:r w:rsidRPr="00D72C49">
        <w:rPr>
          <w:sz w:val="28"/>
          <w:szCs w:val="28"/>
        </w:rPr>
        <w:t>полносвязные</w:t>
      </w:r>
      <w:proofErr w:type="spellEnd"/>
      <w:r w:rsidRPr="00D72C49">
        <w:rPr>
          <w:sz w:val="28"/>
          <w:szCs w:val="28"/>
        </w:rPr>
        <w:t xml:space="preserve"> слои, что означает, что каждый нейрон в одном слое соединен со всеми нейронами в следующем слое</w:t>
      </w:r>
      <w:r>
        <w:rPr>
          <w:sz w:val="28"/>
          <w:szCs w:val="28"/>
        </w:rPr>
        <w:t xml:space="preserve"> (рис. 3.2.1)</w:t>
      </w:r>
      <w:r w:rsidRPr="00D72C49">
        <w:rPr>
          <w:sz w:val="28"/>
          <w:szCs w:val="28"/>
        </w:rP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90964" w14:paraId="2BAE9391" w14:textId="77777777" w:rsidTr="00553D1D">
        <w:tc>
          <w:tcPr>
            <w:tcW w:w="9345" w:type="dxa"/>
          </w:tcPr>
          <w:p w14:paraId="5918E8FA" w14:textId="77777777" w:rsidR="00590964" w:rsidRDefault="00590964" w:rsidP="0044075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93AB77" wp14:editId="5225BE09">
                  <wp:extent cx="2042399" cy="2190640"/>
                  <wp:effectExtent l="0" t="0" r="0" b="635"/>
                  <wp:docPr id="1975331875" name="Рисунок 2" descr="4. Fully Connected Deep Networks - TensorFlow for Deep Learning [Book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. Fully Connected Deep Networks - TensorFlow for Deep Learning [Book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683" cy="221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964" w14:paraId="71020DFF" w14:textId="77777777" w:rsidTr="00553D1D">
        <w:tc>
          <w:tcPr>
            <w:tcW w:w="9345" w:type="dxa"/>
          </w:tcPr>
          <w:p w14:paraId="635FE5DC" w14:textId="77777777" w:rsidR="00590964" w:rsidRDefault="00590964" w:rsidP="0044075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3.2.1 – </w:t>
            </w:r>
            <w:proofErr w:type="spellStart"/>
            <w:r>
              <w:rPr>
                <w:sz w:val="28"/>
                <w:szCs w:val="28"/>
              </w:rPr>
              <w:t>Полносвязная</w:t>
            </w:r>
            <w:proofErr w:type="spellEnd"/>
            <w:r>
              <w:rPr>
                <w:sz w:val="28"/>
                <w:szCs w:val="28"/>
              </w:rPr>
              <w:t xml:space="preserve"> нейронная сеть</w:t>
            </w:r>
          </w:p>
        </w:tc>
      </w:tr>
    </w:tbl>
    <w:p w14:paraId="76DFF11C" w14:textId="77777777" w:rsidR="00590964" w:rsidRPr="00D72C49" w:rsidRDefault="00590964" w:rsidP="00590964">
      <w:pPr>
        <w:spacing w:before="120"/>
        <w:ind w:firstLine="567"/>
        <w:rPr>
          <w:sz w:val="28"/>
          <w:szCs w:val="28"/>
        </w:rPr>
      </w:pPr>
      <w:r w:rsidRPr="00D72C49">
        <w:rPr>
          <w:sz w:val="28"/>
          <w:szCs w:val="28"/>
        </w:rPr>
        <w:t xml:space="preserve">Архитектура </w:t>
      </w:r>
      <w:proofErr w:type="spellStart"/>
      <w:r w:rsidRPr="00D72C49">
        <w:rPr>
          <w:sz w:val="28"/>
          <w:szCs w:val="28"/>
        </w:rPr>
        <w:t>полносвязной</w:t>
      </w:r>
      <w:proofErr w:type="spellEnd"/>
      <w:r w:rsidRPr="00D72C49">
        <w:rPr>
          <w:sz w:val="28"/>
          <w:szCs w:val="28"/>
        </w:rPr>
        <w:t xml:space="preserve"> нейронной сети</w:t>
      </w:r>
      <w:r>
        <w:rPr>
          <w:sz w:val="28"/>
          <w:szCs w:val="28"/>
        </w:rPr>
        <w:t xml:space="preserve"> включает</w:t>
      </w:r>
      <w:r w:rsidRPr="00D72C49">
        <w:rPr>
          <w:sz w:val="28"/>
          <w:szCs w:val="28"/>
        </w:rPr>
        <w:t>:</w:t>
      </w:r>
    </w:p>
    <w:p w14:paraId="0831BA95" w14:textId="77777777" w:rsidR="00590964" w:rsidRPr="00D72C49" w:rsidRDefault="00590964" w:rsidP="00590964">
      <w:pPr>
        <w:pStyle w:val="a7"/>
        <w:numPr>
          <w:ilvl w:val="0"/>
          <w:numId w:val="3"/>
        </w:numPr>
        <w:rPr>
          <w:sz w:val="28"/>
          <w:szCs w:val="28"/>
        </w:rPr>
      </w:pPr>
      <w:r w:rsidRPr="00D72C49">
        <w:rPr>
          <w:b/>
          <w:bCs/>
          <w:sz w:val="28"/>
          <w:szCs w:val="28"/>
        </w:rPr>
        <w:t>входной слой</w:t>
      </w:r>
      <w:r>
        <w:rPr>
          <w:sz w:val="28"/>
          <w:szCs w:val="28"/>
        </w:rPr>
        <w:t xml:space="preserve"> –</w:t>
      </w:r>
      <w:r w:rsidRPr="00D72C4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D72C49">
        <w:rPr>
          <w:sz w:val="28"/>
          <w:szCs w:val="28"/>
        </w:rPr>
        <w:t>ейроны в этом слое представляют входные признак</w:t>
      </w:r>
      <w:r>
        <w:rPr>
          <w:sz w:val="28"/>
          <w:szCs w:val="28"/>
        </w:rPr>
        <w:t>и</w:t>
      </w:r>
      <w:r w:rsidRPr="00D72C49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D72C49">
        <w:rPr>
          <w:sz w:val="28"/>
          <w:szCs w:val="28"/>
        </w:rPr>
        <w:t>оличество нейронов в этом слое соответствует размерности вектора признаков;</w:t>
      </w:r>
    </w:p>
    <w:p w14:paraId="76CF9FE5" w14:textId="77777777" w:rsidR="00590964" w:rsidRDefault="00590964" w:rsidP="00590964">
      <w:pPr>
        <w:pStyle w:val="a7"/>
        <w:numPr>
          <w:ilvl w:val="0"/>
          <w:numId w:val="3"/>
        </w:numPr>
        <w:rPr>
          <w:sz w:val="28"/>
          <w:szCs w:val="28"/>
        </w:rPr>
      </w:pPr>
      <w:r w:rsidRPr="00D72C49">
        <w:rPr>
          <w:b/>
          <w:bCs/>
          <w:sz w:val="28"/>
          <w:szCs w:val="28"/>
        </w:rPr>
        <w:t>скрытые слои</w:t>
      </w:r>
      <w:r>
        <w:rPr>
          <w:sz w:val="28"/>
          <w:szCs w:val="28"/>
        </w:rPr>
        <w:t xml:space="preserve"> – </w:t>
      </w:r>
      <w:r w:rsidRPr="00D72C49">
        <w:rPr>
          <w:sz w:val="28"/>
          <w:szCs w:val="28"/>
        </w:rPr>
        <w:t xml:space="preserve">"скрытые" вычислительные слои, в которых каждый нейрон связан со всеми нейронами предыдущего и следующего слоя, </w:t>
      </w:r>
      <w:r>
        <w:rPr>
          <w:sz w:val="28"/>
          <w:szCs w:val="28"/>
        </w:rPr>
        <w:t>к</w:t>
      </w:r>
      <w:r w:rsidRPr="00D72C49">
        <w:rPr>
          <w:sz w:val="28"/>
          <w:szCs w:val="28"/>
        </w:rPr>
        <w:t>оличество и размерность этих слоев являются параметрами модели и обычно определяются экспериментальным путем;</w:t>
      </w:r>
    </w:p>
    <w:p w14:paraId="1636161F" w14:textId="77777777" w:rsidR="00590964" w:rsidRPr="00836087" w:rsidRDefault="00590964" w:rsidP="00590964">
      <w:pPr>
        <w:pStyle w:val="a7"/>
        <w:numPr>
          <w:ilvl w:val="0"/>
          <w:numId w:val="3"/>
        </w:numPr>
        <w:rPr>
          <w:sz w:val="28"/>
          <w:szCs w:val="28"/>
        </w:rPr>
      </w:pPr>
      <w:r w:rsidRPr="00836087">
        <w:rPr>
          <w:b/>
          <w:bCs/>
          <w:sz w:val="28"/>
          <w:szCs w:val="28"/>
        </w:rPr>
        <w:t>выходной слой</w:t>
      </w:r>
      <w:r w:rsidRPr="00836087">
        <w:rPr>
          <w:sz w:val="28"/>
          <w:szCs w:val="28"/>
        </w:rPr>
        <w:t xml:space="preserve"> – представляет собой выход модели, </w:t>
      </w:r>
      <w:r>
        <w:rPr>
          <w:sz w:val="28"/>
          <w:szCs w:val="28"/>
        </w:rPr>
        <w:t>к</w:t>
      </w:r>
      <w:r w:rsidRPr="00836087">
        <w:rPr>
          <w:sz w:val="28"/>
          <w:szCs w:val="28"/>
        </w:rPr>
        <w:t xml:space="preserve">оличество нейронов в выходном слое зависит от числа классов или задачи, которую мы решаем, для бинарной классификации может </w:t>
      </w:r>
      <w:r>
        <w:rPr>
          <w:sz w:val="28"/>
          <w:szCs w:val="28"/>
        </w:rPr>
        <w:t>–</w:t>
      </w:r>
      <w:r w:rsidRPr="00836087">
        <w:rPr>
          <w:sz w:val="28"/>
          <w:szCs w:val="28"/>
        </w:rPr>
        <w:t xml:space="preserve"> один нейрон.</w:t>
      </w:r>
    </w:p>
    <w:p w14:paraId="33FB558A" w14:textId="77777777" w:rsidR="00590964" w:rsidRDefault="00590964" w:rsidP="00590964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каждого нейрона в скрытом или выходном слое формула прямого прохода имеет вид: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9"/>
        <w:gridCol w:w="776"/>
      </w:tblGrid>
      <w:tr w:rsidR="00590964" w14:paraId="1FD7CF38" w14:textId="77777777" w:rsidTr="00553D1D">
        <w:tc>
          <w:tcPr>
            <w:tcW w:w="9067" w:type="dxa"/>
          </w:tcPr>
          <w:p w14:paraId="4C0D6467" w14:textId="77777777" w:rsidR="00590964" w:rsidRPr="00213678" w:rsidRDefault="00000000" w:rsidP="00440757">
            <w:pPr>
              <w:ind w:firstLine="0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  <w:p w14:paraId="38D19205" w14:textId="77777777" w:rsidR="00590964" w:rsidRDefault="00590964" w:rsidP="00440757">
            <w:pPr>
              <w:ind w:firstLine="589"/>
              <w:rPr>
                <w:rFonts w:eastAsiaTheme="minorEastAsia"/>
                <w:sz w:val="28"/>
                <w:szCs w:val="28"/>
              </w:rPr>
            </w:pPr>
            <w:r w:rsidRPr="00427E48">
              <w:rPr>
                <w:rFonts w:eastAsiaTheme="minorEastAsia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– взвешенная сумма</w:t>
            </w:r>
            <w:r w:rsidRPr="00427E48">
              <w:rPr>
                <w:rFonts w:eastAsiaTheme="minorEastAsia"/>
                <w:sz w:val="28"/>
                <w:szCs w:val="28"/>
              </w:rPr>
              <w:t>,</w:t>
            </w:r>
          </w:p>
          <w:p w14:paraId="5ADB920C" w14:textId="77777777" w:rsidR="00590964" w:rsidRPr="00590964" w:rsidRDefault="00000000" w:rsidP="00440757">
            <w:pPr>
              <w:ind w:firstLine="589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590964" w:rsidRPr="00590964">
              <w:rPr>
                <w:rFonts w:eastAsiaTheme="minorEastAsia"/>
                <w:sz w:val="28"/>
                <w:szCs w:val="28"/>
              </w:rPr>
              <w:t xml:space="preserve"> – </w:t>
            </w:r>
            <w:r w:rsidR="00590964">
              <w:rPr>
                <w:rFonts w:eastAsiaTheme="minorEastAsia"/>
                <w:sz w:val="28"/>
                <w:szCs w:val="28"/>
              </w:rPr>
              <w:t>входной признак</w:t>
            </w:r>
            <w:r w:rsidR="00590964" w:rsidRPr="00590964">
              <w:rPr>
                <w:rFonts w:eastAsiaTheme="minorEastAsia"/>
                <w:sz w:val="28"/>
                <w:szCs w:val="28"/>
              </w:rPr>
              <w:t>,</w:t>
            </w:r>
          </w:p>
          <w:p w14:paraId="347EB418" w14:textId="77777777" w:rsidR="00590964" w:rsidRDefault="00000000" w:rsidP="00440757">
            <w:pPr>
              <w:ind w:firstLine="589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oMath>
            <w:r w:rsidR="00590964" w:rsidRPr="00427E48">
              <w:rPr>
                <w:rFonts w:eastAsiaTheme="minorEastAsia"/>
                <w:sz w:val="28"/>
                <w:szCs w:val="28"/>
              </w:rPr>
              <w:t xml:space="preserve"> – </w:t>
            </w:r>
            <w:r w:rsidR="00590964">
              <w:rPr>
                <w:rFonts w:eastAsiaTheme="minorEastAsia"/>
                <w:sz w:val="28"/>
                <w:szCs w:val="28"/>
              </w:rPr>
              <w:t xml:space="preserve">вес связи между нейронами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oMath>
            <w:r w:rsidR="00590964">
              <w:rPr>
                <w:rFonts w:eastAsiaTheme="minorEastAsia"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oMath>
            <w:r w:rsidR="00590964" w:rsidRPr="00427E48">
              <w:rPr>
                <w:rFonts w:eastAsiaTheme="minorEastAsia"/>
                <w:sz w:val="28"/>
                <w:szCs w:val="28"/>
              </w:rPr>
              <w:t>,</w:t>
            </w:r>
          </w:p>
          <w:p w14:paraId="7BCFDF79" w14:textId="77777777" w:rsidR="00590964" w:rsidRPr="00427E48" w:rsidRDefault="00000000" w:rsidP="00440757">
            <w:pPr>
              <w:ind w:firstLine="589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="00590964" w:rsidRPr="00427E48">
              <w:rPr>
                <w:rFonts w:eastAsiaTheme="minorEastAsia"/>
                <w:sz w:val="28"/>
                <w:szCs w:val="28"/>
              </w:rPr>
              <w:t xml:space="preserve"> – </w:t>
            </w:r>
            <w:r w:rsidR="00590964">
              <w:rPr>
                <w:rFonts w:eastAsiaTheme="minorEastAsia"/>
                <w:sz w:val="28"/>
                <w:szCs w:val="28"/>
              </w:rPr>
              <w:t xml:space="preserve">смещение нейрона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oMath>
            <w:r w:rsidR="00590964">
              <w:rPr>
                <w:rFonts w:eastAsiaTheme="minorEastAsia"/>
                <w:sz w:val="28"/>
                <w:szCs w:val="28"/>
              </w:rPr>
              <w:t>.</w:t>
            </w:r>
          </w:p>
        </w:tc>
        <w:tc>
          <w:tcPr>
            <w:tcW w:w="278" w:type="dxa"/>
          </w:tcPr>
          <w:p w14:paraId="70BD0E3B" w14:textId="77777777" w:rsidR="00590964" w:rsidRDefault="00590964" w:rsidP="0044075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3.2.1</w:t>
            </w:r>
          </w:p>
        </w:tc>
      </w:tr>
    </w:tbl>
    <w:p w14:paraId="35354C78" w14:textId="77777777" w:rsidR="00590964" w:rsidRDefault="00590964" w:rsidP="00590964">
      <w:pPr>
        <w:ind w:firstLine="567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Далее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подается в функцию активации</w:t>
      </w:r>
      <w:r w:rsidRPr="00C11B13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например</w:t>
      </w:r>
      <w:r w:rsidRPr="00523012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сигмоиду</w:t>
      </w:r>
      <w:proofErr w:type="spellEnd"/>
      <w:r>
        <w:rPr>
          <w:rFonts w:eastAsiaTheme="minorEastAsia"/>
          <w:sz w:val="28"/>
          <w:szCs w:val="28"/>
        </w:rPr>
        <w:t xml:space="preserve"> и тогда </w:t>
      </w:r>
      <w:r w:rsidRPr="00523012">
        <w:rPr>
          <w:rFonts w:eastAsiaTheme="minorEastAsia"/>
          <w:sz w:val="28"/>
          <w:szCs w:val="28"/>
        </w:rPr>
        <w:t>предсказанная вероятность принадлежности объекта к положительному классу</w:t>
      </w:r>
      <w:r>
        <w:rPr>
          <w:rFonts w:eastAsiaTheme="minorEastAsia"/>
          <w:sz w:val="28"/>
          <w:szCs w:val="28"/>
        </w:rPr>
        <w:t xml:space="preserve"> будет описываться формулой: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9"/>
        <w:gridCol w:w="776"/>
      </w:tblGrid>
      <w:tr w:rsidR="00590964" w14:paraId="282A315D" w14:textId="77777777" w:rsidTr="00440757">
        <w:tc>
          <w:tcPr>
            <w:tcW w:w="9067" w:type="dxa"/>
          </w:tcPr>
          <w:p w14:paraId="58C3691D" w14:textId="77777777" w:rsidR="00590964" w:rsidRPr="00427E48" w:rsidRDefault="00590964" w:rsidP="00440757">
            <w:pPr>
              <w:ind w:firstLine="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P(y=1|x)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5BA46F5A" w14:textId="77777777" w:rsidR="00590964" w:rsidRDefault="00590964" w:rsidP="00440757">
            <w:pPr>
              <w:ind w:firstLine="589"/>
              <w:rPr>
                <w:rFonts w:eastAsiaTheme="minorEastAsia"/>
                <w:sz w:val="28"/>
                <w:szCs w:val="28"/>
              </w:rPr>
            </w:pPr>
            <w:r w:rsidRPr="00427E48">
              <w:rPr>
                <w:rFonts w:eastAsiaTheme="minorEastAsia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– взвешенная сумма</w:t>
            </w:r>
            <w:r w:rsidRPr="00427E48">
              <w:rPr>
                <w:rFonts w:eastAsiaTheme="minorEastAsia"/>
                <w:sz w:val="28"/>
                <w:szCs w:val="28"/>
              </w:rPr>
              <w:t>,</w:t>
            </w:r>
          </w:p>
          <w:p w14:paraId="4E50A629" w14:textId="77777777" w:rsidR="00590964" w:rsidRPr="00523012" w:rsidRDefault="00590964" w:rsidP="00440757">
            <w:pPr>
              <w:ind w:firstLine="589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oMath>
            <w:r w:rsidRPr="00523012">
              <w:rPr>
                <w:rFonts w:eastAsiaTheme="minorEastAsia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сигмоидная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функция активации.</w:t>
            </w:r>
          </w:p>
        </w:tc>
        <w:tc>
          <w:tcPr>
            <w:tcW w:w="278" w:type="dxa"/>
          </w:tcPr>
          <w:p w14:paraId="07036444" w14:textId="77777777" w:rsidR="00590964" w:rsidRDefault="00590964" w:rsidP="0044075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3.2.2</w:t>
            </w:r>
          </w:p>
        </w:tc>
      </w:tr>
    </w:tbl>
    <w:p w14:paraId="75B47A26" w14:textId="77777777" w:rsidR="00590964" w:rsidRDefault="00590964" w:rsidP="00590964">
      <w:pPr>
        <w:ind w:firstLine="567"/>
        <w:rPr>
          <w:rFonts w:cs="Times New Roman"/>
          <w:sz w:val="28"/>
          <w:szCs w:val="28"/>
        </w:rPr>
      </w:pPr>
      <w:r>
        <w:rPr>
          <w:sz w:val="28"/>
          <w:szCs w:val="28"/>
        </w:rPr>
        <w:t>Если вероятность превышает 0.5</w:t>
      </w:r>
      <w:r w:rsidRPr="0039187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Pr="00391878">
        <w:rPr>
          <w:rFonts w:cs="Times New Roman"/>
          <w:sz w:val="28"/>
          <w:szCs w:val="28"/>
        </w:rPr>
        <w:t>объект относится к положительному классу (1),</w:t>
      </w:r>
      <w:r>
        <w:rPr>
          <w:rFonts w:cs="Times New Roman"/>
          <w:sz w:val="28"/>
          <w:szCs w:val="28"/>
        </w:rPr>
        <w:t xml:space="preserve"> а</w:t>
      </w:r>
      <w:r w:rsidRPr="00391878">
        <w:rPr>
          <w:rFonts w:cs="Times New Roman"/>
          <w:sz w:val="28"/>
          <w:szCs w:val="28"/>
        </w:rPr>
        <w:t xml:space="preserve"> в противном случае он относится к отрицательному классу (0).</w:t>
      </w:r>
    </w:p>
    <w:p w14:paraId="1FF481F3" w14:textId="21573AD6" w:rsidR="00571421" w:rsidRDefault="00571421" w:rsidP="00590964">
      <w:pPr>
        <w:ind w:firstLine="567"/>
        <w:rPr>
          <w:sz w:val="28"/>
          <w:szCs w:val="28"/>
        </w:rPr>
      </w:pPr>
      <w:r w:rsidRPr="00571421">
        <w:rPr>
          <w:sz w:val="28"/>
          <w:szCs w:val="28"/>
        </w:rPr>
        <w:t xml:space="preserve">Таким образом, </w:t>
      </w:r>
      <w:proofErr w:type="spellStart"/>
      <w:r w:rsidRPr="00571421">
        <w:rPr>
          <w:sz w:val="28"/>
          <w:szCs w:val="28"/>
        </w:rPr>
        <w:t>полносвязная</w:t>
      </w:r>
      <w:proofErr w:type="spellEnd"/>
      <w:r w:rsidRPr="00571421">
        <w:rPr>
          <w:sz w:val="28"/>
          <w:szCs w:val="28"/>
        </w:rPr>
        <w:t xml:space="preserve"> нейронная сеть применяет последовательность операций линейных преобразований и нелинейных функций активации для извлечения сложных зависимостей из данных.</w:t>
      </w:r>
    </w:p>
    <w:p w14:paraId="32517FAA" w14:textId="29FFBEBF" w:rsidR="00B86219" w:rsidRDefault="00B86219" w:rsidP="0059096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Pr="00B86219">
        <w:rPr>
          <w:sz w:val="28"/>
          <w:szCs w:val="28"/>
        </w:rPr>
        <w:t>ля интерпретации результатов бинарной классификации</w:t>
      </w:r>
      <w:r>
        <w:rPr>
          <w:sz w:val="28"/>
          <w:szCs w:val="28"/>
        </w:rPr>
        <w:t xml:space="preserve"> может быть использован метод </w:t>
      </w:r>
      <w:r w:rsidRPr="00B86219">
        <w:rPr>
          <w:sz w:val="28"/>
          <w:szCs w:val="28"/>
        </w:rPr>
        <w:t>SHAP (</w:t>
      </w:r>
      <w:proofErr w:type="spellStart"/>
      <w:r w:rsidRPr="00B86219">
        <w:rPr>
          <w:sz w:val="28"/>
          <w:szCs w:val="28"/>
        </w:rPr>
        <w:t>SHapley</w:t>
      </w:r>
      <w:proofErr w:type="spellEnd"/>
      <w:r w:rsidRPr="00B86219">
        <w:rPr>
          <w:sz w:val="28"/>
          <w:szCs w:val="28"/>
        </w:rPr>
        <w:t xml:space="preserve"> </w:t>
      </w:r>
      <w:proofErr w:type="spellStart"/>
      <w:r w:rsidRPr="00B86219">
        <w:rPr>
          <w:sz w:val="28"/>
          <w:szCs w:val="28"/>
        </w:rPr>
        <w:t>Additive</w:t>
      </w:r>
      <w:proofErr w:type="spellEnd"/>
      <w:r w:rsidRPr="00B86219">
        <w:rPr>
          <w:sz w:val="28"/>
          <w:szCs w:val="28"/>
        </w:rPr>
        <w:t xml:space="preserve"> </w:t>
      </w:r>
      <w:proofErr w:type="spellStart"/>
      <w:r w:rsidRPr="00B86219">
        <w:rPr>
          <w:sz w:val="28"/>
          <w:szCs w:val="28"/>
        </w:rPr>
        <w:t>exPlanations</w:t>
      </w:r>
      <w:proofErr w:type="spellEnd"/>
      <w:r w:rsidRPr="00B86219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</w:t>
      </w:r>
      <w:r w:rsidRPr="00B86219">
        <w:rPr>
          <w:sz w:val="28"/>
          <w:szCs w:val="28"/>
        </w:rPr>
        <w:t>позволя</w:t>
      </w:r>
      <w:r>
        <w:rPr>
          <w:sz w:val="28"/>
          <w:szCs w:val="28"/>
        </w:rPr>
        <w:t>ет</w:t>
      </w:r>
      <w:r w:rsidRPr="00B86219">
        <w:rPr>
          <w:sz w:val="28"/>
          <w:szCs w:val="28"/>
        </w:rPr>
        <w:t xml:space="preserve"> понять вклад каждого признака в принятое решение</w:t>
      </w:r>
    </w:p>
    <w:p w14:paraId="274866A2" w14:textId="1F962268" w:rsidR="00D44450" w:rsidRDefault="00B86219" w:rsidP="00213678">
      <w:pPr>
        <w:pStyle w:val="2"/>
        <w:tabs>
          <w:tab w:val="left" w:pos="284"/>
        </w:tabs>
        <w:spacing w:before="120" w:after="0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7" w:name="_Toc157029945"/>
      <w:r w:rsidRPr="00904CE6">
        <w:rPr>
          <w:rFonts w:ascii="Times New Roman" w:hAnsi="Times New Roman" w:cs="Times New Roman"/>
          <w:b/>
          <w:bCs/>
          <w:color w:val="auto"/>
        </w:rPr>
        <w:t>3.</w:t>
      </w:r>
      <w:r w:rsidRPr="00D44450">
        <w:rPr>
          <w:rFonts w:ascii="Times New Roman" w:hAnsi="Times New Roman" w:cs="Times New Roman"/>
          <w:b/>
          <w:bCs/>
          <w:color w:val="auto"/>
        </w:rPr>
        <w:t>3</w:t>
      </w:r>
      <w:r w:rsidRPr="00904CE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44450">
        <w:rPr>
          <w:rFonts w:ascii="Times New Roman" w:hAnsi="Times New Roman" w:cs="Times New Roman"/>
          <w:b/>
          <w:bCs/>
          <w:color w:val="auto"/>
        </w:rPr>
        <w:t>SHAP</w:t>
      </w:r>
      <w:bookmarkEnd w:id="7"/>
    </w:p>
    <w:p w14:paraId="506684B2" w14:textId="3252A617" w:rsidR="00D44450" w:rsidRDefault="00213678" w:rsidP="00D44450">
      <w:pPr>
        <w:ind w:firstLine="567"/>
        <w:rPr>
          <w:sz w:val="28"/>
          <w:szCs w:val="28"/>
        </w:rPr>
      </w:pPr>
      <w:r w:rsidRPr="00213678">
        <w:rPr>
          <w:sz w:val="28"/>
          <w:szCs w:val="28"/>
        </w:rPr>
        <w:t>SHAP (</w:t>
      </w:r>
      <w:proofErr w:type="spellStart"/>
      <w:r w:rsidRPr="00213678">
        <w:rPr>
          <w:sz w:val="28"/>
          <w:szCs w:val="28"/>
        </w:rPr>
        <w:t>SHapley</w:t>
      </w:r>
      <w:proofErr w:type="spellEnd"/>
      <w:r w:rsidRPr="00213678">
        <w:rPr>
          <w:sz w:val="28"/>
          <w:szCs w:val="28"/>
        </w:rPr>
        <w:t xml:space="preserve"> </w:t>
      </w:r>
      <w:proofErr w:type="spellStart"/>
      <w:r w:rsidRPr="00213678">
        <w:rPr>
          <w:sz w:val="28"/>
          <w:szCs w:val="28"/>
        </w:rPr>
        <w:t>Additive</w:t>
      </w:r>
      <w:proofErr w:type="spellEnd"/>
      <w:r w:rsidRPr="00213678">
        <w:rPr>
          <w:sz w:val="28"/>
          <w:szCs w:val="28"/>
        </w:rPr>
        <w:t xml:space="preserve"> </w:t>
      </w:r>
      <w:proofErr w:type="spellStart"/>
      <w:r w:rsidRPr="00213678">
        <w:rPr>
          <w:sz w:val="28"/>
          <w:szCs w:val="28"/>
        </w:rPr>
        <w:t>exPlanations</w:t>
      </w:r>
      <w:proofErr w:type="spellEnd"/>
      <w:r w:rsidRPr="0021367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213678">
        <w:rPr>
          <w:sz w:val="28"/>
          <w:szCs w:val="28"/>
        </w:rPr>
        <w:t>это метод интерпретации моделей машинного обучения, разработанный на основе теории кооперативных игр и концепции вклада Шепли. Он предоставляет объяснения для предсказаний модели, позволяя понимать влияние каждого признака на конечный результат.</w:t>
      </w:r>
    </w:p>
    <w:p w14:paraId="66CA1AA9" w14:textId="469DBBA3" w:rsidR="00620FE9" w:rsidRPr="00620FE9" w:rsidRDefault="00213678" w:rsidP="00620FE9">
      <w:pPr>
        <w:ind w:firstLine="567"/>
        <w:rPr>
          <w:sz w:val="28"/>
          <w:szCs w:val="28"/>
        </w:rPr>
      </w:pPr>
      <w:r w:rsidRPr="00213678">
        <w:rPr>
          <w:sz w:val="28"/>
          <w:szCs w:val="28"/>
        </w:rPr>
        <w:t>SHAP аддитивен, что означает, что объяснение предсказания модели представляется в виде суммы вкладов каждого признака.</w:t>
      </w:r>
      <w:r w:rsidR="00620FE9">
        <w:rPr>
          <w:sz w:val="28"/>
          <w:szCs w:val="28"/>
        </w:rPr>
        <w:t xml:space="preserve"> </w:t>
      </w:r>
      <w:r w:rsidR="00620FE9" w:rsidRPr="00620FE9">
        <w:rPr>
          <w:sz w:val="28"/>
          <w:szCs w:val="28"/>
        </w:rPr>
        <w:t xml:space="preserve">Локальные </w:t>
      </w:r>
      <w:r w:rsidR="00620FE9" w:rsidRPr="00620FE9">
        <w:rPr>
          <w:sz w:val="28"/>
          <w:szCs w:val="28"/>
        </w:rPr>
        <w:lastRenderedPageBreak/>
        <w:t>объяснения для конкретных примеров данных позволяют понять влияние признаков на предсказания для конкретных наблюдений.</w:t>
      </w:r>
    </w:p>
    <w:p w14:paraId="726DC658" w14:textId="3FDC3509" w:rsidR="00620FE9" w:rsidRPr="00620FE9" w:rsidRDefault="00620FE9" w:rsidP="00620FE9">
      <w:pPr>
        <w:ind w:firstLine="567"/>
        <w:rPr>
          <w:sz w:val="28"/>
          <w:szCs w:val="28"/>
        </w:rPr>
      </w:pPr>
      <w:r w:rsidRPr="00620FE9">
        <w:rPr>
          <w:sz w:val="28"/>
          <w:szCs w:val="28"/>
        </w:rPr>
        <w:t xml:space="preserve">Этот метод применим к различным моделям машинного обучения и может быть использован для отладки, оптимизации признаков и повышения доверия к модели. Библиотека </w:t>
      </w:r>
      <w:proofErr w:type="spellStart"/>
      <w:r>
        <w:rPr>
          <w:sz w:val="28"/>
          <w:szCs w:val="28"/>
          <w:lang w:val="en-US"/>
        </w:rPr>
        <w:t>shap</w:t>
      </w:r>
      <w:proofErr w:type="spellEnd"/>
      <w:r w:rsidRPr="00620FE9">
        <w:rPr>
          <w:sz w:val="28"/>
          <w:szCs w:val="28"/>
        </w:rPr>
        <w:t xml:space="preserve"> в Python предоставляет инструменты для расчета и визуализации значений, </w:t>
      </w:r>
      <w:r>
        <w:rPr>
          <w:sz w:val="28"/>
          <w:szCs w:val="28"/>
        </w:rPr>
        <w:t>полученных в результате</w:t>
      </w:r>
      <w:r w:rsidRPr="00620FE9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объяснительной модели</w:t>
      </w:r>
      <w:r w:rsidRPr="00620FE9">
        <w:rPr>
          <w:sz w:val="28"/>
          <w:szCs w:val="28"/>
        </w:rPr>
        <w:t>, делая процесс объяснения</w:t>
      </w:r>
      <w:r>
        <w:rPr>
          <w:sz w:val="28"/>
          <w:szCs w:val="28"/>
        </w:rPr>
        <w:t xml:space="preserve"> </w:t>
      </w:r>
      <w:r w:rsidRPr="00620FE9">
        <w:rPr>
          <w:sz w:val="28"/>
          <w:szCs w:val="28"/>
        </w:rPr>
        <w:t>более доступным и интерпретируемым.</w:t>
      </w:r>
    </w:p>
    <w:p w14:paraId="785F0EF5" w14:textId="77777777" w:rsidR="00620FE9" w:rsidRPr="00620FE9" w:rsidRDefault="00620FE9" w:rsidP="00620FE9">
      <w:pPr>
        <w:ind w:firstLine="567"/>
        <w:rPr>
          <w:sz w:val="28"/>
          <w:szCs w:val="28"/>
        </w:rPr>
      </w:pPr>
    </w:p>
    <w:p w14:paraId="71CDC9E8" w14:textId="77777777" w:rsidR="00620FE9" w:rsidRPr="00620FE9" w:rsidRDefault="00620FE9" w:rsidP="00620FE9">
      <w:pPr>
        <w:ind w:firstLine="567"/>
        <w:rPr>
          <w:sz w:val="28"/>
          <w:szCs w:val="28"/>
        </w:rPr>
      </w:pPr>
    </w:p>
    <w:p w14:paraId="7EC7C1B0" w14:textId="77777777" w:rsidR="00620FE9" w:rsidRPr="00620FE9" w:rsidRDefault="00620FE9" w:rsidP="00620FE9">
      <w:pPr>
        <w:ind w:firstLine="567"/>
        <w:rPr>
          <w:sz w:val="28"/>
          <w:szCs w:val="28"/>
        </w:rPr>
      </w:pPr>
    </w:p>
    <w:p w14:paraId="505E793E" w14:textId="77777777" w:rsidR="00620FE9" w:rsidRPr="00620FE9" w:rsidRDefault="00620FE9" w:rsidP="00620FE9">
      <w:pPr>
        <w:ind w:firstLine="567"/>
        <w:rPr>
          <w:sz w:val="28"/>
          <w:szCs w:val="28"/>
        </w:rPr>
      </w:pPr>
    </w:p>
    <w:p w14:paraId="535E268D" w14:textId="77777777" w:rsidR="00620FE9" w:rsidRPr="00620FE9" w:rsidRDefault="00620FE9" w:rsidP="00620FE9">
      <w:pPr>
        <w:ind w:firstLine="567"/>
        <w:rPr>
          <w:sz w:val="28"/>
          <w:szCs w:val="28"/>
        </w:rPr>
      </w:pPr>
    </w:p>
    <w:p w14:paraId="4DB6DB08" w14:textId="7AFDA93B" w:rsidR="00590964" w:rsidRPr="0097036B" w:rsidRDefault="00813C59" w:rsidP="00813C59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FDF69" w14:textId="77777777" w:rsidR="00590964" w:rsidRDefault="00590964" w:rsidP="0097036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15702994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4 Предобработка данных</w:t>
      </w:r>
      <w:bookmarkEnd w:id="8"/>
    </w:p>
    <w:p w14:paraId="6E9DAC75" w14:textId="77777777" w:rsidR="00FF142B" w:rsidRDefault="006F6997" w:rsidP="00FF142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После консультации с врачом кардиологом были сделаны выводы о нецелесообразности использования некоторых критериев</w:t>
      </w:r>
      <w:r w:rsidR="00FF142B">
        <w:rPr>
          <w:sz w:val="28"/>
          <w:szCs w:val="28"/>
        </w:rPr>
        <w:t xml:space="preserve"> для обучения. Например</w:t>
      </w:r>
      <w:r w:rsidR="00FF142B" w:rsidRPr="00FF142B">
        <w:rPr>
          <w:sz w:val="28"/>
          <w:szCs w:val="28"/>
        </w:rPr>
        <w:t>,</w:t>
      </w:r>
      <w:r w:rsidR="00FF142B">
        <w:rPr>
          <w:sz w:val="28"/>
          <w:szCs w:val="28"/>
        </w:rPr>
        <w:t xml:space="preserve"> </w:t>
      </w:r>
      <w:proofErr w:type="gramStart"/>
      <w:r w:rsidR="00FF142B">
        <w:rPr>
          <w:sz w:val="28"/>
          <w:szCs w:val="28"/>
        </w:rPr>
        <w:t xml:space="preserve">параметры </w:t>
      </w:r>
      <w:r>
        <w:rPr>
          <w:sz w:val="28"/>
          <w:szCs w:val="28"/>
        </w:rPr>
        <w:t xml:space="preserve"> </w:t>
      </w:r>
      <w:r w:rsidR="00FF142B" w:rsidRPr="00FF142B">
        <w:rPr>
          <w:sz w:val="28"/>
          <w:szCs w:val="28"/>
        </w:rPr>
        <w:t>'</w:t>
      </w:r>
      <w:proofErr w:type="gramEnd"/>
      <w:r w:rsidR="00FF142B" w:rsidRPr="00FF142B">
        <w:rPr>
          <w:sz w:val="28"/>
          <w:szCs w:val="28"/>
        </w:rPr>
        <w:t>срок наступления события'</w:t>
      </w:r>
      <w:r w:rsidR="00FF142B">
        <w:rPr>
          <w:sz w:val="28"/>
          <w:szCs w:val="28"/>
        </w:rPr>
        <w:t xml:space="preserve"> и</w:t>
      </w:r>
      <w:r w:rsidR="00FF142B" w:rsidRPr="00FF142B">
        <w:rPr>
          <w:sz w:val="28"/>
          <w:szCs w:val="28"/>
        </w:rPr>
        <w:t xml:space="preserve"> '</w:t>
      </w:r>
      <w:proofErr w:type="spellStart"/>
      <w:r w:rsidR="00FF142B" w:rsidRPr="00FF142B">
        <w:rPr>
          <w:sz w:val="28"/>
          <w:szCs w:val="28"/>
        </w:rPr>
        <w:t>койкодень</w:t>
      </w:r>
      <w:proofErr w:type="spellEnd"/>
      <w:r w:rsidR="00FF142B" w:rsidRPr="00FF142B">
        <w:rPr>
          <w:sz w:val="28"/>
          <w:szCs w:val="28"/>
        </w:rPr>
        <w:t>'</w:t>
      </w:r>
      <w:r w:rsidR="00FF142B">
        <w:rPr>
          <w:sz w:val="28"/>
          <w:szCs w:val="28"/>
        </w:rPr>
        <w:t xml:space="preserve"> описывают через сколько дней пациент выздоровел и сколько из них он провел в больнице. Так как мы хотим определить умрет человек или выживет на момент поступления в больницу</w:t>
      </w:r>
      <w:r w:rsidR="00FF142B" w:rsidRPr="00FF142B">
        <w:rPr>
          <w:sz w:val="28"/>
          <w:szCs w:val="28"/>
        </w:rPr>
        <w:t>,</w:t>
      </w:r>
      <w:r w:rsidR="00FF142B">
        <w:rPr>
          <w:sz w:val="28"/>
          <w:szCs w:val="28"/>
        </w:rPr>
        <w:t xml:space="preserve"> то данные параметры не нужны для обучения модели.</w:t>
      </w:r>
    </w:p>
    <w:p w14:paraId="0B2ACAE4" w14:textId="169F48B9" w:rsidR="00590964" w:rsidRDefault="00FF142B" w:rsidP="00FF142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4E33B8">
        <w:rPr>
          <w:sz w:val="28"/>
          <w:szCs w:val="28"/>
        </w:rPr>
        <w:t xml:space="preserve">ряду других причин </w:t>
      </w:r>
      <w:r>
        <w:rPr>
          <w:sz w:val="28"/>
          <w:szCs w:val="28"/>
        </w:rPr>
        <w:t>были исключены из рассмотрения еще 12 параметров</w:t>
      </w:r>
      <w:r w:rsidR="006F6997">
        <w:rPr>
          <w:sz w:val="28"/>
          <w:szCs w:val="28"/>
        </w:rPr>
        <w:t xml:space="preserve">: </w:t>
      </w:r>
      <w:r w:rsidRPr="00FF142B">
        <w:rPr>
          <w:sz w:val="28"/>
          <w:szCs w:val="28"/>
        </w:rPr>
        <w:t xml:space="preserve">'тип2', 'дни в </w:t>
      </w:r>
      <w:proofErr w:type="spellStart"/>
      <w:r w:rsidRPr="00FF142B">
        <w:rPr>
          <w:sz w:val="28"/>
          <w:szCs w:val="28"/>
        </w:rPr>
        <w:t>орит</w:t>
      </w:r>
      <w:proofErr w:type="spellEnd"/>
      <w:r w:rsidRPr="00FF142B">
        <w:rPr>
          <w:sz w:val="28"/>
          <w:szCs w:val="28"/>
        </w:rPr>
        <w:t xml:space="preserve">', 'дата поступления', 'Код', 'п4т </w:t>
      </w:r>
      <w:proofErr w:type="spellStart"/>
      <w:r w:rsidRPr="00FF142B">
        <w:rPr>
          <w:sz w:val="28"/>
          <w:szCs w:val="28"/>
        </w:rPr>
        <w:t>госпит</w:t>
      </w:r>
      <w:proofErr w:type="spellEnd"/>
      <w:r w:rsidRPr="00FF142B">
        <w:rPr>
          <w:sz w:val="28"/>
          <w:szCs w:val="28"/>
        </w:rPr>
        <w:t>', '</w:t>
      </w:r>
      <w:proofErr w:type="spellStart"/>
      <w:r w:rsidRPr="00FF142B">
        <w:rPr>
          <w:sz w:val="28"/>
          <w:szCs w:val="28"/>
        </w:rPr>
        <w:t>Отд_лет</w:t>
      </w:r>
      <w:proofErr w:type="spellEnd"/>
      <w:r w:rsidRPr="00FF142B">
        <w:rPr>
          <w:sz w:val="28"/>
          <w:szCs w:val="28"/>
        </w:rPr>
        <w:t>', '</w:t>
      </w:r>
      <w:proofErr w:type="spellStart"/>
      <w:r w:rsidRPr="00FF142B">
        <w:rPr>
          <w:sz w:val="28"/>
          <w:szCs w:val="28"/>
        </w:rPr>
        <w:t>Комп.номер</w:t>
      </w:r>
      <w:proofErr w:type="spellEnd"/>
      <w:r w:rsidRPr="00FF142B">
        <w:rPr>
          <w:sz w:val="28"/>
          <w:szCs w:val="28"/>
        </w:rPr>
        <w:t xml:space="preserve">', '№ </w:t>
      </w:r>
      <w:proofErr w:type="spellStart"/>
      <w:r w:rsidRPr="00FF142B">
        <w:rPr>
          <w:sz w:val="28"/>
          <w:szCs w:val="28"/>
        </w:rPr>
        <w:t>иб</w:t>
      </w:r>
      <w:proofErr w:type="spellEnd"/>
      <w:r w:rsidRPr="00FF142B">
        <w:rPr>
          <w:sz w:val="28"/>
          <w:szCs w:val="28"/>
        </w:rPr>
        <w:t>', 'фамилия', 'Стентир4аниесейчас', 'эозинофилы4', 'Ишемия'</w:t>
      </w:r>
      <w:r>
        <w:rPr>
          <w:sz w:val="28"/>
          <w:szCs w:val="28"/>
        </w:rPr>
        <w:t>. В коде данный процесс был реализован следующим образом:</w:t>
      </w:r>
    </w:p>
    <w:p w14:paraId="75C96920" w14:textId="77777777" w:rsidR="00FF142B" w:rsidRPr="00FF142B" w:rsidRDefault="00FF142B" w:rsidP="00FF142B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FF142B">
        <w:rPr>
          <w:rFonts w:eastAsia="Times New Roman" w:cs="Times New Roman"/>
          <w:color w:val="000000"/>
          <w:szCs w:val="24"/>
          <w:lang w:eastAsia="ru-RU"/>
        </w:rPr>
        <w:t>not_to_use</w:t>
      </w:r>
      <w:proofErr w:type="spellEnd"/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 = [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'тип2'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 xml:space="preserve">'дни в </w:t>
      </w:r>
      <w:proofErr w:type="spellStart"/>
      <w:r w:rsidRPr="00FF142B">
        <w:rPr>
          <w:rFonts w:eastAsia="Times New Roman" w:cs="Times New Roman"/>
          <w:color w:val="A31515"/>
          <w:szCs w:val="24"/>
          <w:lang w:eastAsia="ru-RU"/>
        </w:rPr>
        <w:t>орит</w:t>
      </w:r>
      <w:proofErr w:type="spellEnd"/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'дата поступления'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'Код'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 xml:space="preserve">'п4т </w:t>
      </w:r>
      <w:proofErr w:type="spellStart"/>
      <w:r w:rsidRPr="00FF142B">
        <w:rPr>
          <w:rFonts w:eastAsia="Times New Roman" w:cs="Times New Roman"/>
          <w:color w:val="A31515"/>
          <w:szCs w:val="24"/>
          <w:lang w:eastAsia="ru-RU"/>
        </w:rPr>
        <w:t>госпит</w:t>
      </w:r>
      <w:proofErr w:type="spellEnd"/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FF142B">
        <w:rPr>
          <w:rFonts w:eastAsia="Times New Roman" w:cs="Times New Roman"/>
          <w:color w:val="A31515"/>
          <w:szCs w:val="24"/>
          <w:lang w:eastAsia="ru-RU"/>
        </w:rPr>
        <w:t>Отд_лет</w:t>
      </w:r>
      <w:proofErr w:type="spellEnd"/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FF142B">
        <w:rPr>
          <w:rFonts w:eastAsia="Times New Roman" w:cs="Times New Roman"/>
          <w:color w:val="A31515"/>
          <w:szCs w:val="24"/>
          <w:lang w:eastAsia="ru-RU"/>
        </w:rPr>
        <w:t>Комп.номер</w:t>
      </w:r>
      <w:proofErr w:type="spellEnd"/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 xml:space="preserve">'№ </w:t>
      </w:r>
      <w:proofErr w:type="spellStart"/>
      <w:r w:rsidRPr="00FF142B">
        <w:rPr>
          <w:rFonts w:eastAsia="Times New Roman" w:cs="Times New Roman"/>
          <w:color w:val="A31515"/>
          <w:szCs w:val="24"/>
          <w:lang w:eastAsia="ru-RU"/>
        </w:rPr>
        <w:t>иб</w:t>
      </w:r>
      <w:proofErr w:type="spellEnd"/>
      <w:r w:rsidRPr="00FF142B">
        <w:rPr>
          <w:rFonts w:eastAsia="Times New Roman" w:cs="Times New Roman"/>
          <w:color w:val="A31515"/>
          <w:szCs w:val="24"/>
          <w:lang w:eastAsia="ru-RU"/>
        </w:rPr>
        <w:t>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'фамилия'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'Стентир4аниесейчас'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'эозинофилы4'</w:t>
      </w:r>
      <w:r w:rsidRPr="00FF142B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'Ишемия'</w:t>
      </w:r>
      <w:r w:rsidRPr="00FF142B">
        <w:rPr>
          <w:rFonts w:eastAsia="Times New Roman" w:cs="Times New Roman"/>
          <w:color w:val="000000"/>
          <w:szCs w:val="24"/>
          <w:lang w:eastAsia="ru-RU"/>
        </w:rPr>
        <w:t>,</w:t>
      </w:r>
    </w:p>
    <w:p w14:paraId="4AD2E8CF" w14:textId="5CEFACCA" w:rsidR="00FF142B" w:rsidRPr="003D3765" w:rsidRDefault="00FF142B" w:rsidP="00FF142B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3D3765">
        <w:rPr>
          <w:rFonts w:eastAsia="Times New Roman" w:cs="Times New Roman"/>
          <w:color w:val="A31515"/>
          <w:szCs w:val="24"/>
          <w:lang w:val="en-US" w:eastAsia="ru-RU"/>
        </w:rPr>
        <w:t>'</w:t>
      </w:r>
      <w:r w:rsidRPr="00FF142B">
        <w:rPr>
          <w:rFonts w:eastAsia="Times New Roman" w:cs="Times New Roman"/>
          <w:color w:val="A31515"/>
          <w:szCs w:val="24"/>
          <w:lang w:eastAsia="ru-RU"/>
        </w:rPr>
        <w:t>срок</w:t>
      </w:r>
      <w:r w:rsidRPr="003D3765">
        <w:rPr>
          <w:rFonts w:eastAsia="Times New Roman" w:cs="Times New Roman"/>
          <w:color w:val="A31515"/>
          <w:szCs w:val="24"/>
          <w:lang w:val="en-US" w:eastAsia="ru-RU"/>
        </w:rPr>
        <w:t xml:space="preserve">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наступления</w:t>
      </w:r>
      <w:r w:rsidRPr="003D3765">
        <w:rPr>
          <w:rFonts w:eastAsia="Times New Roman" w:cs="Times New Roman"/>
          <w:color w:val="A31515"/>
          <w:szCs w:val="24"/>
          <w:lang w:val="en-US" w:eastAsia="ru-RU"/>
        </w:rPr>
        <w:t xml:space="preserve"> </w:t>
      </w:r>
      <w:r w:rsidRPr="00FF142B">
        <w:rPr>
          <w:rFonts w:eastAsia="Times New Roman" w:cs="Times New Roman"/>
          <w:color w:val="A31515"/>
          <w:szCs w:val="24"/>
          <w:lang w:eastAsia="ru-RU"/>
        </w:rPr>
        <w:t>события</w:t>
      </w:r>
      <w:r w:rsidRPr="003D3765">
        <w:rPr>
          <w:rFonts w:eastAsia="Times New Roman" w:cs="Times New Roman"/>
          <w:color w:val="A31515"/>
          <w:szCs w:val="24"/>
          <w:lang w:val="en-US" w:eastAsia="ru-RU"/>
        </w:rPr>
        <w:t>'</w:t>
      </w:r>
      <w:r w:rsidRPr="003D3765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3D3765">
        <w:rPr>
          <w:rFonts w:eastAsia="Times New Roman" w:cs="Times New Roman"/>
          <w:color w:val="A31515"/>
          <w:szCs w:val="24"/>
          <w:lang w:val="en-US" w:eastAsia="ru-RU"/>
        </w:rPr>
        <w:t>'</w:t>
      </w:r>
      <w:proofErr w:type="spellStart"/>
      <w:r w:rsidRPr="00FF142B">
        <w:rPr>
          <w:rFonts w:eastAsia="Times New Roman" w:cs="Times New Roman"/>
          <w:color w:val="A31515"/>
          <w:szCs w:val="24"/>
          <w:lang w:eastAsia="ru-RU"/>
        </w:rPr>
        <w:t>койкодень</w:t>
      </w:r>
      <w:proofErr w:type="spellEnd"/>
      <w:r w:rsidRPr="003D3765">
        <w:rPr>
          <w:rFonts w:eastAsia="Times New Roman" w:cs="Times New Roman"/>
          <w:color w:val="A31515"/>
          <w:szCs w:val="24"/>
          <w:lang w:val="en-US" w:eastAsia="ru-RU"/>
        </w:rPr>
        <w:t>'</w:t>
      </w:r>
      <w:r w:rsidRPr="003D3765">
        <w:rPr>
          <w:rFonts w:eastAsia="Times New Roman" w:cs="Times New Roman"/>
          <w:color w:val="000000"/>
          <w:szCs w:val="24"/>
          <w:lang w:val="en-US" w:eastAsia="ru-RU"/>
        </w:rPr>
        <w:t xml:space="preserve">] </w:t>
      </w:r>
    </w:p>
    <w:p w14:paraId="183A3487" w14:textId="77777777" w:rsidR="00FF142B" w:rsidRPr="003D3765" w:rsidRDefault="00FF142B" w:rsidP="00FF142B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0BFDE508" w14:textId="77777777" w:rsidR="00FF142B" w:rsidRPr="00FF142B" w:rsidRDefault="00FF142B" w:rsidP="00FF142B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FF142B">
        <w:rPr>
          <w:rFonts w:eastAsia="Times New Roman" w:cs="Times New Roman"/>
          <w:color w:val="000000"/>
          <w:szCs w:val="24"/>
          <w:lang w:val="en-US" w:eastAsia="ru-RU"/>
        </w:rPr>
        <w:t>use_col</w:t>
      </w:r>
      <w:proofErr w:type="spellEnd"/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= [</w:t>
      </w:r>
      <w:proofErr w:type="spellStart"/>
      <w:r w:rsidRPr="00FF142B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FF142B">
        <w:rPr>
          <w:rFonts w:eastAsia="Times New Roman" w:cs="Times New Roman"/>
          <w:color w:val="AF00DB"/>
          <w:szCs w:val="24"/>
          <w:lang w:val="en-US" w:eastAsia="ru-RU"/>
        </w:rPr>
        <w:t>for</w:t>
      </w:r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FF142B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FF142B">
        <w:rPr>
          <w:rFonts w:eastAsia="Times New Roman" w:cs="Times New Roman"/>
          <w:color w:val="0000FF"/>
          <w:szCs w:val="24"/>
          <w:lang w:val="en-US" w:eastAsia="ru-RU"/>
        </w:rPr>
        <w:t>in</w:t>
      </w:r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use_col1 </w:t>
      </w:r>
      <w:r w:rsidRPr="00FF142B">
        <w:rPr>
          <w:rFonts w:eastAsia="Times New Roman" w:cs="Times New Roman"/>
          <w:color w:val="AF00DB"/>
          <w:szCs w:val="24"/>
          <w:lang w:val="en-US" w:eastAsia="ru-RU"/>
        </w:rPr>
        <w:t>if</w:t>
      </w:r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FF142B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FF142B">
        <w:rPr>
          <w:rFonts w:eastAsia="Times New Roman" w:cs="Times New Roman"/>
          <w:color w:val="0000FF"/>
          <w:szCs w:val="24"/>
          <w:lang w:val="en-US" w:eastAsia="ru-RU"/>
        </w:rPr>
        <w:t>not</w:t>
      </w:r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FF142B">
        <w:rPr>
          <w:rFonts w:eastAsia="Times New Roman" w:cs="Times New Roman"/>
          <w:color w:val="0000FF"/>
          <w:szCs w:val="24"/>
          <w:lang w:val="en-US" w:eastAsia="ru-RU"/>
        </w:rPr>
        <w:t>in</w:t>
      </w:r>
      <w:r w:rsidRPr="00FF142B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FF142B">
        <w:rPr>
          <w:rFonts w:eastAsia="Times New Roman" w:cs="Times New Roman"/>
          <w:color w:val="000000"/>
          <w:szCs w:val="24"/>
          <w:lang w:val="en-US" w:eastAsia="ru-RU"/>
        </w:rPr>
        <w:t>not_to_use</w:t>
      </w:r>
      <w:proofErr w:type="spellEnd"/>
      <w:r w:rsidRPr="00FF142B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14:paraId="03B6372B" w14:textId="564B3333" w:rsidR="00590964" w:rsidRDefault="00590964" w:rsidP="00B30ED0">
      <w:pPr>
        <w:spacing w:line="259" w:lineRule="auto"/>
        <w:ind w:firstLine="0"/>
        <w:jc w:val="left"/>
        <w:rPr>
          <w:lang w:val="en-US"/>
        </w:rPr>
      </w:pPr>
    </w:p>
    <w:p w14:paraId="4EFB586F" w14:textId="6E3E1791" w:rsidR="0055037F" w:rsidRDefault="003D59DC" w:rsidP="00B30ED0">
      <w:pPr>
        <w:ind w:firstLine="567"/>
        <w:jc w:val="left"/>
        <w:rPr>
          <w:sz w:val="28"/>
          <w:szCs w:val="28"/>
        </w:rPr>
      </w:pPr>
      <w:r w:rsidRPr="003D59DC">
        <w:rPr>
          <w:sz w:val="28"/>
          <w:szCs w:val="28"/>
        </w:rPr>
        <w:t>Из н</w:t>
      </w:r>
      <w:r>
        <w:rPr>
          <w:sz w:val="28"/>
          <w:szCs w:val="28"/>
        </w:rPr>
        <w:t>абора данных также были исключены пустые колонки</w:t>
      </w:r>
      <w:r w:rsidRPr="003D59DC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колонки, заполненные одним значением:</w:t>
      </w:r>
    </w:p>
    <w:p w14:paraId="26DF8DAD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columns = </w:t>
      </w:r>
      <w:r w:rsidRPr="00E02474">
        <w:rPr>
          <w:rFonts w:eastAsia="Times New Roman" w:cs="Times New Roman"/>
          <w:color w:val="257693"/>
          <w:szCs w:val="24"/>
          <w:lang w:val="en-US" w:eastAsia="ru-RU"/>
        </w:rPr>
        <w:t>list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df.columns</w:t>
      </w:r>
      <w:proofErr w:type="spellEnd"/>
      <w:proofErr w:type="gram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694AE23D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78D6276E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>len_0 = []</w:t>
      </w:r>
    </w:p>
    <w:p w14:paraId="4AB3AF08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>len_1 = []</w:t>
      </w:r>
    </w:p>
    <w:p w14:paraId="6A4E9A59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4843D5E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AF00DB"/>
          <w:szCs w:val="24"/>
          <w:lang w:val="en-US" w:eastAsia="ru-RU"/>
        </w:rPr>
        <w:t>for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02474">
        <w:rPr>
          <w:rFonts w:eastAsia="Times New Roman" w:cs="Times New Roman"/>
          <w:color w:val="0000FF"/>
          <w:szCs w:val="24"/>
          <w:lang w:val="en-US" w:eastAsia="ru-RU"/>
        </w:rPr>
        <w:t>in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 (columns):</w:t>
      </w:r>
    </w:p>
    <w:p w14:paraId="403334B6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  </w:t>
      </w:r>
      <w:r w:rsidRPr="00E02474">
        <w:rPr>
          <w:rFonts w:eastAsia="Times New Roman" w:cs="Times New Roman"/>
          <w:color w:val="AF00DB"/>
          <w:szCs w:val="24"/>
          <w:lang w:val="en-US" w:eastAsia="ru-RU"/>
        </w:rPr>
        <w:t>if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E02474">
        <w:rPr>
          <w:rFonts w:eastAsia="Times New Roman" w:cs="Times New Roman"/>
          <w:color w:val="795E26"/>
          <w:szCs w:val="24"/>
          <w:lang w:val="en-US" w:eastAsia="ru-RU"/>
        </w:rPr>
        <w:t>len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df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].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value_</w:t>
      </w:r>
      <w:proofErr w:type="gram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counts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)) == </w:t>
      </w:r>
      <w:r w:rsidRPr="00E02474">
        <w:rPr>
          <w:rFonts w:eastAsia="Times New Roman" w:cs="Times New Roman"/>
          <w:color w:val="116644"/>
          <w:szCs w:val="24"/>
          <w:lang w:val="en-US" w:eastAsia="ru-RU"/>
        </w:rPr>
        <w:t>0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14:paraId="077A03BC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>    len_</w:t>
      </w:r>
      <w:proofErr w:type="gram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0.append</w:t>
      </w:r>
      <w:proofErr w:type="gram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6EEE0010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  </w:t>
      </w:r>
      <w:r w:rsidRPr="00E02474">
        <w:rPr>
          <w:rFonts w:eastAsia="Times New Roman" w:cs="Times New Roman"/>
          <w:color w:val="AF00DB"/>
          <w:szCs w:val="24"/>
          <w:lang w:val="en-US" w:eastAsia="ru-RU"/>
        </w:rPr>
        <w:t>if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E02474">
        <w:rPr>
          <w:rFonts w:eastAsia="Times New Roman" w:cs="Times New Roman"/>
          <w:color w:val="795E26"/>
          <w:szCs w:val="24"/>
          <w:lang w:val="en-US" w:eastAsia="ru-RU"/>
        </w:rPr>
        <w:t>len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df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].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value_</w:t>
      </w:r>
      <w:proofErr w:type="gram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counts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)) == </w:t>
      </w:r>
      <w:r w:rsidRPr="00E02474">
        <w:rPr>
          <w:rFonts w:eastAsia="Times New Roman" w:cs="Times New Roman"/>
          <w:color w:val="116644"/>
          <w:szCs w:val="24"/>
          <w:lang w:val="en-US" w:eastAsia="ru-RU"/>
        </w:rPr>
        <w:t>1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14:paraId="3B854B91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02474">
        <w:rPr>
          <w:rFonts w:eastAsia="Times New Roman" w:cs="Times New Roman"/>
          <w:color w:val="000000"/>
          <w:szCs w:val="24"/>
          <w:lang w:val="en-US" w:eastAsia="ru-RU"/>
        </w:rPr>
        <w:t>    len_</w:t>
      </w:r>
      <w:proofErr w:type="gram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1.append</w:t>
      </w:r>
      <w:proofErr w:type="gram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03B0C6EE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2FCC565A" w14:textId="77777777" w:rsidR="00E02474" w:rsidRPr="00E02474" w:rsidRDefault="00E02474" w:rsidP="00E02474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df.drop</w:t>
      </w:r>
      <w:proofErr w:type="spellEnd"/>
      <w:proofErr w:type="gram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(len_0 + len_1, axis=</w:t>
      </w:r>
      <w:r w:rsidRPr="00E02474">
        <w:rPr>
          <w:rFonts w:eastAsia="Times New Roman" w:cs="Times New Roman"/>
          <w:color w:val="116644"/>
          <w:szCs w:val="24"/>
          <w:lang w:val="en-US" w:eastAsia="ru-RU"/>
        </w:rPr>
        <w:t>1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E02474">
        <w:rPr>
          <w:rFonts w:eastAsia="Times New Roman" w:cs="Times New Roman"/>
          <w:color w:val="000000"/>
          <w:szCs w:val="24"/>
          <w:lang w:val="en-US" w:eastAsia="ru-RU"/>
        </w:rPr>
        <w:t>inplace</w:t>
      </w:r>
      <w:proofErr w:type="spellEnd"/>
      <w:r w:rsidRPr="00E02474">
        <w:rPr>
          <w:rFonts w:eastAsia="Times New Roman" w:cs="Times New Roman"/>
          <w:color w:val="000000"/>
          <w:szCs w:val="24"/>
          <w:lang w:val="en-US" w:eastAsia="ru-RU"/>
        </w:rPr>
        <w:t>=</w:t>
      </w:r>
      <w:r w:rsidRPr="00E02474">
        <w:rPr>
          <w:rFonts w:eastAsia="Times New Roman" w:cs="Times New Roman"/>
          <w:color w:val="0000FF"/>
          <w:szCs w:val="24"/>
          <w:lang w:val="en-US" w:eastAsia="ru-RU"/>
        </w:rPr>
        <w:t>True</w:t>
      </w:r>
      <w:r w:rsidRPr="00E02474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257C1D50" w14:textId="77777777" w:rsidR="003D59DC" w:rsidRPr="00133C49" w:rsidRDefault="003D59DC" w:rsidP="00B30ED0">
      <w:pPr>
        <w:spacing w:line="259" w:lineRule="auto"/>
        <w:ind w:firstLine="567"/>
        <w:jc w:val="left"/>
        <w:rPr>
          <w:szCs w:val="24"/>
          <w:lang w:val="en-US"/>
        </w:rPr>
      </w:pPr>
    </w:p>
    <w:p w14:paraId="794C4C21" w14:textId="04B25D87" w:rsidR="00B30ED0" w:rsidRDefault="00B30ED0" w:rsidP="00B30ED0">
      <w:pPr>
        <w:ind w:firstLine="567"/>
        <w:jc w:val="left"/>
        <w:rPr>
          <w:sz w:val="28"/>
          <w:szCs w:val="28"/>
        </w:rPr>
      </w:pPr>
      <w:r w:rsidRPr="00B30ED0">
        <w:rPr>
          <w:sz w:val="28"/>
          <w:szCs w:val="28"/>
        </w:rPr>
        <w:t xml:space="preserve">После удаления неинформативных для обучения </w:t>
      </w:r>
      <w:r>
        <w:rPr>
          <w:sz w:val="28"/>
          <w:szCs w:val="28"/>
        </w:rPr>
        <w:t>колонок</w:t>
      </w:r>
      <w:r w:rsidRPr="00B30ED0">
        <w:rPr>
          <w:sz w:val="28"/>
          <w:szCs w:val="28"/>
        </w:rPr>
        <w:t>,</w:t>
      </w:r>
      <w:r>
        <w:rPr>
          <w:sz w:val="28"/>
          <w:szCs w:val="28"/>
        </w:rPr>
        <w:t xml:space="preserve"> был осуществлен отбор колонок</w:t>
      </w:r>
      <w:r w:rsidRPr="00B30ED0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которых заполнено хотя бы 150 ячеек:</w:t>
      </w:r>
    </w:p>
    <w:p w14:paraId="5D4139B9" w14:textId="49BAB160" w:rsidR="00B30ED0" w:rsidRPr="00B30ED0" w:rsidRDefault="00B30ED0" w:rsidP="00B30ED0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B30ED0">
        <w:rPr>
          <w:rFonts w:eastAsia="Times New Roman" w:cs="Times New Roman"/>
          <w:color w:val="000000"/>
          <w:szCs w:val="24"/>
          <w:lang w:val="en-US" w:eastAsia="ru-RU"/>
        </w:rPr>
        <w:t xml:space="preserve">use_col1 = </w:t>
      </w:r>
      <w:r w:rsidRPr="00B30ED0">
        <w:rPr>
          <w:rFonts w:eastAsia="Times New Roman" w:cs="Times New Roman"/>
          <w:color w:val="257693"/>
          <w:szCs w:val="24"/>
          <w:lang w:val="en-US" w:eastAsia="ru-RU"/>
        </w:rPr>
        <w:t>list</w:t>
      </w:r>
      <w:r w:rsidRPr="00B30ED0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Start"/>
      <w:r w:rsidRPr="00B30ED0">
        <w:rPr>
          <w:rFonts w:eastAsia="Times New Roman" w:cs="Times New Roman"/>
          <w:color w:val="000000"/>
          <w:szCs w:val="24"/>
          <w:lang w:val="en-US" w:eastAsia="ru-RU"/>
        </w:rPr>
        <w:t>df.columns</w:t>
      </w:r>
      <w:proofErr w:type="spellEnd"/>
      <w:proofErr w:type="gramEnd"/>
      <w:r w:rsidRPr="00B30ED0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r w:rsidRPr="00B30ED0">
        <w:rPr>
          <w:rFonts w:eastAsia="Times New Roman" w:cs="Times New Roman"/>
          <w:color w:val="000000"/>
          <w:szCs w:val="24"/>
          <w:lang w:val="en-US" w:eastAsia="ru-RU"/>
        </w:rPr>
        <w:t>df.count</w:t>
      </w:r>
      <w:proofErr w:type="spellEnd"/>
      <w:r w:rsidRPr="00B30ED0">
        <w:rPr>
          <w:rFonts w:eastAsia="Times New Roman" w:cs="Times New Roman"/>
          <w:color w:val="000000"/>
          <w:szCs w:val="24"/>
          <w:lang w:val="en-US" w:eastAsia="ru-RU"/>
        </w:rPr>
        <w:t xml:space="preserve">().values &gt;= </w:t>
      </w:r>
      <w:r w:rsidRPr="00B30ED0">
        <w:rPr>
          <w:rFonts w:eastAsia="Times New Roman" w:cs="Times New Roman"/>
          <w:color w:val="116644"/>
          <w:szCs w:val="24"/>
          <w:lang w:val="en-US" w:eastAsia="ru-RU"/>
        </w:rPr>
        <w:t>150</w:t>
      </w:r>
      <w:r w:rsidRPr="00B30ED0">
        <w:rPr>
          <w:rFonts w:eastAsia="Times New Roman" w:cs="Times New Roman"/>
          <w:color w:val="000000"/>
          <w:szCs w:val="24"/>
          <w:lang w:val="en-US" w:eastAsia="ru-RU"/>
        </w:rPr>
        <w:t>])</w:t>
      </w:r>
    </w:p>
    <w:p w14:paraId="345E6496" w14:textId="3636DA0E" w:rsidR="00C45A95" w:rsidRPr="00A67477" w:rsidRDefault="00B30ED0" w:rsidP="00A67477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</w:t>
      </w:r>
      <w:r w:rsidR="00B3057A">
        <w:rPr>
          <w:sz w:val="28"/>
          <w:szCs w:val="28"/>
        </w:rPr>
        <w:t>в отобранных колонках заполнялись</w:t>
      </w:r>
      <w:r>
        <w:rPr>
          <w:sz w:val="28"/>
          <w:szCs w:val="28"/>
        </w:rPr>
        <w:t xml:space="preserve"> пропу</w:t>
      </w:r>
      <w:r w:rsidR="00B3057A">
        <w:rPr>
          <w:sz w:val="28"/>
          <w:szCs w:val="28"/>
        </w:rPr>
        <w:t>щенные значения.</w:t>
      </w:r>
      <w:r w:rsidR="00B20763">
        <w:rPr>
          <w:sz w:val="28"/>
          <w:szCs w:val="28"/>
        </w:rPr>
        <w:t xml:space="preserve"> </w:t>
      </w:r>
      <w:r w:rsidR="00B3057A">
        <w:rPr>
          <w:sz w:val="28"/>
          <w:szCs w:val="28"/>
        </w:rPr>
        <w:t>Числовые не полностью заполненные колонки были заполнены средними значениями:</w:t>
      </w:r>
    </w:p>
    <w:p w14:paraId="0FEDC3CB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0</w:t>
      </w:r>
    </w:p>
    <w:p w14:paraId="2F7D043C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'50-74%'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62</w:t>
      </w:r>
    </w:p>
    <w:p w14:paraId="6A184231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'1-49%'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25</w:t>
      </w:r>
    </w:p>
    <w:p w14:paraId="3FB04E2F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'75-90%'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83.5</w:t>
      </w:r>
    </w:p>
    <w:p w14:paraId="69B428A1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'91-96%'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93.5</w:t>
      </w:r>
    </w:p>
    <w:p w14:paraId="3F87943C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'97-100%'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98.5</w:t>
      </w:r>
    </w:p>
    <w:p w14:paraId="4F4EA347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16DAC0B3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0</w:t>
      </w:r>
    </w:p>
    <w:p w14:paraId="611F47B3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'50-74%'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62</w:t>
      </w:r>
    </w:p>
    <w:p w14:paraId="080E9278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'1-49%'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25</w:t>
      </w:r>
    </w:p>
    <w:p w14:paraId="3215C369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'91-96%'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93.5</w:t>
      </w:r>
    </w:p>
    <w:p w14:paraId="07F6675E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'97-100%'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133C49">
        <w:rPr>
          <w:rFonts w:eastAsia="Times New Roman" w:cs="Times New Roman"/>
          <w:color w:val="A31515"/>
          <w:szCs w:val="24"/>
          <w:lang w:eastAsia="ru-RU"/>
        </w:rPr>
        <w:t>Бифуркационный</w:t>
      </w:r>
      <w:proofErr w:type="spellEnd"/>
      <w:r w:rsidRPr="00133C49">
        <w:rPr>
          <w:rFonts w:eastAsia="Times New Roman" w:cs="Times New Roman"/>
          <w:color w:val="A31515"/>
          <w:szCs w:val="24"/>
          <w:lang w:eastAsia="ru-RU"/>
        </w:rPr>
        <w:t xml:space="preserve"> стеноз левой коронарной артерии'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98.5</w:t>
      </w:r>
    </w:p>
    <w:p w14:paraId="12E83AEC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722924EE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0</w:t>
      </w:r>
    </w:p>
    <w:p w14:paraId="2F7ABD51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'50-74%'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62</w:t>
      </w:r>
    </w:p>
    <w:p w14:paraId="12BD93D6" w14:textId="77777777" w:rsidR="00133C49" w:rsidRPr="00133C49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'1-49%'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25</w:t>
      </w:r>
    </w:p>
    <w:p w14:paraId="485B1427" w14:textId="34C11BC3" w:rsidR="00133C49" w:rsidRPr="00B20763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133C4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proofErr w:type="gramEnd"/>
      <w:r w:rsidRPr="00133C4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133C49">
        <w:rPr>
          <w:rFonts w:eastAsia="Times New Roman" w:cs="Times New Roman"/>
          <w:color w:val="000000"/>
          <w:szCs w:val="24"/>
          <w:lang w:eastAsia="ru-RU"/>
        </w:rPr>
        <w:t>[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'75-90%'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133C49">
        <w:rPr>
          <w:rFonts w:eastAsia="Times New Roman" w:cs="Times New Roman"/>
          <w:color w:val="A31515"/>
          <w:szCs w:val="24"/>
          <w:lang w:eastAsia="ru-RU"/>
        </w:rPr>
        <w:t>'Суммарный стеноз ПМЖВ'</w:t>
      </w:r>
      <w:r w:rsidRPr="00133C4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133C49">
        <w:rPr>
          <w:rFonts w:eastAsia="Times New Roman" w:cs="Times New Roman"/>
          <w:color w:val="116644"/>
          <w:szCs w:val="24"/>
          <w:lang w:eastAsia="ru-RU"/>
        </w:rPr>
        <w:t>83.5</w:t>
      </w:r>
    </w:p>
    <w:p w14:paraId="25DA0E1C" w14:textId="475C0C6D" w:rsidR="00133C49" w:rsidRPr="003D3765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116644"/>
          <w:szCs w:val="24"/>
          <w:lang w:eastAsia="ru-RU"/>
        </w:rPr>
        <w:t>и</w:t>
      </w:r>
      <w:r w:rsidRPr="003D3765">
        <w:rPr>
          <w:rFonts w:eastAsia="Times New Roman" w:cs="Times New Roman"/>
          <w:color w:val="11664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116644"/>
          <w:szCs w:val="24"/>
          <w:lang w:eastAsia="ru-RU"/>
        </w:rPr>
        <w:t>т</w:t>
      </w:r>
      <w:r w:rsidRPr="003D3765">
        <w:rPr>
          <w:rFonts w:eastAsia="Times New Roman" w:cs="Times New Roman"/>
          <w:color w:val="116644"/>
          <w:szCs w:val="24"/>
          <w:lang w:val="en-US" w:eastAsia="ru-RU"/>
        </w:rPr>
        <w:t xml:space="preserve">. </w:t>
      </w:r>
      <w:r>
        <w:rPr>
          <w:rFonts w:eastAsia="Times New Roman" w:cs="Times New Roman"/>
          <w:color w:val="116644"/>
          <w:szCs w:val="24"/>
          <w:lang w:eastAsia="ru-RU"/>
        </w:rPr>
        <w:t>д</w:t>
      </w:r>
      <w:r w:rsidRPr="003D3765">
        <w:rPr>
          <w:rFonts w:eastAsia="Times New Roman" w:cs="Times New Roman"/>
          <w:color w:val="116644"/>
          <w:szCs w:val="24"/>
          <w:lang w:val="en-US" w:eastAsia="ru-RU"/>
        </w:rPr>
        <w:t>.</w:t>
      </w:r>
    </w:p>
    <w:p w14:paraId="3A8ED83F" w14:textId="77777777" w:rsidR="00133C49" w:rsidRPr="003D3765" w:rsidRDefault="00133C49" w:rsidP="00133C4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D2BEC4C" w14:textId="77777777" w:rsidR="00B30ED0" w:rsidRPr="003D3765" w:rsidRDefault="00B30ED0" w:rsidP="00A67477">
      <w:pPr>
        <w:spacing w:line="240" w:lineRule="auto"/>
        <w:ind w:firstLine="0"/>
        <w:jc w:val="left"/>
        <w:rPr>
          <w:szCs w:val="24"/>
          <w:lang w:val="en-US"/>
        </w:rPr>
      </w:pPr>
    </w:p>
    <w:p w14:paraId="44B6B759" w14:textId="77777777" w:rsidR="00A67477" w:rsidRPr="00C45A95" w:rsidRDefault="00A67477" w:rsidP="00A67477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C45A95">
        <w:rPr>
          <w:rFonts w:eastAsia="Times New Roman" w:cs="Times New Roman"/>
          <w:color w:val="000000"/>
          <w:szCs w:val="24"/>
          <w:lang w:val="en-US" w:eastAsia="ru-RU"/>
        </w:rPr>
        <w:t>data.fillna</w:t>
      </w:r>
      <w:proofErr w:type="spellEnd"/>
      <w:proofErr w:type="gramEnd"/>
      <w:r w:rsidRPr="00C45A95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C45A95">
        <w:rPr>
          <w:rFonts w:eastAsia="Times New Roman" w:cs="Times New Roman"/>
          <w:color w:val="000000"/>
          <w:szCs w:val="24"/>
          <w:lang w:val="en-US" w:eastAsia="ru-RU"/>
        </w:rPr>
        <w:t>data.mean</w:t>
      </w:r>
      <w:proofErr w:type="spellEnd"/>
      <w:r w:rsidRPr="00C45A95">
        <w:rPr>
          <w:rFonts w:eastAsia="Times New Roman" w:cs="Times New Roman"/>
          <w:color w:val="000000"/>
          <w:szCs w:val="24"/>
          <w:lang w:val="en-US" w:eastAsia="ru-RU"/>
        </w:rPr>
        <w:t xml:space="preserve">(), </w:t>
      </w:r>
      <w:proofErr w:type="spellStart"/>
      <w:r w:rsidRPr="00C45A95">
        <w:rPr>
          <w:rFonts w:eastAsia="Times New Roman" w:cs="Times New Roman"/>
          <w:color w:val="000000"/>
          <w:szCs w:val="24"/>
          <w:lang w:val="en-US" w:eastAsia="ru-RU"/>
        </w:rPr>
        <w:t>inplace</w:t>
      </w:r>
      <w:proofErr w:type="spellEnd"/>
      <w:r w:rsidRPr="00C45A95">
        <w:rPr>
          <w:rFonts w:eastAsia="Times New Roman" w:cs="Times New Roman"/>
          <w:color w:val="000000"/>
          <w:szCs w:val="24"/>
          <w:lang w:val="en-US" w:eastAsia="ru-RU"/>
        </w:rPr>
        <w:t>=</w:t>
      </w:r>
      <w:r w:rsidRPr="00C45A95">
        <w:rPr>
          <w:rFonts w:eastAsia="Times New Roman" w:cs="Times New Roman"/>
          <w:color w:val="0000FF"/>
          <w:szCs w:val="24"/>
          <w:lang w:val="en-US" w:eastAsia="ru-RU"/>
        </w:rPr>
        <w:t>True</w:t>
      </w:r>
      <w:r w:rsidRPr="00C45A95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5B938088" w14:textId="77777777" w:rsidR="00A67477" w:rsidRPr="00A67477" w:rsidRDefault="00A67477" w:rsidP="00A67477">
      <w:pPr>
        <w:spacing w:line="240" w:lineRule="auto"/>
        <w:ind w:firstLine="0"/>
        <w:jc w:val="left"/>
        <w:rPr>
          <w:szCs w:val="24"/>
          <w:lang w:val="en-US"/>
        </w:rPr>
      </w:pPr>
    </w:p>
    <w:p w14:paraId="520E8DA9" w14:textId="68B1E165" w:rsidR="00F45597" w:rsidRDefault="00F45597" w:rsidP="00EF5529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Из-за человеческого фактора в таблице данных имели место опечатки</w:t>
      </w:r>
      <w:r w:rsidRPr="00F45597">
        <w:rPr>
          <w:sz w:val="28"/>
          <w:szCs w:val="28"/>
        </w:rPr>
        <w:t>,</w:t>
      </w:r>
      <w:r>
        <w:rPr>
          <w:sz w:val="28"/>
          <w:szCs w:val="28"/>
        </w:rPr>
        <w:t xml:space="preserve"> в соответствии с которыми также осуществлялось заполнение пустых ячеек:</w:t>
      </w:r>
    </w:p>
    <w:p w14:paraId="4275A3E8" w14:textId="77777777" w:rsidR="00EF5529" w:rsidRPr="00EF5529" w:rsidRDefault="00EF5529" w:rsidP="00EF552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EF552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EF552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 w:rsidRPr="00EF552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EF5529">
        <w:rPr>
          <w:rFonts w:eastAsia="Times New Roman" w:cs="Times New Roman"/>
          <w:color w:val="000000"/>
          <w:szCs w:val="24"/>
          <w:lang w:eastAsia="ru-RU"/>
        </w:rPr>
        <w:t>[</w:t>
      </w:r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EF5529">
        <w:rPr>
          <w:rFonts w:eastAsia="Times New Roman" w:cs="Times New Roman"/>
          <w:color w:val="A31515"/>
          <w:szCs w:val="24"/>
          <w:lang w:eastAsia="ru-RU"/>
        </w:rPr>
        <w:t>тропонин</w:t>
      </w:r>
      <w:proofErr w:type="spellEnd"/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r w:rsidRPr="00EF552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EF5529">
        <w:rPr>
          <w:rFonts w:eastAsia="Times New Roman" w:cs="Times New Roman"/>
          <w:color w:val="A31515"/>
          <w:szCs w:val="24"/>
          <w:lang w:eastAsia="ru-RU"/>
        </w:rPr>
        <w:t>'0,05-0,1'</w:t>
      </w:r>
      <w:r w:rsidRPr="00EF552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EF5529">
        <w:rPr>
          <w:rFonts w:eastAsia="Times New Roman" w:cs="Times New Roman"/>
          <w:color w:val="A31515"/>
          <w:szCs w:val="24"/>
          <w:lang w:eastAsia="ru-RU"/>
        </w:rPr>
        <w:t>тропонин</w:t>
      </w:r>
      <w:proofErr w:type="spellEnd"/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r w:rsidRPr="00EF552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EF5529">
        <w:rPr>
          <w:rFonts w:eastAsia="Times New Roman" w:cs="Times New Roman"/>
          <w:color w:val="116644"/>
          <w:szCs w:val="24"/>
          <w:lang w:eastAsia="ru-RU"/>
        </w:rPr>
        <w:t>0.075</w:t>
      </w:r>
    </w:p>
    <w:p w14:paraId="361DD2F3" w14:textId="77777777" w:rsidR="00EF5529" w:rsidRPr="00EF5529" w:rsidRDefault="00EF5529" w:rsidP="00EF552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EF5529">
        <w:rPr>
          <w:rFonts w:eastAsia="Times New Roman" w:cs="Times New Roman"/>
          <w:color w:val="000000"/>
          <w:szCs w:val="24"/>
          <w:lang w:eastAsia="ru-RU"/>
        </w:rPr>
        <w:t>data.loc</w:t>
      </w:r>
      <w:proofErr w:type="spellEnd"/>
      <w:r w:rsidRPr="00EF5529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 w:rsidRPr="00EF5529">
        <w:rPr>
          <w:rFonts w:eastAsia="Times New Roman" w:cs="Times New Roman"/>
          <w:color w:val="000000"/>
          <w:szCs w:val="24"/>
          <w:lang w:eastAsia="ru-RU"/>
        </w:rPr>
        <w:t>data</w:t>
      </w:r>
      <w:proofErr w:type="spellEnd"/>
      <w:r w:rsidRPr="00EF5529">
        <w:rPr>
          <w:rFonts w:eastAsia="Times New Roman" w:cs="Times New Roman"/>
          <w:color w:val="000000"/>
          <w:szCs w:val="24"/>
          <w:lang w:eastAsia="ru-RU"/>
        </w:rPr>
        <w:t>[</w:t>
      </w:r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EF5529">
        <w:rPr>
          <w:rFonts w:eastAsia="Times New Roman" w:cs="Times New Roman"/>
          <w:color w:val="A31515"/>
          <w:szCs w:val="24"/>
          <w:lang w:eastAsia="ru-RU"/>
        </w:rPr>
        <w:t>тропонин</w:t>
      </w:r>
      <w:proofErr w:type="spellEnd"/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r w:rsidRPr="00EF5529">
        <w:rPr>
          <w:rFonts w:eastAsia="Times New Roman" w:cs="Times New Roman"/>
          <w:color w:val="000000"/>
          <w:szCs w:val="24"/>
          <w:lang w:eastAsia="ru-RU"/>
        </w:rPr>
        <w:t xml:space="preserve">] == </w:t>
      </w:r>
      <w:r w:rsidRPr="00EF5529">
        <w:rPr>
          <w:rFonts w:eastAsia="Times New Roman" w:cs="Times New Roman"/>
          <w:color w:val="A31515"/>
          <w:szCs w:val="24"/>
          <w:lang w:eastAsia="ru-RU"/>
        </w:rPr>
        <w:t>'0,05-0,01'</w:t>
      </w:r>
      <w:r w:rsidRPr="00EF552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proofErr w:type="spellStart"/>
      <w:r w:rsidRPr="00EF5529">
        <w:rPr>
          <w:rFonts w:eastAsia="Times New Roman" w:cs="Times New Roman"/>
          <w:color w:val="A31515"/>
          <w:szCs w:val="24"/>
          <w:lang w:eastAsia="ru-RU"/>
        </w:rPr>
        <w:t>тропонин</w:t>
      </w:r>
      <w:proofErr w:type="spellEnd"/>
      <w:r w:rsidRPr="00EF5529">
        <w:rPr>
          <w:rFonts w:eastAsia="Times New Roman" w:cs="Times New Roman"/>
          <w:color w:val="A31515"/>
          <w:szCs w:val="24"/>
          <w:lang w:eastAsia="ru-RU"/>
        </w:rPr>
        <w:t>'</w:t>
      </w:r>
      <w:r w:rsidRPr="00EF5529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Pr="00EF5529">
        <w:rPr>
          <w:rFonts w:eastAsia="Times New Roman" w:cs="Times New Roman"/>
          <w:color w:val="116644"/>
          <w:szCs w:val="24"/>
          <w:lang w:eastAsia="ru-RU"/>
        </w:rPr>
        <w:t>0.075</w:t>
      </w:r>
    </w:p>
    <w:p w14:paraId="06798E88" w14:textId="77777777" w:rsidR="00F45597" w:rsidRPr="00B20763" w:rsidRDefault="00F45597" w:rsidP="00B20763">
      <w:pPr>
        <w:spacing w:line="240" w:lineRule="auto"/>
        <w:ind w:firstLine="567"/>
        <w:jc w:val="left"/>
        <w:rPr>
          <w:szCs w:val="24"/>
        </w:rPr>
      </w:pPr>
    </w:p>
    <w:p w14:paraId="4A9A4318" w14:textId="58EF7592" w:rsidR="00B20763" w:rsidRDefault="00A67477" w:rsidP="00B20763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Категориальные столбцы были заполнены наиболее часто встречающимися элементами:</w:t>
      </w:r>
    </w:p>
    <w:p w14:paraId="771FA6E2" w14:textId="3BD75B3D" w:rsidR="0055037F" w:rsidRPr="00E6570D" w:rsidRDefault="00B20763" w:rsidP="00E6570D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B20763">
        <w:rPr>
          <w:rFonts w:eastAsia="Times New Roman" w:cs="Times New Roman"/>
          <w:color w:val="000000"/>
          <w:szCs w:val="24"/>
          <w:lang w:val="en-US" w:eastAsia="ru-RU"/>
        </w:rPr>
        <w:t>data.iloc</w:t>
      </w:r>
      <w:proofErr w:type="spellEnd"/>
      <w:proofErr w:type="gramEnd"/>
      <w:r w:rsidRPr="00B20763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r w:rsidRPr="00B20763">
        <w:rPr>
          <w:rFonts w:eastAsia="Times New Roman" w:cs="Times New Roman"/>
          <w:color w:val="000000"/>
          <w:szCs w:val="24"/>
          <w:lang w:val="en-US" w:eastAsia="ru-RU"/>
        </w:rPr>
        <w:t>cat_col_id</w:t>
      </w:r>
      <w:proofErr w:type="spellEnd"/>
      <w:r w:rsidRPr="00B20763">
        <w:rPr>
          <w:rFonts w:eastAsia="Times New Roman" w:cs="Times New Roman"/>
          <w:color w:val="000000"/>
          <w:szCs w:val="24"/>
          <w:lang w:val="en-US" w:eastAsia="ru-RU"/>
        </w:rPr>
        <w:t xml:space="preserve">] = </w:t>
      </w:r>
      <w:proofErr w:type="spellStart"/>
      <w:r w:rsidRPr="00B20763">
        <w:rPr>
          <w:rFonts w:eastAsia="Times New Roman" w:cs="Times New Roman"/>
          <w:color w:val="000000"/>
          <w:szCs w:val="24"/>
          <w:lang w:val="en-US" w:eastAsia="ru-RU"/>
        </w:rPr>
        <w:t>data.iloc</w:t>
      </w:r>
      <w:proofErr w:type="spellEnd"/>
      <w:r w:rsidRPr="00B20763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r w:rsidRPr="00B20763">
        <w:rPr>
          <w:rFonts w:eastAsia="Times New Roman" w:cs="Times New Roman"/>
          <w:color w:val="000000"/>
          <w:szCs w:val="24"/>
          <w:lang w:val="en-US" w:eastAsia="ru-RU"/>
        </w:rPr>
        <w:t>cat_col_id</w:t>
      </w:r>
      <w:proofErr w:type="spellEnd"/>
      <w:r w:rsidRPr="00B20763">
        <w:rPr>
          <w:rFonts w:eastAsia="Times New Roman" w:cs="Times New Roman"/>
          <w:color w:val="000000"/>
          <w:szCs w:val="24"/>
          <w:lang w:val="en-US" w:eastAsia="ru-RU"/>
        </w:rPr>
        <w:t>].apply(</w:t>
      </w:r>
      <w:r w:rsidRPr="00B20763">
        <w:rPr>
          <w:rFonts w:eastAsia="Times New Roman" w:cs="Times New Roman"/>
          <w:color w:val="0000FF"/>
          <w:szCs w:val="24"/>
          <w:lang w:val="en-US" w:eastAsia="ru-RU"/>
        </w:rPr>
        <w:t>lambda</w:t>
      </w:r>
      <w:r w:rsidRPr="00B20763">
        <w:rPr>
          <w:rFonts w:eastAsia="Times New Roman" w:cs="Times New Roman"/>
          <w:color w:val="000000"/>
          <w:szCs w:val="24"/>
          <w:lang w:val="en-US" w:eastAsia="ru-RU"/>
        </w:rPr>
        <w:t xml:space="preserve"> x: </w:t>
      </w:r>
      <w:proofErr w:type="spellStart"/>
      <w:r w:rsidRPr="00B20763">
        <w:rPr>
          <w:rFonts w:eastAsia="Times New Roman" w:cs="Times New Roman"/>
          <w:color w:val="000000"/>
          <w:szCs w:val="24"/>
          <w:lang w:val="en-US" w:eastAsia="ru-RU"/>
        </w:rPr>
        <w:t>x.fillna</w:t>
      </w:r>
      <w:proofErr w:type="spellEnd"/>
      <w:r w:rsidRPr="00B20763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B20763">
        <w:rPr>
          <w:rFonts w:eastAsia="Times New Roman" w:cs="Times New Roman"/>
          <w:color w:val="000000"/>
          <w:szCs w:val="24"/>
          <w:lang w:val="en-US" w:eastAsia="ru-RU"/>
        </w:rPr>
        <w:t>x.value_counts</w:t>
      </w:r>
      <w:proofErr w:type="spellEnd"/>
      <w:r w:rsidRPr="00B20763">
        <w:rPr>
          <w:rFonts w:eastAsia="Times New Roman" w:cs="Times New Roman"/>
          <w:color w:val="000000"/>
          <w:szCs w:val="24"/>
          <w:lang w:val="en-US" w:eastAsia="ru-RU"/>
        </w:rPr>
        <w:t>().index[</w:t>
      </w:r>
      <w:r w:rsidRPr="00B20763">
        <w:rPr>
          <w:rFonts w:eastAsia="Times New Roman" w:cs="Times New Roman"/>
          <w:color w:val="116644"/>
          <w:szCs w:val="24"/>
          <w:lang w:val="en-US" w:eastAsia="ru-RU"/>
        </w:rPr>
        <w:t>0</w:t>
      </w:r>
      <w:r w:rsidRPr="00B20763">
        <w:rPr>
          <w:rFonts w:eastAsia="Times New Roman" w:cs="Times New Roman"/>
          <w:color w:val="000000"/>
          <w:szCs w:val="24"/>
          <w:lang w:val="en-US" w:eastAsia="ru-RU"/>
        </w:rPr>
        <w:t>]))</w:t>
      </w:r>
    </w:p>
    <w:p w14:paraId="006F11CA" w14:textId="77777777" w:rsidR="00590964" w:rsidRDefault="00590964" w:rsidP="00E6570D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57029947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5 Реализация модели обучения</w:t>
      </w:r>
      <w:bookmarkEnd w:id="9"/>
    </w:p>
    <w:p w14:paraId="45D174F8" w14:textId="225F13D2" w:rsidR="003D1881" w:rsidRPr="003D1881" w:rsidRDefault="003D1881" w:rsidP="003D1881">
      <w:pPr>
        <w:pStyle w:val="2"/>
        <w:spacing w:before="0" w:after="0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0" w:name="_Toc157029948"/>
      <w:r>
        <w:rPr>
          <w:rFonts w:ascii="Times New Roman" w:hAnsi="Times New Roman" w:cs="Times New Roman"/>
          <w:b/>
          <w:bCs/>
          <w:color w:val="auto"/>
        </w:rPr>
        <w:t>5</w:t>
      </w:r>
      <w:r w:rsidRPr="00904CE6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Pr="00904CE6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Корреляция параметров</w:t>
      </w:r>
      <w:bookmarkEnd w:id="10"/>
    </w:p>
    <w:p w14:paraId="400A2975" w14:textId="3DCA23C9" w:rsidR="00590964" w:rsidRDefault="00FA6689" w:rsidP="008E6D2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результате предобработки данных осталось 216 колонок</w:t>
      </w:r>
      <w:r w:rsidRPr="00FA6689">
        <w:rPr>
          <w:sz w:val="28"/>
          <w:szCs w:val="28"/>
        </w:rPr>
        <w:t>,</w:t>
      </w:r>
      <w:r>
        <w:rPr>
          <w:sz w:val="28"/>
          <w:szCs w:val="28"/>
        </w:rPr>
        <w:t xml:space="preserve"> на основе которых будет производиться дальнейш</w:t>
      </w:r>
      <w:r w:rsidR="00A77598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A77598">
        <w:rPr>
          <w:sz w:val="28"/>
          <w:szCs w:val="28"/>
        </w:rPr>
        <w:t>работа</w:t>
      </w:r>
      <w:r>
        <w:rPr>
          <w:sz w:val="28"/>
          <w:szCs w:val="28"/>
        </w:rPr>
        <w:t>. Перед построением модели маши</w:t>
      </w:r>
      <w:r w:rsidR="00A77598">
        <w:rPr>
          <w:sz w:val="28"/>
          <w:szCs w:val="28"/>
        </w:rPr>
        <w:t>нного обучения были рассмотрены корреляции параметров</w:t>
      </w:r>
      <w:r w:rsidR="00A3030D">
        <w:rPr>
          <w:sz w:val="28"/>
          <w:szCs w:val="28"/>
        </w:rPr>
        <w:t xml:space="preserve"> (рис. 5.1</w:t>
      </w:r>
      <w:r w:rsidR="003D1881">
        <w:rPr>
          <w:sz w:val="28"/>
          <w:szCs w:val="28"/>
        </w:rPr>
        <w:t>.1</w:t>
      </w:r>
      <w:r w:rsidR="00A3030D">
        <w:rPr>
          <w:sz w:val="28"/>
          <w:szCs w:val="28"/>
        </w:rPr>
        <w:t>).</w:t>
      </w:r>
    </w:p>
    <w:p w14:paraId="43844B0C" w14:textId="70B6F307" w:rsidR="00536070" w:rsidRDefault="00536070" w:rsidP="008E6D2F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="003D1881">
        <w:rPr>
          <w:sz w:val="28"/>
          <w:szCs w:val="28"/>
        </w:rPr>
        <w:t>1.</w:t>
      </w:r>
      <w:r w:rsidR="006A2993">
        <w:rPr>
          <w:sz w:val="28"/>
          <w:szCs w:val="28"/>
        </w:rPr>
        <w:t xml:space="preserve">1 </w:t>
      </w:r>
      <w:r>
        <w:rPr>
          <w:sz w:val="28"/>
          <w:szCs w:val="28"/>
        </w:rPr>
        <w:t>показывает несильную корреляцию параметров. Коррелированными являются лишь параметры АСТ и АЛТ</w:t>
      </w:r>
      <w:r w:rsidR="006A2993" w:rsidRPr="006A2993">
        <w:rPr>
          <w:sz w:val="28"/>
          <w:szCs w:val="28"/>
        </w:rPr>
        <w:t xml:space="preserve">. </w:t>
      </w:r>
      <w:r w:rsidR="006A2993">
        <w:rPr>
          <w:sz w:val="28"/>
          <w:szCs w:val="28"/>
        </w:rPr>
        <w:t xml:space="preserve">Оба данных параметра </w:t>
      </w:r>
      <w:r>
        <w:rPr>
          <w:sz w:val="28"/>
          <w:szCs w:val="28"/>
        </w:rPr>
        <w:t>описывают функционирование печени</w:t>
      </w:r>
      <w:r w:rsidR="006A2993" w:rsidRPr="006A2993">
        <w:rPr>
          <w:sz w:val="28"/>
          <w:szCs w:val="28"/>
        </w:rPr>
        <w:t>,</w:t>
      </w:r>
      <w:r w:rsidR="006A2993">
        <w:rPr>
          <w:sz w:val="28"/>
          <w:szCs w:val="28"/>
        </w:rPr>
        <w:t xml:space="preserve"> </w:t>
      </w:r>
      <w:r w:rsidR="00527CD6">
        <w:rPr>
          <w:sz w:val="28"/>
          <w:szCs w:val="28"/>
        </w:rPr>
        <w:t xml:space="preserve">поэтому </w:t>
      </w:r>
      <w:r>
        <w:rPr>
          <w:sz w:val="28"/>
          <w:szCs w:val="28"/>
        </w:rPr>
        <w:t>их корреляция вполне обоснована.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6070" w14:paraId="14CAA085" w14:textId="77777777" w:rsidTr="00440757">
        <w:tc>
          <w:tcPr>
            <w:tcW w:w="9345" w:type="dxa"/>
          </w:tcPr>
          <w:p w14:paraId="6183B52E" w14:textId="7157458F" w:rsidR="00536070" w:rsidRDefault="00EF510F" w:rsidP="00F439D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C146321" wp14:editId="752BBD48">
                  <wp:extent cx="4781550" cy="4143375"/>
                  <wp:effectExtent l="0" t="0" r="0" b="9525"/>
                  <wp:docPr id="10513045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04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070" w14:paraId="1D36CB7A" w14:textId="77777777" w:rsidTr="00440757">
        <w:tc>
          <w:tcPr>
            <w:tcW w:w="9345" w:type="dxa"/>
          </w:tcPr>
          <w:p w14:paraId="3C7CDCFE" w14:textId="55BB9ABC" w:rsidR="00536070" w:rsidRDefault="00536070" w:rsidP="0044075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5.</w:t>
            </w:r>
            <w:r w:rsidR="003D1881">
              <w:rPr>
                <w:sz w:val="28"/>
                <w:szCs w:val="28"/>
              </w:rPr>
              <w:t>1.</w:t>
            </w:r>
            <w:r w:rsidR="00F439D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– Таблица корреляций параметров </w:t>
            </w:r>
            <w:r w:rsidR="00B6425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0-</w:t>
            </w:r>
            <w:r w:rsidR="00B6425A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5610543F" w14:textId="04453EB9" w:rsidR="001916D7" w:rsidRDefault="001916D7" w:rsidP="00EF510F">
      <w:pPr>
        <w:spacing w:before="120"/>
        <w:ind w:firstLine="567"/>
        <w:rPr>
          <w:sz w:val="28"/>
          <w:szCs w:val="28"/>
        </w:rPr>
      </w:pPr>
      <w:r>
        <w:rPr>
          <w:sz w:val="28"/>
          <w:szCs w:val="28"/>
        </w:rPr>
        <w:t>Код для отображения корреляций параметров имеет следующий вид:</w:t>
      </w:r>
    </w:p>
    <w:p w14:paraId="2B17988C" w14:textId="77777777" w:rsidR="00244CFF" w:rsidRPr="00244CFF" w:rsidRDefault="00244CFF" w:rsidP="00244CFF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corr_matrix</w:t>
      </w:r>
      <w:proofErr w:type="spellEnd"/>
      <w:r w:rsidRPr="00244CFF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proofErr w:type="gram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data.iloc</w:t>
      </w:r>
      <w:proofErr w:type="spellEnd"/>
      <w:proofErr w:type="gramEnd"/>
      <w:r w:rsidRPr="00244CFF">
        <w:rPr>
          <w:rFonts w:eastAsia="Times New Roman" w:cs="Times New Roman"/>
          <w:color w:val="000000"/>
          <w:szCs w:val="24"/>
          <w:lang w:val="en-US" w:eastAsia="ru-RU"/>
        </w:rPr>
        <w:t xml:space="preserve">[:, </w:t>
      </w:r>
      <w:proofErr w:type="spell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num_col_id</w:t>
      </w:r>
      <w:proofErr w:type="spellEnd"/>
      <w:r w:rsidRPr="00244CFF">
        <w:rPr>
          <w:rFonts w:eastAsia="Times New Roman" w:cs="Times New Roman"/>
          <w:color w:val="000000"/>
          <w:szCs w:val="24"/>
          <w:lang w:val="en-US" w:eastAsia="ru-RU"/>
        </w:rPr>
        <w:t>[</w:t>
      </w:r>
      <w:r w:rsidRPr="00244CFF">
        <w:rPr>
          <w:rFonts w:eastAsia="Times New Roman" w:cs="Times New Roman"/>
          <w:color w:val="116644"/>
          <w:szCs w:val="24"/>
          <w:lang w:val="en-US" w:eastAsia="ru-RU"/>
        </w:rPr>
        <w:t>80</w:t>
      </w:r>
      <w:r w:rsidRPr="00244CFF">
        <w:rPr>
          <w:rFonts w:eastAsia="Times New Roman" w:cs="Times New Roman"/>
          <w:color w:val="000000"/>
          <w:szCs w:val="24"/>
          <w:lang w:val="en-US" w:eastAsia="ru-RU"/>
        </w:rPr>
        <w:t>:</w:t>
      </w:r>
      <w:r w:rsidRPr="00244CFF">
        <w:rPr>
          <w:rFonts w:eastAsia="Times New Roman" w:cs="Times New Roman"/>
          <w:color w:val="116644"/>
          <w:szCs w:val="24"/>
          <w:lang w:val="en-US" w:eastAsia="ru-RU"/>
        </w:rPr>
        <w:t>90</w:t>
      </w:r>
      <w:r w:rsidRPr="00244CFF">
        <w:rPr>
          <w:rFonts w:eastAsia="Times New Roman" w:cs="Times New Roman"/>
          <w:color w:val="000000"/>
          <w:szCs w:val="24"/>
          <w:lang w:val="en-US" w:eastAsia="ru-RU"/>
        </w:rPr>
        <w:t>]].</w:t>
      </w:r>
      <w:proofErr w:type="spell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corr</w:t>
      </w:r>
      <w:proofErr w:type="spellEnd"/>
      <w:r w:rsidRPr="00244CFF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4343EA02" w14:textId="77777777" w:rsidR="00244CFF" w:rsidRPr="00244CFF" w:rsidRDefault="00244CFF" w:rsidP="00244CFF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F751C94" w14:textId="77777777" w:rsidR="00244CFF" w:rsidRPr="00244CFF" w:rsidRDefault="00244CFF" w:rsidP="00244CFF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sn.heatmap</w:t>
      </w:r>
      <w:proofErr w:type="spellEnd"/>
      <w:proofErr w:type="gramEnd"/>
      <w:r w:rsidRPr="00244CFF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corr_matrix</w:t>
      </w:r>
      <w:proofErr w:type="spellEnd"/>
      <w:r w:rsidRPr="00244CFF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244CFF">
        <w:rPr>
          <w:rFonts w:eastAsia="Times New Roman" w:cs="Times New Roman"/>
          <w:color w:val="000000"/>
          <w:szCs w:val="24"/>
          <w:lang w:val="en-US" w:eastAsia="ru-RU"/>
        </w:rPr>
        <w:t>annot</w:t>
      </w:r>
      <w:proofErr w:type="spellEnd"/>
      <w:r w:rsidRPr="00244CFF">
        <w:rPr>
          <w:rFonts w:eastAsia="Times New Roman" w:cs="Times New Roman"/>
          <w:color w:val="000000"/>
          <w:szCs w:val="24"/>
          <w:lang w:val="en-US" w:eastAsia="ru-RU"/>
        </w:rPr>
        <w:t>=</w:t>
      </w:r>
      <w:r w:rsidRPr="00244CFF">
        <w:rPr>
          <w:rFonts w:eastAsia="Times New Roman" w:cs="Times New Roman"/>
          <w:color w:val="0000FF"/>
          <w:szCs w:val="24"/>
          <w:lang w:val="en-US" w:eastAsia="ru-RU"/>
        </w:rPr>
        <w:t>True</w:t>
      </w:r>
      <w:r w:rsidRPr="00244CFF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33C597F7" w14:textId="1BD0C3B8" w:rsidR="001916D7" w:rsidRPr="00244CFF" w:rsidRDefault="00244CFF" w:rsidP="00244CFF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244CFF">
        <w:rPr>
          <w:rFonts w:eastAsia="Times New Roman" w:cs="Times New Roman"/>
          <w:color w:val="000000"/>
          <w:szCs w:val="24"/>
          <w:lang w:eastAsia="ru-RU"/>
        </w:rPr>
        <w:t>plt.show</w:t>
      </w:r>
      <w:proofErr w:type="spellEnd"/>
      <w:proofErr w:type="gramEnd"/>
      <w:r w:rsidRPr="00244CFF">
        <w:rPr>
          <w:rFonts w:eastAsia="Times New Roman" w:cs="Times New Roman"/>
          <w:color w:val="000000"/>
          <w:szCs w:val="24"/>
          <w:lang w:eastAsia="ru-RU"/>
        </w:rPr>
        <w:t>()</w:t>
      </w:r>
    </w:p>
    <w:p w14:paraId="6A26601E" w14:textId="77777777" w:rsidR="00244CFF" w:rsidRPr="00244CFF" w:rsidRDefault="00244CFF" w:rsidP="00244CFF">
      <w:pPr>
        <w:spacing w:line="240" w:lineRule="auto"/>
        <w:ind w:firstLine="567"/>
        <w:rPr>
          <w:szCs w:val="24"/>
        </w:rPr>
      </w:pPr>
    </w:p>
    <w:p w14:paraId="07E63448" w14:textId="32F13260" w:rsidR="00536070" w:rsidRPr="00EF510F" w:rsidRDefault="00EF510F" w:rsidP="00244CFF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анализа корреляций параметров не было произведено дополнительное удаление колонок</w:t>
      </w:r>
      <w:r w:rsidRPr="00EF510F">
        <w:rPr>
          <w:sz w:val="28"/>
          <w:szCs w:val="28"/>
        </w:rPr>
        <w:t>, п</w:t>
      </w:r>
      <w:r>
        <w:rPr>
          <w:sz w:val="28"/>
          <w:szCs w:val="28"/>
        </w:rPr>
        <w:t xml:space="preserve">оэтому </w:t>
      </w:r>
      <w:r w:rsidR="005F5813">
        <w:rPr>
          <w:sz w:val="28"/>
          <w:szCs w:val="28"/>
        </w:rPr>
        <w:t>набор данных для обучения все так же состоит из 216 параметров.</w:t>
      </w:r>
    </w:p>
    <w:p w14:paraId="78CFDCB2" w14:textId="367628A5" w:rsidR="00A25DAF" w:rsidRPr="003D1881" w:rsidRDefault="00A25DAF" w:rsidP="0010344D">
      <w:pPr>
        <w:pStyle w:val="2"/>
        <w:spacing w:before="120" w:after="0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1" w:name="_Toc157029949"/>
      <w:r>
        <w:rPr>
          <w:rFonts w:ascii="Times New Roman" w:hAnsi="Times New Roman" w:cs="Times New Roman"/>
          <w:b/>
          <w:bCs/>
          <w:color w:val="auto"/>
        </w:rPr>
        <w:t>5</w:t>
      </w:r>
      <w:r w:rsidRPr="00904CE6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904CE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25DAF">
        <w:rPr>
          <w:rFonts w:ascii="Times New Roman" w:hAnsi="Times New Roman" w:cs="Times New Roman"/>
          <w:b/>
          <w:bCs/>
          <w:color w:val="auto"/>
        </w:rPr>
        <w:t>TargetEncoder</w:t>
      </w:r>
      <w:bookmarkEnd w:id="11"/>
      <w:proofErr w:type="spellEnd"/>
    </w:p>
    <w:p w14:paraId="0AC8DCCE" w14:textId="44ABFC82" w:rsidR="00A77598" w:rsidRDefault="00217816" w:rsidP="001916D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217816">
        <w:rPr>
          <w:sz w:val="28"/>
          <w:szCs w:val="28"/>
        </w:rPr>
        <w:t>кодирования категориальных признаков</w:t>
      </w:r>
      <w:r>
        <w:rPr>
          <w:sz w:val="28"/>
          <w:szCs w:val="28"/>
        </w:rPr>
        <w:t xml:space="preserve"> был использован метод </w:t>
      </w:r>
      <w:proofErr w:type="spellStart"/>
      <w:r>
        <w:rPr>
          <w:sz w:val="28"/>
          <w:szCs w:val="28"/>
          <w:lang w:val="en-US"/>
        </w:rPr>
        <w:t>TargetEncoder</w:t>
      </w:r>
      <w:proofErr w:type="spellEnd"/>
      <w:r w:rsidRPr="00217816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метод</w:t>
      </w:r>
      <w:r w:rsidRPr="00217816">
        <w:rPr>
          <w:sz w:val="28"/>
          <w:szCs w:val="28"/>
        </w:rPr>
        <w:t xml:space="preserve"> использует целевую переменную для преобразования категорий в числовые значения место простого замещения категори</w:t>
      </w:r>
      <w:r>
        <w:rPr>
          <w:sz w:val="28"/>
          <w:szCs w:val="28"/>
        </w:rPr>
        <w:t>й</w:t>
      </w:r>
      <w:r w:rsidRPr="00217816">
        <w:rPr>
          <w:sz w:val="28"/>
          <w:szCs w:val="28"/>
        </w:rPr>
        <w:t xml:space="preserve"> средним или медианным значением признака, как это делается в случае Label </w:t>
      </w:r>
      <w:proofErr w:type="spellStart"/>
      <w:r w:rsidRPr="00217816"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>.</w:t>
      </w:r>
    </w:p>
    <w:p w14:paraId="1BE2EC14" w14:textId="1805140E" w:rsidR="0010344D" w:rsidRDefault="00217816" w:rsidP="0067654E">
      <w:pPr>
        <w:spacing w:after="120"/>
        <w:ind w:firstLine="567"/>
        <w:rPr>
          <w:sz w:val="28"/>
          <w:szCs w:val="28"/>
        </w:rPr>
      </w:pPr>
      <w:r w:rsidRPr="00217816">
        <w:rPr>
          <w:sz w:val="28"/>
          <w:szCs w:val="28"/>
        </w:rPr>
        <w:t>Для каждой уникальной категории категориального признака вычисляется вероятность отнесения к положительному классу</w:t>
      </w:r>
      <w:r w:rsidR="00F92C69" w:rsidRPr="00EA006E">
        <w:rPr>
          <w:sz w:val="28"/>
          <w:szCs w:val="28"/>
        </w:rPr>
        <w:t>,</w:t>
      </w:r>
      <w:r>
        <w:rPr>
          <w:sz w:val="28"/>
          <w:szCs w:val="28"/>
        </w:rPr>
        <w:t xml:space="preserve"> и эти вероятности присваиваются вместо категориальных данных в исходном </w:t>
      </w:r>
      <w:proofErr w:type="spellStart"/>
      <w:r>
        <w:rPr>
          <w:sz w:val="28"/>
          <w:szCs w:val="28"/>
        </w:rPr>
        <w:t>датасете</w:t>
      </w:r>
      <w:proofErr w:type="spellEnd"/>
      <w:r w:rsidR="0010344D" w:rsidRPr="0010344D">
        <w:rPr>
          <w:sz w:val="28"/>
          <w:szCs w:val="28"/>
        </w:rPr>
        <w:t xml:space="preserve"> (</w:t>
      </w:r>
      <w:r w:rsidR="0010344D">
        <w:rPr>
          <w:sz w:val="28"/>
          <w:szCs w:val="28"/>
        </w:rPr>
        <w:t>рис. 5.2.1</w:t>
      </w:r>
      <w:r w:rsidR="0010344D" w:rsidRPr="0010344D">
        <w:rPr>
          <w:sz w:val="28"/>
          <w:szCs w:val="28"/>
        </w:rPr>
        <w:t>)</w:t>
      </w:r>
      <w:r>
        <w:rPr>
          <w:sz w:val="28"/>
          <w:szCs w:val="28"/>
        </w:rPr>
        <w:t>. Данный подход позволяет не увеличить число колонок</w:t>
      </w:r>
      <w:r w:rsidRPr="00217816">
        <w:rPr>
          <w:sz w:val="28"/>
          <w:szCs w:val="28"/>
        </w:rPr>
        <w:t>,</w:t>
      </w:r>
      <w:r>
        <w:rPr>
          <w:sz w:val="28"/>
          <w:szCs w:val="28"/>
        </w:rPr>
        <w:t xml:space="preserve"> как это происходит при </w:t>
      </w:r>
      <w:r>
        <w:rPr>
          <w:sz w:val="28"/>
          <w:szCs w:val="28"/>
          <w:lang w:val="en-US"/>
        </w:rPr>
        <w:t>One</w:t>
      </w:r>
      <w:r w:rsidRPr="002178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Hot</w:t>
      </w:r>
      <w:r w:rsidRPr="002178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Encoding</w:t>
      </w:r>
      <w:r w:rsidRPr="00217816">
        <w:rPr>
          <w:sz w:val="28"/>
          <w:szCs w:val="28"/>
        </w:rP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0344D" w14:paraId="0F49457C" w14:textId="77777777" w:rsidTr="00BF0F3F">
        <w:tc>
          <w:tcPr>
            <w:tcW w:w="9345" w:type="dxa"/>
          </w:tcPr>
          <w:p w14:paraId="0BB73A6E" w14:textId="5D6D884F" w:rsidR="0010344D" w:rsidRDefault="0010344D" w:rsidP="0010344D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E13170A" wp14:editId="49A9A0BB">
                  <wp:extent cx="3135543" cy="2105025"/>
                  <wp:effectExtent l="0" t="0" r="8255" b="0"/>
                  <wp:docPr id="20581088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088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490" cy="210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44D" w14:paraId="3112F3E9" w14:textId="77777777" w:rsidTr="00BF0F3F">
        <w:tc>
          <w:tcPr>
            <w:tcW w:w="9345" w:type="dxa"/>
          </w:tcPr>
          <w:p w14:paraId="08FB7061" w14:textId="7969E543" w:rsidR="0010344D" w:rsidRDefault="00BF0F3F" w:rsidP="00BF0F3F"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Рисунок 5.2.1 – Кодирование с использованием </w:t>
            </w:r>
            <w:proofErr w:type="spellStart"/>
            <w:r w:rsidRPr="00BF0F3F">
              <w:rPr>
                <w:sz w:val="28"/>
                <w:szCs w:val="28"/>
              </w:rPr>
              <w:t>TargetEncoder</w:t>
            </w:r>
            <w:proofErr w:type="spellEnd"/>
          </w:p>
        </w:tc>
      </w:tr>
    </w:tbl>
    <w:p w14:paraId="7B845FBD" w14:textId="77777777" w:rsidR="0067654E" w:rsidRDefault="0067654E" w:rsidP="00EB05D7">
      <w:pPr>
        <w:spacing w:before="12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коде реализация </w:t>
      </w:r>
      <w:proofErr w:type="spellStart"/>
      <w:r>
        <w:rPr>
          <w:sz w:val="28"/>
          <w:szCs w:val="28"/>
          <w:lang w:val="en-US"/>
        </w:rPr>
        <w:t>TargetEncoder</w:t>
      </w:r>
      <w:proofErr w:type="spellEnd"/>
      <w:r>
        <w:rPr>
          <w:sz w:val="28"/>
          <w:szCs w:val="28"/>
        </w:rPr>
        <w:t xml:space="preserve"> представляется в следующем виде:</w:t>
      </w:r>
    </w:p>
    <w:p w14:paraId="79C27F79" w14:textId="77777777" w:rsidR="00EB05D7" w:rsidRPr="00EB05D7" w:rsidRDefault="00EB05D7" w:rsidP="00EB05D7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B05D7">
        <w:rPr>
          <w:rFonts w:eastAsia="Times New Roman" w:cs="Times New Roman"/>
          <w:color w:val="AF00DB"/>
          <w:szCs w:val="24"/>
          <w:lang w:val="en-US" w:eastAsia="ru-RU"/>
        </w:rPr>
        <w:t>for</w:t>
      </w:r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EB05D7">
        <w:rPr>
          <w:rFonts w:eastAsia="Times New Roman" w:cs="Times New Roman"/>
          <w:color w:val="0000FF"/>
          <w:szCs w:val="24"/>
          <w:lang w:val="en-US" w:eastAsia="ru-RU"/>
        </w:rPr>
        <w:t>in</w:t>
      </w:r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cat_col_id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14:paraId="35A14CF4" w14:textId="77777777" w:rsidR="00EB05D7" w:rsidRPr="00EB05D7" w:rsidRDefault="00EB05D7" w:rsidP="00EB05D7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  encoder = </w:t>
      </w:r>
      <w:proofErr w:type="spellStart"/>
      <w:proofErr w:type="gram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ce.TargetEncoder</w:t>
      </w:r>
      <w:proofErr w:type="spellEnd"/>
      <w:proofErr w:type="gramEnd"/>
      <w:r w:rsidRPr="00EB05D7">
        <w:rPr>
          <w:rFonts w:eastAsia="Times New Roman" w:cs="Times New Roman"/>
          <w:color w:val="000000"/>
          <w:szCs w:val="24"/>
          <w:lang w:val="en-US" w:eastAsia="ru-RU"/>
        </w:rPr>
        <w:t>(cols=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data.columns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>])</w:t>
      </w:r>
    </w:p>
    <w:p w14:paraId="0811FA32" w14:textId="77777777" w:rsidR="00EB05D7" w:rsidRPr="00EB05D7" w:rsidRDefault="00EB05D7" w:rsidP="00EB05D7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  </w:t>
      </w:r>
      <w:proofErr w:type="spellStart"/>
      <w:proofErr w:type="gram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data.iloc</w:t>
      </w:r>
      <w:proofErr w:type="spellEnd"/>
      <w:proofErr w:type="gramEnd"/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[:, 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] = 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encoder.fit_transform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data.iloc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[:, 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], </w:t>
      </w:r>
      <w:proofErr w:type="spellStart"/>
      <w:r w:rsidRPr="00EB05D7">
        <w:rPr>
          <w:rFonts w:eastAsia="Times New Roman" w:cs="Times New Roman"/>
          <w:color w:val="000000"/>
          <w:szCs w:val="24"/>
          <w:lang w:val="en-US" w:eastAsia="ru-RU"/>
        </w:rPr>
        <w:t>data.iloc</w:t>
      </w:r>
      <w:proofErr w:type="spellEnd"/>
      <w:r w:rsidRPr="00EB05D7">
        <w:rPr>
          <w:rFonts w:eastAsia="Times New Roman" w:cs="Times New Roman"/>
          <w:color w:val="000000"/>
          <w:szCs w:val="24"/>
          <w:lang w:val="en-US" w:eastAsia="ru-RU"/>
        </w:rPr>
        <w:t xml:space="preserve">[:, </w:t>
      </w:r>
      <w:r w:rsidRPr="00EB05D7">
        <w:rPr>
          <w:rFonts w:eastAsia="Times New Roman" w:cs="Times New Roman"/>
          <w:color w:val="116644"/>
          <w:szCs w:val="24"/>
          <w:lang w:val="en-US" w:eastAsia="ru-RU"/>
        </w:rPr>
        <w:t>8</w:t>
      </w:r>
      <w:r w:rsidRPr="00EB05D7">
        <w:rPr>
          <w:rFonts w:eastAsia="Times New Roman" w:cs="Times New Roman"/>
          <w:color w:val="000000"/>
          <w:szCs w:val="24"/>
          <w:lang w:val="en-US" w:eastAsia="ru-RU"/>
        </w:rPr>
        <w:t>])</w:t>
      </w:r>
    </w:p>
    <w:p w14:paraId="578A47E9" w14:textId="77777777" w:rsidR="00365101" w:rsidRDefault="00365101" w:rsidP="0067654E">
      <w:pPr>
        <w:ind w:firstLine="567"/>
        <w:rPr>
          <w:lang w:val="en-US"/>
        </w:rPr>
      </w:pPr>
    </w:p>
    <w:p w14:paraId="324E722B" w14:textId="51DADA54" w:rsidR="0054248E" w:rsidRPr="003D1881" w:rsidRDefault="0054248E" w:rsidP="0054248E">
      <w:pPr>
        <w:pStyle w:val="2"/>
        <w:spacing w:before="120" w:after="0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2" w:name="_Toc157029950"/>
      <w:r>
        <w:rPr>
          <w:rFonts w:ascii="Times New Roman" w:hAnsi="Times New Roman" w:cs="Times New Roman"/>
          <w:b/>
          <w:bCs/>
          <w:color w:val="auto"/>
        </w:rPr>
        <w:t>5</w:t>
      </w:r>
      <w:r w:rsidRPr="00904CE6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904CE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Полносвязная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нейронная сеть</w:t>
      </w:r>
      <w:bookmarkEnd w:id="12"/>
    </w:p>
    <w:p w14:paraId="5E30C2FC" w14:textId="41062413" w:rsidR="000E4BE9" w:rsidRDefault="000E4BE9" w:rsidP="0067654E">
      <w:pPr>
        <w:ind w:firstLine="567"/>
        <w:rPr>
          <w:sz w:val="28"/>
          <w:szCs w:val="28"/>
        </w:rPr>
      </w:pPr>
      <w:r w:rsidRPr="000E4BE9">
        <w:rPr>
          <w:sz w:val="28"/>
          <w:szCs w:val="28"/>
        </w:rPr>
        <w:t>Архитектура н</w:t>
      </w:r>
      <w:r>
        <w:rPr>
          <w:sz w:val="28"/>
          <w:szCs w:val="28"/>
        </w:rPr>
        <w:t xml:space="preserve">ейронной сети была реализована с использованием библиотеки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>:</w:t>
      </w:r>
    </w:p>
    <w:p w14:paraId="7321B958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FF"/>
          <w:szCs w:val="24"/>
          <w:lang w:val="en-US" w:eastAsia="ru-RU"/>
        </w:rPr>
        <w:lastRenderedPageBreak/>
        <w:t>class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0E4BE9">
        <w:rPr>
          <w:rFonts w:eastAsia="Times New Roman" w:cs="Times New Roman"/>
          <w:color w:val="257693"/>
          <w:szCs w:val="24"/>
          <w:lang w:val="en-US" w:eastAsia="ru-RU"/>
        </w:rPr>
        <w:t>MyModel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Start"/>
      <w:r w:rsidRPr="000E4BE9">
        <w:rPr>
          <w:rFonts w:eastAsia="Times New Roman" w:cs="Times New Roman"/>
          <w:color w:val="257693"/>
          <w:szCs w:val="24"/>
          <w:lang w:val="en-US" w:eastAsia="ru-RU"/>
        </w:rPr>
        <w:t>nn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</w:t>
      </w:r>
      <w:r w:rsidRPr="000E4BE9">
        <w:rPr>
          <w:rFonts w:eastAsia="Times New Roman" w:cs="Times New Roman"/>
          <w:color w:val="257693"/>
          <w:szCs w:val="24"/>
          <w:lang w:val="en-US" w:eastAsia="ru-RU"/>
        </w:rPr>
        <w:t>Module</w:t>
      </w:r>
      <w:proofErr w:type="spellEnd"/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6FD05090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</w:t>
      </w:r>
      <w:r w:rsidRPr="000E4BE9">
        <w:rPr>
          <w:rFonts w:eastAsia="Times New Roman" w:cs="Times New Roman"/>
          <w:color w:val="0000FF"/>
          <w:szCs w:val="24"/>
          <w:lang w:val="en-US" w:eastAsia="ru-RU"/>
        </w:rPr>
        <w:t>def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0E4BE9">
        <w:rPr>
          <w:rFonts w:eastAsia="Times New Roman" w:cs="Times New Roman"/>
          <w:color w:val="795E26"/>
          <w:szCs w:val="24"/>
          <w:lang w:val="en-US" w:eastAsia="ru-RU"/>
        </w:rPr>
        <w:t>__</w:t>
      </w:r>
      <w:proofErr w:type="spellStart"/>
      <w:r w:rsidRPr="000E4BE9">
        <w:rPr>
          <w:rFonts w:eastAsia="Times New Roman" w:cs="Times New Roman"/>
          <w:color w:val="795E26"/>
          <w:szCs w:val="24"/>
          <w:lang w:val="en-US" w:eastAsia="ru-RU"/>
        </w:rPr>
        <w:t>init</w:t>
      </w:r>
      <w:proofErr w:type="spellEnd"/>
      <w:r w:rsidRPr="000E4BE9">
        <w:rPr>
          <w:rFonts w:eastAsia="Times New Roman" w:cs="Times New Roman"/>
          <w:color w:val="795E26"/>
          <w:szCs w:val="24"/>
          <w:lang w:val="en-US" w:eastAsia="ru-RU"/>
        </w:rPr>
        <w:t>__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25AF9E39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>        super(</w:t>
      </w:r>
      <w:proofErr w:type="gram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).</w:t>
      </w:r>
      <w:r w:rsidRPr="000E4BE9">
        <w:rPr>
          <w:rFonts w:eastAsia="Times New Roman" w:cs="Times New Roman"/>
          <w:color w:val="795E26"/>
          <w:szCs w:val="24"/>
          <w:lang w:val="en-US" w:eastAsia="ru-RU"/>
        </w:rPr>
        <w:t>_</w:t>
      </w:r>
      <w:proofErr w:type="gramEnd"/>
      <w:r w:rsidRPr="000E4BE9">
        <w:rPr>
          <w:rFonts w:eastAsia="Times New Roman" w:cs="Times New Roman"/>
          <w:color w:val="795E26"/>
          <w:szCs w:val="24"/>
          <w:lang w:val="en-US" w:eastAsia="ru-RU"/>
        </w:rPr>
        <w:t>_</w:t>
      </w:r>
      <w:proofErr w:type="spellStart"/>
      <w:r w:rsidRPr="000E4BE9">
        <w:rPr>
          <w:rFonts w:eastAsia="Times New Roman" w:cs="Times New Roman"/>
          <w:color w:val="795E26"/>
          <w:szCs w:val="24"/>
          <w:lang w:val="en-US" w:eastAsia="ru-RU"/>
        </w:rPr>
        <w:t>init</w:t>
      </w:r>
      <w:proofErr w:type="spellEnd"/>
      <w:r w:rsidRPr="000E4BE9">
        <w:rPr>
          <w:rFonts w:eastAsia="Times New Roman" w:cs="Times New Roman"/>
          <w:color w:val="795E26"/>
          <w:szCs w:val="24"/>
          <w:lang w:val="en-US" w:eastAsia="ru-RU"/>
        </w:rPr>
        <w:t>__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5D55B890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1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nn.Linear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215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256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3C964D92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1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nn.ReLU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6D2AAB09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2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nn.Linear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256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128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18F05FAC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2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nn.ReLU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5893166F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3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nn.Linear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128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64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1DD08F12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3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nn.ReLU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650D6AD9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4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nn.Linear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64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32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4EC8E158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4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nn.ReLU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0B79D6FF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.output</w:t>
      </w:r>
      <w:proofErr w:type="spellEnd"/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nn.Linear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32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0E4BE9">
        <w:rPr>
          <w:rFonts w:eastAsia="Times New Roman" w:cs="Times New Roman"/>
          <w:color w:val="116644"/>
          <w:szCs w:val="24"/>
          <w:lang w:val="en-US" w:eastAsia="ru-RU"/>
        </w:rPr>
        <w:t>1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5C39A8EF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.act_output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proofErr w:type="gram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nn.Sigmoid</w:t>
      </w:r>
      <w:proofErr w:type="spellEnd"/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2B12D0C9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0BE08172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</w:t>
      </w:r>
      <w:r w:rsidRPr="000E4BE9">
        <w:rPr>
          <w:rFonts w:eastAsia="Times New Roman" w:cs="Times New Roman"/>
          <w:color w:val="0000FF"/>
          <w:szCs w:val="24"/>
          <w:lang w:val="en-US" w:eastAsia="ru-RU"/>
        </w:rPr>
        <w:t>def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 w:rsidRPr="000E4BE9">
        <w:rPr>
          <w:rFonts w:eastAsia="Times New Roman" w:cs="Times New Roman"/>
          <w:color w:val="795E26"/>
          <w:szCs w:val="24"/>
          <w:lang w:val="en-US" w:eastAsia="ru-RU"/>
        </w:rPr>
        <w:t>forward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Pr="000E4BE9">
        <w:rPr>
          <w:rFonts w:eastAsia="Times New Roman" w:cs="Times New Roman"/>
          <w:color w:val="001080"/>
          <w:szCs w:val="24"/>
          <w:lang w:val="en-US" w:eastAsia="ru-RU"/>
        </w:rPr>
        <w:t>x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3ED29E66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x =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1(</w:t>
      </w:r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.hidden1(x))</w:t>
      </w:r>
    </w:p>
    <w:p w14:paraId="31137A6F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x =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2(</w:t>
      </w:r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.hidden2(x))</w:t>
      </w:r>
    </w:p>
    <w:p w14:paraId="534CC3D3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x =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3(</w:t>
      </w:r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.hidden3(x))</w:t>
      </w:r>
    </w:p>
    <w:p w14:paraId="430144C7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x = </w:t>
      </w:r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4(</w:t>
      </w:r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.hidden4(x))</w:t>
      </w:r>
    </w:p>
    <w:p w14:paraId="22B858F1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x = </w:t>
      </w:r>
      <w:proofErr w:type="spell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.act_output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Start"/>
      <w:r w:rsidRPr="000E4BE9">
        <w:rPr>
          <w:rFonts w:eastAsia="Times New Roman" w:cs="Times New Roman"/>
          <w:color w:val="001080"/>
          <w:szCs w:val="24"/>
          <w:lang w:val="en-US" w:eastAsia="ru-RU"/>
        </w:rPr>
        <w:t>self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.output</w:t>
      </w:r>
      <w:proofErr w:type="spellEnd"/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(x))</w:t>
      </w:r>
    </w:p>
    <w:p w14:paraId="1538D671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r w:rsidRPr="000E4BE9">
        <w:rPr>
          <w:rFonts w:eastAsia="Times New Roman" w:cs="Times New Roman"/>
          <w:color w:val="AF00DB"/>
          <w:szCs w:val="24"/>
          <w:lang w:val="en-US" w:eastAsia="ru-RU"/>
        </w:rPr>
        <w:t>return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x</w:t>
      </w:r>
      <w:proofErr w:type="gramEnd"/>
    </w:p>
    <w:p w14:paraId="40876C11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264998CD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000000"/>
          <w:szCs w:val="24"/>
          <w:lang w:val="en-US" w:eastAsia="ru-RU"/>
        </w:rPr>
        <w:t xml:space="preserve">model = </w:t>
      </w:r>
      <w:proofErr w:type="spellStart"/>
      <w:proofErr w:type="gramStart"/>
      <w:r w:rsidRPr="000E4BE9">
        <w:rPr>
          <w:rFonts w:eastAsia="Times New Roman" w:cs="Times New Roman"/>
          <w:color w:val="000000"/>
          <w:szCs w:val="24"/>
          <w:lang w:val="en-US" w:eastAsia="ru-RU"/>
        </w:rPr>
        <w:t>MyModel</w:t>
      </w:r>
      <w:proofErr w:type="spell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0E4BE9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7077B508" w14:textId="77777777" w:rsidR="000E4BE9" w:rsidRPr="000E4BE9" w:rsidRDefault="000E4BE9" w:rsidP="000E4BE9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0E4BE9">
        <w:rPr>
          <w:rFonts w:eastAsia="Times New Roman" w:cs="Times New Roman"/>
          <w:color w:val="795E26"/>
          <w:szCs w:val="24"/>
          <w:lang w:val="en-US" w:eastAsia="ru-RU"/>
        </w:rPr>
        <w:t>print</w:t>
      </w:r>
      <w:r w:rsidRPr="000E4BE9">
        <w:rPr>
          <w:rFonts w:eastAsia="Times New Roman" w:cs="Times New Roman"/>
          <w:color w:val="000000"/>
          <w:szCs w:val="24"/>
          <w:lang w:val="en-US" w:eastAsia="ru-RU"/>
        </w:rPr>
        <w:t>(model)</w:t>
      </w:r>
    </w:p>
    <w:p w14:paraId="06B778F3" w14:textId="77777777" w:rsidR="000E4BE9" w:rsidRDefault="000E4BE9" w:rsidP="000E4BE9">
      <w:pPr>
        <w:spacing w:line="240" w:lineRule="auto"/>
        <w:ind w:firstLine="0"/>
        <w:rPr>
          <w:lang w:val="en-US"/>
        </w:rPr>
      </w:pPr>
    </w:p>
    <w:p w14:paraId="109172E0" w14:textId="71B96B0E" w:rsidR="000E4BE9" w:rsidRDefault="000E4BE9" w:rsidP="000E4BE9">
      <w:pPr>
        <w:ind w:firstLine="567"/>
        <w:rPr>
          <w:sz w:val="28"/>
          <w:szCs w:val="28"/>
        </w:rPr>
      </w:pPr>
      <w:r w:rsidRPr="000E4BE9">
        <w:rPr>
          <w:sz w:val="28"/>
          <w:szCs w:val="28"/>
        </w:rPr>
        <w:t>В результате запуска кода б</w:t>
      </w:r>
      <w:r>
        <w:rPr>
          <w:sz w:val="28"/>
          <w:szCs w:val="28"/>
        </w:rPr>
        <w:t xml:space="preserve">ыла создана </w:t>
      </w:r>
      <w:proofErr w:type="spellStart"/>
      <w:r>
        <w:rPr>
          <w:sz w:val="28"/>
          <w:szCs w:val="28"/>
        </w:rPr>
        <w:t>полносвязная</w:t>
      </w:r>
      <w:proofErr w:type="spellEnd"/>
      <w:r>
        <w:rPr>
          <w:sz w:val="28"/>
          <w:szCs w:val="28"/>
        </w:rPr>
        <w:t xml:space="preserve"> нейронная сеть</w:t>
      </w:r>
      <w:r w:rsidRPr="000E4BE9">
        <w:rPr>
          <w:sz w:val="28"/>
          <w:szCs w:val="28"/>
        </w:rPr>
        <w:t>,</w:t>
      </w:r>
      <w:r>
        <w:rPr>
          <w:sz w:val="28"/>
          <w:szCs w:val="28"/>
        </w:rPr>
        <w:t xml:space="preserve"> имеющую </w:t>
      </w:r>
      <w:r w:rsidRPr="000E4BE9">
        <w:rPr>
          <w:sz w:val="28"/>
          <w:szCs w:val="28"/>
        </w:rPr>
        <w:t>структуру</w:t>
      </w:r>
      <w:r>
        <w:rPr>
          <w:sz w:val="28"/>
          <w:szCs w:val="28"/>
        </w:rPr>
        <w:t xml:space="preserve"> такую</w:t>
      </w:r>
      <w:r w:rsidRPr="000E4BE9">
        <w:rPr>
          <w:sz w:val="28"/>
          <w:szCs w:val="28"/>
        </w:rPr>
        <w:t xml:space="preserve">, что данные проходят через четыре скрытых слоя с функцией активации </w:t>
      </w:r>
      <w:proofErr w:type="spellStart"/>
      <w:r w:rsidRPr="000E4BE9">
        <w:rPr>
          <w:sz w:val="28"/>
          <w:szCs w:val="28"/>
        </w:rPr>
        <w:t>ReLU</w:t>
      </w:r>
      <w:proofErr w:type="spellEnd"/>
      <w:r w:rsidRPr="000E4BE9">
        <w:rPr>
          <w:sz w:val="28"/>
          <w:szCs w:val="28"/>
        </w:rPr>
        <w:t xml:space="preserve">, а затем через выходной слой с функцией активации </w:t>
      </w:r>
      <w:proofErr w:type="spellStart"/>
      <w:r w:rsidRPr="000E4BE9">
        <w:rPr>
          <w:sz w:val="28"/>
          <w:szCs w:val="28"/>
        </w:rPr>
        <w:t>сигмоида</w:t>
      </w:r>
      <w:proofErr w:type="spellEnd"/>
      <w:r>
        <w:rPr>
          <w:sz w:val="28"/>
          <w:szCs w:val="28"/>
        </w:rPr>
        <w:t>. Параметры каждого слоя можно увидеть на рисунке 5.3.1.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17170" w14:paraId="176CB36C" w14:textId="77777777" w:rsidTr="00440757">
        <w:tc>
          <w:tcPr>
            <w:tcW w:w="9345" w:type="dxa"/>
          </w:tcPr>
          <w:p w14:paraId="07670D0F" w14:textId="7A21A23A" w:rsidR="00617170" w:rsidRDefault="005B325E" w:rsidP="00440757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599695" wp14:editId="42F2DAB9">
                  <wp:extent cx="4924425" cy="2038350"/>
                  <wp:effectExtent l="0" t="0" r="9525" b="0"/>
                  <wp:docPr id="1364712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7126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70" w14:paraId="6F69E005" w14:textId="77777777" w:rsidTr="00440757">
        <w:tc>
          <w:tcPr>
            <w:tcW w:w="9345" w:type="dxa"/>
          </w:tcPr>
          <w:p w14:paraId="402BE7D6" w14:textId="6D8935D5" w:rsidR="00617170" w:rsidRDefault="00617170" w:rsidP="00440757">
            <w:pPr>
              <w:ind w:firstLine="0"/>
              <w:jc w:val="center"/>
            </w:pPr>
            <w:r>
              <w:rPr>
                <w:sz w:val="28"/>
                <w:szCs w:val="28"/>
              </w:rPr>
              <w:t>Рисунок 5.3.1 – Архитектура и параметры нейронной сети</w:t>
            </w:r>
          </w:p>
        </w:tc>
      </w:tr>
    </w:tbl>
    <w:p w14:paraId="39F27E37" w14:textId="77777777" w:rsidR="00CB1FDA" w:rsidRDefault="00CB1FDA" w:rsidP="00CB1FD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Далее производилось обучение нейронной сети на 85% данных (302 примера) при 100 эпохах и размере </w:t>
      </w:r>
      <w:proofErr w:type="spellStart"/>
      <w:r>
        <w:rPr>
          <w:sz w:val="28"/>
          <w:szCs w:val="28"/>
        </w:rPr>
        <w:t>батча</w:t>
      </w:r>
      <w:proofErr w:type="spellEnd"/>
      <w:r>
        <w:rPr>
          <w:sz w:val="28"/>
          <w:szCs w:val="28"/>
        </w:rPr>
        <w:t xml:space="preserve"> 10:</w:t>
      </w:r>
    </w:p>
    <w:p w14:paraId="09CBBAEF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lastRenderedPageBreak/>
        <w:t>n_epochs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r w:rsidRPr="00182F7A">
        <w:rPr>
          <w:rFonts w:eastAsia="Times New Roman" w:cs="Times New Roman"/>
          <w:color w:val="116644"/>
          <w:szCs w:val="24"/>
          <w:lang w:val="en-US" w:eastAsia="ru-RU"/>
        </w:rPr>
        <w:t>100</w:t>
      </w:r>
    </w:p>
    <w:p w14:paraId="67CF1433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batch_size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r w:rsidRPr="00182F7A">
        <w:rPr>
          <w:rFonts w:eastAsia="Times New Roman" w:cs="Times New Roman"/>
          <w:color w:val="116644"/>
          <w:szCs w:val="24"/>
          <w:lang w:val="en-US" w:eastAsia="ru-RU"/>
        </w:rPr>
        <w:t>10</w:t>
      </w:r>
    </w:p>
    <w:p w14:paraId="0E46DD45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FA35364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AF00DB"/>
          <w:szCs w:val="24"/>
          <w:lang w:val="en-US" w:eastAsia="ru-RU"/>
        </w:rPr>
        <w:t>for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epoch </w:t>
      </w:r>
      <w:r w:rsidRPr="00182F7A">
        <w:rPr>
          <w:rFonts w:eastAsia="Times New Roman" w:cs="Times New Roman"/>
          <w:color w:val="0000FF"/>
          <w:szCs w:val="24"/>
          <w:lang w:val="en-US" w:eastAsia="ru-RU"/>
        </w:rPr>
        <w:t>in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182F7A">
        <w:rPr>
          <w:rFonts w:eastAsia="Times New Roman" w:cs="Times New Roman"/>
          <w:color w:val="795E26"/>
          <w:szCs w:val="24"/>
          <w:lang w:val="en-US" w:eastAsia="ru-RU"/>
        </w:rPr>
        <w:t>range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n_epochs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47C30D6D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</w:t>
      </w:r>
      <w:r w:rsidRPr="00182F7A">
        <w:rPr>
          <w:rFonts w:eastAsia="Times New Roman" w:cs="Times New Roman"/>
          <w:color w:val="AF00DB"/>
          <w:szCs w:val="24"/>
          <w:lang w:val="en-US" w:eastAsia="ru-RU"/>
        </w:rPr>
        <w:t>for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182F7A">
        <w:rPr>
          <w:rFonts w:eastAsia="Times New Roman" w:cs="Times New Roman"/>
          <w:color w:val="0000FF"/>
          <w:szCs w:val="24"/>
          <w:lang w:val="en-US" w:eastAsia="ru-RU"/>
        </w:rPr>
        <w:t>in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 w:rsidRPr="00182F7A">
        <w:rPr>
          <w:rFonts w:eastAsia="Times New Roman" w:cs="Times New Roman"/>
          <w:color w:val="795E26"/>
          <w:szCs w:val="24"/>
          <w:lang w:val="en-US" w:eastAsia="ru-RU"/>
        </w:rPr>
        <w:t>range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182F7A">
        <w:rPr>
          <w:rFonts w:eastAsia="Times New Roman" w:cs="Times New Roman"/>
          <w:color w:val="116644"/>
          <w:szCs w:val="24"/>
          <w:lang w:val="en-US" w:eastAsia="ru-RU"/>
        </w:rPr>
        <w:t>0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182F7A">
        <w:rPr>
          <w:rFonts w:eastAsia="Times New Roman" w:cs="Times New Roman"/>
          <w:color w:val="795E26"/>
          <w:szCs w:val="24"/>
          <w:lang w:val="en-US" w:eastAsia="ru-RU"/>
        </w:rPr>
        <w:t>len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train_x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),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batch_size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20E6F03B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Xbatch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train_x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i:i</w:t>
      </w:r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+batch_size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14:paraId="569AD4E9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y_pred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model(</w:t>
      </w:r>
      <w:proofErr w:type="spellStart"/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Xbatch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0CE6C172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ybatch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train_y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[</w:t>
      </w:r>
      <w:proofErr w:type="spellStart"/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i:i</w:t>
      </w:r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+batch_size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14:paraId="0B97DAE1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loss =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loss_</w:t>
      </w:r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fn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y_pred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ybatch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5BB4A082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optimizer.zero</w:t>
      </w:r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_grad</w:t>
      </w:r>
      <w:proofErr w:type="spell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3B7E92F6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loss.backward</w:t>
      </w:r>
      <w:proofErr w:type="spellEnd"/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01D8CB40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    </w:t>
      </w:r>
      <w:proofErr w:type="spellStart"/>
      <w:proofErr w:type="gramStart"/>
      <w:r w:rsidRPr="00182F7A">
        <w:rPr>
          <w:rFonts w:eastAsia="Times New Roman" w:cs="Times New Roman"/>
          <w:color w:val="000000"/>
          <w:szCs w:val="24"/>
          <w:lang w:val="en-US" w:eastAsia="ru-RU"/>
        </w:rPr>
        <w:t>optimizer.step</w:t>
      </w:r>
      <w:proofErr w:type="spellEnd"/>
      <w:proofErr w:type="gramEnd"/>
      <w:r w:rsidRPr="00182F7A">
        <w:rPr>
          <w:rFonts w:eastAsia="Times New Roman" w:cs="Times New Roman"/>
          <w:color w:val="000000"/>
          <w:szCs w:val="24"/>
          <w:lang w:val="en-US" w:eastAsia="ru-RU"/>
        </w:rPr>
        <w:t>()</w:t>
      </w:r>
    </w:p>
    <w:p w14:paraId="74FA0E98" w14:textId="77777777" w:rsidR="00182F7A" w:rsidRPr="00182F7A" w:rsidRDefault="00182F7A" w:rsidP="00182F7A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182F7A">
        <w:rPr>
          <w:rFonts w:eastAsia="Times New Roman" w:cs="Times New Roman"/>
          <w:color w:val="000000"/>
          <w:szCs w:val="24"/>
          <w:lang w:val="en-US" w:eastAsia="ru-RU"/>
        </w:rPr>
        <w:t xml:space="preserve">    </w:t>
      </w:r>
      <w:proofErr w:type="gramStart"/>
      <w:r w:rsidRPr="00182F7A">
        <w:rPr>
          <w:rFonts w:eastAsia="Times New Roman" w:cs="Times New Roman"/>
          <w:color w:val="795E26"/>
          <w:szCs w:val="24"/>
          <w:lang w:val="en-US" w:eastAsia="ru-RU"/>
        </w:rPr>
        <w:t>print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End"/>
      <w:r w:rsidRPr="00182F7A">
        <w:rPr>
          <w:rFonts w:eastAsia="Times New Roman" w:cs="Times New Roman"/>
          <w:color w:val="0000FF"/>
          <w:szCs w:val="24"/>
          <w:lang w:val="en-US" w:eastAsia="ru-RU"/>
        </w:rPr>
        <w:t>f</w:t>
      </w:r>
      <w:r w:rsidRPr="00182F7A">
        <w:rPr>
          <w:rFonts w:eastAsia="Times New Roman" w:cs="Times New Roman"/>
          <w:color w:val="A31515"/>
          <w:szCs w:val="24"/>
          <w:lang w:val="en-US" w:eastAsia="ru-RU"/>
        </w:rPr>
        <w:t>'Finished</w:t>
      </w:r>
      <w:proofErr w:type="spellEnd"/>
      <w:r w:rsidRPr="00182F7A">
        <w:rPr>
          <w:rFonts w:eastAsia="Times New Roman" w:cs="Times New Roman"/>
          <w:color w:val="A31515"/>
          <w:szCs w:val="24"/>
          <w:lang w:val="en-US" w:eastAsia="ru-RU"/>
        </w:rPr>
        <w:t xml:space="preserve"> epoch 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>{epoch}</w:t>
      </w:r>
      <w:r w:rsidRPr="00182F7A">
        <w:rPr>
          <w:rFonts w:eastAsia="Times New Roman" w:cs="Times New Roman"/>
          <w:color w:val="A31515"/>
          <w:szCs w:val="24"/>
          <w:lang w:val="en-US" w:eastAsia="ru-RU"/>
        </w:rPr>
        <w:t xml:space="preserve">, latest loss 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>{loss}</w:t>
      </w:r>
      <w:r w:rsidRPr="00182F7A">
        <w:rPr>
          <w:rFonts w:eastAsia="Times New Roman" w:cs="Times New Roman"/>
          <w:color w:val="A31515"/>
          <w:szCs w:val="24"/>
          <w:lang w:val="en-US" w:eastAsia="ru-RU"/>
        </w:rPr>
        <w:t>'</w:t>
      </w:r>
      <w:r w:rsidRPr="00182F7A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60E53463" w14:textId="7EA78D49" w:rsidR="00590964" w:rsidRDefault="00590964" w:rsidP="00182F7A">
      <w:pPr>
        <w:spacing w:line="240" w:lineRule="auto"/>
        <w:ind w:firstLine="0"/>
        <w:rPr>
          <w:lang w:val="en-US"/>
        </w:rPr>
      </w:pPr>
    </w:p>
    <w:p w14:paraId="5644A737" w14:textId="7E927B7E" w:rsidR="00182F7A" w:rsidRDefault="00182F7A" w:rsidP="00457B4B">
      <w:pPr>
        <w:spacing w:after="120" w:line="276" w:lineRule="auto"/>
        <w:ind w:firstLine="567"/>
        <w:rPr>
          <w:sz w:val="28"/>
          <w:szCs w:val="28"/>
        </w:rPr>
      </w:pPr>
      <w:r w:rsidRPr="00182F7A">
        <w:rPr>
          <w:sz w:val="28"/>
          <w:szCs w:val="28"/>
        </w:rPr>
        <w:t>В р</w:t>
      </w:r>
      <w:r>
        <w:rPr>
          <w:sz w:val="28"/>
          <w:szCs w:val="28"/>
        </w:rPr>
        <w:t>езультате обучения модели функция потерь уменьшается</w:t>
      </w:r>
      <w:r w:rsidRPr="00182F7A">
        <w:rPr>
          <w:sz w:val="28"/>
          <w:szCs w:val="28"/>
        </w:rPr>
        <w:t>,</w:t>
      </w:r>
      <w:r>
        <w:rPr>
          <w:sz w:val="28"/>
          <w:szCs w:val="28"/>
        </w:rPr>
        <w:t xml:space="preserve"> что свидетельствует об успешном обучении (рис. 5.3.2).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57B4B" w14:paraId="034D7468" w14:textId="77777777" w:rsidTr="00440757">
        <w:tc>
          <w:tcPr>
            <w:tcW w:w="9345" w:type="dxa"/>
          </w:tcPr>
          <w:p w14:paraId="0B52D1F6" w14:textId="3D273975" w:rsidR="00457B4B" w:rsidRDefault="00457B4B" w:rsidP="00440757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D414A6" wp14:editId="7728E14B">
                  <wp:extent cx="3952875" cy="2657475"/>
                  <wp:effectExtent l="0" t="0" r="9525" b="9525"/>
                  <wp:docPr id="599342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42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B4B" w14:paraId="7914B53E" w14:textId="77777777" w:rsidTr="00440757">
        <w:tc>
          <w:tcPr>
            <w:tcW w:w="9345" w:type="dxa"/>
          </w:tcPr>
          <w:p w14:paraId="4D77696F" w14:textId="5503C1E8" w:rsidR="00457B4B" w:rsidRDefault="00457B4B" w:rsidP="00440757"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Рисунок 5.3.2 – </w:t>
            </w:r>
            <w:r w:rsidR="00AB3AFD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ункци</w:t>
            </w:r>
            <w:r w:rsidR="00AB3AFD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потерь</w:t>
            </w:r>
            <w:r w:rsidR="00AB3AFD">
              <w:rPr>
                <w:sz w:val="28"/>
                <w:szCs w:val="28"/>
              </w:rPr>
              <w:t xml:space="preserve"> при различных эпохах</w:t>
            </w:r>
          </w:p>
        </w:tc>
      </w:tr>
    </w:tbl>
    <w:p w14:paraId="5A8E1F99" w14:textId="52D63C5D" w:rsidR="00182F7A" w:rsidRDefault="00CE3D25" w:rsidP="00CE3D2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После обучения было произведено тестирование модели на обучающей и тестовой выборке</w:t>
      </w:r>
      <w:r w:rsidRPr="00CE3D25">
        <w:rPr>
          <w:sz w:val="28"/>
          <w:szCs w:val="28"/>
        </w:rPr>
        <w:t>,</w:t>
      </w:r>
      <w:r>
        <w:rPr>
          <w:sz w:val="28"/>
          <w:szCs w:val="28"/>
        </w:rPr>
        <w:t xml:space="preserve"> в результате чего были получены:</w:t>
      </w:r>
    </w:p>
    <w:p w14:paraId="662B6D50" w14:textId="6AE1175D" w:rsidR="00CE3D25" w:rsidRPr="007238AC" w:rsidRDefault="00CE3D25" w:rsidP="007238AC">
      <w:pPr>
        <w:pStyle w:val="a7"/>
        <w:numPr>
          <w:ilvl w:val="0"/>
          <w:numId w:val="4"/>
        </w:numPr>
        <w:rPr>
          <w:sz w:val="28"/>
          <w:szCs w:val="28"/>
        </w:rPr>
      </w:pPr>
      <w:r w:rsidRPr="007238AC">
        <w:rPr>
          <w:b/>
          <w:bCs/>
          <w:sz w:val="28"/>
          <w:szCs w:val="28"/>
        </w:rPr>
        <w:t>для обучающей выборки</w:t>
      </w:r>
      <w:r w:rsidRPr="007238AC">
        <w:rPr>
          <w:sz w:val="28"/>
          <w:szCs w:val="28"/>
        </w:rPr>
        <w:t xml:space="preserve"> </w:t>
      </w:r>
      <w:r w:rsidRPr="007238AC">
        <w:rPr>
          <w:sz w:val="28"/>
          <w:szCs w:val="28"/>
          <w:lang w:val="en-US"/>
        </w:rPr>
        <w:t>Accuracy</w:t>
      </w:r>
      <w:r w:rsidRPr="007238AC">
        <w:rPr>
          <w:sz w:val="28"/>
          <w:szCs w:val="28"/>
        </w:rPr>
        <w:t xml:space="preserve"> = </w:t>
      </w:r>
      <w:r w:rsidR="00D47FB9">
        <w:rPr>
          <w:sz w:val="28"/>
          <w:szCs w:val="28"/>
        </w:rPr>
        <w:t>0.9</w:t>
      </w:r>
      <w:r w:rsidR="00530A1E">
        <w:rPr>
          <w:sz w:val="28"/>
          <w:szCs w:val="28"/>
        </w:rPr>
        <w:t>6</w:t>
      </w:r>
      <w:r w:rsidRPr="007238AC">
        <w:rPr>
          <w:sz w:val="28"/>
          <w:szCs w:val="28"/>
        </w:rPr>
        <w:t xml:space="preserve">; </w:t>
      </w:r>
      <w:r w:rsidRPr="007238AC">
        <w:rPr>
          <w:sz w:val="28"/>
          <w:szCs w:val="28"/>
          <w:lang w:val="en-US"/>
        </w:rPr>
        <w:t>F</w:t>
      </w:r>
      <w:r w:rsidRPr="007238AC">
        <w:rPr>
          <w:sz w:val="28"/>
          <w:szCs w:val="28"/>
        </w:rPr>
        <w:t xml:space="preserve">1 = </w:t>
      </w:r>
      <w:r w:rsidR="00D47FB9">
        <w:rPr>
          <w:sz w:val="28"/>
          <w:szCs w:val="28"/>
        </w:rPr>
        <w:t>0.9</w:t>
      </w:r>
      <w:r w:rsidR="00530A1E">
        <w:rPr>
          <w:sz w:val="28"/>
          <w:szCs w:val="28"/>
        </w:rPr>
        <w:t>7</w:t>
      </w:r>
      <w:r w:rsidRPr="007238AC">
        <w:rPr>
          <w:sz w:val="28"/>
          <w:szCs w:val="28"/>
        </w:rPr>
        <w:t>;</w:t>
      </w:r>
    </w:p>
    <w:p w14:paraId="0191B695" w14:textId="03703CE6" w:rsidR="00CE3D25" w:rsidRPr="007238AC" w:rsidRDefault="00CE3D25" w:rsidP="007238AC">
      <w:pPr>
        <w:pStyle w:val="a7"/>
        <w:numPr>
          <w:ilvl w:val="0"/>
          <w:numId w:val="4"/>
        </w:numPr>
        <w:rPr>
          <w:sz w:val="28"/>
          <w:szCs w:val="28"/>
        </w:rPr>
      </w:pPr>
      <w:r w:rsidRPr="007238AC">
        <w:rPr>
          <w:b/>
          <w:bCs/>
          <w:sz w:val="28"/>
          <w:szCs w:val="28"/>
        </w:rPr>
        <w:t>для тестовой выборки</w:t>
      </w:r>
      <w:r w:rsidRPr="007238AC">
        <w:rPr>
          <w:sz w:val="28"/>
          <w:szCs w:val="28"/>
        </w:rPr>
        <w:t xml:space="preserve"> </w:t>
      </w:r>
      <w:r w:rsidRPr="007238AC">
        <w:rPr>
          <w:sz w:val="28"/>
          <w:szCs w:val="28"/>
          <w:lang w:val="en-US"/>
        </w:rPr>
        <w:t>Accuracy</w:t>
      </w:r>
      <w:r w:rsidRPr="007238AC">
        <w:rPr>
          <w:sz w:val="28"/>
          <w:szCs w:val="28"/>
        </w:rPr>
        <w:t xml:space="preserve"> = </w:t>
      </w:r>
      <w:r w:rsidR="00D47FB9">
        <w:rPr>
          <w:sz w:val="28"/>
          <w:szCs w:val="28"/>
        </w:rPr>
        <w:t>0.9</w:t>
      </w:r>
      <w:r w:rsidR="00530A1E">
        <w:rPr>
          <w:sz w:val="28"/>
          <w:szCs w:val="28"/>
        </w:rPr>
        <w:t>1</w:t>
      </w:r>
      <w:r w:rsidRPr="007238AC">
        <w:rPr>
          <w:sz w:val="28"/>
          <w:szCs w:val="28"/>
        </w:rPr>
        <w:t xml:space="preserve">; </w:t>
      </w:r>
      <w:r w:rsidRPr="007238AC">
        <w:rPr>
          <w:sz w:val="28"/>
          <w:szCs w:val="28"/>
          <w:lang w:val="en-US"/>
        </w:rPr>
        <w:t>F</w:t>
      </w:r>
      <w:r w:rsidRPr="007238AC">
        <w:rPr>
          <w:sz w:val="28"/>
          <w:szCs w:val="28"/>
        </w:rPr>
        <w:t xml:space="preserve">1 = </w:t>
      </w:r>
      <w:r w:rsidR="00D47FB9">
        <w:rPr>
          <w:sz w:val="28"/>
          <w:szCs w:val="28"/>
        </w:rPr>
        <w:t>0.9</w:t>
      </w:r>
      <w:r w:rsidR="00530A1E">
        <w:rPr>
          <w:sz w:val="28"/>
          <w:szCs w:val="28"/>
        </w:rPr>
        <w:t>2</w:t>
      </w:r>
      <w:r w:rsidRPr="007238AC">
        <w:rPr>
          <w:sz w:val="28"/>
          <w:szCs w:val="28"/>
        </w:rPr>
        <w:t>.</w:t>
      </w:r>
    </w:p>
    <w:p w14:paraId="0A39E3D1" w14:textId="383EB4CB" w:rsidR="00182F7A" w:rsidRPr="00A76F23" w:rsidRDefault="00CD4096" w:rsidP="00A76F2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 полученным результатам точности и </w:t>
      </w:r>
      <w:r w:rsidR="00002D0F">
        <w:rPr>
          <w:sz w:val="28"/>
          <w:szCs w:val="28"/>
          <w:lang w:val="en-US"/>
        </w:rPr>
        <w:t>F</w:t>
      </w:r>
      <w:r w:rsidR="00002D0F" w:rsidRPr="00002D0F">
        <w:rPr>
          <w:sz w:val="28"/>
          <w:szCs w:val="28"/>
        </w:rPr>
        <w:t>1-м</w:t>
      </w:r>
      <w:r w:rsidR="00002D0F">
        <w:rPr>
          <w:sz w:val="28"/>
          <w:szCs w:val="28"/>
        </w:rPr>
        <w:t>ере можно сделать вывод об успешном функционировании построенной модели машинного обучения.</w:t>
      </w:r>
      <w:r w:rsidR="00A76F23">
        <w:rPr>
          <w:sz w:val="28"/>
          <w:szCs w:val="28"/>
        </w:rPr>
        <w:t xml:space="preserve"> </w:t>
      </w:r>
      <w:r w:rsidR="00A76F23" w:rsidRPr="00A76F23">
        <w:rPr>
          <w:sz w:val="28"/>
          <w:szCs w:val="28"/>
        </w:rPr>
        <w:t xml:space="preserve">Модель демонстрирует высокую эффективность как на обучающей, так и на тестовой выборках, </w:t>
      </w:r>
      <w:r w:rsidR="00A76F23">
        <w:rPr>
          <w:sz w:val="28"/>
          <w:szCs w:val="28"/>
        </w:rPr>
        <w:t>а в</w:t>
      </w:r>
      <w:r w:rsidR="00A76F23" w:rsidRPr="00A76F23">
        <w:rPr>
          <w:sz w:val="28"/>
          <w:szCs w:val="28"/>
        </w:rPr>
        <w:t xml:space="preserve">ысокие значения </w:t>
      </w:r>
      <w:proofErr w:type="spellStart"/>
      <w:r w:rsidR="00A76F23" w:rsidRPr="00A76F23">
        <w:rPr>
          <w:sz w:val="28"/>
          <w:szCs w:val="28"/>
        </w:rPr>
        <w:t>Accuracy</w:t>
      </w:r>
      <w:proofErr w:type="spellEnd"/>
      <w:r w:rsidR="00A76F23" w:rsidRPr="00A76F23">
        <w:rPr>
          <w:sz w:val="28"/>
          <w:szCs w:val="28"/>
        </w:rPr>
        <w:t xml:space="preserve"> и F1 свидетельствуют о том, что модель хорошо обобщается на новые данные.</w:t>
      </w:r>
      <w:r w:rsidR="00A76F23">
        <w:rPr>
          <w:sz w:val="28"/>
          <w:szCs w:val="28"/>
        </w:rPr>
        <w:t xml:space="preserve"> Кроме того</w:t>
      </w:r>
      <w:r w:rsidR="00A76F23" w:rsidRPr="00A76F23">
        <w:rPr>
          <w:sz w:val="28"/>
          <w:szCs w:val="28"/>
        </w:rPr>
        <w:t xml:space="preserve">, </w:t>
      </w:r>
      <w:r w:rsidR="00A76F23">
        <w:rPr>
          <w:sz w:val="28"/>
          <w:szCs w:val="28"/>
          <w:lang w:val="en-US"/>
        </w:rPr>
        <w:t>c</w:t>
      </w:r>
      <w:proofErr w:type="spellStart"/>
      <w:r w:rsidR="00A76F23" w:rsidRPr="00A76F23">
        <w:rPr>
          <w:sz w:val="28"/>
          <w:szCs w:val="28"/>
        </w:rPr>
        <w:t>оотношение</w:t>
      </w:r>
      <w:proofErr w:type="spellEnd"/>
      <w:r w:rsidR="00A76F23" w:rsidRPr="00A76F23">
        <w:rPr>
          <w:sz w:val="28"/>
          <w:szCs w:val="28"/>
        </w:rPr>
        <w:t xml:space="preserve"> </w:t>
      </w:r>
      <w:r w:rsidR="00A76F23" w:rsidRPr="00A76F23">
        <w:rPr>
          <w:sz w:val="28"/>
          <w:szCs w:val="28"/>
        </w:rPr>
        <w:lastRenderedPageBreak/>
        <w:t xml:space="preserve">значений </w:t>
      </w:r>
      <w:proofErr w:type="spellStart"/>
      <w:r w:rsidR="00A76F23" w:rsidRPr="00A76F23">
        <w:rPr>
          <w:sz w:val="28"/>
          <w:szCs w:val="28"/>
        </w:rPr>
        <w:t>Accuracy</w:t>
      </w:r>
      <w:proofErr w:type="spellEnd"/>
      <w:r w:rsidR="00A76F23" w:rsidRPr="00A76F23">
        <w:rPr>
          <w:sz w:val="28"/>
          <w:szCs w:val="28"/>
        </w:rPr>
        <w:t xml:space="preserve"> и F1 говорит о том, что модель хорошо справляется с балансом между точностью и полнотой в классификации.</w:t>
      </w:r>
    </w:p>
    <w:p w14:paraId="565584A5" w14:textId="2BFB4062" w:rsidR="00182F7A" w:rsidRDefault="004A0628" w:rsidP="004A062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Код для вывода точности и </w:t>
      </w:r>
      <w:r>
        <w:rPr>
          <w:sz w:val="28"/>
          <w:szCs w:val="28"/>
          <w:lang w:val="en-US"/>
        </w:rPr>
        <w:t>F</w:t>
      </w:r>
      <w:r w:rsidRPr="004A0628">
        <w:rPr>
          <w:sz w:val="28"/>
          <w:szCs w:val="28"/>
        </w:rPr>
        <w:t>1-</w:t>
      </w:r>
      <w:r>
        <w:rPr>
          <w:sz w:val="28"/>
          <w:szCs w:val="28"/>
        </w:rPr>
        <w:t>меры имеет вид:</w:t>
      </w:r>
    </w:p>
    <w:p w14:paraId="21DBA84E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AF00DB"/>
          <w:szCs w:val="24"/>
          <w:lang w:val="en-US" w:eastAsia="ru-RU"/>
        </w:rPr>
        <w:t>with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torch.no_</w:t>
      </w:r>
      <w:proofErr w:type="gram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grad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02D48537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   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y_pred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 = model(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train_x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2E075065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9A3FC1F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000000"/>
          <w:szCs w:val="24"/>
          <w:lang w:val="en-US" w:eastAsia="ru-RU"/>
        </w:rPr>
        <w:t>accuracy = (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y_</w:t>
      </w:r>
      <w:proofErr w:type="gram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pred.</w:t>
      </w:r>
      <w:r w:rsidRPr="004A0628">
        <w:rPr>
          <w:rFonts w:eastAsia="Times New Roman" w:cs="Times New Roman"/>
          <w:color w:val="795E26"/>
          <w:szCs w:val="24"/>
          <w:lang w:val="en-US" w:eastAsia="ru-RU"/>
        </w:rPr>
        <w:t>round</w:t>
      </w:r>
      <w:proofErr w:type="spellEnd"/>
      <w:proofErr w:type="gramEnd"/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() ==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train_y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).</w:t>
      </w:r>
      <w:r w:rsidRPr="004A0628">
        <w:rPr>
          <w:rFonts w:eastAsia="Times New Roman" w:cs="Times New Roman"/>
          <w:color w:val="257693"/>
          <w:szCs w:val="24"/>
          <w:lang w:val="en-US" w:eastAsia="ru-RU"/>
        </w:rPr>
        <w:t>float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().mean()</w:t>
      </w:r>
    </w:p>
    <w:p w14:paraId="1390ADE6" w14:textId="1C5143EE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000000"/>
          <w:szCs w:val="24"/>
          <w:lang w:val="en-US" w:eastAsia="ru-RU"/>
        </w:rPr>
        <w:t>f1 = f1_</w:t>
      </w:r>
      <w:proofErr w:type="gram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score(</w:t>
      </w:r>
      <w:proofErr w:type="spellStart"/>
      <w:proofErr w:type="gram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train_y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y_pred.</w:t>
      </w:r>
      <w:r w:rsidRPr="004A0628">
        <w:rPr>
          <w:rFonts w:eastAsia="Times New Roman" w:cs="Times New Roman"/>
          <w:color w:val="795E26"/>
          <w:szCs w:val="24"/>
          <w:lang w:val="en-US" w:eastAsia="ru-RU"/>
        </w:rPr>
        <w:t>round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())</w:t>
      </w:r>
    </w:p>
    <w:p w14:paraId="306C1A49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4A0628">
        <w:rPr>
          <w:rFonts w:eastAsia="Times New Roman" w:cs="Times New Roman"/>
          <w:color w:val="795E26"/>
          <w:szCs w:val="24"/>
          <w:lang w:val="en-US" w:eastAsia="ru-RU"/>
        </w:rPr>
        <w:t>print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End"/>
      <w:r w:rsidRPr="004A0628">
        <w:rPr>
          <w:rFonts w:eastAsia="Times New Roman" w:cs="Times New Roman"/>
          <w:color w:val="0000FF"/>
          <w:szCs w:val="24"/>
          <w:lang w:val="en-US" w:eastAsia="ru-RU"/>
        </w:rPr>
        <w:t>f</w:t>
      </w:r>
      <w:r w:rsidRPr="004A0628">
        <w:rPr>
          <w:rFonts w:eastAsia="Times New Roman" w:cs="Times New Roman"/>
          <w:color w:val="A31515"/>
          <w:szCs w:val="24"/>
          <w:lang w:val="en-US" w:eastAsia="ru-RU"/>
        </w:rPr>
        <w:t>"Accuracy</w:t>
      </w:r>
      <w:proofErr w:type="spellEnd"/>
      <w:r w:rsidRPr="004A0628">
        <w:rPr>
          <w:rFonts w:eastAsia="Times New Roman" w:cs="Times New Roman"/>
          <w:color w:val="A31515"/>
          <w:szCs w:val="24"/>
          <w:lang w:val="en-US" w:eastAsia="ru-RU"/>
        </w:rPr>
        <w:t xml:space="preserve"> 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{accuracy}</w:t>
      </w:r>
      <w:r w:rsidRPr="004A0628">
        <w:rPr>
          <w:rFonts w:eastAsia="Times New Roman" w:cs="Times New Roman"/>
          <w:color w:val="A31515"/>
          <w:szCs w:val="24"/>
          <w:lang w:val="en-US" w:eastAsia="ru-RU"/>
        </w:rPr>
        <w:t xml:space="preserve">, F1 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{f1}</w:t>
      </w:r>
      <w:r w:rsidRPr="004A0628">
        <w:rPr>
          <w:rFonts w:eastAsia="Times New Roman" w:cs="Times New Roman"/>
          <w:color w:val="A31515"/>
          <w:szCs w:val="24"/>
          <w:lang w:val="en-US" w:eastAsia="ru-RU"/>
        </w:rPr>
        <w:t>"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0B8938CC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AF00DB"/>
          <w:szCs w:val="24"/>
          <w:lang w:val="en-US" w:eastAsia="ru-RU"/>
        </w:rPr>
        <w:t>with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torch.no_</w:t>
      </w:r>
      <w:proofErr w:type="gram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grad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gram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):</w:t>
      </w:r>
    </w:p>
    <w:p w14:paraId="2A549A11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   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y_pred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 = model(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test_x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0AA73B3F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C9894C9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000000"/>
          <w:szCs w:val="24"/>
          <w:lang w:val="en-US" w:eastAsia="ru-RU"/>
        </w:rPr>
        <w:t>accuracy = (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y_</w:t>
      </w:r>
      <w:proofErr w:type="gram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pred.</w:t>
      </w:r>
      <w:r w:rsidRPr="004A0628">
        <w:rPr>
          <w:rFonts w:eastAsia="Times New Roman" w:cs="Times New Roman"/>
          <w:color w:val="795E26"/>
          <w:szCs w:val="24"/>
          <w:lang w:val="en-US" w:eastAsia="ru-RU"/>
        </w:rPr>
        <w:t>round</w:t>
      </w:r>
      <w:proofErr w:type="spellEnd"/>
      <w:proofErr w:type="gramEnd"/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() ==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test_y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).</w:t>
      </w:r>
      <w:r w:rsidRPr="004A0628">
        <w:rPr>
          <w:rFonts w:eastAsia="Times New Roman" w:cs="Times New Roman"/>
          <w:color w:val="257693"/>
          <w:szCs w:val="24"/>
          <w:lang w:val="en-US" w:eastAsia="ru-RU"/>
        </w:rPr>
        <w:t>float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().mean()</w:t>
      </w:r>
    </w:p>
    <w:p w14:paraId="1108C5D2" w14:textId="40145AC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A0628">
        <w:rPr>
          <w:rFonts w:eastAsia="Times New Roman" w:cs="Times New Roman"/>
          <w:color w:val="000000"/>
          <w:szCs w:val="24"/>
          <w:lang w:val="en-US" w:eastAsia="ru-RU"/>
        </w:rPr>
        <w:t>f1 = f1_</w:t>
      </w:r>
      <w:proofErr w:type="gram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score(</w:t>
      </w:r>
      <w:proofErr w:type="spellStart"/>
      <w:proofErr w:type="gram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test_y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4A0628">
        <w:rPr>
          <w:rFonts w:eastAsia="Times New Roman" w:cs="Times New Roman"/>
          <w:color w:val="000000"/>
          <w:szCs w:val="24"/>
          <w:lang w:val="en-US" w:eastAsia="ru-RU"/>
        </w:rPr>
        <w:t>y_pred.</w:t>
      </w:r>
      <w:r w:rsidRPr="004A0628">
        <w:rPr>
          <w:rFonts w:eastAsia="Times New Roman" w:cs="Times New Roman"/>
          <w:color w:val="795E26"/>
          <w:szCs w:val="24"/>
          <w:lang w:val="en-US" w:eastAsia="ru-RU"/>
        </w:rPr>
        <w:t>round</w:t>
      </w:r>
      <w:proofErr w:type="spellEnd"/>
      <w:r w:rsidRPr="004A0628">
        <w:rPr>
          <w:rFonts w:eastAsia="Times New Roman" w:cs="Times New Roman"/>
          <w:color w:val="000000"/>
          <w:szCs w:val="24"/>
          <w:lang w:val="en-US" w:eastAsia="ru-RU"/>
        </w:rPr>
        <w:t>())</w:t>
      </w:r>
    </w:p>
    <w:p w14:paraId="1899B846" w14:textId="77777777" w:rsidR="004A0628" w:rsidRPr="004A0628" w:rsidRDefault="004A0628" w:rsidP="004A0628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4A0628">
        <w:rPr>
          <w:rFonts w:eastAsia="Times New Roman" w:cs="Times New Roman"/>
          <w:color w:val="795E26"/>
          <w:szCs w:val="24"/>
          <w:lang w:val="en-US" w:eastAsia="ru-RU"/>
        </w:rPr>
        <w:t>print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End"/>
      <w:r w:rsidRPr="004A0628">
        <w:rPr>
          <w:rFonts w:eastAsia="Times New Roman" w:cs="Times New Roman"/>
          <w:color w:val="0000FF"/>
          <w:szCs w:val="24"/>
          <w:lang w:val="en-US" w:eastAsia="ru-RU"/>
        </w:rPr>
        <w:t>f</w:t>
      </w:r>
      <w:r w:rsidRPr="004A0628">
        <w:rPr>
          <w:rFonts w:eastAsia="Times New Roman" w:cs="Times New Roman"/>
          <w:color w:val="A31515"/>
          <w:szCs w:val="24"/>
          <w:lang w:val="en-US" w:eastAsia="ru-RU"/>
        </w:rPr>
        <w:t>"Accuracy</w:t>
      </w:r>
      <w:proofErr w:type="spellEnd"/>
      <w:r w:rsidRPr="004A0628">
        <w:rPr>
          <w:rFonts w:eastAsia="Times New Roman" w:cs="Times New Roman"/>
          <w:color w:val="A31515"/>
          <w:szCs w:val="24"/>
          <w:lang w:val="en-US" w:eastAsia="ru-RU"/>
        </w:rPr>
        <w:t xml:space="preserve"> 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{accuracy}</w:t>
      </w:r>
      <w:r w:rsidRPr="004A0628">
        <w:rPr>
          <w:rFonts w:eastAsia="Times New Roman" w:cs="Times New Roman"/>
          <w:color w:val="A31515"/>
          <w:szCs w:val="24"/>
          <w:lang w:val="en-US" w:eastAsia="ru-RU"/>
        </w:rPr>
        <w:t xml:space="preserve">, F1 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{f1}</w:t>
      </w:r>
      <w:r w:rsidRPr="004A0628">
        <w:rPr>
          <w:rFonts w:eastAsia="Times New Roman" w:cs="Times New Roman"/>
          <w:color w:val="A31515"/>
          <w:szCs w:val="24"/>
          <w:lang w:val="en-US" w:eastAsia="ru-RU"/>
        </w:rPr>
        <w:t>"</w:t>
      </w:r>
      <w:r w:rsidRPr="004A0628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2614EBF6" w14:textId="77777777" w:rsidR="008A4F26" w:rsidRPr="0010623E" w:rsidRDefault="008A4F26" w:rsidP="0003043F">
      <w:pPr>
        <w:spacing w:line="240" w:lineRule="auto"/>
        <w:ind w:firstLine="0"/>
        <w:rPr>
          <w:sz w:val="28"/>
          <w:szCs w:val="28"/>
          <w:lang w:val="en-US"/>
        </w:rPr>
      </w:pPr>
    </w:p>
    <w:p w14:paraId="48012550" w14:textId="25091016" w:rsidR="00E97B7B" w:rsidRPr="007F239C" w:rsidRDefault="0003043F" w:rsidP="007F239C">
      <w:pPr>
        <w:pStyle w:val="2"/>
        <w:spacing w:after="0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3" w:name="_Toc157029951"/>
      <w:r w:rsidRPr="0003043F">
        <w:rPr>
          <w:rFonts w:ascii="Times New Roman" w:hAnsi="Times New Roman" w:cs="Times New Roman"/>
          <w:b/>
          <w:bCs/>
          <w:color w:val="auto"/>
        </w:rPr>
        <w:t>5.</w:t>
      </w:r>
      <w:r w:rsidRPr="007F239C">
        <w:rPr>
          <w:rFonts w:ascii="Times New Roman" w:hAnsi="Times New Roman" w:cs="Times New Roman"/>
          <w:b/>
          <w:bCs/>
          <w:color w:val="auto"/>
        </w:rPr>
        <w:t>4</w:t>
      </w:r>
      <w:r w:rsidRPr="0003043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SHAP</w:t>
      </w:r>
      <w:bookmarkEnd w:id="13"/>
    </w:p>
    <w:p w14:paraId="754CBD87" w14:textId="3CC3359B" w:rsidR="00182F7A" w:rsidRDefault="007F239C" w:rsidP="005826CF">
      <w:pPr>
        <w:ind w:firstLine="567"/>
        <w:rPr>
          <w:rFonts w:eastAsiaTheme="majorEastAsia" w:cs="Times New Roman"/>
          <w:sz w:val="28"/>
          <w:szCs w:val="28"/>
        </w:rPr>
      </w:pPr>
      <w:r>
        <w:rPr>
          <w:rFonts w:eastAsiaTheme="majorEastAsia" w:cs="Times New Roman"/>
          <w:sz w:val="28"/>
          <w:szCs w:val="28"/>
        </w:rPr>
        <w:t xml:space="preserve">Реализация использования </w:t>
      </w:r>
      <w:r>
        <w:rPr>
          <w:rFonts w:eastAsiaTheme="majorEastAsia" w:cs="Times New Roman"/>
          <w:sz w:val="28"/>
          <w:szCs w:val="28"/>
          <w:lang w:val="en-US"/>
        </w:rPr>
        <w:t>SHAP</w:t>
      </w:r>
      <w:r w:rsidRPr="007F239C">
        <w:rPr>
          <w:rFonts w:eastAsiaTheme="majorEastAsia" w:cs="Times New Roman"/>
          <w:sz w:val="28"/>
          <w:szCs w:val="28"/>
        </w:rPr>
        <w:t xml:space="preserve">, </w:t>
      </w:r>
      <w:r>
        <w:rPr>
          <w:rFonts w:eastAsiaTheme="majorEastAsia" w:cs="Times New Roman"/>
          <w:sz w:val="28"/>
          <w:szCs w:val="28"/>
        </w:rPr>
        <w:t xml:space="preserve">который позволяет выделить </w:t>
      </w:r>
      <w:r w:rsidRPr="00F43CE0">
        <w:rPr>
          <w:rFonts w:eastAsiaTheme="majorEastAsia" w:cs="Times New Roman"/>
          <w:sz w:val="28"/>
          <w:szCs w:val="28"/>
        </w:rPr>
        <w:t>ключевые характеристики, влияющие на выживаемость</w:t>
      </w:r>
      <w:r w:rsidRPr="007F239C">
        <w:rPr>
          <w:rFonts w:eastAsiaTheme="majorEastAsia" w:cs="Times New Roman"/>
          <w:sz w:val="28"/>
          <w:szCs w:val="28"/>
        </w:rPr>
        <w:t>,</w:t>
      </w:r>
      <w:r>
        <w:rPr>
          <w:rFonts w:eastAsiaTheme="majorEastAsia" w:cs="Times New Roman"/>
          <w:sz w:val="28"/>
          <w:szCs w:val="28"/>
        </w:rPr>
        <w:t xml:space="preserve"> и отобразить</w:t>
      </w:r>
      <w:r w:rsidRPr="00F43CE0">
        <w:rPr>
          <w:rFonts w:eastAsiaTheme="majorEastAsia" w:cs="Times New Roman"/>
          <w:sz w:val="28"/>
          <w:szCs w:val="28"/>
        </w:rPr>
        <w:t xml:space="preserve"> вклад каждого параметра в прогноз</w:t>
      </w:r>
      <w:r w:rsidRPr="007F239C">
        <w:rPr>
          <w:rFonts w:eastAsiaTheme="majorEastAsia" w:cs="Times New Roman"/>
          <w:sz w:val="28"/>
          <w:szCs w:val="28"/>
        </w:rPr>
        <w:t>,</w:t>
      </w:r>
      <w:r>
        <w:rPr>
          <w:rFonts w:eastAsiaTheme="majorEastAsia" w:cs="Times New Roman"/>
          <w:sz w:val="28"/>
          <w:szCs w:val="28"/>
        </w:rPr>
        <w:t xml:space="preserve"> была осуществлена с помощью кода:</w:t>
      </w:r>
    </w:p>
    <w:p w14:paraId="09F085DB" w14:textId="62812929" w:rsidR="0041743D" w:rsidRPr="0041743D" w:rsidRDefault="0041743D" w:rsidP="0041743D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41743D">
        <w:rPr>
          <w:rFonts w:eastAsia="Times New Roman" w:cs="Times New Roman"/>
          <w:color w:val="000000"/>
          <w:szCs w:val="24"/>
          <w:lang w:val="en-US" w:eastAsia="ru-RU"/>
        </w:rPr>
        <w:t xml:space="preserve">explainer = </w:t>
      </w:r>
      <w:proofErr w:type="spellStart"/>
      <w:proofErr w:type="gram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shap.DeepExplainer</w:t>
      </w:r>
      <w:proofErr w:type="spellEnd"/>
      <w:proofErr w:type="gramEnd"/>
      <w:r w:rsidRPr="0041743D">
        <w:rPr>
          <w:rFonts w:eastAsia="Times New Roman" w:cs="Times New Roman"/>
          <w:color w:val="000000"/>
          <w:szCs w:val="24"/>
          <w:lang w:val="en-US" w:eastAsia="ru-RU"/>
        </w:rPr>
        <w:t xml:space="preserve">(model, </w:t>
      </w: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train_x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6B4BE1F2" w14:textId="77777777" w:rsidR="0041743D" w:rsidRPr="0041743D" w:rsidRDefault="0041743D" w:rsidP="0041743D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shap_values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proofErr w:type="gram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explainer.shap</w:t>
      </w:r>
      <w:proofErr w:type="gram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_values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test_x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5927F461" w14:textId="77777777" w:rsidR="0041743D" w:rsidRPr="0041743D" w:rsidRDefault="0041743D" w:rsidP="0041743D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CD703A1" w14:textId="77777777" w:rsidR="0041743D" w:rsidRPr="0041743D" w:rsidRDefault="0041743D" w:rsidP="0041743D">
      <w:pPr>
        <w:shd w:val="clear" w:color="auto" w:fill="F7F7F7"/>
        <w:spacing w:line="285" w:lineRule="atLeast"/>
        <w:ind w:firstLine="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shap.summary</w:t>
      </w:r>
      <w:proofErr w:type="gram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_plot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shap_values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test_x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feature_names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=</w:t>
      </w:r>
      <w:proofErr w:type="spellStart"/>
      <w:r w:rsidRPr="0041743D">
        <w:rPr>
          <w:rFonts w:eastAsia="Times New Roman" w:cs="Times New Roman"/>
          <w:color w:val="000000"/>
          <w:szCs w:val="24"/>
          <w:lang w:val="en-US" w:eastAsia="ru-RU"/>
        </w:rPr>
        <w:t>X_train.columns</w:t>
      </w:r>
      <w:proofErr w:type="spellEnd"/>
      <w:r w:rsidRPr="0041743D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14:paraId="2F6631AB" w14:textId="77777777" w:rsidR="007F239C" w:rsidRDefault="007F239C" w:rsidP="0041743D">
      <w:pPr>
        <w:spacing w:line="240" w:lineRule="auto"/>
        <w:ind w:firstLine="0"/>
        <w:rPr>
          <w:lang w:val="en-US"/>
        </w:rPr>
      </w:pPr>
    </w:p>
    <w:p w14:paraId="48188B6F" w14:textId="3F7AF424" w:rsidR="0041743D" w:rsidRDefault="0041743D" w:rsidP="0041743D">
      <w:pPr>
        <w:ind w:firstLine="567"/>
        <w:rPr>
          <w:sz w:val="28"/>
          <w:szCs w:val="28"/>
        </w:rPr>
      </w:pPr>
      <w:r w:rsidRPr="0041743D">
        <w:rPr>
          <w:sz w:val="28"/>
          <w:szCs w:val="28"/>
        </w:rPr>
        <w:t xml:space="preserve">В результате использования </w:t>
      </w:r>
      <w:r>
        <w:rPr>
          <w:sz w:val="28"/>
          <w:szCs w:val="28"/>
          <w:lang w:val="en-US"/>
        </w:rPr>
        <w:t>SHAP</w:t>
      </w:r>
      <w:r w:rsidRPr="0041743D">
        <w:rPr>
          <w:sz w:val="28"/>
          <w:szCs w:val="28"/>
        </w:rPr>
        <w:t xml:space="preserve"> </w:t>
      </w:r>
      <w:r>
        <w:rPr>
          <w:sz w:val="28"/>
          <w:szCs w:val="28"/>
        </w:rPr>
        <w:t>было выделено 20 наиболее влияющих параметров на прогноз выживаемости пациента (рис. 5.4.1).</w:t>
      </w:r>
    </w:p>
    <w:p w14:paraId="7A834834" w14:textId="77777777" w:rsidR="00530A1E" w:rsidRDefault="00530A1E" w:rsidP="00530A1E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Рассматривая полученную</w:t>
      </w:r>
      <w:r w:rsidRPr="009A493B">
        <w:rPr>
          <w:sz w:val="28"/>
          <w:szCs w:val="28"/>
        </w:rPr>
        <w:t>,</w:t>
      </w:r>
      <w:r>
        <w:rPr>
          <w:sz w:val="28"/>
          <w:szCs w:val="28"/>
        </w:rPr>
        <w:t xml:space="preserve"> объяснительную модель можно сделать вывод о том</w:t>
      </w:r>
      <w:r w:rsidRPr="009A493B">
        <w:rPr>
          <w:sz w:val="28"/>
          <w:szCs w:val="28"/>
        </w:rPr>
        <w:t>,</w:t>
      </w:r>
      <w:r>
        <w:rPr>
          <w:sz w:val="28"/>
          <w:szCs w:val="28"/>
        </w:rPr>
        <w:t xml:space="preserve"> что:</w:t>
      </w:r>
    </w:p>
    <w:p w14:paraId="1975E981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t>с низкие тромбоциты свидетельствуют о смерти</w:t>
      </w:r>
      <w:r w:rsidRPr="003D3827">
        <w:rPr>
          <w:sz w:val="28"/>
          <w:szCs w:val="28"/>
        </w:rPr>
        <w:t>,</w:t>
      </w:r>
      <w:r>
        <w:rPr>
          <w:sz w:val="28"/>
          <w:szCs w:val="28"/>
        </w:rPr>
        <w:t xml:space="preserve"> а высокие – о выживаемости</w:t>
      </w:r>
      <w:r w:rsidRPr="003D3827">
        <w:rPr>
          <w:sz w:val="28"/>
          <w:szCs w:val="28"/>
        </w:rPr>
        <w:t>;</w:t>
      </w:r>
    </w:p>
    <w:p w14:paraId="5B8BC205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t>высокий креатинин2 ведет к смерти</w:t>
      </w:r>
      <w:r w:rsidRPr="003D3827">
        <w:rPr>
          <w:sz w:val="28"/>
          <w:szCs w:val="28"/>
        </w:rPr>
        <w:t xml:space="preserve">, </w:t>
      </w:r>
      <w:r>
        <w:rPr>
          <w:sz w:val="28"/>
          <w:szCs w:val="28"/>
        </w:rPr>
        <w:t>а низкий к выживаемости</w:t>
      </w:r>
      <w:r w:rsidRPr="003D3827">
        <w:rPr>
          <w:sz w:val="28"/>
          <w:szCs w:val="28"/>
        </w:rPr>
        <w:t>;</w:t>
      </w:r>
    </w:p>
    <w:p w14:paraId="1B9F1096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t>высокая частота сердечных сокращений при поступлении ведет к смерти</w:t>
      </w:r>
      <w:r w:rsidRPr="003D3827">
        <w:rPr>
          <w:sz w:val="28"/>
          <w:szCs w:val="28"/>
        </w:rPr>
        <w:t>,</w:t>
      </w:r>
      <w:r>
        <w:rPr>
          <w:sz w:val="28"/>
          <w:szCs w:val="28"/>
        </w:rPr>
        <w:t xml:space="preserve"> а их среднее значение или немного пониженное к выживанию</w:t>
      </w:r>
      <w:r w:rsidRPr="003D3827">
        <w:rPr>
          <w:sz w:val="28"/>
          <w:szCs w:val="28"/>
        </w:rPr>
        <w:t>;</w:t>
      </w:r>
    </w:p>
    <w:p w14:paraId="404C0B01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высокие лейкоциты ведут к смерти</w:t>
      </w:r>
      <w:r w:rsidRPr="003D3827">
        <w:rPr>
          <w:sz w:val="28"/>
          <w:szCs w:val="28"/>
        </w:rPr>
        <w:t>,</w:t>
      </w:r>
      <w:r>
        <w:rPr>
          <w:sz w:val="28"/>
          <w:szCs w:val="28"/>
        </w:rPr>
        <w:t xml:space="preserve"> а средние или слегка пониженные к выживанию</w:t>
      </w:r>
      <w:r w:rsidRPr="003D3827">
        <w:rPr>
          <w:sz w:val="28"/>
          <w:szCs w:val="28"/>
        </w:rPr>
        <w:t>;</w:t>
      </w:r>
    </w:p>
    <w:p w14:paraId="404F0E43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t>пониженные значения АЧТВ ведут к смерти</w:t>
      </w:r>
      <w:r w:rsidRPr="00B23E02">
        <w:rPr>
          <w:sz w:val="28"/>
          <w:szCs w:val="28"/>
        </w:rPr>
        <w:t>,</w:t>
      </w:r>
      <w:r>
        <w:rPr>
          <w:sz w:val="28"/>
          <w:szCs w:val="28"/>
        </w:rPr>
        <w:t xml:space="preserve"> а повышенные к выживанию</w:t>
      </w:r>
      <w:r w:rsidRPr="00B23E02">
        <w:rPr>
          <w:sz w:val="28"/>
          <w:szCs w:val="28"/>
        </w:rPr>
        <w:t>;</w:t>
      </w:r>
    </w:p>
    <w:p w14:paraId="33E30592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t>низкий ПТИ ведет к смерти</w:t>
      </w:r>
      <w:r w:rsidRPr="00B23E02">
        <w:rPr>
          <w:sz w:val="28"/>
          <w:szCs w:val="28"/>
        </w:rPr>
        <w:t>,</w:t>
      </w:r>
      <w:r>
        <w:rPr>
          <w:sz w:val="28"/>
          <w:szCs w:val="28"/>
        </w:rPr>
        <w:t xml:space="preserve"> а средний или слегка повышенный к выживанию</w:t>
      </w:r>
      <w:r w:rsidRPr="00B23E02">
        <w:rPr>
          <w:sz w:val="28"/>
          <w:szCs w:val="28"/>
        </w:rPr>
        <w:t>;</w:t>
      </w:r>
    </w:p>
    <w:p w14:paraId="275974BA" w14:textId="77777777" w:rsidR="00530A1E" w:rsidRDefault="00530A1E" w:rsidP="00530A1E">
      <w:pPr>
        <w:pStyle w:val="a7"/>
        <w:numPr>
          <w:ilvl w:val="0"/>
          <w:numId w:val="5"/>
        </w:numPr>
        <w:ind w:left="1281" w:hanging="357"/>
        <w:rPr>
          <w:sz w:val="28"/>
          <w:szCs w:val="28"/>
        </w:rPr>
      </w:pPr>
      <w:r>
        <w:rPr>
          <w:sz w:val="28"/>
          <w:szCs w:val="28"/>
        </w:rPr>
        <w:t>понижение лимфоцитов ведет к смерти</w:t>
      </w:r>
      <w:r w:rsidRPr="00B23E02">
        <w:rPr>
          <w:sz w:val="28"/>
          <w:szCs w:val="28"/>
        </w:rPr>
        <w:t>,</w:t>
      </w:r>
      <w:r>
        <w:rPr>
          <w:sz w:val="28"/>
          <w:szCs w:val="28"/>
        </w:rPr>
        <w:t xml:space="preserve"> а их среднее значение или повышенное к выживанию</w:t>
      </w:r>
      <w:r w:rsidRPr="00B23E02">
        <w:rPr>
          <w:sz w:val="28"/>
          <w:szCs w:val="28"/>
        </w:rPr>
        <w:t>;</w:t>
      </w:r>
    </w:p>
    <w:p w14:paraId="781FE439" w14:textId="3D665CF9" w:rsidR="00530A1E" w:rsidRPr="00530A1E" w:rsidRDefault="00530A1E" w:rsidP="00530A1E">
      <w:pPr>
        <w:pStyle w:val="a7"/>
        <w:numPr>
          <w:ilvl w:val="0"/>
          <w:numId w:val="5"/>
        </w:numPr>
        <w:spacing w:after="120"/>
        <w:ind w:left="1281" w:hanging="357"/>
        <w:rPr>
          <w:sz w:val="28"/>
          <w:szCs w:val="28"/>
        </w:rPr>
      </w:pPr>
      <w:r>
        <w:rPr>
          <w:sz w:val="28"/>
          <w:szCs w:val="28"/>
        </w:rPr>
        <w:t>повышенный АЛТ ведет к смерти.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B7220" w14:paraId="50477A49" w14:textId="77777777" w:rsidTr="00FF6C31">
        <w:tc>
          <w:tcPr>
            <w:tcW w:w="9345" w:type="dxa"/>
          </w:tcPr>
          <w:p w14:paraId="4CC8D95C" w14:textId="60BE4619" w:rsidR="00DB7220" w:rsidRDefault="00DB7220" w:rsidP="00DB722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E94045F" wp14:editId="0F78A1CE">
                  <wp:extent cx="4057650" cy="4467225"/>
                  <wp:effectExtent l="0" t="0" r="0" b="9525"/>
                  <wp:docPr id="5112592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2592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220" w14:paraId="4C259B87" w14:textId="77777777" w:rsidTr="00FF6C31">
        <w:tc>
          <w:tcPr>
            <w:tcW w:w="9345" w:type="dxa"/>
          </w:tcPr>
          <w:p w14:paraId="612B1085" w14:textId="275D9517" w:rsidR="00DB7220" w:rsidRDefault="00FF6C31" w:rsidP="00FF6C3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5.4.1 – Параметры, наиболее влияющие на прогноз выживаемости</w:t>
            </w:r>
          </w:p>
        </w:tc>
      </w:tr>
    </w:tbl>
    <w:p w14:paraId="29FBC7E4" w14:textId="77777777" w:rsidR="00182F7A" w:rsidRPr="0041743D" w:rsidRDefault="00182F7A" w:rsidP="00182F7A">
      <w:pPr>
        <w:ind w:firstLine="0"/>
      </w:pPr>
    </w:p>
    <w:p w14:paraId="69AD2A08" w14:textId="333256FD" w:rsidR="00182F7A" w:rsidRPr="0041743D" w:rsidRDefault="00182F7A" w:rsidP="00182F7A">
      <w:pPr>
        <w:spacing w:after="160" w:line="259" w:lineRule="auto"/>
        <w:ind w:firstLine="0"/>
        <w:jc w:val="left"/>
      </w:pPr>
      <w:r w:rsidRPr="0041743D">
        <w:br w:type="page"/>
      </w:r>
    </w:p>
    <w:p w14:paraId="541798D3" w14:textId="378BFA16" w:rsidR="00590964" w:rsidRDefault="00590964" w:rsidP="00517D52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15702995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Построение портретов пациентов</w:t>
      </w:r>
      <w:bookmarkEnd w:id="14"/>
    </w:p>
    <w:p w14:paraId="2977B36C" w14:textId="77777777" w:rsidR="00517D52" w:rsidRDefault="00517D52" w:rsidP="00517D52">
      <w:pPr>
        <w:ind w:firstLine="567"/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 xml:space="preserve">Исходя из </w:t>
      </w:r>
      <w:r>
        <w:rPr>
          <w:rFonts w:cs="Times New Roman"/>
          <w:sz w:val="28"/>
          <w:szCs w:val="28"/>
        </w:rPr>
        <w:t xml:space="preserve">полученных данных объяснительной модели </w:t>
      </w:r>
      <w:r>
        <w:rPr>
          <w:rFonts w:cs="Times New Roman"/>
          <w:sz w:val="28"/>
          <w:szCs w:val="28"/>
          <w:lang w:val="en-US"/>
        </w:rPr>
        <w:t>SHAP</w:t>
      </w:r>
      <w:r w:rsidRPr="00517D52">
        <w:rPr>
          <w:rFonts w:cs="Times New Roman"/>
          <w:sz w:val="28"/>
          <w:szCs w:val="28"/>
        </w:rPr>
        <w:t xml:space="preserve"> и их влияния на выживаемость пациентов, можно составить портреты типичных пациентов:</w:t>
      </w:r>
    </w:p>
    <w:p w14:paraId="27E0951F" w14:textId="0140AE9F" w:rsidR="00517D52" w:rsidRPr="00517D52" w:rsidRDefault="00517D52" w:rsidP="00517D52">
      <w:pPr>
        <w:ind w:firstLine="567"/>
        <w:rPr>
          <w:rFonts w:cs="Times New Roman"/>
          <w:sz w:val="28"/>
          <w:szCs w:val="28"/>
        </w:rPr>
      </w:pPr>
      <w:r w:rsidRPr="00517D52">
        <w:rPr>
          <w:rFonts w:cs="Times New Roman"/>
          <w:b/>
          <w:bCs/>
          <w:sz w:val="28"/>
          <w:szCs w:val="28"/>
        </w:rPr>
        <w:t>Пациент, склонный к смерти:</w:t>
      </w:r>
    </w:p>
    <w:p w14:paraId="6DC59E86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Низкие тромбоциты.</w:t>
      </w:r>
    </w:p>
    <w:p w14:paraId="515F79D5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Высокий уровень креатинина.</w:t>
      </w:r>
    </w:p>
    <w:p w14:paraId="56D1C3A8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Высокая частота сердечных сокращений при поступлении.</w:t>
      </w:r>
    </w:p>
    <w:p w14:paraId="484BF7B8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Высокие лейкоциты.</w:t>
      </w:r>
    </w:p>
    <w:p w14:paraId="256B3911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Пониженные значения АЧТВ.</w:t>
      </w:r>
    </w:p>
    <w:p w14:paraId="1D79183F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Низкий ПТИ.</w:t>
      </w:r>
    </w:p>
    <w:p w14:paraId="49A3DEE9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Пониженные лимфоциты.</w:t>
      </w:r>
    </w:p>
    <w:p w14:paraId="2EAB6910" w14:textId="77777777" w:rsidR="00517D52" w:rsidRPr="00517D52" w:rsidRDefault="00517D52" w:rsidP="00517D52">
      <w:pPr>
        <w:pStyle w:val="a7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Повышенный АЛТ.</w:t>
      </w:r>
    </w:p>
    <w:p w14:paraId="3752D850" w14:textId="6608D568" w:rsidR="00517D52" w:rsidRPr="00517D52" w:rsidRDefault="00517D52" w:rsidP="00517D52">
      <w:pPr>
        <w:ind w:firstLine="567"/>
        <w:rPr>
          <w:rFonts w:cs="Times New Roman"/>
          <w:b/>
          <w:bCs/>
          <w:sz w:val="28"/>
          <w:szCs w:val="28"/>
        </w:rPr>
      </w:pPr>
      <w:r w:rsidRPr="00517D52">
        <w:rPr>
          <w:rFonts w:cs="Times New Roman"/>
          <w:b/>
          <w:bCs/>
          <w:sz w:val="28"/>
          <w:szCs w:val="28"/>
        </w:rPr>
        <w:t>Пациент, склонный к выживанию:</w:t>
      </w:r>
    </w:p>
    <w:p w14:paraId="00413C2D" w14:textId="77777777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Высокие тромбоциты.</w:t>
      </w:r>
    </w:p>
    <w:p w14:paraId="61AE3162" w14:textId="77777777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Низкий уровень креатинина.</w:t>
      </w:r>
    </w:p>
    <w:p w14:paraId="72A96ECA" w14:textId="77777777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Средняя или немного пониженная частота сердечных сокращений при поступлении.</w:t>
      </w:r>
    </w:p>
    <w:p w14:paraId="690C4313" w14:textId="77777777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Средние или слегка пониженные лейкоциты.</w:t>
      </w:r>
    </w:p>
    <w:p w14:paraId="16762E4F" w14:textId="53D57EB5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 xml:space="preserve">Средние или </w:t>
      </w:r>
      <w:r>
        <w:rPr>
          <w:rFonts w:cs="Times New Roman"/>
          <w:sz w:val="28"/>
          <w:szCs w:val="28"/>
        </w:rPr>
        <w:t>по</w:t>
      </w:r>
      <w:r w:rsidRPr="00517D52">
        <w:rPr>
          <w:rFonts w:cs="Times New Roman"/>
          <w:sz w:val="28"/>
          <w:szCs w:val="28"/>
        </w:rPr>
        <w:t>вышенные значения АЧТВ.</w:t>
      </w:r>
    </w:p>
    <w:p w14:paraId="4EDB5095" w14:textId="77777777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Средний или слегка повышенный ПТИ.</w:t>
      </w:r>
    </w:p>
    <w:p w14:paraId="4EAF53B2" w14:textId="77777777" w:rsidR="00517D52" w:rsidRPr="00517D52" w:rsidRDefault="00517D52" w:rsidP="00517D52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Средние или повышенные лимфоциты.</w:t>
      </w:r>
    </w:p>
    <w:p w14:paraId="372ABF43" w14:textId="77777777" w:rsidR="00517D52" w:rsidRPr="00517D52" w:rsidRDefault="00517D52" w:rsidP="00517D52">
      <w:pPr>
        <w:pStyle w:val="a7"/>
        <w:numPr>
          <w:ilvl w:val="0"/>
          <w:numId w:val="9"/>
        </w:numPr>
        <w:spacing w:after="120"/>
        <w:ind w:left="1281" w:hanging="357"/>
        <w:rPr>
          <w:rFonts w:cs="Times New Roman"/>
          <w:sz w:val="28"/>
          <w:szCs w:val="28"/>
        </w:rPr>
      </w:pPr>
      <w:r w:rsidRPr="00517D52">
        <w:rPr>
          <w:rFonts w:cs="Times New Roman"/>
          <w:sz w:val="28"/>
          <w:szCs w:val="28"/>
        </w:rPr>
        <w:t>Нормальный уровень АЛТ.</w:t>
      </w:r>
    </w:p>
    <w:p w14:paraId="284EAED8" w14:textId="017573A1" w:rsidR="00590964" w:rsidRPr="00517D52" w:rsidRDefault="00517D52" w:rsidP="00517D52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Построенные </w:t>
      </w:r>
      <w:r w:rsidRPr="00517D52">
        <w:rPr>
          <w:rFonts w:cs="Times New Roman"/>
          <w:sz w:val="28"/>
          <w:szCs w:val="28"/>
        </w:rPr>
        <w:t>портреты базируются на предположениях о влиянии различных медицинских показателей на прогноз выживаемости</w:t>
      </w:r>
      <w:r>
        <w:rPr>
          <w:rFonts w:cs="Times New Roman"/>
          <w:sz w:val="28"/>
          <w:szCs w:val="28"/>
        </w:rPr>
        <w:t xml:space="preserve"> пациентов при поступлении в больницу</w:t>
      </w:r>
      <w:r w:rsidRPr="00517D52">
        <w:rPr>
          <w:rFonts w:cs="Times New Roman"/>
          <w:sz w:val="28"/>
          <w:szCs w:val="28"/>
        </w:rPr>
        <w:t>.</w:t>
      </w:r>
    </w:p>
    <w:p w14:paraId="6D96664A" w14:textId="77777777" w:rsidR="00590964" w:rsidRDefault="00590964" w:rsidP="00590964">
      <w:pPr>
        <w:spacing w:after="160" w:line="259" w:lineRule="auto"/>
        <w:ind w:firstLine="0"/>
        <w:jc w:val="left"/>
      </w:pPr>
      <w:r>
        <w:br w:type="page"/>
      </w:r>
    </w:p>
    <w:p w14:paraId="3DDF0C36" w14:textId="77777777" w:rsidR="00590964" w:rsidRDefault="00590964" w:rsidP="0059096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15702995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15"/>
    </w:p>
    <w:p w14:paraId="4D8DF00C" w14:textId="5D1C25A9" w:rsidR="00E9618E" w:rsidRPr="00E9618E" w:rsidRDefault="00E9618E" w:rsidP="00E9618E">
      <w:pPr>
        <w:ind w:firstLine="567"/>
        <w:rPr>
          <w:sz w:val="28"/>
          <w:szCs w:val="28"/>
        </w:rPr>
      </w:pPr>
      <w:r w:rsidRPr="00E9618E">
        <w:rPr>
          <w:sz w:val="28"/>
          <w:szCs w:val="28"/>
        </w:rPr>
        <w:t>В данно</w:t>
      </w:r>
      <w:r>
        <w:rPr>
          <w:sz w:val="28"/>
          <w:szCs w:val="28"/>
        </w:rPr>
        <w:t>й</w:t>
      </w:r>
      <w:r w:rsidRPr="00E961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работк</w:t>
      </w:r>
      <w:proofErr w:type="spellEnd"/>
      <w:r w:rsidRPr="00E9618E">
        <w:rPr>
          <w:sz w:val="28"/>
          <w:szCs w:val="28"/>
        </w:rPr>
        <w:t xml:space="preserve"> были успешно выполнены все поставленные задачи. </w:t>
      </w:r>
      <w:r>
        <w:rPr>
          <w:sz w:val="28"/>
          <w:szCs w:val="28"/>
        </w:rPr>
        <w:t>Были получены данные</w:t>
      </w:r>
      <w:r w:rsidRPr="00E9618E">
        <w:rPr>
          <w:sz w:val="28"/>
          <w:szCs w:val="28"/>
        </w:rPr>
        <w:t xml:space="preserve"> из ГБУ Санкт-Петербургского научно-исследовательского института скорой помощи им. И.И. Джанелидзе, включая информацию о пациентах с инфарктом, типе рака и результат</w:t>
      </w:r>
      <w:r>
        <w:rPr>
          <w:sz w:val="28"/>
          <w:szCs w:val="28"/>
        </w:rPr>
        <w:t>ах</w:t>
      </w:r>
      <w:r w:rsidRPr="00E9618E">
        <w:rPr>
          <w:sz w:val="28"/>
          <w:szCs w:val="28"/>
        </w:rPr>
        <w:t xml:space="preserve"> медицинских анализов. </w:t>
      </w:r>
      <w:r>
        <w:rPr>
          <w:sz w:val="28"/>
          <w:szCs w:val="28"/>
        </w:rPr>
        <w:t>Далее была п</w:t>
      </w:r>
      <w:r w:rsidRPr="00E9618E">
        <w:rPr>
          <w:sz w:val="28"/>
          <w:szCs w:val="28"/>
        </w:rPr>
        <w:t>роизведена тщательная предобработка данных, включая обработку пропущенных значений, стандартизацию и нормализацию числовых признаков, а также кодирование категориальных переменных.</w:t>
      </w:r>
    </w:p>
    <w:p w14:paraId="5DB17169" w14:textId="006EEBDB" w:rsidR="00E9618E" w:rsidRPr="00E9618E" w:rsidRDefault="00E9618E" w:rsidP="00F703BC">
      <w:pPr>
        <w:ind w:firstLine="567"/>
        <w:rPr>
          <w:sz w:val="28"/>
          <w:szCs w:val="28"/>
        </w:rPr>
      </w:pPr>
      <w:r w:rsidRPr="00E9618E">
        <w:rPr>
          <w:sz w:val="28"/>
          <w:szCs w:val="28"/>
        </w:rPr>
        <w:t xml:space="preserve">Для решения задачи бинарной классификации, направленной на предсказание выживаемости пациента, </w:t>
      </w:r>
      <w:r>
        <w:rPr>
          <w:sz w:val="28"/>
          <w:szCs w:val="28"/>
        </w:rPr>
        <w:t xml:space="preserve">была использована </w:t>
      </w:r>
      <w:proofErr w:type="spellStart"/>
      <w:r w:rsidRPr="00E9618E">
        <w:rPr>
          <w:sz w:val="28"/>
          <w:szCs w:val="28"/>
        </w:rPr>
        <w:t>полносвязная</w:t>
      </w:r>
      <w:proofErr w:type="spellEnd"/>
      <w:r w:rsidRPr="00E9618E">
        <w:rPr>
          <w:sz w:val="28"/>
          <w:szCs w:val="28"/>
        </w:rPr>
        <w:t xml:space="preserve"> нейронная сеть, способная учитывать сложные взаимосвязи между характеристиками пациентов. </w:t>
      </w:r>
      <w:r>
        <w:rPr>
          <w:sz w:val="28"/>
          <w:szCs w:val="28"/>
        </w:rPr>
        <w:t xml:space="preserve">Далее с использованием </w:t>
      </w:r>
      <w:r>
        <w:rPr>
          <w:sz w:val="28"/>
          <w:szCs w:val="28"/>
          <w:lang w:val="en-US"/>
        </w:rPr>
        <w:t>SHAP</w:t>
      </w:r>
      <w:r w:rsidRPr="00E9618E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выделены ключевые характеристики</w:t>
      </w:r>
      <w:r w:rsidRPr="00E9618E">
        <w:rPr>
          <w:sz w:val="28"/>
          <w:szCs w:val="28"/>
        </w:rPr>
        <w:t xml:space="preserve">, влияющие на выживаемость, </w:t>
      </w:r>
      <w:r>
        <w:rPr>
          <w:sz w:val="28"/>
          <w:szCs w:val="28"/>
        </w:rPr>
        <w:t xml:space="preserve">и получены </w:t>
      </w:r>
      <w:r w:rsidRPr="00E9618E">
        <w:rPr>
          <w:sz w:val="28"/>
          <w:szCs w:val="28"/>
        </w:rPr>
        <w:t>вклад</w:t>
      </w:r>
      <w:r>
        <w:rPr>
          <w:sz w:val="28"/>
          <w:szCs w:val="28"/>
        </w:rPr>
        <w:t xml:space="preserve">ы </w:t>
      </w:r>
      <w:r w:rsidRPr="00E9618E">
        <w:rPr>
          <w:sz w:val="28"/>
          <w:szCs w:val="28"/>
        </w:rPr>
        <w:t>каждого параметра в прогноз.</w:t>
      </w:r>
    </w:p>
    <w:p w14:paraId="77CC163B" w14:textId="77777777" w:rsidR="00F703BC" w:rsidRDefault="00F703BC" w:rsidP="00E9618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Построенная модель машинного обучения была оценена </w:t>
      </w:r>
      <w:r w:rsidR="00E9618E" w:rsidRPr="00E9618E">
        <w:rPr>
          <w:sz w:val="28"/>
          <w:szCs w:val="28"/>
        </w:rPr>
        <w:t xml:space="preserve">с использованием метрик классификации, таких как точность и F1-мера, что обеспечило адекватность и надежность результатов. </w:t>
      </w:r>
    </w:p>
    <w:p w14:paraId="12F88925" w14:textId="27D95987" w:rsidR="00E9618E" w:rsidRPr="00E9618E" w:rsidRDefault="00E9618E" w:rsidP="00F703BC">
      <w:pPr>
        <w:ind w:firstLine="567"/>
        <w:rPr>
          <w:sz w:val="28"/>
          <w:szCs w:val="28"/>
        </w:rPr>
      </w:pPr>
      <w:r w:rsidRPr="00E9618E">
        <w:rPr>
          <w:sz w:val="28"/>
          <w:szCs w:val="28"/>
        </w:rPr>
        <w:t xml:space="preserve">На основе обученной модели </w:t>
      </w:r>
      <w:r w:rsidR="00F703BC">
        <w:rPr>
          <w:sz w:val="28"/>
          <w:szCs w:val="28"/>
        </w:rPr>
        <w:t xml:space="preserve">были получены типичные </w:t>
      </w:r>
      <w:r w:rsidRPr="00E9618E">
        <w:rPr>
          <w:sz w:val="28"/>
          <w:szCs w:val="28"/>
        </w:rPr>
        <w:t>портреты пациентов</w:t>
      </w:r>
      <w:r w:rsidR="00F703BC">
        <w:rPr>
          <w:sz w:val="28"/>
          <w:szCs w:val="28"/>
        </w:rPr>
        <w:t xml:space="preserve"> с инфарктом при различных типах рака в разрезе выживаемости.</w:t>
      </w:r>
    </w:p>
    <w:p w14:paraId="30E439AD" w14:textId="2A297FEB" w:rsidR="00590964" w:rsidRPr="00E9618E" w:rsidRDefault="00F703BC" w:rsidP="00E9618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Полученные результаты являются обобщением главных параметров</w:t>
      </w:r>
      <w:r w:rsidRPr="00F703B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могут влиять на смертность пациентов с инфарктом при различных типах рака.</w:t>
      </w:r>
      <w:r w:rsidR="00E9618E" w:rsidRPr="00E9618E">
        <w:rPr>
          <w:sz w:val="28"/>
          <w:szCs w:val="28"/>
        </w:rPr>
        <w:t xml:space="preserve"> </w:t>
      </w:r>
    </w:p>
    <w:p w14:paraId="3E857551" w14:textId="77777777" w:rsidR="00590964" w:rsidRPr="007C5F77" w:rsidRDefault="00590964" w:rsidP="00590964"/>
    <w:p w14:paraId="20F28B9B" w14:textId="77777777" w:rsidR="00590964" w:rsidRPr="007C5F77" w:rsidRDefault="00590964" w:rsidP="00590964">
      <w:pPr>
        <w:ind w:firstLine="567"/>
      </w:pPr>
    </w:p>
    <w:p w14:paraId="13E2715C" w14:textId="77777777" w:rsidR="00590964" w:rsidRPr="007C5F77" w:rsidRDefault="00590964" w:rsidP="00590964">
      <w:pPr>
        <w:tabs>
          <w:tab w:val="left" w:pos="3540"/>
        </w:tabs>
        <w:ind w:firstLine="0"/>
        <w:rPr>
          <w:rFonts w:eastAsiaTheme="majorEastAsia" w:cs="Times New Roman"/>
          <w:kern w:val="2"/>
          <w:sz w:val="28"/>
          <w:szCs w:val="28"/>
          <w14:ligatures w14:val="standardContextual"/>
        </w:rPr>
      </w:pPr>
    </w:p>
    <w:p w14:paraId="712384CD" w14:textId="77777777" w:rsidR="00590964" w:rsidRPr="00CB1FDA" w:rsidRDefault="00590964" w:rsidP="00590964"/>
    <w:p w14:paraId="25D9D1E5" w14:textId="77777777" w:rsidR="001818F1" w:rsidRDefault="001818F1"/>
    <w:sectPr w:rsidR="001818F1" w:rsidSect="006361B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1EAB" w14:textId="77777777" w:rsidR="006361B1" w:rsidRDefault="006361B1" w:rsidP="0097036B">
      <w:pPr>
        <w:spacing w:line="240" w:lineRule="auto"/>
      </w:pPr>
      <w:r>
        <w:separator/>
      </w:r>
    </w:p>
  </w:endnote>
  <w:endnote w:type="continuationSeparator" w:id="0">
    <w:p w14:paraId="039D4D00" w14:textId="77777777" w:rsidR="006361B1" w:rsidRDefault="006361B1" w:rsidP="00970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306706"/>
      <w:docPartObj>
        <w:docPartGallery w:val="Page Numbers (Bottom of Page)"/>
        <w:docPartUnique/>
      </w:docPartObj>
    </w:sdtPr>
    <w:sdtContent>
      <w:p w14:paraId="0CF835E4" w14:textId="77777777" w:rsidR="009C55A6" w:rsidRDefault="00000000" w:rsidP="00DF7481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81E68" w14:textId="77777777" w:rsidR="009C55A6" w:rsidRDefault="009C55A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B9FE" w14:textId="77777777" w:rsidR="006361B1" w:rsidRDefault="006361B1" w:rsidP="0097036B">
      <w:pPr>
        <w:spacing w:line="240" w:lineRule="auto"/>
      </w:pPr>
      <w:r>
        <w:separator/>
      </w:r>
    </w:p>
  </w:footnote>
  <w:footnote w:type="continuationSeparator" w:id="0">
    <w:p w14:paraId="217C408D" w14:textId="77777777" w:rsidR="006361B1" w:rsidRDefault="006361B1" w:rsidP="00970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11D"/>
    <w:multiLevelType w:val="hybridMultilevel"/>
    <w:tmpl w:val="1428A7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EF0403"/>
    <w:multiLevelType w:val="hybridMultilevel"/>
    <w:tmpl w:val="2A404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335C2"/>
    <w:multiLevelType w:val="hybridMultilevel"/>
    <w:tmpl w:val="12302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C1312F"/>
    <w:multiLevelType w:val="hybridMultilevel"/>
    <w:tmpl w:val="0986AF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4E12F5D"/>
    <w:multiLevelType w:val="hybridMultilevel"/>
    <w:tmpl w:val="3BB0212C"/>
    <w:lvl w:ilvl="0" w:tplc="FE3E215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D3B3D"/>
    <w:multiLevelType w:val="hybridMultilevel"/>
    <w:tmpl w:val="C1E4F5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400350"/>
    <w:multiLevelType w:val="hybridMultilevel"/>
    <w:tmpl w:val="69729CA8"/>
    <w:lvl w:ilvl="0" w:tplc="9A6CB3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607548F"/>
    <w:multiLevelType w:val="hybridMultilevel"/>
    <w:tmpl w:val="949A52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1562E6"/>
    <w:multiLevelType w:val="hybridMultilevel"/>
    <w:tmpl w:val="DF6E18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99368774">
    <w:abstractNumId w:val="5"/>
  </w:num>
  <w:num w:numId="2" w16cid:durableId="609245852">
    <w:abstractNumId w:val="7"/>
  </w:num>
  <w:num w:numId="3" w16cid:durableId="1052388588">
    <w:abstractNumId w:val="1"/>
  </w:num>
  <w:num w:numId="4" w16cid:durableId="942690772">
    <w:abstractNumId w:val="8"/>
  </w:num>
  <w:num w:numId="5" w16cid:durableId="41755540">
    <w:abstractNumId w:val="2"/>
  </w:num>
  <w:num w:numId="6" w16cid:durableId="1054084485">
    <w:abstractNumId w:val="6"/>
  </w:num>
  <w:num w:numId="7" w16cid:durableId="865943172">
    <w:abstractNumId w:val="4"/>
  </w:num>
  <w:num w:numId="8" w16cid:durableId="1037971119">
    <w:abstractNumId w:val="3"/>
  </w:num>
  <w:num w:numId="9" w16cid:durableId="20946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F6"/>
    <w:rsid w:val="00002D0F"/>
    <w:rsid w:val="00006E71"/>
    <w:rsid w:val="0003043F"/>
    <w:rsid w:val="000E4BE9"/>
    <w:rsid w:val="0010344D"/>
    <w:rsid w:val="0010623E"/>
    <w:rsid w:val="00133C49"/>
    <w:rsid w:val="00172B0A"/>
    <w:rsid w:val="001818F1"/>
    <w:rsid w:val="00182F7A"/>
    <w:rsid w:val="001916D7"/>
    <w:rsid w:val="001A09F6"/>
    <w:rsid w:val="001F6646"/>
    <w:rsid w:val="00213678"/>
    <w:rsid w:val="00217816"/>
    <w:rsid w:val="00244CFF"/>
    <w:rsid w:val="002D23BD"/>
    <w:rsid w:val="00355076"/>
    <w:rsid w:val="00365101"/>
    <w:rsid w:val="00390479"/>
    <w:rsid w:val="003D1881"/>
    <w:rsid w:val="003D3765"/>
    <w:rsid w:val="003D3827"/>
    <w:rsid w:val="003D59DC"/>
    <w:rsid w:val="0041743D"/>
    <w:rsid w:val="00457B4B"/>
    <w:rsid w:val="00485F2D"/>
    <w:rsid w:val="004A0628"/>
    <w:rsid w:val="004D16A0"/>
    <w:rsid w:val="004E33B8"/>
    <w:rsid w:val="00517D52"/>
    <w:rsid w:val="00527CD6"/>
    <w:rsid w:val="00530A1E"/>
    <w:rsid w:val="00536070"/>
    <w:rsid w:val="0054248E"/>
    <w:rsid w:val="0055037F"/>
    <w:rsid w:val="00553D1D"/>
    <w:rsid w:val="00562C43"/>
    <w:rsid w:val="00571421"/>
    <w:rsid w:val="005745DC"/>
    <w:rsid w:val="005826CF"/>
    <w:rsid w:val="00590964"/>
    <w:rsid w:val="005A195B"/>
    <w:rsid w:val="005B325E"/>
    <w:rsid w:val="005F5813"/>
    <w:rsid w:val="00617170"/>
    <w:rsid w:val="00620FE9"/>
    <w:rsid w:val="00635226"/>
    <w:rsid w:val="006361B1"/>
    <w:rsid w:val="0067654E"/>
    <w:rsid w:val="006A2993"/>
    <w:rsid w:val="006A731F"/>
    <w:rsid w:val="006F6997"/>
    <w:rsid w:val="007238AC"/>
    <w:rsid w:val="00765D8E"/>
    <w:rsid w:val="007D5665"/>
    <w:rsid w:val="007D57F3"/>
    <w:rsid w:val="007F239C"/>
    <w:rsid w:val="007F39AB"/>
    <w:rsid w:val="00813C59"/>
    <w:rsid w:val="00846147"/>
    <w:rsid w:val="008A4AEA"/>
    <w:rsid w:val="008A4F26"/>
    <w:rsid w:val="008B76A5"/>
    <w:rsid w:val="008E6D2F"/>
    <w:rsid w:val="00931EAB"/>
    <w:rsid w:val="0097036B"/>
    <w:rsid w:val="009A493B"/>
    <w:rsid w:val="009C55A6"/>
    <w:rsid w:val="009F4A0A"/>
    <w:rsid w:val="00A20011"/>
    <w:rsid w:val="00A25DAF"/>
    <w:rsid w:val="00A3030D"/>
    <w:rsid w:val="00A67477"/>
    <w:rsid w:val="00A76F23"/>
    <w:rsid w:val="00A77444"/>
    <w:rsid w:val="00A77598"/>
    <w:rsid w:val="00A84BB6"/>
    <w:rsid w:val="00AB3AFD"/>
    <w:rsid w:val="00AF1181"/>
    <w:rsid w:val="00B20763"/>
    <w:rsid w:val="00B23E02"/>
    <w:rsid w:val="00B3057A"/>
    <w:rsid w:val="00B30ED0"/>
    <w:rsid w:val="00B6425A"/>
    <w:rsid w:val="00B86219"/>
    <w:rsid w:val="00B965A7"/>
    <w:rsid w:val="00BF0F3F"/>
    <w:rsid w:val="00BF461E"/>
    <w:rsid w:val="00C45A95"/>
    <w:rsid w:val="00CB1FDA"/>
    <w:rsid w:val="00CD4096"/>
    <w:rsid w:val="00CE3D25"/>
    <w:rsid w:val="00D26156"/>
    <w:rsid w:val="00D44450"/>
    <w:rsid w:val="00D47FB9"/>
    <w:rsid w:val="00DB7220"/>
    <w:rsid w:val="00DD459A"/>
    <w:rsid w:val="00DF3339"/>
    <w:rsid w:val="00E02474"/>
    <w:rsid w:val="00E6570D"/>
    <w:rsid w:val="00E9618E"/>
    <w:rsid w:val="00E97B7B"/>
    <w:rsid w:val="00EA006E"/>
    <w:rsid w:val="00EB05D7"/>
    <w:rsid w:val="00EF510F"/>
    <w:rsid w:val="00EF5529"/>
    <w:rsid w:val="00F05170"/>
    <w:rsid w:val="00F439D4"/>
    <w:rsid w:val="00F45597"/>
    <w:rsid w:val="00F703BC"/>
    <w:rsid w:val="00F92C69"/>
    <w:rsid w:val="00FA6689"/>
    <w:rsid w:val="00FF142B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9A31"/>
  <w15:chartTrackingRefBased/>
  <w15:docId w15:val="{9DF7D6B2-BBE9-4554-B1DD-4AA1C14E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96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A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9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9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9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9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A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9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9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9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9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9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9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9F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9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9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9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9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09F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90964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964"/>
    <w:pPr>
      <w:tabs>
        <w:tab w:val="right" w:leader="dot" w:pos="9345"/>
      </w:tabs>
      <w:spacing w:after="100"/>
      <w:ind w:firstLine="0"/>
    </w:pPr>
    <w:rPr>
      <w:rFonts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590964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90964"/>
    <w:pPr>
      <w:spacing w:after="100"/>
      <w:ind w:left="240"/>
    </w:pPr>
  </w:style>
  <w:style w:type="paragraph" w:styleId="ae">
    <w:name w:val="footer"/>
    <w:basedOn w:val="a"/>
    <w:link w:val="af"/>
    <w:uiPriority w:val="99"/>
    <w:unhideWhenUsed/>
    <w:rsid w:val="0059096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90964"/>
    <w:rPr>
      <w:rFonts w:ascii="Times New Roman" w:hAnsi="Times New Roman"/>
      <w:kern w:val="0"/>
      <w:sz w:val="24"/>
      <w14:ligatures w14:val="none"/>
    </w:rPr>
  </w:style>
  <w:style w:type="table" w:styleId="af0">
    <w:name w:val="Table Grid"/>
    <w:basedOn w:val="a1"/>
    <w:uiPriority w:val="39"/>
    <w:rsid w:val="0059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7036B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7036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Ольга Андреевна</dc:creator>
  <cp:keywords/>
  <dc:description/>
  <cp:lastModifiedBy>Климова Ольга Андреевна</cp:lastModifiedBy>
  <cp:revision>2</cp:revision>
  <cp:lastPrinted>2024-01-24T20:07:00Z</cp:lastPrinted>
  <dcterms:created xsi:type="dcterms:W3CDTF">2024-02-22T02:14:00Z</dcterms:created>
  <dcterms:modified xsi:type="dcterms:W3CDTF">2024-02-22T02:14:00Z</dcterms:modified>
</cp:coreProperties>
</file>