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ED6E6" w14:textId="77777777" w:rsidR="00267AF8" w:rsidRDefault="00267AF8">
      <w:pPr>
        <w:autoSpaceDE w:val="0"/>
        <w:autoSpaceDN w:val="0"/>
        <w:adjustRightInd w:val="0"/>
        <w:jc w:val="center"/>
        <w:rPr>
          <w:rFonts w:cs="LMRoman10-Regular"/>
          <w:b/>
        </w:rPr>
      </w:pPr>
    </w:p>
    <w:p w14:paraId="5B9ED6E7" w14:textId="77777777" w:rsidR="00267AF8" w:rsidRDefault="00724ED9">
      <w:pPr>
        <w:autoSpaceDE w:val="0"/>
        <w:autoSpaceDN w:val="0"/>
        <w:adjustRightInd w:val="0"/>
        <w:jc w:val="center"/>
        <w:rPr>
          <w:rFonts w:cs="LMRoman10-Regular"/>
          <w:b/>
        </w:rPr>
      </w:pPr>
      <w:r>
        <w:rPr>
          <w:rFonts w:cs="LMRoman10-Regular"/>
          <w:b/>
        </w:rPr>
        <w:t>WEEK 8 HOMEWORK</w:t>
      </w:r>
      <w:r>
        <w:rPr>
          <w:rFonts w:cs="LMRoman10-Regular"/>
          <w:b/>
        </w:rPr>
        <w:softHyphen/>
      </w:r>
      <w:r>
        <w:rPr>
          <w:rFonts w:cs="LMRoman10-Regular"/>
          <w:b/>
        </w:rPr>
        <w:softHyphen/>
      </w:r>
    </w:p>
    <w:p w14:paraId="5B9ED6E8" w14:textId="77777777" w:rsidR="00267AF8" w:rsidRDefault="00267AF8">
      <w:pPr>
        <w:pStyle w:val="Heading1"/>
        <w:numPr>
          <w:ilvl w:val="0"/>
          <w:numId w:val="0"/>
        </w:numPr>
        <w:rPr>
          <w:rFonts w:asciiTheme="minorHAnsi" w:hAnsiTheme="minorHAnsi"/>
        </w:rPr>
      </w:pPr>
    </w:p>
    <w:p w14:paraId="5B9ED6E9" w14:textId="77777777" w:rsidR="00267AF8" w:rsidRDefault="00724ED9">
      <w:pPr>
        <w:rPr>
          <w:b/>
        </w:rPr>
      </w:pPr>
      <w:r>
        <w:rPr>
          <w:b/>
        </w:rPr>
        <w:t>Background information for this assignment is provided in this week’s lecture.</w:t>
      </w:r>
    </w:p>
    <w:p w14:paraId="5B9ED6EA" w14:textId="77777777" w:rsidR="00267AF8" w:rsidRDefault="00267AF8">
      <w:pPr>
        <w:pStyle w:val="Heading1"/>
        <w:numPr>
          <w:ilvl w:val="0"/>
          <w:numId w:val="0"/>
        </w:numPr>
        <w:ind w:left="360"/>
      </w:pPr>
    </w:p>
    <w:p w14:paraId="5B9ED6EB" w14:textId="77777777" w:rsidR="00267AF8" w:rsidRDefault="00724ED9">
      <w:pPr>
        <w:rPr>
          <w:b/>
        </w:rPr>
      </w:pPr>
      <w:r>
        <w:rPr>
          <w:b/>
        </w:rPr>
        <w:t>Question 18.1</w:t>
      </w:r>
    </w:p>
    <w:p w14:paraId="5B9ED6EC" w14:textId="77777777" w:rsidR="00267AF8" w:rsidRDefault="00267AF8">
      <w:pPr>
        <w:pStyle w:val="Heading1"/>
        <w:numPr>
          <w:ilvl w:val="0"/>
          <w:numId w:val="0"/>
        </w:numPr>
        <w:ind w:left="360" w:hanging="360"/>
        <w:rPr>
          <w:rFonts w:asciiTheme="minorHAnsi" w:hAnsiTheme="minorHAnsi"/>
          <w:highlight w:val="red"/>
        </w:rPr>
      </w:pPr>
    </w:p>
    <w:p w14:paraId="5B9ED6ED" w14:textId="77777777" w:rsidR="00267AF8" w:rsidRDefault="00724ED9">
      <w:r>
        <w:t xml:space="preserve">Which shutoffs should be done each month, given the capacity constraints? Describe analytics models and data that could be used to make </w:t>
      </w:r>
      <w:r>
        <w:t>good recommendations to the power company.</w:t>
      </w:r>
    </w:p>
    <w:p w14:paraId="5B9ED6EE" w14:textId="77777777" w:rsidR="00267AF8" w:rsidRDefault="00267AF8">
      <w:pPr>
        <w:rPr>
          <w:highlight w:val="red"/>
        </w:rPr>
      </w:pPr>
    </w:p>
    <w:p w14:paraId="5B9ED6EF" w14:textId="77777777" w:rsidR="00267AF8" w:rsidRDefault="00724ED9">
      <w:r>
        <w:t>Here are some questions to consider:</w:t>
      </w:r>
    </w:p>
    <w:p w14:paraId="5B9ED6F0" w14:textId="77777777" w:rsidR="00267AF8" w:rsidRDefault="00724ED9">
      <w:pPr>
        <w:pStyle w:val="ListParagraph"/>
        <w:numPr>
          <w:ilvl w:val="0"/>
          <w:numId w:val="2"/>
        </w:numPr>
      </w:pPr>
      <w:r>
        <w:t>Some of the capacity – the workers’ time – is taken up by travel, so maybe the shutoffs can be scheduled in a way that increases the number of them that can be done.</w:t>
      </w:r>
    </w:p>
    <w:p w14:paraId="5B9ED6F1" w14:textId="77777777" w:rsidR="00267AF8" w:rsidRDefault="00724ED9">
      <w:pPr>
        <w:pStyle w:val="ListParagraph"/>
        <w:numPr>
          <w:ilvl w:val="0"/>
          <w:numId w:val="2"/>
        </w:numPr>
      </w:pPr>
      <w:r>
        <w:t>Not every shutoff is equal.  Some shutoffs shouldn’t be done at all, because if the power is left on, those people are likely to pay the bill eventually.  How can you identify which shutoffs should or shouldn’t be done?  And among the ones to shut off, how should they be prioritized?</w:t>
      </w:r>
    </w:p>
    <w:p w14:paraId="5B9ED6F2" w14:textId="77777777" w:rsidR="00267AF8" w:rsidRDefault="00724ED9">
      <w:pPr>
        <w:pStyle w:val="ListParagraph"/>
        <w:numPr>
          <w:ilvl w:val="0"/>
          <w:numId w:val="2"/>
        </w:numPr>
      </w:pPr>
      <w:r>
        <w:t>What kind of data do you think you realistically have access to and can legally collect/use?</w:t>
      </w:r>
    </w:p>
    <w:p w14:paraId="5B9ED6F3" w14:textId="77777777" w:rsidR="00267AF8" w:rsidRDefault="00267AF8">
      <w:pPr>
        <w:rPr>
          <w:highlight w:val="red"/>
        </w:rPr>
      </w:pPr>
    </w:p>
    <w:p w14:paraId="5B9ED6F4" w14:textId="77777777" w:rsidR="00267AF8" w:rsidRDefault="00724ED9">
      <w:r>
        <w:t xml:space="preserve">Think about the problem and your approach. Then, talk about it with other learners on Piazza, giving feedback and suggestions to each other. After refining your approach and typing it up, submit your final methods for homework 8 on Canvas. </w:t>
      </w:r>
    </w:p>
    <w:p w14:paraId="5B9ED6F5" w14:textId="77777777" w:rsidR="00267AF8" w:rsidRDefault="00267AF8">
      <w:pPr>
        <w:pStyle w:val="Heading1"/>
        <w:numPr>
          <w:ilvl w:val="0"/>
          <w:numId w:val="0"/>
        </w:numPr>
        <w:ind w:left="360" w:hanging="360"/>
        <w:rPr>
          <w:rFonts w:asciiTheme="minorHAnsi" w:hAnsiTheme="minorHAnsi"/>
        </w:rPr>
      </w:pPr>
    </w:p>
    <w:p w14:paraId="5B9ED6F6" w14:textId="77777777" w:rsidR="00267AF8" w:rsidRDefault="00724ED9">
      <w:pPr>
        <w:pStyle w:val="Heading1"/>
        <w:numPr>
          <w:ilvl w:val="0"/>
          <w:numId w:val="0"/>
        </w:numPr>
        <w:rPr>
          <w:rFonts w:asciiTheme="minorHAnsi" w:hAnsiTheme="minorHAnsi"/>
          <w:b w:val="0"/>
        </w:rPr>
      </w:pPr>
      <w:r>
        <w:rPr>
          <w:rFonts w:asciiTheme="minorHAnsi" w:hAnsiTheme="minorHAnsi"/>
          <w:b w:val="0"/>
        </w:rPr>
        <w:t>You can use the {given, use, to} format discussed in lecture as a guide: Given {data}, use {model} to {result}.</w:t>
      </w:r>
    </w:p>
    <w:p w14:paraId="5B9ED6F7" w14:textId="77777777" w:rsidR="00267AF8" w:rsidRDefault="00267AF8">
      <w:pPr>
        <w:rPr>
          <w:highlight w:val="red"/>
        </w:rPr>
      </w:pPr>
    </w:p>
    <w:p w14:paraId="5B9ED6F8" w14:textId="77777777" w:rsidR="00267AF8" w:rsidRDefault="00724ED9">
      <w:r>
        <w:t>Have fun! Taking a real problem and thinking through the modeling and data process to build a good solution framework is my favorite part of analytics.</w:t>
      </w:r>
    </w:p>
    <w:p w14:paraId="5B9ED6F9" w14:textId="77777777" w:rsidR="00267AF8" w:rsidRDefault="00724ED9">
      <w:r>
        <w:t>------------------------------------------------------------------------------------------------------------------------------------------</w:t>
      </w:r>
    </w:p>
    <w:p w14:paraId="5B9ED6FA" w14:textId="77777777" w:rsidR="00267AF8" w:rsidRDefault="00267AF8"/>
    <w:p w14:paraId="5B9ED6FB" w14:textId="77777777" w:rsidR="00267AF8" w:rsidRDefault="00724ED9">
      <w:pPr>
        <w:rPr>
          <w:b/>
        </w:rPr>
      </w:pPr>
      <w:r w:rsidRPr="005F6AAE">
        <w:rPr>
          <w:b/>
          <w:bCs/>
        </w:rPr>
        <w:t>Answer -</w:t>
      </w:r>
      <w:r>
        <w:t xml:space="preserve"> </w:t>
      </w:r>
      <w:r>
        <w:rPr>
          <w:b/>
        </w:rPr>
        <w:t>Question 18.1</w:t>
      </w:r>
    </w:p>
    <w:p w14:paraId="5B9ED6FC" w14:textId="77777777" w:rsidR="00267AF8" w:rsidRDefault="00267AF8"/>
    <w:p w14:paraId="5B9ED6FD" w14:textId="77777777" w:rsidR="00267AF8" w:rsidRDefault="00724ED9">
      <w:pPr>
        <w:pStyle w:val="Heading1"/>
        <w:numPr>
          <w:ilvl w:val="0"/>
          <w:numId w:val="0"/>
        </w:numPr>
      </w:pPr>
      <w:r>
        <w:t>Power Company Case</w:t>
      </w:r>
    </w:p>
    <w:p w14:paraId="5B9ED709" w14:textId="77777777" w:rsidR="00267AF8" w:rsidRDefault="00267AF8"/>
    <w:p w14:paraId="75B2D00A" w14:textId="7803CEE2" w:rsidR="003A2481" w:rsidRDefault="003A2481" w:rsidP="00724ED9">
      <w:pPr>
        <w:pStyle w:val="ListParagraph"/>
        <w:numPr>
          <w:ilvl w:val="0"/>
          <w:numId w:val="5"/>
        </w:numPr>
      </w:pPr>
      <w:r w:rsidRPr="00EB4671">
        <w:rPr>
          <w:b/>
          <w:bCs/>
        </w:rPr>
        <w:t>Given data</w:t>
      </w:r>
      <w:r>
        <w:t xml:space="preserve"> (</w:t>
      </w:r>
      <w:r w:rsidR="002F2297">
        <w:t>payment history</w:t>
      </w:r>
      <w:r w:rsidR="00632C63">
        <w:t xml:space="preserve">: number of missed payments, late fees incurred; </w:t>
      </w:r>
      <w:r w:rsidR="0029095E">
        <w:t>demographics</w:t>
      </w:r>
      <w:r w:rsidR="00F27E7D">
        <w:t xml:space="preserve"> (income, </w:t>
      </w:r>
      <w:r w:rsidR="00B05427">
        <w:t>length of time at current address</w:t>
      </w:r>
      <w:r w:rsidR="00174BF2">
        <w:t xml:space="preserve">); </w:t>
      </w:r>
      <w:r w:rsidR="0020539F">
        <w:t>communication records (responsiveness to letters</w:t>
      </w:r>
      <w:r w:rsidR="00FA5434">
        <w:t>/reminders, promises to pay)</w:t>
      </w:r>
      <w:r w:rsidR="00EB4671">
        <w:t>,</w:t>
      </w:r>
    </w:p>
    <w:p w14:paraId="25141D00" w14:textId="37A39C88" w:rsidR="00FA5434" w:rsidRDefault="00EB4671" w:rsidP="003A2481">
      <w:pPr>
        <w:pStyle w:val="ListParagraph"/>
      </w:pPr>
      <w:r w:rsidRPr="00EB4671">
        <w:rPr>
          <w:b/>
          <w:bCs/>
        </w:rPr>
        <w:t>u</w:t>
      </w:r>
      <w:r w:rsidR="009C770D" w:rsidRPr="00EB4671">
        <w:rPr>
          <w:b/>
          <w:bCs/>
        </w:rPr>
        <w:t>se</w:t>
      </w:r>
      <w:r w:rsidR="009C770D">
        <w:t xml:space="preserve"> </w:t>
      </w:r>
      <w:r w:rsidR="009C770D" w:rsidRPr="00201FA2">
        <w:rPr>
          <w:b/>
          <w:bCs/>
        </w:rPr>
        <w:t>Logistic Regression</w:t>
      </w:r>
      <w:r w:rsidR="009C770D">
        <w:t xml:space="preserve"> or </w:t>
      </w:r>
      <w:r w:rsidR="00B16118" w:rsidRPr="00201FA2">
        <w:rPr>
          <w:b/>
          <w:bCs/>
        </w:rPr>
        <w:t xml:space="preserve">Random Forest </w:t>
      </w:r>
      <w:r w:rsidR="00B16118">
        <w:t>to classify customers int</w:t>
      </w:r>
      <w:r w:rsidR="00C04C85">
        <w:t>o “</w:t>
      </w:r>
      <w:r w:rsidR="00465D8B">
        <w:t xml:space="preserve">will </w:t>
      </w:r>
      <w:r w:rsidR="0055718C">
        <w:t>pay bill</w:t>
      </w:r>
      <w:r w:rsidR="00C04C85">
        <w:t>”</w:t>
      </w:r>
      <w:r w:rsidR="00B17EBF">
        <w:t>/”unlikely</w:t>
      </w:r>
      <w:r w:rsidR="00C04C85">
        <w:t xml:space="preserve"> to pay”</w:t>
      </w:r>
      <w:r w:rsidR="00B17EBF">
        <w:t>.</w:t>
      </w:r>
    </w:p>
    <w:p w14:paraId="732F5167" w14:textId="52B75E42" w:rsidR="00B17EBF" w:rsidRDefault="00B17EBF" w:rsidP="003A2481">
      <w:pPr>
        <w:pStyle w:val="ListParagraph"/>
      </w:pPr>
      <w:r>
        <w:t xml:space="preserve">Shutoffs </w:t>
      </w:r>
      <w:r>
        <w:t xml:space="preserve">can </w:t>
      </w:r>
      <w:r>
        <w:t>be prioritized for customers who didn’t pay for &gt;= 6 months</w:t>
      </w:r>
      <w:r w:rsidR="00303D91">
        <w:t xml:space="preserve"> or </w:t>
      </w:r>
      <w:r w:rsidR="00973752">
        <w:t xml:space="preserve">for </w:t>
      </w:r>
      <w:r w:rsidR="00783438">
        <w:t>the customers with the highest probabilities unlikely to pay</w:t>
      </w:r>
      <w:r w:rsidR="00973752">
        <w:t>.</w:t>
      </w:r>
    </w:p>
    <w:p w14:paraId="28BBF4E6" w14:textId="48BCC47B" w:rsidR="00D243B2" w:rsidRDefault="00B45828" w:rsidP="00724ED9">
      <w:pPr>
        <w:pStyle w:val="ListParagraph"/>
        <w:numPr>
          <w:ilvl w:val="0"/>
          <w:numId w:val="5"/>
        </w:numPr>
      </w:pPr>
      <w:r>
        <w:t>Schedule shutoffs</w:t>
      </w:r>
      <w:r w:rsidR="006B1932">
        <w:t>:</w:t>
      </w:r>
    </w:p>
    <w:p w14:paraId="48920DE7" w14:textId="5AD771D3" w:rsidR="003A3A71" w:rsidRDefault="003A3A71" w:rsidP="00DD037C">
      <w:pPr>
        <w:pStyle w:val="ListParagraph"/>
        <w:jc w:val="both"/>
      </w:pPr>
      <w:r w:rsidRPr="003A3A71">
        <w:rPr>
          <w:b/>
          <w:bCs/>
        </w:rPr>
        <w:t xml:space="preserve">Given data </w:t>
      </w:r>
      <w:r w:rsidRPr="003A3A71">
        <w:t>(</w:t>
      </w:r>
      <w:r>
        <w:t xml:space="preserve">number of </w:t>
      </w:r>
      <w:r w:rsidR="00074608">
        <w:t xml:space="preserve">available </w:t>
      </w:r>
      <w:r>
        <w:t>employees</w:t>
      </w:r>
      <w:r w:rsidR="007622F0">
        <w:t>, average travel time</w:t>
      </w:r>
      <w:r w:rsidR="002E14AF">
        <w:t xml:space="preserve"> per job</w:t>
      </w:r>
      <w:r w:rsidR="007622F0">
        <w:t>, customer locations</w:t>
      </w:r>
      <w:r w:rsidR="00074608">
        <w:t xml:space="preserve">, shift hours </w:t>
      </w:r>
      <w:r w:rsidR="00B13F58">
        <w:t>per day/week, mandatory break times</w:t>
      </w:r>
      <w:r w:rsidR="00DD037C">
        <w:t xml:space="preserve">, </w:t>
      </w:r>
      <w:r w:rsidR="00BD0F72">
        <w:t>average time per job</w:t>
      </w:r>
      <w:r w:rsidR="00732946">
        <w:t>, geospatial data</w:t>
      </w:r>
      <w:r w:rsidR="0080567A">
        <w:t>)</w:t>
      </w:r>
      <w:r w:rsidR="00B13F58">
        <w:t>,</w:t>
      </w:r>
    </w:p>
    <w:p w14:paraId="5CC7B166" w14:textId="7E6AB95D" w:rsidR="00B13F58" w:rsidRDefault="00B13F58" w:rsidP="00DD037C">
      <w:pPr>
        <w:pStyle w:val="ListParagraph"/>
        <w:jc w:val="both"/>
      </w:pPr>
      <w:r>
        <w:rPr>
          <w:b/>
          <w:bCs/>
        </w:rPr>
        <w:t xml:space="preserve">use </w:t>
      </w:r>
      <w:r w:rsidR="00241F61" w:rsidRPr="00201FA2">
        <w:rPr>
          <w:b/>
          <w:bCs/>
        </w:rPr>
        <w:t>k-means clustering method</w:t>
      </w:r>
      <w:r w:rsidR="00241F61">
        <w:t xml:space="preserve"> </w:t>
      </w:r>
      <w:r w:rsidR="00A54383">
        <w:t xml:space="preserve">on customer locations </w:t>
      </w:r>
      <w:r w:rsidR="00241F61">
        <w:t xml:space="preserve">to group customers who </w:t>
      </w:r>
      <w:r w:rsidR="00A54383">
        <w:t xml:space="preserve">are unlikely to </w:t>
      </w:r>
      <w:r w:rsidR="00241F61">
        <w:t>pay by their location. This would help to determine number of workers needed to go to a location to do manual shut off</w:t>
      </w:r>
      <w:r w:rsidR="0080567A">
        <w:t>,</w:t>
      </w:r>
    </w:p>
    <w:p w14:paraId="0593DE25" w14:textId="18ADA2EB" w:rsidR="0080567A" w:rsidRDefault="0080567A" w:rsidP="00DD037C">
      <w:pPr>
        <w:pStyle w:val="ListParagraph"/>
        <w:jc w:val="both"/>
      </w:pPr>
      <w:r>
        <w:rPr>
          <w:b/>
          <w:bCs/>
        </w:rPr>
        <w:lastRenderedPageBreak/>
        <w:t xml:space="preserve">use </w:t>
      </w:r>
      <w:r w:rsidR="00BA3E1E" w:rsidRPr="00201FA2">
        <w:rPr>
          <w:b/>
          <w:bCs/>
        </w:rPr>
        <w:t>network optimization</w:t>
      </w:r>
      <w:r w:rsidR="00BA3E1E" w:rsidRPr="00E137EC">
        <w:t xml:space="preserve"> to</w:t>
      </w:r>
      <w:r w:rsidR="00BA3E1E">
        <w:rPr>
          <w:b/>
          <w:bCs/>
        </w:rPr>
        <w:t xml:space="preserve"> </w:t>
      </w:r>
      <w:r w:rsidR="00E137EC">
        <w:t xml:space="preserve">determine the most efficient </w:t>
      </w:r>
      <w:r w:rsidR="00E03D04">
        <w:t>routes for employees</w:t>
      </w:r>
      <w:r w:rsidR="00CF3DDF">
        <w:t xml:space="preserve"> within each cluster</w:t>
      </w:r>
      <w:r w:rsidR="009E1237">
        <w:t>,</w:t>
      </w:r>
    </w:p>
    <w:p w14:paraId="06D80F2A" w14:textId="293B82D7" w:rsidR="009E1237" w:rsidRPr="00E137EC" w:rsidRDefault="009E1237" w:rsidP="00DD037C">
      <w:pPr>
        <w:pStyle w:val="ListParagraph"/>
        <w:jc w:val="both"/>
      </w:pPr>
      <w:r>
        <w:rPr>
          <w:b/>
          <w:bCs/>
        </w:rPr>
        <w:t xml:space="preserve">use </w:t>
      </w:r>
      <w:r w:rsidR="00201FA2">
        <w:rPr>
          <w:b/>
          <w:bCs/>
        </w:rPr>
        <w:t xml:space="preserve">workload analysis </w:t>
      </w:r>
      <w:r w:rsidR="002E14AF" w:rsidRPr="005C539A">
        <w:t xml:space="preserve">to </w:t>
      </w:r>
      <w:r w:rsidR="002E14AF">
        <w:t>determine</w:t>
      </w:r>
      <w:r w:rsidR="005C539A">
        <w:t xml:space="preserve"> </w:t>
      </w:r>
      <w:r w:rsidR="00A15FD8">
        <w:t>the number of jobs a worker can feasibly complete per day</w:t>
      </w:r>
      <w:r w:rsidR="00724ED9">
        <w:t>.</w:t>
      </w:r>
    </w:p>
    <w:p w14:paraId="57026078" w14:textId="21039800" w:rsidR="006B1932" w:rsidRDefault="006B1932" w:rsidP="00724ED9">
      <w:pPr>
        <w:pStyle w:val="ListParagraph"/>
        <w:numPr>
          <w:ilvl w:val="0"/>
          <w:numId w:val="5"/>
        </w:numPr>
        <w:jc w:val="both"/>
      </w:pPr>
      <w:r>
        <w:t>Data accessibility and legality:</w:t>
      </w:r>
    </w:p>
    <w:p w14:paraId="77367225" w14:textId="17ACCCF6" w:rsidR="00CF3DDF" w:rsidRDefault="00E150B0" w:rsidP="003A1A86">
      <w:pPr>
        <w:pStyle w:val="ListParagraph"/>
        <w:jc w:val="both"/>
      </w:pPr>
      <w:r>
        <w:t xml:space="preserve">Realistically available data: </w:t>
      </w:r>
      <w:r w:rsidR="00C24703">
        <w:t xml:space="preserve">the power company likely has all customer utility </w:t>
      </w:r>
      <w:r w:rsidR="00D91676">
        <w:t>data (payment history, energy usage, address</w:t>
      </w:r>
      <w:r w:rsidR="002E6FB9">
        <w:t xml:space="preserve">, demographics. </w:t>
      </w:r>
    </w:p>
    <w:p w14:paraId="4532BCC9" w14:textId="007C259A" w:rsidR="008821E6" w:rsidRDefault="008A7BF6" w:rsidP="003A1A86">
      <w:pPr>
        <w:pStyle w:val="ListParagraph"/>
        <w:jc w:val="both"/>
      </w:pPr>
      <w:r>
        <w:t xml:space="preserve">Legality: </w:t>
      </w:r>
      <w:r>
        <w:t>t</w:t>
      </w:r>
      <w:r w:rsidR="00156D67">
        <w:t>he shut</w:t>
      </w:r>
      <w:r>
        <w:t xml:space="preserve">s </w:t>
      </w:r>
      <w:r w:rsidR="00156D67">
        <w:t xml:space="preserve">off should comply with </w:t>
      </w:r>
      <w:r w:rsidR="008B13D1">
        <w:t>the terms of service usage</w:t>
      </w:r>
      <w:r w:rsidR="00024F99">
        <w:t xml:space="preserve"> between the customer and the power company</w:t>
      </w:r>
      <w:r>
        <w:t xml:space="preserve">. </w:t>
      </w:r>
      <w:r w:rsidR="0007754C">
        <w:t xml:space="preserve">The model constraints may </w:t>
      </w:r>
      <w:r w:rsidR="00D905C9">
        <w:t xml:space="preserve">be needed </w:t>
      </w:r>
      <w:r w:rsidR="0017662F">
        <w:t xml:space="preserve">set in place </w:t>
      </w:r>
      <w:r w:rsidR="00D905C9">
        <w:t xml:space="preserve">not to discriminate against </w:t>
      </w:r>
      <w:r w:rsidR="00827651">
        <w:t>protected groups or certain low-income neighborhoods</w:t>
      </w:r>
      <w:r w:rsidR="00544DD3">
        <w:t xml:space="preserve"> to ensure </w:t>
      </w:r>
      <w:r w:rsidR="0017662F">
        <w:t>compliance with fair housing laws.</w:t>
      </w:r>
    </w:p>
    <w:p w14:paraId="1E71E783" w14:textId="77777777" w:rsidR="002E6FB9" w:rsidRPr="00421B12" w:rsidRDefault="002E6FB9" w:rsidP="00CF3DDF">
      <w:pPr>
        <w:pStyle w:val="ListParagraph"/>
      </w:pPr>
    </w:p>
    <w:sectPr w:rsidR="002E6FB9" w:rsidRPr="00421B12">
      <w:headerReference w:type="default" r:id="rId8"/>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ED719" w14:textId="77777777" w:rsidR="00724ED9" w:rsidRDefault="00724ED9">
      <w:r>
        <w:separator/>
      </w:r>
    </w:p>
  </w:endnote>
  <w:endnote w:type="continuationSeparator" w:id="0">
    <w:p w14:paraId="5B9ED71B" w14:textId="77777777" w:rsidR="00724ED9" w:rsidRDefault="00724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SimSun"/>
    <w:charset w:val="86"/>
    <w:family w:val="auto"/>
    <w:pitch w:val="variable"/>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LMRoman10-Regular">
    <w:altName w:val="Segoe Print"/>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ED715" w14:textId="77777777" w:rsidR="00724ED9" w:rsidRDefault="00724ED9">
      <w:r>
        <w:separator/>
      </w:r>
    </w:p>
  </w:footnote>
  <w:footnote w:type="continuationSeparator" w:id="0">
    <w:p w14:paraId="5B9ED717" w14:textId="77777777" w:rsidR="00724ED9" w:rsidRDefault="00724E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ED712" w14:textId="77777777" w:rsidR="00267AF8" w:rsidRDefault="00724ED9">
    <w:pPr>
      <w:pStyle w:val="Header"/>
      <w:jc w:val="right"/>
    </w:pPr>
    <w:r>
      <w:rPr>
        <w:rFonts w:hint="eastAsia"/>
        <w:noProof/>
      </w:rPr>
      <w:drawing>
        <wp:anchor distT="0" distB="0" distL="114300" distR="114300" simplePos="0" relativeHeight="251660288" behindDoc="0" locked="0" layoutInCell="1" allowOverlap="1" wp14:anchorId="5B9ED715" wp14:editId="5B9ED716">
          <wp:simplePos x="0" y="0"/>
          <wp:positionH relativeFrom="column">
            <wp:posOffset>-515620</wp:posOffset>
          </wp:positionH>
          <wp:positionV relativeFrom="paragraph">
            <wp:posOffset>-339725</wp:posOffset>
          </wp:positionV>
          <wp:extent cx="1666875" cy="688975"/>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anchor>
      </w:drawing>
    </w:r>
  </w:p>
  <w:p w14:paraId="5B9ED713" w14:textId="77777777" w:rsidR="00267AF8" w:rsidRDefault="00267AF8">
    <w:pPr>
      <w:pStyle w:val="Header"/>
    </w:pPr>
  </w:p>
  <w:p w14:paraId="5B9ED714" w14:textId="77777777" w:rsidR="00267AF8" w:rsidRDefault="00724ED9">
    <w:pPr>
      <w:pStyle w:val="Header"/>
    </w:pPr>
    <w:r>
      <w:rPr>
        <w:rFonts w:hint="eastAsia"/>
        <w:noProof/>
      </w:rPr>
      <mc:AlternateContent>
        <mc:Choice Requires="wps">
          <w:drawing>
            <wp:anchor distT="0" distB="0" distL="114300" distR="114300" simplePos="0" relativeHeight="251659264" behindDoc="0" locked="0" layoutInCell="1" allowOverlap="1" wp14:anchorId="5B9ED717" wp14:editId="5B9ED718">
              <wp:simplePos x="0" y="0"/>
              <wp:positionH relativeFrom="column">
                <wp:posOffset>-977265</wp:posOffset>
              </wp:positionH>
              <wp:positionV relativeFrom="paragraph">
                <wp:posOffset>114935</wp:posOffset>
              </wp:positionV>
              <wp:extent cx="7887335" cy="2540"/>
              <wp:effectExtent l="50800" t="25400" r="88265" b="99060"/>
              <wp:wrapNone/>
              <wp:docPr id="1" name="Straight Connector 1"/>
              <wp:cNvGraphicFramePr/>
              <a:graphic xmlns:a="http://schemas.openxmlformats.org/drawingml/2006/main">
                <a:graphicData uri="http://schemas.microsoft.com/office/word/2010/wordprocessingShape">
                  <wps:wsp>
                    <wps:cNvCnPr/>
                    <wps:spPr>
                      <a:xfrm flipV="1">
                        <a:off x="0" y="0"/>
                        <a:ext cx="7887335" cy="2540"/>
                      </a:xfrm>
                      <a:prstGeom prst="line">
                        <a:avLst/>
                      </a:prstGeom>
                      <a:ln w="25400"/>
                      <a:effectLst>
                        <a:outerShdw blurRad="40005" dist="20320" dir="5400000" algn="tl" rotWithShape="0">
                          <a:prstClr val="black">
                            <a:alpha val="38000"/>
                          </a:prstClr>
                        </a:outerShdw>
                      </a:effectLst>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76.95pt;margin-top:9.05pt;height:0.2pt;width:621.05pt;z-index:251659264;mso-width-relative:page;mso-height-relative:page;" filled="f" stroked="t" coordsize="21600,21600" o:gfxdata="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Z2E61gAAAAsBAAAPAAAAAAAAAAEAIAAAACIAAABkcnMvZG93bnJldi54bWxQSwEC&#10;FAAUAAAACACHTuJArw3Lri8CAAB3BAAADgAAAAAAAAABACAAAAAlAQAAZHJzL2Uyb0RvYy54bWxQ&#10;SwUGAAAAAAYABgBZAQAAxgUAAAAA&#10;">
              <v:fill on="f" focussize="0,0"/>
              <v:stroke weight="2pt" color="#000000 [3200]" miterlimit="8" joinstyle="miter"/>
              <v:imagedata o:title=""/>
              <o:lock v:ext="edit" aspectratio="f"/>
              <v:shadow on="t" color="#000000" opacity="24903f" offset="0pt,1.6pt" origin="-32768f,-32768f" matrix="65536f,0f,0f,65536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788657"/>
    <w:multiLevelType w:val="singleLevel"/>
    <w:tmpl w:val="A5788657"/>
    <w:lvl w:ilvl="0">
      <w:start w:val="1"/>
      <w:numFmt w:val="bullet"/>
      <w:lvlText w:val=""/>
      <w:lvlJc w:val="left"/>
      <w:pPr>
        <w:tabs>
          <w:tab w:val="left" w:pos="420"/>
        </w:tabs>
        <w:ind w:left="420" w:hanging="420"/>
      </w:pPr>
      <w:rPr>
        <w:rFonts w:ascii="Wingdings" w:hAnsi="Wingdings" w:hint="default"/>
        <w:sz w:val="15"/>
        <w:szCs w:val="15"/>
      </w:rPr>
    </w:lvl>
  </w:abstractNum>
  <w:abstractNum w:abstractNumId="1" w15:restartNumberingAfterBreak="0">
    <w:nsid w:val="08C23100"/>
    <w:multiLevelType w:val="hybridMultilevel"/>
    <w:tmpl w:val="46105FF8"/>
    <w:lvl w:ilvl="0" w:tplc="18E8CAA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993321"/>
    <w:multiLevelType w:val="multilevel"/>
    <w:tmpl w:val="19993321"/>
    <w:lvl w:ilvl="0">
      <w:start w:val="1"/>
      <w:numFmt w:val="upperRoman"/>
      <w:pStyle w:val="Heading1"/>
      <w:lvlText w:val="%1."/>
      <w:lvlJc w:val="left"/>
      <w:pPr>
        <w:ind w:left="360" w:hanging="360"/>
      </w:pPr>
      <w:rPr>
        <w:rFonts w:ascii="Calibri" w:hAnsi="Calibri" w:hint="default"/>
        <w:b/>
        <w:i w:val="0"/>
        <w:caps/>
        <w:color w:val="auto"/>
        <w:sz w:val="22"/>
      </w:rPr>
    </w:lvl>
    <w:lvl w:ilvl="1">
      <w:start w:val="1"/>
      <w:numFmt w:val="upperLetter"/>
      <w:pStyle w:val="Heading2"/>
      <w:lvlText w:val="%2."/>
      <w:lvlJc w:val="left"/>
      <w:pPr>
        <w:ind w:left="720" w:hanging="360"/>
      </w:pPr>
      <w:rPr>
        <w:rFonts w:ascii="Calibri" w:hAnsi="Calibri" w:hint="default"/>
        <w:b/>
        <w:i w:val="0"/>
        <w:caps/>
        <w:sz w:val="22"/>
      </w:rPr>
    </w:lvl>
    <w:lvl w:ilvl="2">
      <w:start w:val="1"/>
      <w:numFmt w:val="decimal"/>
      <w:lvlText w:val="%2%3."/>
      <w:lvlJc w:val="left"/>
      <w:pPr>
        <w:ind w:left="1080" w:hanging="360"/>
      </w:pPr>
      <w:rPr>
        <w:rFonts w:ascii="Calibri" w:hAnsi="Calibri" w:hint="default"/>
        <w:b/>
        <w:i w:val="0"/>
        <w:caps w:val="0"/>
        <w:sz w:val="22"/>
      </w:rPr>
    </w:lvl>
    <w:lvl w:ilvl="3">
      <w:start w:val="1"/>
      <w:numFmt w:val="decimal"/>
      <w:lvlText w:val="%4."/>
      <w:lvlJc w:val="left"/>
      <w:pPr>
        <w:ind w:left="1440" w:hanging="360"/>
      </w:pPr>
      <w:rPr>
        <w:rFonts w:ascii="Calibri" w:hAnsi="Calibri" w:hint="default"/>
        <w:b w:val="0"/>
        <w:i w:val="0"/>
        <w:sz w:val="22"/>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46E8065E"/>
    <w:multiLevelType w:val="hybridMultilevel"/>
    <w:tmpl w:val="A6B63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844033"/>
    <w:multiLevelType w:val="multilevel"/>
    <w:tmpl w:val="48844033"/>
    <w:lvl w:ilvl="0">
      <w:numFmt w:val="bullet"/>
      <w:lvlText w:val=""/>
      <w:lvlJc w:val="left"/>
      <w:pPr>
        <w:ind w:left="720" w:hanging="360"/>
      </w:pPr>
      <w:rPr>
        <w:rFonts w:ascii="Symbol" w:eastAsiaTheme="minorHAnsi" w:hAnsi="Symbol"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20289978">
    <w:abstractNumId w:val="2"/>
  </w:num>
  <w:num w:numId="2" w16cid:durableId="185095346">
    <w:abstractNumId w:val="4"/>
  </w:num>
  <w:num w:numId="3" w16cid:durableId="2092312122">
    <w:abstractNumId w:val="0"/>
  </w:num>
  <w:num w:numId="4" w16cid:durableId="7798855">
    <w:abstractNumId w:val="3"/>
  </w:num>
  <w:num w:numId="5" w16cid:durableId="1547720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DDA"/>
    <w:rsid w:val="0001301E"/>
    <w:rsid w:val="00024F99"/>
    <w:rsid w:val="00052CD8"/>
    <w:rsid w:val="00074608"/>
    <w:rsid w:val="0007754C"/>
    <w:rsid w:val="000853A2"/>
    <w:rsid w:val="000B3FC1"/>
    <w:rsid w:val="000E6A6E"/>
    <w:rsid w:val="00156D67"/>
    <w:rsid w:val="00171356"/>
    <w:rsid w:val="00174BF2"/>
    <w:rsid w:val="0017662F"/>
    <w:rsid w:val="001D303C"/>
    <w:rsid w:val="001E6D3F"/>
    <w:rsid w:val="00201FA2"/>
    <w:rsid w:val="0020539F"/>
    <w:rsid w:val="00241F61"/>
    <w:rsid w:val="00267AF8"/>
    <w:rsid w:val="002759EA"/>
    <w:rsid w:val="0029095E"/>
    <w:rsid w:val="00293A68"/>
    <w:rsid w:val="002C0F3E"/>
    <w:rsid w:val="002C19B7"/>
    <w:rsid w:val="002E14AF"/>
    <w:rsid w:val="002E6FB9"/>
    <w:rsid w:val="002F2297"/>
    <w:rsid w:val="002F3450"/>
    <w:rsid w:val="00303D91"/>
    <w:rsid w:val="00374703"/>
    <w:rsid w:val="003A1A86"/>
    <w:rsid w:val="003A2481"/>
    <w:rsid w:val="003A3A71"/>
    <w:rsid w:val="003D76BE"/>
    <w:rsid w:val="00421B12"/>
    <w:rsid w:val="00421F4C"/>
    <w:rsid w:val="00465D8B"/>
    <w:rsid w:val="00512119"/>
    <w:rsid w:val="00544DD3"/>
    <w:rsid w:val="0055718C"/>
    <w:rsid w:val="005C539A"/>
    <w:rsid w:val="005F6AAE"/>
    <w:rsid w:val="00630D96"/>
    <w:rsid w:val="00632C63"/>
    <w:rsid w:val="006A44A1"/>
    <w:rsid w:val="006B1932"/>
    <w:rsid w:val="006E4A3A"/>
    <w:rsid w:val="006F1956"/>
    <w:rsid w:val="00715551"/>
    <w:rsid w:val="00724ED9"/>
    <w:rsid w:val="00732946"/>
    <w:rsid w:val="00742C4F"/>
    <w:rsid w:val="0074454E"/>
    <w:rsid w:val="007622F0"/>
    <w:rsid w:val="00783438"/>
    <w:rsid w:val="007C2DDA"/>
    <w:rsid w:val="0080567A"/>
    <w:rsid w:val="00827651"/>
    <w:rsid w:val="0084754E"/>
    <w:rsid w:val="008821E6"/>
    <w:rsid w:val="008A7BF6"/>
    <w:rsid w:val="008B13D1"/>
    <w:rsid w:val="00906E9A"/>
    <w:rsid w:val="009563E8"/>
    <w:rsid w:val="00973752"/>
    <w:rsid w:val="009A3066"/>
    <w:rsid w:val="009B5717"/>
    <w:rsid w:val="009C0EC7"/>
    <w:rsid w:val="009C770D"/>
    <w:rsid w:val="009E1237"/>
    <w:rsid w:val="00A15FD8"/>
    <w:rsid w:val="00A54383"/>
    <w:rsid w:val="00A54DB6"/>
    <w:rsid w:val="00A7181B"/>
    <w:rsid w:val="00A96B88"/>
    <w:rsid w:val="00B05427"/>
    <w:rsid w:val="00B13F58"/>
    <w:rsid w:val="00B16118"/>
    <w:rsid w:val="00B17EBF"/>
    <w:rsid w:val="00B45828"/>
    <w:rsid w:val="00B65983"/>
    <w:rsid w:val="00BA3E1E"/>
    <w:rsid w:val="00BD0F72"/>
    <w:rsid w:val="00BE48F0"/>
    <w:rsid w:val="00C04C85"/>
    <w:rsid w:val="00C24703"/>
    <w:rsid w:val="00C2727E"/>
    <w:rsid w:val="00C30ADC"/>
    <w:rsid w:val="00C45616"/>
    <w:rsid w:val="00C95F11"/>
    <w:rsid w:val="00CA57F5"/>
    <w:rsid w:val="00CE089B"/>
    <w:rsid w:val="00CF3DDF"/>
    <w:rsid w:val="00D04308"/>
    <w:rsid w:val="00D23C33"/>
    <w:rsid w:val="00D243B2"/>
    <w:rsid w:val="00D31C83"/>
    <w:rsid w:val="00D71DFC"/>
    <w:rsid w:val="00D905C9"/>
    <w:rsid w:val="00D91676"/>
    <w:rsid w:val="00DC3C5D"/>
    <w:rsid w:val="00DD037C"/>
    <w:rsid w:val="00DD3C7F"/>
    <w:rsid w:val="00DD4DF3"/>
    <w:rsid w:val="00E03D04"/>
    <w:rsid w:val="00E137EC"/>
    <w:rsid w:val="00E150B0"/>
    <w:rsid w:val="00E81778"/>
    <w:rsid w:val="00EB4671"/>
    <w:rsid w:val="00ED0012"/>
    <w:rsid w:val="00EF1C5B"/>
    <w:rsid w:val="00F202F8"/>
    <w:rsid w:val="00F27E7D"/>
    <w:rsid w:val="00F52E7B"/>
    <w:rsid w:val="00FA5434"/>
    <w:rsid w:val="33FA13D4"/>
    <w:rsid w:val="38ED21BE"/>
    <w:rsid w:val="758359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ED6E6"/>
  <w15:docId w15:val="{03A04C06-D97F-4FAF-80A6-D21EF53E9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Pr>
      <w:rFonts w:eastAsiaTheme="minorHAnsi"/>
      <w:sz w:val="22"/>
      <w:szCs w:val="22"/>
    </w:rPr>
  </w:style>
  <w:style w:type="paragraph" w:styleId="Heading1">
    <w:name w:val="heading 1"/>
    <w:next w:val="Normal"/>
    <w:link w:val="Heading1Char"/>
    <w:uiPriority w:val="9"/>
    <w:qFormat/>
    <w:pPr>
      <w:numPr>
        <w:numId w:val="1"/>
      </w:numPr>
      <w:outlineLvl w:val="0"/>
    </w:pPr>
    <w:rPr>
      <w:rFonts w:ascii="Calibri" w:eastAsiaTheme="minorHAnsi" w:hAnsi="Calibri"/>
      <w:b/>
      <w:sz w:val="22"/>
      <w:szCs w:val="22"/>
    </w:rPr>
  </w:style>
  <w:style w:type="paragraph" w:styleId="Heading2">
    <w:name w:val="heading 2"/>
    <w:basedOn w:val="Heading1"/>
    <w:link w:val="Heading2Char"/>
    <w:uiPriority w:val="9"/>
    <w:semiHidden/>
    <w:unhideWhenUsed/>
    <w:qFormat/>
    <w:pPr>
      <w:keepNext/>
      <w:keepLines/>
      <w:numPr>
        <w:ilvl w:val="1"/>
      </w:numPr>
      <w:outlineLvl w:val="1"/>
    </w:pPr>
    <w:rPr>
      <w:rFonts w:asciiTheme="minorHAnsi" w:eastAsiaTheme="majorEastAsia" w:hAnsiTheme="minorHAnsi" w:cstheme="majorBidi"/>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rPr>
      <w:sz w:val="20"/>
      <w:szCs w:val="20"/>
    </w:r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qFormat/>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Calibri" w:eastAsiaTheme="minorHAnsi" w:hAnsi="Calibri"/>
      <w:b/>
      <w:sz w:val="22"/>
      <w:szCs w:val="22"/>
      <w:lang w:eastAsia="en-US"/>
    </w:rPr>
  </w:style>
  <w:style w:type="character" w:customStyle="1" w:styleId="Heading2Char">
    <w:name w:val="Heading 2 Char"/>
    <w:basedOn w:val="DefaultParagraphFont"/>
    <w:link w:val="Heading2"/>
    <w:uiPriority w:val="9"/>
    <w:semiHidden/>
    <w:qFormat/>
    <w:rPr>
      <w:rFonts w:eastAsiaTheme="majorEastAsia" w:cstheme="majorBidi"/>
      <w:b/>
      <w:bCs/>
      <w:sz w:val="22"/>
      <w:szCs w:val="26"/>
      <w:lang w:eastAsia="en-US"/>
    </w:rPr>
  </w:style>
  <w:style w:type="paragraph" w:styleId="ListParagraph">
    <w:name w:val="List Paragraph"/>
    <w:basedOn w:val="Normal"/>
    <w:uiPriority w:val="34"/>
    <w:qFormat/>
    <w:pPr>
      <w:ind w:left="720"/>
      <w:contextualSpacing/>
    </w:pPr>
  </w:style>
  <w:style w:type="character" w:customStyle="1" w:styleId="FootnoteTextChar">
    <w:name w:val="Footnote Text Char"/>
    <w:basedOn w:val="DefaultParagraphFont"/>
    <w:link w:val="FootnoteText"/>
    <w:uiPriority w:val="99"/>
    <w:semiHidden/>
    <w:qFormat/>
    <w:rPr>
      <w:rFonts w:eastAsiaTheme="minorHAnsi"/>
      <w:sz w:val="20"/>
      <w:szCs w:val="20"/>
      <w:lang w:eastAsia="en-US"/>
    </w:rPr>
  </w:style>
  <w:style w:type="character" w:customStyle="1" w:styleId="HeaderChar">
    <w:name w:val="Header Char"/>
    <w:basedOn w:val="DefaultParagraphFont"/>
    <w:link w:val="Header"/>
    <w:uiPriority w:val="99"/>
    <w:qFormat/>
    <w:rPr>
      <w:rFonts w:eastAsiaTheme="minorHAnsi"/>
      <w:sz w:val="22"/>
      <w:szCs w:val="22"/>
      <w:lang w:eastAsia="en-US"/>
    </w:rPr>
  </w:style>
  <w:style w:type="character" w:customStyle="1" w:styleId="FooterChar">
    <w:name w:val="Footer Char"/>
    <w:basedOn w:val="DefaultParagraphFont"/>
    <w:link w:val="Footer"/>
    <w:uiPriority w:val="99"/>
    <w:qFormat/>
    <w:rPr>
      <w:rFonts w:eastAsiaTheme="minorHAnsi"/>
      <w:sz w:val="22"/>
      <w:szCs w:val="22"/>
      <w:lang w:eastAsia="en-US"/>
    </w:rPr>
  </w:style>
  <w:style w:type="character" w:customStyle="1" w:styleId="BalloonTextChar">
    <w:name w:val="Balloon Text Char"/>
    <w:basedOn w:val="DefaultParagraphFont"/>
    <w:link w:val="BalloonText"/>
    <w:uiPriority w:val="99"/>
    <w:semiHidden/>
    <w:qFormat/>
    <w:rPr>
      <w:rFonts w:ascii="Tahoma" w:eastAsiaTheme="minorHAnsi"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2</Pages>
  <Words>461</Words>
  <Characters>2632</Characters>
  <Application>Microsoft Office Word</Application>
  <DocSecurity>0</DocSecurity>
  <Lines>21</Lines>
  <Paragraphs>6</Paragraphs>
  <ScaleCrop>false</ScaleCrop>
  <Company>Georgia Tech</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Wirth, Fatimah</dc:creator>
  <cp:lastModifiedBy>Olga Murashova-Dreyfus</cp:lastModifiedBy>
  <cp:revision>69</cp:revision>
  <dcterms:created xsi:type="dcterms:W3CDTF">2025-05-09T19:38:00Z</dcterms:created>
  <dcterms:modified xsi:type="dcterms:W3CDTF">2025-11-12T16:06:00Z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DB1AE71C53FD439888ADC18EF029A5CD_12</vt:lpwstr>
  </property>
</Properties>
</file>