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AF16B">
      <w:pPr>
        <w:autoSpaceDE w:val="0"/>
        <w:autoSpaceDN w:val="0"/>
        <w:adjustRightInd w:val="0"/>
        <w:jc w:val="center"/>
        <w:rPr>
          <w:rFonts w:cs="LMRoman10-Regular"/>
          <w:b/>
        </w:rPr>
      </w:pPr>
    </w:p>
    <w:p w14:paraId="4F3F960C">
      <w:pPr>
        <w:pStyle w:val="2"/>
        <w:numPr>
          <w:ilvl w:val="0"/>
          <w:numId w:val="0"/>
        </w:numPr>
        <w:ind w:left="360" w:hanging="360"/>
        <w:jc w:val="center"/>
      </w:pPr>
      <w:r>
        <w:t>Homework 1</w:t>
      </w:r>
    </w:p>
    <w:p w14:paraId="471248ED"/>
    <w:p w14:paraId="77458C85">
      <w:pPr>
        <w:autoSpaceDE w:val="0"/>
        <w:autoSpaceDN w:val="0"/>
        <w:adjustRightInd w:val="0"/>
        <w:rPr>
          <w:rFonts w:cs="LMRoman10-Regular"/>
          <w:b/>
          <w:u w:val="single"/>
        </w:rPr>
      </w:pPr>
    </w:p>
    <w:p w14:paraId="210046A2">
      <w:pPr>
        <w:autoSpaceDE w:val="0"/>
        <w:autoSpaceDN w:val="0"/>
        <w:adjustRightInd w:val="0"/>
        <w:rPr>
          <w:rFonts w:cs="LMRoman10-Regular"/>
          <w:b/>
          <w:u w:val="single"/>
        </w:rPr>
      </w:pPr>
      <w:r>
        <w:rPr>
          <w:rFonts w:cs="LMRoman10-Regular"/>
          <w:b/>
          <w:u w:val="single"/>
        </w:rPr>
        <w:t>Question 2.1</w:t>
      </w:r>
    </w:p>
    <w:p w14:paraId="22A27538">
      <w:pPr>
        <w:autoSpaceDE w:val="0"/>
        <w:autoSpaceDN w:val="0"/>
        <w:adjustRightInd w:val="0"/>
        <w:rPr>
          <w:rFonts w:cs="LMRoman10-Regular"/>
        </w:rPr>
      </w:pPr>
      <w:r>
        <w:rPr>
          <w:rFonts w:cs="LMRoman10-Regular"/>
        </w:rPr>
        <w:t>Describe a situation or problem from your job, everyday life, current events, etc., for which a classification model would be appropriate. List some (up to 5) predictors that you might use.</w:t>
      </w:r>
    </w:p>
    <w:p w14:paraId="2C462274">
      <w:pPr>
        <w:pStyle w:val="2"/>
        <w:numPr>
          <w:ilvl w:val="0"/>
          <w:numId w:val="0"/>
        </w:numPr>
        <w:ind w:leftChars="0"/>
        <w:rPr>
          <w:rFonts w:hint="default"/>
          <w:lang w:val="en-US"/>
        </w:rPr>
      </w:pPr>
      <w:r>
        <w:rPr>
          <w:rFonts w:hint="default"/>
          <w:b w:val="0"/>
          <w:bCs/>
          <w:lang w:val="en-US"/>
        </w:rPr>
        <w:t>------------------------------------------------------------------------------------------------------------------------------------------</w:t>
      </w:r>
    </w:p>
    <w:p w14:paraId="3E23428A">
      <w:pPr>
        <w:autoSpaceDE w:val="0"/>
        <w:autoSpaceDN w:val="0"/>
        <w:adjustRightInd w:val="0"/>
        <w:rPr>
          <w:rFonts w:hint="default" w:cs="LMRoman10-Regular"/>
          <w:b/>
          <w:bCs/>
          <w:lang w:val="en-US" w:eastAsia="zh-CN"/>
        </w:rPr>
      </w:pPr>
      <w:r>
        <w:rPr>
          <w:rFonts w:hint="default" w:cs="LMRoman10-Regular"/>
          <w:b/>
          <w:bCs/>
          <w:lang w:val="en-US" w:eastAsia="zh-CN"/>
        </w:rPr>
        <w:t>ANSWER:</w:t>
      </w:r>
    </w:p>
    <w:p w14:paraId="77B8EB89">
      <w:pPr>
        <w:pStyle w:val="2"/>
        <w:numPr>
          <w:ilvl w:val="0"/>
          <w:numId w:val="0"/>
        </w:numPr>
        <w:ind w:leftChars="0"/>
      </w:pPr>
    </w:p>
    <w:p w14:paraId="184AC705">
      <w:pPr>
        <w:autoSpaceDE w:val="0"/>
        <w:autoSpaceDN w:val="0"/>
        <w:adjustRightInd w:val="0"/>
        <w:rPr>
          <w:rFonts w:hint="default" w:cs="LMRoman10-Regular"/>
        </w:rPr>
      </w:pPr>
      <w:r>
        <w:rPr>
          <w:rFonts w:hint="default" w:cs="LMRoman10-Regular"/>
          <w:b/>
          <w:bCs/>
          <w:lang w:val="en-US" w:eastAsia="zh-CN"/>
        </w:rPr>
        <w:t>Example 1:</w:t>
      </w:r>
      <w:r>
        <w:rPr>
          <w:rFonts w:hint="default" w:cs="LMRoman10-Regular"/>
          <w:lang w:val="en-US" w:eastAsia="zh-CN"/>
        </w:rPr>
        <w:t> Schedule performance in a construction project to compare the actual progress of a project to the planned progress.</w:t>
      </w:r>
    </w:p>
    <w:p w14:paraId="040B94A9">
      <w:pPr>
        <w:autoSpaceDE w:val="0"/>
        <w:autoSpaceDN w:val="0"/>
        <w:adjustRightInd w:val="0"/>
        <w:rPr>
          <w:rFonts w:hint="default" w:cs="LMRoman10-Regular"/>
        </w:rPr>
      </w:pPr>
      <w:r>
        <w:rPr>
          <w:rFonts w:hint="default" w:cs="LMRoman10-Regular"/>
          <w:lang w:val="en-US" w:eastAsia="zh-CN"/>
        </w:rPr>
        <w:t> </w:t>
      </w:r>
    </w:p>
    <w:p w14:paraId="3A1A4A39">
      <w:pPr>
        <w:autoSpaceDE w:val="0"/>
        <w:autoSpaceDN w:val="0"/>
        <w:adjustRightInd w:val="0"/>
        <w:rPr>
          <w:rFonts w:hint="default" w:cs="LMRoman10-Regular"/>
        </w:rPr>
      </w:pPr>
      <w:r>
        <w:rPr>
          <w:rFonts w:hint="default" w:cs="LMRoman10-Regular"/>
          <w:b/>
          <w:bCs/>
          <w:lang w:val="en-US" w:eastAsia="zh-CN"/>
        </w:rPr>
        <w:t>Classifiers:</w:t>
      </w:r>
      <w:r>
        <w:rPr>
          <w:rFonts w:hint="default" w:cs="LMRoman10-Regular"/>
          <w:lang w:val="en-US" w:eastAsia="zh-CN"/>
        </w:rPr>
        <w:t>  Ahead of Schedule/On Schedule/Behind Schedule</w:t>
      </w:r>
    </w:p>
    <w:p w14:paraId="6AE1BF06">
      <w:pPr>
        <w:autoSpaceDE w:val="0"/>
        <w:autoSpaceDN w:val="0"/>
        <w:adjustRightInd w:val="0"/>
        <w:rPr>
          <w:rFonts w:hint="default" w:cs="LMRoman10-Regular"/>
        </w:rPr>
      </w:pPr>
      <w:r>
        <w:rPr>
          <w:rFonts w:hint="default" w:cs="LMRoman10-Regular"/>
          <w:b/>
          <w:bCs/>
          <w:lang w:val="en-US" w:eastAsia="zh-CN"/>
        </w:rPr>
        <w:t>Predictors:</w:t>
      </w:r>
      <w:r>
        <w:rPr>
          <w:rFonts w:hint="default" w:cs="LMRoman10-Regular"/>
          <w:lang w:val="en-US" w:eastAsia="zh-CN"/>
        </w:rPr>
        <w:t xml:space="preserve"> sufficient man/labor, equipment, materials,</w:t>
      </w:r>
      <w:bookmarkStart w:id="0" w:name="_GoBack"/>
      <w:bookmarkEnd w:id="0"/>
      <w:r>
        <w:rPr>
          <w:rFonts w:hint="default" w:cs="LMRoman10-Regular"/>
          <w:lang w:val="en-US" w:eastAsia="zh-CN"/>
        </w:rPr>
        <w:t> resources, project size, weather conditions, costs/budget, incidents/stop work orders, contractor’s past performance.</w:t>
      </w:r>
    </w:p>
    <w:p w14:paraId="5E86BC4E">
      <w:pPr>
        <w:autoSpaceDE w:val="0"/>
        <w:autoSpaceDN w:val="0"/>
        <w:adjustRightInd w:val="0"/>
        <w:rPr>
          <w:rFonts w:hint="default" w:cs="LMRoman10-Regular"/>
        </w:rPr>
      </w:pPr>
      <w:r>
        <w:rPr>
          <w:rFonts w:hint="default" w:cs="LMRoman10-Regular"/>
          <w:lang w:val="en-US" w:eastAsia="zh-CN"/>
        </w:rPr>
        <w:t> </w:t>
      </w:r>
    </w:p>
    <w:p w14:paraId="4BDE58B3">
      <w:pPr>
        <w:autoSpaceDE w:val="0"/>
        <w:autoSpaceDN w:val="0"/>
        <w:adjustRightInd w:val="0"/>
        <w:rPr>
          <w:rFonts w:hint="default" w:cs="LMRoman10-Regular"/>
        </w:rPr>
      </w:pPr>
      <w:r>
        <w:rPr>
          <w:rFonts w:hint="default" w:cs="LMRoman10-Regular"/>
          <w:b/>
          <w:bCs/>
          <w:lang w:val="en-US" w:eastAsia="zh-CN"/>
        </w:rPr>
        <w:t>Example 2:</w:t>
      </w:r>
      <w:r>
        <w:rPr>
          <w:rFonts w:hint="default" w:cs="LMRoman10-Regular"/>
          <w:lang w:val="en-US" w:eastAsia="zh-CN"/>
        </w:rPr>
        <w:t> Community outreach efforts during a construction project.</w:t>
      </w:r>
    </w:p>
    <w:p w14:paraId="0BE2AA35">
      <w:pPr>
        <w:autoSpaceDE w:val="0"/>
        <w:autoSpaceDN w:val="0"/>
        <w:adjustRightInd w:val="0"/>
        <w:rPr>
          <w:rFonts w:hint="default" w:cs="LMRoman10-Regular"/>
        </w:rPr>
      </w:pPr>
      <w:r>
        <w:rPr>
          <w:rFonts w:hint="default" w:cs="LMRoman10-Regular"/>
          <w:lang w:val="en-US" w:eastAsia="zh-CN"/>
        </w:rPr>
        <w:t> </w:t>
      </w:r>
    </w:p>
    <w:p w14:paraId="0349AC64">
      <w:pPr>
        <w:autoSpaceDE w:val="0"/>
        <w:autoSpaceDN w:val="0"/>
        <w:adjustRightInd w:val="0"/>
        <w:rPr>
          <w:rFonts w:hint="default" w:cs="LMRoman10-Regular"/>
        </w:rPr>
      </w:pPr>
      <w:r>
        <w:rPr>
          <w:rFonts w:hint="default" w:cs="LMRoman10-Regular"/>
          <w:b/>
          <w:bCs/>
          <w:lang w:val="en-US" w:eastAsia="zh-CN"/>
        </w:rPr>
        <w:t>Classifiers:</w:t>
      </w:r>
      <w:r>
        <w:rPr>
          <w:rFonts w:hint="default" w:cs="LMRoman10-Regular"/>
          <w:lang w:val="en-US" w:eastAsia="zh-CN"/>
        </w:rPr>
        <w:t> Successful/Not Successful</w:t>
      </w:r>
    </w:p>
    <w:p w14:paraId="714363D2">
      <w:pPr>
        <w:autoSpaceDE w:val="0"/>
        <w:autoSpaceDN w:val="0"/>
        <w:adjustRightInd w:val="0"/>
        <w:rPr>
          <w:rFonts w:hint="default" w:cs="LMRoman10-Regular"/>
        </w:rPr>
      </w:pPr>
      <w:r>
        <w:rPr>
          <w:rFonts w:hint="default" w:cs="LMRoman10-Regular"/>
          <w:b/>
          <w:bCs/>
          <w:lang w:val="en-US" w:eastAsia="zh-CN"/>
        </w:rPr>
        <w:t>Predictors</w:t>
      </w:r>
      <w:r>
        <w:rPr>
          <w:rFonts w:hint="default" w:cs="LMRoman10-Regular"/>
          <w:lang w:val="en-US" w:eastAsia="zh-CN"/>
        </w:rPr>
        <w:t>: attendance/participation rate, historical data, community demographics, outreach activities and outreach methods (email, social media, in-person).</w:t>
      </w:r>
    </w:p>
    <w:p w14:paraId="7BFEDE00">
      <w:pPr>
        <w:autoSpaceDE w:val="0"/>
        <w:autoSpaceDN w:val="0"/>
        <w:adjustRightInd w:val="0"/>
        <w:rPr>
          <w:rFonts w:hint="default" w:cs="LMRoman10-Regular"/>
        </w:rPr>
      </w:pPr>
      <w:r>
        <w:rPr>
          <w:rFonts w:hint="default" w:cs="LMRoman10-Regular"/>
          <w:lang w:val="en-US" w:eastAsia="zh-CN"/>
        </w:rPr>
        <w:t> </w:t>
      </w:r>
    </w:p>
    <w:p w14:paraId="4AA9A4A7">
      <w:pPr>
        <w:autoSpaceDE w:val="0"/>
        <w:autoSpaceDN w:val="0"/>
        <w:adjustRightInd w:val="0"/>
        <w:rPr>
          <w:rFonts w:hint="default" w:cs="LMRoman10-Regular"/>
        </w:rPr>
      </w:pPr>
      <w:r>
        <w:rPr>
          <w:rFonts w:hint="default" w:cs="LMRoman10-Regular"/>
          <w:b/>
          <w:bCs/>
          <w:lang w:val="en-US" w:eastAsia="zh-CN"/>
        </w:rPr>
        <w:t>Example 3:</w:t>
      </w:r>
      <w:r>
        <w:rPr>
          <w:rFonts w:hint="default" w:cs="LMRoman10-Regular"/>
          <w:lang w:val="en-US" w:eastAsia="zh-CN"/>
        </w:rPr>
        <w:t> EU/US visa approval/denial.</w:t>
      </w:r>
    </w:p>
    <w:p w14:paraId="762BB90A">
      <w:pPr>
        <w:autoSpaceDE w:val="0"/>
        <w:autoSpaceDN w:val="0"/>
        <w:adjustRightInd w:val="0"/>
        <w:rPr>
          <w:rFonts w:hint="default" w:cs="LMRoman10-Regular"/>
        </w:rPr>
      </w:pPr>
      <w:r>
        <w:rPr>
          <w:rFonts w:hint="default" w:cs="LMRoman10-Regular"/>
          <w:lang w:val="en-US" w:eastAsia="zh-CN"/>
        </w:rPr>
        <w:t> </w:t>
      </w:r>
    </w:p>
    <w:p w14:paraId="4E72221B">
      <w:pPr>
        <w:autoSpaceDE w:val="0"/>
        <w:autoSpaceDN w:val="0"/>
        <w:adjustRightInd w:val="0"/>
        <w:rPr>
          <w:rFonts w:hint="default" w:cs="LMRoman10-Regular"/>
        </w:rPr>
      </w:pPr>
      <w:r>
        <w:rPr>
          <w:rFonts w:hint="default" w:cs="LMRoman10-Regular"/>
          <w:b/>
          <w:bCs/>
          <w:lang w:val="en-US" w:eastAsia="zh-CN"/>
        </w:rPr>
        <w:t>Classifiers:</w:t>
      </w:r>
      <w:r>
        <w:rPr>
          <w:rFonts w:hint="default" w:cs="LMRoman10-Regular"/>
          <w:lang w:val="en-US" w:eastAsia="zh-CN"/>
        </w:rPr>
        <w:t> Approval/Rejection</w:t>
      </w:r>
    </w:p>
    <w:p w14:paraId="6561A34A">
      <w:pPr>
        <w:autoSpaceDE w:val="0"/>
        <w:autoSpaceDN w:val="0"/>
        <w:adjustRightInd w:val="0"/>
        <w:rPr>
          <w:rFonts w:hint="default" w:cs="LMRoman10-Regular"/>
          <w:lang w:val="en-US" w:eastAsia="zh-CN"/>
        </w:rPr>
      </w:pPr>
      <w:r>
        <w:rPr>
          <w:rFonts w:hint="default" w:cs="LMRoman10-Regular"/>
          <w:b/>
          <w:bCs/>
          <w:lang w:val="en-US" w:eastAsia="zh-CN"/>
        </w:rPr>
        <w:t>Predictors:</w:t>
      </w:r>
      <w:r>
        <w:rPr>
          <w:rFonts w:hint="default" w:cs="LMRoman10-Regular"/>
          <w:lang w:val="en-US" w:eastAsia="zh-CN"/>
        </w:rPr>
        <w:t> education level, previous visa history, employment and income, overstays or prior immigration violations, marital status, and family size.</w:t>
      </w:r>
    </w:p>
    <w:p w14:paraId="6523A469">
      <w:pPr>
        <w:pStyle w:val="2"/>
        <w:numPr>
          <w:ilvl w:val="0"/>
          <w:numId w:val="0"/>
        </w:numPr>
        <w:ind w:leftChars="0"/>
        <w:rPr>
          <w:rFonts w:hint="default"/>
          <w:b w:val="0"/>
          <w:bCs/>
          <w:lang w:val="en-US"/>
        </w:rPr>
      </w:pPr>
      <w:r>
        <w:rPr>
          <w:rFonts w:hint="default" w:cs="LMRoman10-Regular"/>
          <w:b w:val="0"/>
          <w:bCs/>
          <w:lang w:val="en-US" w:eastAsia="zh-CN"/>
        </w:rPr>
        <w:t>-----------------------------------------------------------------------------------------------------------------------------------------</w:t>
      </w:r>
    </w:p>
    <w:p w14:paraId="4A372F83">
      <w:pPr>
        <w:pStyle w:val="2"/>
        <w:numPr>
          <w:ilvl w:val="0"/>
          <w:numId w:val="0"/>
        </w:numPr>
        <w:ind w:left="360" w:hanging="360"/>
      </w:pPr>
    </w:p>
    <w:p w14:paraId="4C8ED4F9">
      <w:pPr>
        <w:pStyle w:val="2"/>
        <w:numPr>
          <w:ilvl w:val="0"/>
          <w:numId w:val="0"/>
        </w:numPr>
        <w:ind w:left="360" w:hanging="360"/>
        <w:rPr>
          <w:u w:val="single"/>
        </w:rPr>
      </w:pPr>
      <w:r>
        <w:rPr>
          <w:u w:val="single"/>
        </w:rPr>
        <w:t>Question 2.2</w:t>
      </w:r>
    </w:p>
    <w:p w14:paraId="45FAF9DA">
      <w:pPr>
        <w:autoSpaceDE w:val="0"/>
        <w:autoSpaceDN w:val="0"/>
        <w:adjustRightInd w:val="0"/>
        <w:rPr>
          <w:rFonts w:cs="LMRoman10-Regular"/>
        </w:rPr>
      </w:pPr>
      <w:r>
        <w:rPr>
          <w:rFonts w:cs="LMRoman10-Regular"/>
        </w:rPr>
        <w:t xml:space="preserve">The files </w:t>
      </w:r>
      <w:r>
        <w:rPr>
          <w:rFonts w:ascii="Courier New" w:hAnsi="Courier New" w:cs="Courier New"/>
        </w:rPr>
        <w:t>credit_card_data.txt</w:t>
      </w:r>
      <w:r>
        <w:rPr>
          <w:rFonts w:cs="LMMono10-Regular"/>
        </w:rPr>
        <w:t xml:space="preserve"> (without headers) and </w:t>
      </w:r>
      <w:r>
        <w:rPr>
          <w:rFonts w:ascii="Courier New" w:hAnsi="Courier New" w:cs="Courier New"/>
        </w:rPr>
        <w:t>credit_card_data-headers.txt</w:t>
      </w:r>
      <w:r>
        <w:rPr>
          <w:rFonts w:cs="LMMono10-Regular"/>
        </w:rPr>
        <w:t xml:space="preserve"> (with headers) </w:t>
      </w:r>
      <w:r>
        <w:rPr>
          <w:rFonts w:cs="LMRoman10-Regular"/>
        </w:rPr>
        <w:t>contain a dataset with 654 data points, 6 continuous and 4 binary predictor variables.  It has anonymized credit card applications with a binary response variable (last column) indicating if the application was positive or negative. The dataset is the “Credit Approval Data Set” from the UCI Machine Learning Repository (</w:t>
      </w:r>
      <w:r>
        <w:fldChar w:fldCharType="begin"/>
      </w:r>
      <w:r>
        <w:instrText xml:space="preserve"> HYPERLINK "https://archive.ics.uci.edu/ml/datasets/Credit+Approval" </w:instrText>
      </w:r>
      <w:r>
        <w:fldChar w:fldCharType="separate"/>
      </w:r>
      <w:r>
        <w:rPr>
          <w:rStyle w:val="11"/>
          <w:rFonts w:cs="LMMono10-Regular"/>
        </w:rPr>
        <w:t>https://archive.ics.uci.edu/ml/datasets/Credit+Approval</w:t>
      </w:r>
      <w:r>
        <w:rPr>
          <w:rStyle w:val="11"/>
          <w:rFonts w:cs="LMMono10-Regular"/>
        </w:rPr>
        <w:fldChar w:fldCharType="end"/>
      </w:r>
      <w:r>
        <w:rPr>
          <w:rFonts w:cs="LMRoman10-Regular"/>
        </w:rPr>
        <w:t>) without the categorical variables and without data points that have missing values.</w:t>
      </w:r>
    </w:p>
    <w:p w14:paraId="484FF40A">
      <w:pPr>
        <w:autoSpaceDE w:val="0"/>
        <w:autoSpaceDN w:val="0"/>
        <w:adjustRightInd w:val="0"/>
        <w:rPr>
          <w:rFonts w:cs="LMRoman10-Regular"/>
        </w:rPr>
      </w:pPr>
    </w:p>
    <w:p w14:paraId="3E52074A">
      <w:pPr>
        <w:pStyle w:val="15"/>
        <w:numPr>
          <w:ilvl w:val="0"/>
          <w:numId w:val="2"/>
        </w:numPr>
        <w:autoSpaceDE w:val="0"/>
        <w:autoSpaceDN w:val="0"/>
        <w:adjustRightInd w:val="0"/>
        <w:rPr>
          <w:rFonts w:cs="LMRoman10-Regular"/>
        </w:rPr>
      </w:pPr>
      <w:r>
        <w:rPr>
          <w:rFonts w:cs="LMRoman10-Regular"/>
        </w:rPr>
        <w:t xml:space="preserve">Using the support vector machine function </w:t>
      </w:r>
      <w:r>
        <w:rPr>
          <w:rFonts w:ascii="Courier New" w:hAnsi="Courier New" w:cs="Courier New"/>
        </w:rPr>
        <w:t>ksvm</w:t>
      </w:r>
      <w:r>
        <w:rPr>
          <w:rFonts w:cs="LMMono10-Regular"/>
        </w:rPr>
        <w:t xml:space="preserve"> </w:t>
      </w:r>
      <w:r>
        <w:rPr>
          <w:rFonts w:cs="LMRoman10-Regular"/>
        </w:rPr>
        <w:t xml:space="preserve">contained in the R package </w:t>
      </w:r>
      <w:r>
        <w:rPr>
          <w:rFonts w:ascii="Courier New" w:hAnsi="Courier New" w:cs="Courier New"/>
        </w:rPr>
        <w:t>kernlab</w:t>
      </w:r>
      <w:r>
        <w:rPr>
          <w:rFonts w:cs="LMMono10-Regular"/>
        </w:rPr>
        <w:t>, find a good classifier for this data.</w:t>
      </w:r>
      <w:r>
        <w:rPr>
          <w:rFonts w:cs="LMRoman10-Regular"/>
        </w:rPr>
        <w:t xml:space="preserve"> Show the equation of your classifier, and how well it classifies the data points in the full data set.  (Don’t worry about test/validation data yet; we’ll cover that topic soon.)</w:t>
      </w:r>
    </w:p>
    <w:p w14:paraId="6BEE6BAF">
      <w:pPr>
        <w:pStyle w:val="15"/>
        <w:autoSpaceDE w:val="0"/>
        <w:autoSpaceDN w:val="0"/>
        <w:adjustRightInd w:val="0"/>
        <w:rPr>
          <w:rFonts w:cs="LMRoman10-Regular"/>
        </w:rPr>
      </w:pPr>
    </w:p>
    <w:p w14:paraId="34A6158E">
      <w:pPr>
        <w:pStyle w:val="15"/>
        <w:autoSpaceDE w:val="0"/>
        <w:autoSpaceDN w:val="0"/>
        <w:adjustRightInd w:val="0"/>
        <w:rPr>
          <w:rFonts w:cs="LMRoman10-Regular"/>
        </w:rPr>
      </w:pPr>
      <w:r>
        <w:rPr>
          <w:rFonts w:cs="LMRoman10-Regular"/>
        </w:rPr>
        <w:t xml:space="preserve">Notes on </w:t>
      </w:r>
      <w:r>
        <w:rPr>
          <w:rFonts w:ascii="Courier New" w:hAnsi="Courier New" w:cs="Courier New"/>
        </w:rPr>
        <w:t>ksvm</w:t>
      </w:r>
    </w:p>
    <w:p w14:paraId="6295C186">
      <w:pPr>
        <w:pStyle w:val="15"/>
        <w:numPr>
          <w:ilvl w:val="0"/>
          <w:numId w:val="3"/>
        </w:numPr>
        <w:autoSpaceDE w:val="0"/>
        <w:autoSpaceDN w:val="0"/>
        <w:adjustRightInd w:val="0"/>
        <w:rPr>
          <w:rFonts w:cs="LMRoman10-Regular"/>
        </w:rPr>
      </w:pPr>
      <w:r>
        <w:rPr>
          <w:rFonts w:cs="LMRoman10-Regular"/>
        </w:rPr>
        <w:t xml:space="preserve">You can use </w:t>
      </w:r>
      <w:r>
        <w:rPr>
          <w:rFonts w:ascii="Courier New" w:hAnsi="Courier New" w:cs="Courier New"/>
        </w:rPr>
        <w:t xml:space="preserve">scaled=TRUE </w:t>
      </w:r>
      <w:r>
        <w:rPr>
          <w:rFonts w:cs="Courier New"/>
        </w:rPr>
        <w:t xml:space="preserve">to get </w:t>
      </w:r>
      <w:r>
        <w:rPr>
          <w:rFonts w:ascii="Courier New" w:hAnsi="Courier New" w:cs="Courier New"/>
        </w:rPr>
        <w:t>ksvm</w:t>
      </w:r>
      <w:r>
        <w:rPr>
          <w:rFonts w:cs="Courier New"/>
        </w:rPr>
        <w:t xml:space="preserve"> to scale the data as part of calculating a classifier.</w:t>
      </w:r>
    </w:p>
    <w:p w14:paraId="262E22D3">
      <w:pPr>
        <w:pStyle w:val="15"/>
        <w:numPr>
          <w:ilvl w:val="0"/>
          <w:numId w:val="3"/>
        </w:numPr>
        <w:autoSpaceDE w:val="0"/>
        <w:autoSpaceDN w:val="0"/>
        <w:adjustRightInd w:val="0"/>
        <w:rPr>
          <w:rFonts w:cs="LMRoman10-Regular"/>
        </w:rPr>
      </w:pPr>
      <w:r>
        <w:rPr>
          <w:rFonts w:cs="Courier New"/>
        </w:rPr>
        <w:t xml:space="preserve">The term </w:t>
      </w:r>
      <w:r>
        <w:rPr>
          <w:rFonts w:ascii="Cambria Math" w:hAnsi="Cambria Math" w:cs="Courier New"/>
        </w:rPr>
        <w:t>λ</w:t>
      </w:r>
      <w:r>
        <w:rPr>
          <w:rFonts w:cs="Courier New"/>
        </w:rPr>
        <w:t xml:space="preserve"> we used in the SVM lesson to trade off the two components of correctness and margin is called C in </w:t>
      </w:r>
      <w:r>
        <w:rPr>
          <w:rFonts w:ascii="Courier New" w:hAnsi="Courier New" w:cs="Courier New"/>
        </w:rPr>
        <w:t>ksvm</w:t>
      </w:r>
      <w:r>
        <w:rPr>
          <w:rFonts w:cs="Courier New"/>
        </w:rPr>
        <w:t>.  One of the challenges of this homework is to find a value of C that works well; for many values of C, almost all predictions will be “yes” or almost all predictions will be “no”.</w:t>
      </w:r>
    </w:p>
    <w:p w14:paraId="52FAB6C4">
      <w:pPr>
        <w:pStyle w:val="15"/>
        <w:numPr>
          <w:ilvl w:val="0"/>
          <w:numId w:val="3"/>
        </w:numPr>
        <w:autoSpaceDE w:val="0"/>
        <w:autoSpaceDN w:val="0"/>
        <w:adjustRightInd w:val="0"/>
        <w:rPr>
          <w:rFonts w:cs="LMRoman10-Regular"/>
        </w:rPr>
      </w:pPr>
      <w:r>
        <w:rPr>
          <w:rFonts w:ascii="Courier New" w:hAnsi="Courier New" w:cs="Courier New"/>
        </w:rPr>
        <w:t>ksvm</w:t>
      </w:r>
      <w:r>
        <w:rPr>
          <w:rFonts w:cs="Courier New"/>
        </w:rPr>
        <w:t xml:space="preserve"> does not directly return the coefficients a</w:t>
      </w:r>
      <w:r>
        <w:rPr>
          <w:rFonts w:cs="Courier New"/>
          <w:vertAlign w:val="subscript"/>
        </w:rPr>
        <w:t>0</w:t>
      </w:r>
      <w:r>
        <w:rPr>
          <w:rFonts w:cs="Courier New"/>
        </w:rPr>
        <w:t xml:space="preserve"> and a</w:t>
      </w:r>
      <w:r>
        <w:rPr>
          <w:rFonts w:cs="Courier New"/>
          <w:vertAlign w:val="subscript"/>
        </w:rPr>
        <w:t>1</w:t>
      </w:r>
      <w:r>
        <w:rPr>
          <w:rFonts w:cs="Courier New"/>
        </w:rPr>
        <w:t>…a</w:t>
      </w:r>
      <w:r>
        <w:rPr>
          <w:rFonts w:cs="Courier New"/>
          <w:vertAlign w:val="subscript"/>
        </w:rPr>
        <w:t>m</w:t>
      </w:r>
      <w:r>
        <w:rPr>
          <w:rFonts w:cs="Courier New"/>
        </w:rPr>
        <w:t>.  Instead, you need to do the last step of the calculation yourself.  Here’s an example of the steps to take (assuming your data is stored in a matrix called data):</w:t>
      </w:r>
      <w:r>
        <w:rPr>
          <w:rStyle w:val="8"/>
          <w:rFonts w:cs="Courier New"/>
        </w:rPr>
        <w:footnoteReference w:id="0"/>
      </w:r>
    </w:p>
    <w:p w14:paraId="77426D4B">
      <w:pPr>
        <w:autoSpaceDE w:val="0"/>
        <w:autoSpaceDN w:val="0"/>
        <w:adjustRightInd w:val="0"/>
        <w:rPr>
          <w:rFonts w:cs="Courier New"/>
        </w:rPr>
      </w:pPr>
    </w:p>
    <w:p w14:paraId="4A67CC42">
      <w:pPr>
        <w:pStyle w:val="2"/>
        <w:numPr>
          <w:ilvl w:val="0"/>
          <w:numId w:val="0"/>
        </w:numPr>
        <w:ind w:left="1800" w:hanging="360"/>
        <w:rPr>
          <w:rFonts w:ascii="Courier New" w:hAnsi="Courier New" w:cs="Courier New"/>
          <w:b w:val="0"/>
        </w:rPr>
      </w:pPr>
      <w:r>
        <w:rPr>
          <w:rFonts w:ascii="Courier New" w:hAnsi="Courier New" w:cs="Courier New"/>
          <w:b w:val="0"/>
        </w:rPr>
        <w:t># call ksvm.  Vanilladot is a simple linear kernel.</w:t>
      </w:r>
    </w:p>
    <w:p w14:paraId="0B13DD1E">
      <w:pPr>
        <w:autoSpaceDE w:val="0"/>
        <w:autoSpaceDN w:val="0"/>
        <w:adjustRightInd w:val="0"/>
        <w:ind w:left="1440" w:right="-540"/>
        <w:rPr>
          <w:rFonts w:ascii="Courier New" w:hAnsi="Courier New" w:cs="Courier New"/>
        </w:rPr>
      </w:pPr>
      <w:r>
        <w:rPr>
          <w:rFonts w:ascii="Courier New" w:hAnsi="Courier New" w:cs="Courier New"/>
        </w:rPr>
        <w:t>model &lt;- ksvm(data[,1:10],data[,11],type=”C-svc”,kernel=”vanilladot”,C=100,scaled=TRUE)</w:t>
      </w:r>
    </w:p>
    <w:p w14:paraId="141672E9">
      <w:pPr>
        <w:autoSpaceDE w:val="0"/>
        <w:autoSpaceDN w:val="0"/>
        <w:adjustRightInd w:val="0"/>
        <w:ind w:left="1440"/>
        <w:rPr>
          <w:rFonts w:ascii="Courier New" w:hAnsi="Courier New" w:cs="Courier New"/>
          <w:lang w:val="pt-BR"/>
        </w:rPr>
      </w:pPr>
      <w:r>
        <w:rPr>
          <w:rFonts w:ascii="Courier New" w:hAnsi="Courier New" w:cs="Courier New"/>
          <w:lang w:val="pt-BR"/>
        </w:rPr>
        <w:t># calculate a</w:t>
      </w:r>
      <w:r>
        <w:rPr>
          <w:rFonts w:ascii="Courier New" w:hAnsi="Courier New" w:cs="Courier New"/>
          <w:vertAlign w:val="subscript"/>
          <w:lang w:val="pt-BR"/>
        </w:rPr>
        <w:t>1</w:t>
      </w:r>
      <w:r>
        <w:rPr>
          <w:rFonts w:ascii="Courier New" w:hAnsi="Courier New" w:cs="Courier New"/>
          <w:lang w:val="pt-BR"/>
        </w:rPr>
        <w:t>…a</w:t>
      </w:r>
      <w:r>
        <w:rPr>
          <w:rFonts w:ascii="Courier New" w:hAnsi="Courier New" w:cs="Courier New"/>
          <w:vertAlign w:val="subscript"/>
          <w:lang w:val="pt-BR"/>
        </w:rPr>
        <w:t>m</w:t>
      </w:r>
    </w:p>
    <w:p w14:paraId="3C431229">
      <w:pPr>
        <w:pStyle w:val="2"/>
        <w:numPr>
          <w:ilvl w:val="0"/>
          <w:numId w:val="0"/>
        </w:numPr>
        <w:ind w:left="1800" w:hanging="360"/>
        <w:rPr>
          <w:rFonts w:ascii="Courier New" w:hAnsi="Courier New" w:cs="Courier New"/>
          <w:b w:val="0"/>
          <w:lang w:val="pt-BR"/>
        </w:rPr>
      </w:pPr>
      <w:r>
        <w:rPr>
          <w:rFonts w:ascii="Courier New" w:hAnsi="Courier New" w:cs="Courier New"/>
          <w:b w:val="0"/>
          <w:lang w:val="pt-BR"/>
        </w:rPr>
        <w:t>a &lt;- colSums(model@xmatrix[[1]] * model@coef[[1]])</w:t>
      </w:r>
    </w:p>
    <w:p w14:paraId="741C8D9A">
      <w:pPr>
        <w:ind w:left="1440"/>
        <w:rPr>
          <w:rFonts w:ascii="Courier New" w:hAnsi="Courier New" w:cs="Courier New"/>
          <w:lang w:val="pt-BR"/>
        </w:rPr>
      </w:pPr>
      <w:r>
        <w:rPr>
          <w:rFonts w:ascii="Courier New" w:hAnsi="Courier New" w:cs="Courier New"/>
          <w:lang w:val="pt-BR"/>
        </w:rPr>
        <w:t>a</w:t>
      </w:r>
    </w:p>
    <w:p w14:paraId="06713D91">
      <w:pPr>
        <w:ind w:left="1440"/>
        <w:rPr>
          <w:rFonts w:ascii="Courier New" w:hAnsi="Courier New" w:cs="Courier New"/>
          <w:lang w:val="pt-BR"/>
        </w:rPr>
      </w:pPr>
      <w:r>
        <w:rPr>
          <w:rFonts w:ascii="Courier New" w:hAnsi="Courier New" w:cs="Courier New"/>
          <w:lang w:val="pt-BR"/>
        </w:rPr>
        <w:t># calculate a</w:t>
      </w:r>
      <w:r>
        <w:rPr>
          <w:rFonts w:ascii="Courier New" w:hAnsi="Courier New" w:cs="Courier New"/>
          <w:vertAlign w:val="subscript"/>
          <w:lang w:val="pt-BR"/>
        </w:rPr>
        <w:t>0</w:t>
      </w:r>
    </w:p>
    <w:p w14:paraId="41539774">
      <w:pPr>
        <w:pStyle w:val="2"/>
        <w:numPr>
          <w:ilvl w:val="0"/>
          <w:numId w:val="0"/>
        </w:numPr>
        <w:ind w:left="1800" w:hanging="360"/>
        <w:rPr>
          <w:rFonts w:ascii="Courier New" w:hAnsi="Courier New" w:cs="Courier New"/>
          <w:b w:val="0"/>
          <w:lang w:val="pt-BR"/>
        </w:rPr>
      </w:pPr>
      <w:r>
        <w:rPr>
          <w:rFonts w:ascii="Courier New" w:hAnsi="Courier New" w:cs="Courier New"/>
          <w:b w:val="0"/>
          <w:lang w:val="pt-BR"/>
        </w:rPr>
        <w:t>a0 &lt;- –model@b</w:t>
      </w:r>
    </w:p>
    <w:p w14:paraId="3EE60453">
      <w:pPr>
        <w:ind w:left="1440"/>
        <w:rPr>
          <w:rFonts w:ascii="Courier New" w:hAnsi="Courier New" w:cs="Courier New"/>
        </w:rPr>
      </w:pPr>
      <w:r>
        <w:rPr>
          <w:rFonts w:ascii="Courier New" w:hAnsi="Courier New" w:cs="Courier New"/>
        </w:rPr>
        <w:t>a0</w:t>
      </w:r>
    </w:p>
    <w:p w14:paraId="1940AD0F">
      <w:pPr>
        <w:ind w:left="1440"/>
        <w:rPr>
          <w:rFonts w:ascii="Courier New" w:hAnsi="Courier New" w:cs="Courier New"/>
        </w:rPr>
      </w:pPr>
      <w:r>
        <w:rPr>
          <w:rFonts w:ascii="Courier New" w:hAnsi="Courier New" w:cs="Courier New"/>
        </w:rPr>
        <w:t># see what the model predicts</w:t>
      </w:r>
    </w:p>
    <w:p w14:paraId="613BE82C">
      <w:pPr>
        <w:pStyle w:val="2"/>
        <w:numPr>
          <w:ilvl w:val="0"/>
          <w:numId w:val="0"/>
        </w:numPr>
        <w:ind w:left="1800" w:hanging="360"/>
        <w:rPr>
          <w:rFonts w:ascii="Courier New" w:hAnsi="Courier New" w:cs="Courier New"/>
          <w:b w:val="0"/>
        </w:rPr>
      </w:pPr>
      <w:r>
        <w:rPr>
          <w:rFonts w:ascii="Courier New" w:hAnsi="Courier New" w:cs="Courier New"/>
          <w:b w:val="0"/>
        </w:rPr>
        <w:t>pred &lt;- predict(model,data[,1:10])</w:t>
      </w:r>
    </w:p>
    <w:p w14:paraId="5246C403">
      <w:pPr>
        <w:ind w:left="1440"/>
        <w:rPr>
          <w:rFonts w:ascii="Courier New" w:hAnsi="Courier New" w:cs="Courier New"/>
        </w:rPr>
      </w:pPr>
      <w:r>
        <w:rPr>
          <w:rFonts w:ascii="Courier New" w:hAnsi="Courier New" w:cs="Courier New"/>
        </w:rPr>
        <w:t>pred</w:t>
      </w:r>
    </w:p>
    <w:p w14:paraId="7FDA93BB">
      <w:pPr>
        <w:ind w:left="1440"/>
        <w:rPr>
          <w:rFonts w:ascii="Courier New" w:hAnsi="Courier New" w:cs="Courier New"/>
        </w:rPr>
      </w:pPr>
      <w:r>
        <w:rPr>
          <w:rFonts w:ascii="Courier New" w:hAnsi="Courier New" w:cs="Courier New"/>
        </w:rPr>
        <w:t># see what fraction of the model’s predictions match the actual classification</w:t>
      </w:r>
    </w:p>
    <w:p w14:paraId="7F627BAB">
      <w:pPr>
        <w:pStyle w:val="2"/>
        <w:numPr>
          <w:ilvl w:val="0"/>
          <w:numId w:val="0"/>
        </w:numPr>
        <w:ind w:left="1800" w:hanging="360"/>
        <w:rPr>
          <w:rFonts w:ascii="Courier New" w:hAnsi="Courier New" w:cs="Courier New"/>
          <w:b w:val="0"/>
        </w:rPr>
      </w:pPr>
      <w:r>
        <w:rPr>
          <w:rFonts w:ascii="Courier New" w:hAnsi="Courier New" w:cs="Courier New"/>
          <w:b w:val="0"/>
        </w:rPr>
        <w:t>sum(pred == data[,11]) / nrow(data)</w:t>
      </w:r>
    </w:p>
    <w:p w14:paraId="002F5060">
      <w:pPr>
        <w:pStyle w:val="15"/>
        <w:autoSpaceDE w:val="0"/>
        <w:autoSpaceDN w:val="0"/>
        <w:adjustRightInd w:val="0"/>
        <w:rPr>
          <w:rFonts w:cs="LMRoman10-Regular"/>
        </w:rPr>
      </w:pPr>
    </w:p>
    <w:p w14:paraId="322B3317">
      <w:pPr>
        <w:pStyle w:val="15"/>
        <w:autoSpaceDE w:val="0"/>
        <w:autoSpaceDN w:val="0"/>
        <w:adjustRightInd w:val="0"/>
        <w:rPr>
          <w:rFonts w:cs="LMRoman10-Regular"/>
        </w:rPr>
      </w:pPr>
      <w:r>
        <w:rPr>
          <w:rFonts w:cs="LMRoman10-Regular"/>
          <w:u w:val="single"/>
        </w:rPr>
        <w:t>Hint</w:t>
      </w:r>
      <w:r>
        <w:rPr>
          <w:rFonts w:cs="LMRoman10-Regular"/>
        </w:rPr>
        <w:t>: You might want to view the predictions your model makes; if C is too large or too small, they’ll almost all be the same (all zero or all one) and the predictive value of the model will be poor.  Even finding the right order of magnitude for C might take a little trial-and-error.</w:t>
      </w:r>
    </w:p>
    <w:p w14:paraId="3E53C662">
      <w:pPr>
        <w:pStyle w:val="15"/>
        <w:autoSpaceDE w:val="0"/>
        <w:autoSpaceDN w:val="0"/>
        <w:adjustRightInd w:val="0"/>
        <w:rPr>
          <w:rFonts w:cs="LMRoman10-Regular"/>
        </w:rPr>
      </w:pPr>
    </w:p>
    <w:p w14:paraId="2EEE7B57">
      <w:pPr>
        <w:pStyle w:val="15"/>
        <w:autoSpaceDE w:val="0"/>
        <w:autoSpaceDN w:val="0"/>
        <w:adjustRightInd w:val="0"/>
        <w:rPr>
          <w:rFonts w:cs="LMRoman10-Regular"/>
        </w:rPr>
      </w:pPr>
      <w:r>
        <w:rPr>
          <w:rFonts w:cs="LMRoman10-Regular"/>
          <w:u w:val="single"/>
        </w:rPr>
        <w:t>Note</w:t>
      </w:r>
      <w:r>
        <w:rPr>
          <w:rFonts w:cs="LMRoman10-Regular"/>
        </w:rPr>
        <w:t>: If you get the error “</w:t>
      </w:r>
      <w:r>
        <w:rPr>
          <w:rFonts w:ascii="Courier New" w:hAnsi="Courier New" w:cs="Courier New"/>
        </w:rPr>
        <w:t>Error in vanilladot(length = 4, lambda = 0.5) : unused arguments (length = 4, lambda = 0.5)</w:t>
      </w:r>
      <w:r>
        <w:rPr>
          <w:rFonts w:cs="LMRoman10-Regular"/>
        </w:rPr>
        <w:t xml:space="preserve">”, it means you need to convert </w:t>
      </w:r>
      <w:r>
        <w:rPr>
          <w:rFonts w:ascii="Courier New" w:hAnsi="Courier New" w:cs="Courier New"/>
        </w:rPr>
        <w:t>data</w:t>
      </w:r>
      <w:r>
        <w:rPr>
          <w:rFonts w:cs="LMRoman10-Regular"/>
        </w:rPr>
        <w:t xml:space="preserve"> into matrix format:</w:t>
      </w:r>
    </w:p>
    <w:p w14:paraId="0DFE7500">
      <w:pPr>
        <w:pStyle w:val="15"/>
        <w:autoSpaceDE w:val="0"/>
        <w:autoSpaceDN w:val="0"/>
        <w:adjustRightInd w:val="0"/>
        <w:rPr>
          <w:rFonts w:cs="LMRoman10-Regular"/>
        </w:rPr>
      </w:pPr>
    </w:p>
    <w:p w14:paraId="1C4C130C">
      <w:pPr>
        <w:autoSpaceDE w:val="0"/>
        <w:autoSpaceDN w:val="0"/>
        <w:adjustRightInd w:val="0"/>
        <w:ind w:left="720"/>
        <w:rPr>
          <w:rFonts w:ascii="Courier New" w:hAnsi="Courier New" w:cs="Courier New"/>
        </w:rPr>
      </w:pPr>
      <w:r>
        <w:rPr>
          <w:rFonts w:ascii="Courier New" w:hAnsi="Courier New" w:cs="Courier New"/>
        </w:rPr>
        <w:t>model &lt;- ksvm(as.matrix(data[,1:10]),as.factor(data[,11]),type=”C-svc”,kernel=”vanilladot”,C=100,scaled=TRUE)</w:t>
      </w:r>
    </w:p>
    <w:p w14:paraId="46CBBDDA">
      <w:pPr>
        <w:autoSpaceDE w:val="0"/>
        <w:autoSpaceDN w:val="0"/>
        <w:adjustRightInd w:val="0"/>
        <w:ind w:left="720"/>
        <w:rPr>
          <w:rFonts w:hint="default"/>
          <w:lang w:val="en-US"/>
        </w:rPr>
      </w:pPr>
      <w:r>
        <w:rPr>
          <w:rFonts w:hint="default" w:ascii="Courier New" w:hAnsi="Courier New" w:cs="Courier New"/>
          <w:lang w:val="en-US"/>
        </w:rPr>
        <w:t>-----------------------------------------------------------------</w:t>
      </w:r>
    </w:p>
    <w:p w14:paraId="2BBC884E">
      <w:pPr>
        <w:ind w:firstLine="720" w:firstLineChars="0"/>
        <w:rPr>
          <w:rFonts w:hint="default"/>
          <w:b/>
          <w:bCs/>
          <w:lang w:val="en-US"/>
        </w:rPr>
      </w:pPr>
      <w:r>
        <w:rPr>
          <w:rFonts w:hint="default"/>
          <w:b/>
          <w:bCs/>
          <w:lang w:val="en-US"/>
        </w:rPr>
        <w:t>ANSWER 1:</w:t>
      </w:r>
    </w:p>
    <w:p w14:paraId="6B2F8DA8">
      <w:pPr>
        <w:pStyle w:val="2"/>
        <w:numPr>
          <w:ilvl w:val="0"/>
          <w:numId w:val="0"/>
        </w:numPr>
        <w:ind w:leftChars="0"/>
        <w:rPr>
          <w:rFonts w:hint="default"/>
          <w:lang w:val="en-US"/>
        </w:rPr>
      </w:pPr>
    </w:p>
    <w:p w14:paraId="5CEC196E">
      <w:pPr>
        <w:pStyle w:val="15"/>
        <w:numPr>
          <w:ilvl w:val="0"/>
          <w:numId w:val="4"/>
        </w:numPr>
        <w:autoSpaceDE w:val="0"/>
        <w:autoSpaceDN w:val="0"/>
        <w:adjustRightInd w:val="0"/>
        <w:rPr>
          <w:rFonts w:hint="default"/>
          <w:lang w:val="en-US"/>
        </w:rPr>
      </w:pPr>
      <w:r>
        <w:rPr>
          <w:rFonts w:hint="default"/>
          <w:lang w:val="en-US"/>
        </w:rPr>
        <w:t>Converted first 10 columns into matrix as ksvm model needs numeric inputs:</w:t>
      </w:r>
    </w:p>
    <w:p w14:paraId="08F764E3">
      <w:pPr>
        <w:pStyle w:val="15"/>
        <w:numPr>
          <w:ilvl w:val="0"/>
          <w:numId w:val="0"/>
        </w:numPr>
        <w:autoSpaceDE w:val="0"/>
        <w:autoSpaceDN w:val="0"/>
        <w:adjustRightInd w:val="0"/>
        <w:rPr>
          <w:rFonts w:hint="default"/>
          <w:lang w:val="en-US"/>
        </w:rPr>
      </w:pPr>
    </w:p>
    <w:p w14:paraId="06A46BD1">
      <w:pPr>
        <w:pStyle w:val="15"/>
        <w:numPr>
          <w:ilvl w:val="0"/>
          <w:numId w:val="0"/>
        </w:numPr>
        <w:autoSpaceDE w:val="0"/>
        <w:autoSpaceDN w:val="0"/>
        <w:adjustRightInd w:val="0"/>
        <w:ind w:firstLine="720" w:firstLineChars="0"/>
        <w:rPr>
          <w:rFonts w:hint="default"/>
          <w:lang w:val="en-US"/>
        </w:rPr>
      </w:pPr>
      <w:r>
        <w:rPr>
          <w:rFonts w:hint="default"/>
          <w:lang w:val="en-US"/>
        </w:rPr>
        <w:t>as.matrix(dat[,1:10])</w:t>
      </w:r>
    </w:p>
    <w:p w14:paraId="10414F77">
      <w:pPr>
        <w:pStyle w:val="15"/>
        <w:numPr>
          <w:ilvl w:val="0"/>
          <w:numId w:val="0"/>
        </w:numPr>
        <w:autoSpaceDE w:val="0"/>
        <w:autoSpaceDN w:val="0"/>
        <w:adjustRightInd w:val="0"/>
        <w:ind w:firstLine="720" w:firstLineChars="0"/>
        <w:rPr>
          <w:rFonts w:hint="default"/>
          <w:lang w:val="en-US"/>
        </w:rPr>
      </w:pPr>
    </w:p>
    <w:p w14:paraId="684B57A4">
      <w:pPr>
        <w:pStyle w:val="15"/>
        <w:numPr>
          <w:ilvl w:val="0"/>
          <w:numId w:val="4"/>
        </w:numPr>
        <w:autoSpaceDE w:val="0"/>
        <w:autoSpaceDN w:val="0"/>
        <w:adjustRightInd w:val="0"/>
        <w:ind w:left="720" w:leftChars="0" w:firstLine="0" w:firstLineChars="0"/>
        <w:rPr>
          <w:rFonts w:hint="default"/>
          <w:lang w:val="en-US"/>
        </w:rPr>
      </w:pPr>
      <w:r>
        <w:rPr>
          <w:rFonts w:hint="default"/>
          <w:lang w:val="en-US"/>
        </w:rPr>
        <w:t>Converted R1 values (11th column) into a factor:</w:t>
      </w:r>
    </w:p>
    <w:p w14:paraId="67508126">
      <w:pPr>
        <w:pStyle w:val="15"/>
        <w:numPr>
          <w:ilvl w:val="0"/>
          <w:numId w:val="0"/>
        </w:numPr>
        <w:autoSpaceDE w:val="0"/>
        <w:autoSpaceDN w:val="0"/>
        <w:adjustRightInd w:val="0"/>
        <w:ind w:left="720" w:leftChars="0"/>
        <w:rPr>
          <w:rFonts w:hint="default"/>
          <w:lang w:val="en-US"/>
        </w:rPr>
      </w:pPr>
    </w:p>
    <w:p w14:paraId="3900DA4A">
      <w:pPr>
        <w:pStyle w:val="15"/>
        <w:numPr>
          <w:ilvl w:val="0"/>
          <w:numId w:val="0"/>
        </w:numPr>
        <w:autoSpaceDE w:val="0"/>
        <w:autoSpaceDN w:val="0"/>
        <w:adjustRightInd w:val="0"/>
        <w:ind w:firstLine="720" w:firstLineChars="0"/>
        <w:rPr>
          <w:rFonts w:hint="default"/>
          <w:lang w:val="en-US"/>
        </w:rPr>
      </w:pPr>
      <w:r>
        <w:rPr>
          <w:rFonts w:hint="default"/>
          <w:lang w:val="en-US"/>
        </w:rPr>
        <w:t>as.factor(dat[,11])</w:t>
      </w:r>
    </w:p>
    <w:p w14:paraId="03008DBF">
      <w:pPr>
        <w:pStyle w:val="15"/>
        <w:numPr>
          <w:ilvl w:val="0"/>
          <w:numId w:val="0"/>
        </w:numPr>
        <w:autoSpaceDE w:val="0"/>
        <w:autoSpaceDN w:val="0"/>
        <w:adjustRightInd w:val="0"/>
        <w:ind w:firstLine="720" w:firstLineChars="0"/>
        <w:rPr>
          <w:rFonts w:hint="default"/>
          <w:lang w:val="en-US"/>
        </w:rPr>
      </w:pPr>
    </w:p>
    <w:p w14:paraId="6AECEFEC">
      <w:pPr>
        <w:pStyle w:val="15"/>
        <w:numPr>
          <w:ilvl w:val="0"/>
          <w:numId w:val="4"/>
        </w:numPr>
        <w:autoSpaceDE w:val="0"/>
        <w:autoSpaceDN w:val="0"/>
        <w:adjustRightInd w:val="0"/>
        <w:rPr>
          <w:rFonts w:hint="default" w:cs="LMRoman10-Regular"/>
          <w:lang w:val="en-US"/>
        </w:rPr>
      </w:pPr>
      <w:r>
        <w:rPr>
          <w:rFonts w:hint="default" w:cs="LMRoman10-Regular"/>
          <w:lang w:val="en-US"/>
        </w:rPr>
        <w:t>Trained svm model using linear kernel vanilladot and scaled=TRUE to scale the data:</w:t>
      </w:r>
    </w:p>
    <w:p w14:paraId="418A57B5">
      <w:pPr>
        <w:pStyle w:val="15"/>
        <w:numPr>
          <w:ilvl w:val="0"/>
          <w:numId w:val="0"/>
        </w:numPr>
        <w:autoSpaceDE w:val="0"/>
        <w:autoSpaceDN w:val="0"/>
        <w:adjustRightInd w:val="0"/>
        <w:rPr>
          <w:rFonts w:hint="default" w:cs="LMRoman10-Regular"/>
          <w:lang w:val="en-US"/>
        </w:rPr>
      </w:pPr>
    </w:p>
    <w:p w14:paraId="77C92359">
      <w:pPr>
        <w:pStyle w:val="15"/>
        <w:numPr>
          <w:ilvl w:val="0"/>
          <w:numId w:val="0"/>
        </w:numPr>
        <w:autoSpaceDE w:val="0"/>
        <w:autoSpaceDN w:val="0"/>
        <w:adjustRightInd w:val="0"/>
        <w:ind w:firstLine="720" w:firstLineChars="0"/>
        <w:rPr>
          <w:rFonts w:hint="default" w:cs="LMRoman10-Regular"/>
          <w:lang w:val="en-US"/>
        </w:rPr>
      </w:pPr>
      <w:r>
        <w:rPr>
          <w:rFonts w:hint="default" w:cs="LMRoman10-Regular"/>
          <w:lang w:val="en-US"/>
        </w:rPr>
        <w:t xml:space="preserve"> </w:t>
      </w:r>
      <w:r>
        <w:rPr>
          <w:rFonts w:hint="default"/>
          <w:lang w:val="en-US"/>
        </w:rPr>
        <w:t>ksvm(x, y, type="C-svc", kernel=vanilladot(), C=100, scaled=TRUE)</w:t>
      </w:r>
    </w:p>
    <w:p w14:paraId="4B71ABD3">
      <w:pPr>
        <w:pStyle w:val="15"/>
        <w:numPr>
          <w:ilvl w:val="0"/>
          <w:numId w:val="0"/>
        </w:numPr>
        <w:autoSpaceDE w:val="0"/>
        <w:autoSpaceDN w:val="0"/>
        <w:adjustRightInd w:val="0"/>
        <w:rPr>
          <w:rFonts w:hint="default" w:cs="LMRoman10-Regular"/>
          <w:lang w:val="en-US"/>
        </w:rPr>
      </w:pPr>
    </w:p>
    <w:p w14:paraId="63D3F768">
      <w:pPr>
        <w:pStyle w:val="15"/>
        <w:numPr>
          <w:ilvl w:val="0"/>
          <w:numId w:val="4"/>
        </w:numPr>
        <w:autoSpaceDE w:val="0"/>
        <w:autoSpaceDN w:val="0"/>
        <w:adjustRightInd w:val="0"/>
        <w:rPr>
          <w:rFonts w:hint="default"/>
          <w:lang w:val="en-US"/>
        </w:rPr>
      </w:pPr>
      <w:r>
        <w:rPr>
          <w:rFonts w:hint="default"/>
          <w:lang w:val="en-US"/>
        </w:rPr>
        <w:t>Calculated the weights (how important variables are)  (# calculated a1…am):</w:t>
      </w:r>
    </w:p>
    <w:p w14:paraId="584CB210">
      <w:pPr>
        <w:pStyle w:val="15"/>
        <w:numPr>
          <w:ilvl w:val="0"/>
          <w:numId w:val="0"/>
        </w:numPr>
        <w:autoSpaceDE w:val="0"/>
        <w:autoSpaceDN w:val="0"/>
        <w:adjustRightInd w:val="0"/>
        <w:rPr>
          <w:rFonts w:hint="default"/>
          <w:lang w:val="en-US"/>
        </w:rPr>
      </w:pPr>
    </w:p>
    <w:p w14:paraId="2710ABFF">
      <w:pPr>
        <w:pStyle w:val="15"/>
        <w:numPr>
          <w:ilvl w:val="0"/>
          <w:numId w:val="0"/>
        </w:numPr>
        <w:autoSpaceDE w:val="0"/>
        <w:autoSpaceDN w:val="0"/>
        <w:adjustRightInd w:val="0"/>
        <w:ind w:firstLine="720" w:firstLineChars="0"/>
        <w:rPr>
          <w:rFonts w:hint="default"/>
          <w:lang w:val="en-US"/>
        </w:rPr>
      </w:pPr>
      <w:r>
        <w:rPr>
          <w:rFonts w:hint="default"/>
          <w:lang w:val="en-US"/>
        </w:rPr>
        <w:t>colSums(model@xmatrix[[1]] * model@coef[[1]])</w:t>
      </w:r>
    </w:p>
    <w:p w14:paraId="38D1211B">
      <w:pPr>
        <w:pStyle w:val="15"/>
        <w:numPr>
          <w:ilvl w:val="0"/>
          <w:numId w:val="0"/>
        </w:numPr>
        <w:autoSpaceDE w:val="0"/>
        <w:autoSpaceDN w:val="0"/>
        <w:adjustRightInd w:val="0"/>
        <w:rPr>
          <w:rFonts w:hint="default" w:cs="LMRoman10-Regular"/>
          <w:lang w:val="en-US"/>
        </w:rPr>
      </w:pPr>
      <w:r>
        <w:rPr>
          <w:rFonts w:hint="default"/>
          <w:lang w:val="en-US"/>
        </w:rPr>
        <w:t xml:space="preserve">  </w:t>
      </w:r>
    </w:p>
    <w:p w14:paraId="0E31E777">
      <w:pPr>
        <w:pStyle w:val="15"/>
        <w:numPr>
          <w:ilvl w:val="0"/>
          <w:numId w:val="4"/>
        </w:numPr>
        <w:autoSpaceDE w:val="0"/>
        <w:autoSpaceDN w:val="0"/>
        <w:adjustRightInd w:val="0"/>
        <w:rPr>
          <w:rFonts w:hint="default" w:cs="LMRoman10-Regular"/>
          <w:lang w:val="en-US"/>
        </w:rPr>
      </w:pPr>
      <w:r>
        <w:rPr>
          <w:rFonts w:hint="default"/>
          <w:lang w:val="en-US"/>
        </w:rPr>
        <w:t>Calculated intercept a0 (to balance the weights correctly:</w:t>
      </w:r>
    </w:p>
    <w:p w14:paraId="2754218D">
      <w:pPr>
        <w:pStyle w:val="15"/>
        <w:numPr>
          <w:ilvl w:val="0"/>
          <w:numId w:val="0"/>
        </w:numPr>
        <w:autoSpaceDE w:val="0"/>
        <w:autoSpaceDN w:val="0"/>
        <w:adjustRightInd w:val="0"/>
        <w:rPr>
          <w:rFonts w:hint="default" w:cs="LMRoman10-Regular"/>
          <w:lang w:val="en-US"/>
        </w:rPr>
      </w:pPr>
    </w:p>
    <w:p w14:paraId="30146B0D">
      <w:pPr>
        <w:pStyle w:val="15"/>
        <w:numPr>
          <w:ilvl w:val="0"/>
          <w:numId w:val="0"/>
        </w:numPr>
        <w:autoSpaceDE w:val="0"/>
        <w:autoSpaceDN w:val="0"/>
        <w:adjustRightInd w:val="0"/>
        <w:ind w:left="720" w:leftChars="0" w:firstLine="720" w:firstLineChars="0"/>
        <w:rPr>
          <w:rFonts w:hint="default"/>
          <w:lang w:val="en-US"/>
        </w:rPr>
      </w:pPr>
      <w:r>
        <w:rPr>
          <w:rFonts w:hint="default"/>
          <w:lang w:val="en-US"/>
        </w:rPr>
        <w:t>&gt; a0 &lt;- -model@b</w:t>
      </w:r>
    </w:p>
    <w:p w14:paraId="3B186025">
      <w:pPr>
        <w:pStyle w:val="15"/>
        <w:numPr>
          <w:ilvl w:val="0"/>
          <w:numId w:val="0"/>
        </w:numPr>
        <w:autoSpaceDE w:val="0"/>
        <w:autoSpaceDN w:val="0"/>
        <w:adjustRightInd w:val="0"/>
        <w:ind w:left="720" w:leftChars="0" w:firstLine="720" w:firstLineChars="0"/>
        <w:rPr>
          <w:rFonts w:hint="default"/>
          <w:lang w:val="en-US"/>
        </w:rPr>
      </w:pPr>
      <w:r>
        <w:rPr>
          <w:rFonts w:hint="default"/>
          <w:lang w:val="en-US"/>
        </w:rPr>
        <w:t>&gt; a0</w:t>
      </w:r>
    </w:p>
    <w:p w14:paraId="1EFBD63F">
      <w:pPr>
        <w:pStyle w:val="15"/>
        <w:numPr>
          <w:ilvl w:val="0"/>
          <w:numId w:val="5"/>
        </w:numPr>
        <w:autoSpaceDE w:val="0"/>
        <w:autoSpaceDN w:val="0"/>
        <w:adjustRightInd w:val="0"/>
        <w:ind w:left="720" w:leftChars="0" w:firstLine="720" w:firstLineChars="0"/>
        <w:rPr>
          <w:rFonts w:hint="default"/>
          <w:lang w:val="en-US"/>
        </w:rPr>
      </w:pPr>
      <w:r>
        <w:rPr>
          <w:rFonts w:hint="default"/>
          <w:lang w:val="en-US"/>
        </w:rPr>
        <w:t>0.08158492</w:t>
      </w:r>
    </w:p>
    <w:p w14:paraId="5D234B1A">
      <w:pPr>
        <w:pStyle w:val="15"/>
        <w:numPr>
          <w:ilvl w:val="0"/>
          <w:numId w:val="0"/>
        </w:numPr>
        <w:autoSpaceDE w:val="0"/>
        <w:autoSpaceDN w:val="0"/>
        <w:adjustRightInd w:val="0"/>
        <w:ind w:left="1440" w:leftChars="0"/>
        <w:rPr>
          <w:rFonts w:hint="default"/>
          <w:lang w:val="en-US"/>
        </w:rPr>
      </w:pPr>
    </w:p>
    <w:p w14:paraId="30004CA3">
      <w:pPr>
        <w:pStyle w:val="15"/>
        <w:numPr>
          <w:ilvl w:val="0"/>
          <w:numId w:val="4"/>
        </w:numPr>
        <w:autoSpaceDE w:val="0"/>
        <w:autoSpaceDN w:val="0"/>
        <w:adjustRightInd w:val="0"/>
        <w:ind w:left="720" w:leftChars="0" w:firstLine="0" w:firstLineChars="0"/>
        <w:rPr>
          <w:rFonts w:hint="default"/>
          <w:lang w:val="en-US"/>
        </w:rPr>
      </w:pPr>
      <w:r>
        <w:rPr>
          <w:rFonts w:hint="default"/>
          <w:lang w:val="en-US"/>
        </w:rPr>
        <w:t>Checked what model predicts:</w:t>
      </w:r>
    </w:p>
    <w:p w14:paraId="1E21E7B4">
      <w:pPr>
        <w:pStyle w:val="15"/>
        <w:numPr>
          <w:ilvl w:val="0"/>
          <w:numId w:val="0"/>
        </w:numPr>
        <w:autoSpaceDE w:val="0"/>
        <w:autoSpaceDN w:val="0"/>
        <w:adjustRightInd w:val="0"/>
        <w:ind w:left="720" w:leftChars="0"/>
        <w:rPr>
          <w:rFonts w:hint="default"/>
          <w:lang w:val="en-US"/>
        </w:rPr>
      </w:pPr>
    </w:p>
    <w:p w14:paraId="2249BCC7">
      <w:pPr>
        <w:pStyle w:val="15"/>
        <w:numPr>
          <w:ilvl w:val="0"/>
          <w:numId w:val="0"/>
        </w:numPr>
        <w:autoSpaceDE w:val="0"/>
        <w:autoSpaceDN w:val="0"/>
        <w:adjustRightInd w:val="0"/>
        <w:ind w:left="720" w:leftChars="0"/>
        <w:rPr>
          <w:rFonts w:hint="default"/>
          <w:lang w:val="en-US"/>
        </w:rPr>
      </w:pPr>
      <w:r>
        <w:rPr>
          <w:rFonts w:hint="default"/>
          <w:lang w:val="en-US"/>
        </w:rPr>
        <w:t>predict(model,x)</w:t>
      </w:r>
    </w:p>
    <w:p w14:paraId="16FEC398">
      <w:pPr>
        <w:pStyle w:val="15"/>
        <w:numPr>
          <w:ilvl w:val="0"/>
          <w:numId w:val="0"/>
        </w:numPr>
        <w:autoSpaceDE w:val="0"/>
        <w:autoSpaceDN w:val="0"/>
        <w:adjustRightInd w:val="0"/>
        <w:ind w:left="720" w:leftChars="0"/>
        <w:rPr>
          <w:rFonts w:hint="default"/>
          <w:lang w:val="en-US"/>
        </w:rPr>
      </w:pPr>
    </w:p>
    <w:p w14:paraId="6C424FAE">
      <w:pPr>
        <w:pStyle w:val="15"/>
        <w:numPr>
          <w:ilvl w:val="0"/>
          <w:numId w:val="4"/>
        </w:numPr>
        <w:autoSpaceDE w:val="0"/>
        <w:autoSpaceDN w:val="0"/>
        <w:adjustRightInd w:val="0"/>
        <w:ind w:left="720" w:leftChars="0" w:firstLine="0" w:firstLineChars="0"/>
        <w:rPr>
          <w:rFonts w:hint="default"/>
          <w:lang w:val="en-US"/>
        </w:rPr>
      </w:pPr>
      <w:r>
        <w:rPr>
          <w:rFonts w:hint="default"/>
          <w:lang w:val="en-US"/>
        </w:rPr>
        <w:t>Calculated what fraction of the model’s predictions match the actual classification:</w:t>
      </w:r>
    </w:p>
    <w:p w14:paraId="17AA3F6D">
      <w:pPr>
        <w:pStyle w:val="15"/>
        <w:numPr>
          <w:ilvl w:val="0"/>
          <w:numId w:val="0"/>
        </w:numPr>
        <w:autoSpaceDE w:val="0"/>
        <w:autoSpaceDN w:val="0"/>
        <w:adjustRightInd w:val="0"/>
        <w:ind w:left="720" w:leftChars="0"/>
        <w:rPr>
          <w:rFonts w:hint="default"/>
          <w:lang w:val="en-US"/>
        </w:rPr>
      </w:pPr>
    </w:p>
    <w:p w14:paraId="39CEFE78">
      <w:pPr>
        <w:pStyle w:val="15"/>
        <w:numPr>
          <w:ilvl w:val="0"/>
          <w:numId w:val="0"/>
        </w:numPr>
        <w:autoSpaceDE w:val="0"/>
        <w:autoSpaceDN w:val="0"/>
        <w:adjustRightInd w:val="0"/>
        <w:ind w:left="720" w:leftChars="0"/>
        <w:rPr>
          <w:rFonts w:hint="default"/>
          <w:lang w:val="en-US"/>
        </w:rPr>
      </w:pPr>
      <w:r>
        <w:rPr>
          <w:rFonts w:hint="default"/>
          <w:lang w:val="en-US"/>
        </w:rPr>
        <w:t>sum(pred == y)/nrow(dat)</w:t>
      </w:r>
    </w:p>
    <w:p w14:paraId="0449F460">
      <w:pPr>
        <w:pStyle w:val="15"/>
        <w:numPr>
          <w:ilvl w:val="0"/>
          <w:numId w:val="0"/>
        </w:numPr>
        <w:autoSpaceDE w:val="0"/>
        <w:autoSpaceDN w:val="0"/>
        <w:adjustRightInd w:val="0"/>
        <w:ind w:firstLine="720" w:firstLineChars="0"/>
        <w:rPr>
          <w:rFonts w:hint="default"/>
          <w:lang w:val="en-US"/>
        </w:rPr>
      </w:pPr>
      <w:r>
        <w:rPr>
          <w:rFonts w:hint="default"/>
          <w:lang w:val="en-US"/>
        </w:rPr>
        <w:t>0.8639144</w:t>
      </w:r>
    </w:p>
    <w:p w14:paraId="47CB94FC">
      <w:pPr>
        <w:pStyle w:val="15"/>
        <w:numPr>
          <w:ilvl w:val="0"/>
          <w:numId w:val="0"/>
        </w:numPr>
        <w:autoSpaceDE w:val="0"/>
        <w:autoSpaceDN w:val="0"/>
        <w:adjustRightInd w:val="0"/>
        <w:ind w:left="720" w:leftChars="0"/>
        <w:rPr>
          <w:rFonts w:hint="default"/>
          <w:lang w:val="en-US"/>
        </w:rPr>
      </w:pPr>
    </w:p>
    <w:p w14:paraId="75E6FEDB">
      <w:pPr>
        <w:pStyle w:val="15"/>
        <w:numPr>
          <w:ilvl w:val="0"/>
          <w:numId w:val="0"/>
        </w:numPr>
        <w:autoSpaceDE w:val="0"/>
        <w:autoSpaceDN w:val="0"/>
        <w:adjustRightInd w:val="0"/>
        <w:ind w:left="720" w:leftChars="0"/>
        <w:rPr>
          <w:rFonts w:hint="default"/>
          <w:lang w:val="en-US"/>
        </w:rPr>
      </w:pPr>
      <w:r>
        <w:rPr>
          <w:rFonts w:hint="default"/>
          <w:lang w:val="en-US"/>
        </w:rPr>
        <w:t>Conclusion: The classifier correctly classifies 86.4% of data points.</w:t>
      </w:r>
    </w:p>
    <w:p w14:paraId="6ACD7FE3">
      <w:pPr>
        <w:pStyle w:val="15"/>
        <w:numPr>
          <w:ilvl w:val="0"/>
          <w:numId w:val="0"/>
        </w:numPr>
        <w:autoSpaceDE w:val="0"/>
        <w:autoSpaceDN w:val="0"/>
        <w:adjustRightInd w:val="0"/>
        <w:ind w:left="720" w:leftChars="0"/>
        <w:rPr>
          <w:rFonts w:hint="default"/>
          <w:lang w:val="en-US"/>
        </w:rPr>
      </w:pPr>
      <w:r>
        <w:rPr>
          <w:rFonts w:hint="default"/>
          <w:lang w:val="en-US"/>
        </w:rPr>
        <w:t>-------------------------------------------------------------------------------------------------------------------------------</w:t>
      </w:r>
    </w:p>
    <w:p w14:paraId="6674C71C">
      <w:pPr>
        <w:pStyle w:val="15"/>
        <w:numPr>
          <w:ilvl w:val="0"/>
          <w:numId w:val="0"/>
        </w:numPr>
        <w:autoSpaceDE w:val="0"/>
        <w:autoSpaceDN w:val="0"/>
        <w:adjustRightInd w:val="0"/>
        <w:contextualSpacing/>
        <w:rPr>
          <w:rFonts w:hint="default"/>
          <w:lang w:val="en-US"/>
        </w:rPr>
      </w:pPr>
    </w:p>
    <w:p w14:paraId="7A5E0823">
      <w:pPr>
        <w:pStyle w:val="15"/>
        <w:numPr>
          <w:ilvl w:val="0"/>
          <w:numId w:val="2"/>
        </w:numPr>
        <w:autoSpaceDE w:val="0"/>
        <w:autoSpaceDN w:val="0"/>
        <w:adjustRightInd w:val="0"/>
        <w:rPr>
          <w:rFonts w:cs="LMRoman10-Regular"/>
        </w:rPr>
      </w:pPr>
      <w:r>
        <w:rPr>
          <w:rFonts w:cs="LMRoman10-Regular"/>
        </w:rPr>
        <w:t xml:space="preserve">You are welcome, but not required, to try other (nonlinear) kernels as well; we’re not covering them in this course, but they can sometimes be useful and might provide better predictions than </w:t>
      </w:r>
      <w:r>
        <w:rPr>
          <w:rFonts w:ascii="Courier New" w:hAnsi="Courier New" w:cs="Courier New"/>
        </w:rPr>
        <w:t>vanilladot</w:t>
      </w:r>
      <w:r>
        <w:rPr>
          <w:rFonts w:cs="LMRoman10-Regular"/>
        </w:rPr>
        <w:t>.</w:t>
      </w:r>
    </w:p>
    <w:p w14:paraId="046B1BD5">
      <w:pPr>
        <w:pStyle w:val="15"/>
        <w:autoSpaceDE w:val="0"/>
        <w:autoSpaceDN w:val="0"/>
        <w:adjustRightInd w:val="0"/>
        <w:rPr>
          <w:rFonts w:cs="LMRoman10-Regular"/>
        </w:rPr>
      </w:pPr>
    </w:p>
    <w:p w14:paraId="1C176A43">
      <w:pPr>
        <w:pStyle w:val="15"/>
        <w:numPr>
          <w:ilvl w:val="0"/>
          <w:numId w:val="2"/>
        </w:numPr>
        <w:autoSpaceDE w:val="0"/>
        <w:autoSpaceDN w:val="0"/>
        <w:adjustRightInd w:val="0"/>
        <w:rPr>
          <w:rFonts w:cs="LMRoman10-Regular"/>
        </w:rPr>
      </w:pPr>
      <w:r>
        <w:rPr>
          <w:rFonts w:cs="LMRoman10-Regular"/>
        </w:rPr>
        <w:t xml:space="preserve">Using </w:t>
      </w:r>
      <w:r>
        <w:rPr>
          <w:rFonts w:cs="LMMono10-Regular"/>
        </w:rPr>
        <w:t xml:space="preserve">the k-nearest-neighbors classification function </w:t>
      </w:r>
      <w:r>
        <w:rPr>
          <w:rFonts w:ascii="Courier New" w:hAnsi="Courier New" w:cs="Courier New"/>
        </w:rPr>
        <w:t>kknn</w:t>
      </w:r>
      <w:r>
        <w:rPr>
          <w:rFonts w:cs="LMMono10-Regular"/>
        </w:rPr>
        <w:t xml:space="preserve"> contained in the </w:t>
      </w:r>
      <w:r>
        <w:rPr>
          <w:rFonts w:hint="default" w:cs="LMMono10-Regular"/>
          <w:lang w:val="en-US"/>
        </w:rPr>
        <w:t xml:space="preserve">  </w:t>
      </w:r>
      <w:r>
        <w:rPr>
          <w:rFonts w:cs="LMMono10-Regular"/>
        </w:rPr>
        <w:t xml:space="preserve"> package, suggest a good value of k, and show how well it classifies that data points in the full data set.  Don’t forget to scale the data (</w:t>
      </w:r>
      <w:r>
        <w:rPr>
          <w:rFonts w:ascii="Courier New" w:hAnsi="Courier New" w:cs="Courier New"/>
        </w:rPr>
        <w:t>scale=TRUE</w:t>
      </w:r>
      <w:r>
        <w:rPr>
          <w:rFonts w:cs="LMMono10-Regular"/>
        </w:rPr>
        <w:t xml:space="preserve"> in </w:t>
      </w:r>
      <w:r>
        <w:rPr>
          <w:rFonts w:ascii="Courier New" w:hAnsi="Courier New" w:cs="Courier New"/>
        </w:rPr>
        <w:t>kknn</w:t>
      </w:r>
      <w:r>
        <w:rPr>
          <w:rFonts w:cs="LMMono10-Regular"/>
        </w:rPr>
        <w:t>).</w:t>
      </w:r>
    </w:p>
    <w:p w14:paraId="49544270">
      <w:pPr>
        <w:pStyle w:val="2"/>
        <w:numPr>
          <w:ilvl w:val="0"/>
          <w:numId w:val="0"/>
        </w:numPr>
        <w:ind w:left="1080" w:hanging="360"/>
        <w:rPr>
          <w:b w:val="0"/>
        </w:rPr>
      </w:pPr>
    </w:p>
    <w:p w14:paraId="4085A212">
      <w:pPr>
        <w:pStyle w:val="2"/>
        <w:numPr>
          <w:ilvl w:val="0"/>
          <w:numId w:val="0"/>
        </w:numPr>
        <w:ind w:left="1080" w:hanging="360"/>
        <w:rPr>
          <w:b w:val="0"/>
        </w:rPr>
      </w:pPr>
      <w:r>
        <w:rPr>
          <w:b w:val="0"/>
        </w:rPr>
        <w:t xml:space="preserve">Notes on </w:t>
      </w:r>
      <w:r>
        <w:rPr>
          <w:rFonts w:ascii="Courier New" w:hAnsi="Courier New" w:cs="Courier New"/>
          <w:b w:val="0"/>
        </w:rPr>
        <w:t>kknn</w:t>
      </w:r>
    </w:p>
    <w:p w14:paraId="61A76F25">
      <w:pPr>
        <w:pStyle w:val="15"/>
        <w:numPr>
          <w:ilvl w:val="0"/>
          <w:numId w:val="6"/>
        </w:numPr>
      </w:pPr>
      <w:r>
        <w:t xml:space="preserve">You need to be a little careful.  If you give it the whole data set to find the closest points to i, it’ll use i itself (which is in the data set) as one of the nearest neighbors.  A helpful feature of R is the index </w:t>
      </w:r>
      <w:r>
        <w:rPr>
          <w:rFonts w:ascii="Courier New" w:hAnsi="Courier New" w:cs="Courier New"/>
        </w:rPr>
        <w:t>–i</w:t>
      </w:r>
      <w:r>
        <w:t xml:space="preserve">, which means “all indices except i”.  For example, </w:t>
      </w:r>
      <w:r>
        <w:rPr>
          <w:rFonts w:ascii="Courier New" w:hAnsi="Courier New" w:cs="Courier New"/>
        </w:rPr>
        <w:t>data[-i,]</w:t>
      </w:r>
      <w:r>
        <w:t xml:space="preserve"> is all the data except for the ith data point.  For our data file where the first 10 columns are predictors and the 11</w:t>
      </w:r>
      <w:r>
        <w:rPr>
          <w:vertAlign w:val="superscript"/>
        </w:rPr>
        <w:t>th</w:t>
      </w:r>
      <w:r>
        <w:t xml:space="preserve"> column is the response, </w:t>
      </w:r>
      <w:r>
        <w:rPr>
          <w:rFonts w:ascii="Courier New" w:hAnsi="Courier New" w:cs="Courier New"/>
        </w:rPr>
        <w:t>data[-i,11]</w:t>
      </w:r>
      <w:r>
        <w:t xml:space="preserve"> is the response for all but the ith data point, and </w:t>
      </w:r>
      <w:r>
        <w:rPr>
          <w:rFonts w:ascii="Courier New" w:hAnsi="Courier New" w:cs="Courier New"/>
        </w:rPr>
        <w:t>data[-i,1:10]</w:t>
      </w:r>
      <w:r>
        <w:t xml:space="preserve"> are the predictors for all but the ith data point.  </w:t>
      </w:r>
    </w:p>
    <w:p w14:paraId="6F5FB9C7">
      <w:pPr>
        <w:pStyle w:val="15"/>
        <w:ind w:left="1440" w:firstLine="360"/>
      </w:pPr>
      <w:r>
        <w:t>(There are other, easier ways to get around this problem, but I want you to get practice doing some basic data manipulation and extraction, and maybe some looping too.)</w:t>
      </w:r>
    </w:p>
    <w:p w14:paraId="4666F13E">
      <w:pPr>
        <w:pStyle w:val="15"/>
        <w:numPr>
          <w:ilvl w:val="0"/>
          <w:numId w:val="6"/>
        </w:numPr>
      </w:pPr>
      <w:r>
        <w:rPr>
          <w:rFonts w:cs="Courier New"/>
          <w:b/>
        </w:rPr>
        <w:t>Note</w:t>
      </w:r>
      <w:r>
        <w:rPr>
          <w:rFonts w:cs="Courier New"/>
        </w:rPr>
        <w:t xml:space="preserve"> that </w:t>
      </w:r>
      <w:r>
        <w:rPr>
          <w:rFonts w:ascii="Courier New" w:hAnsi="Courier New" w:cs="Courier New"/>
        </w:rPr>
        <w:t>kknn</w:t>
      </w:r>
      <w:r>
        <w:t xml:space="preserve"> will read the responses as </w:t>
      </w:r>
      <w:r>
        <w:rPr>
          <w:u w:val="single"/>
        </w:rPr>
        <w:t>continuous</w:t>
      </w:r>
      <w:r>
        <w:t>, and return the fraction of the k closest responses that are 1 (rather than the most common response, 1 or 0).</w:t>
      </w:r>
    </w:p>
    <w:p w14:paraId="6B81024C">
      <w:pPr>
        <w:pStyle w:val="15"/>
        <w:numPr>
          <w:ilvl w:val="0"/>
          <w:numId w:val="0"/>
        </w:numPr>
        <w:rPr>
          <w:rFonts w:hint="default"/>
          <w:lang w:val="en-US"/>
        </w:rPr>
      </w:pPr>
      <w:r>
        <w:rPr>
          <w:rFonts w:hint="default"/>
          <w:lang w:val="en-US"/>
        </w:rPr>
        <w:t>------------------------------------------------------------------------------------------------------------------------------------------</w:t>
      </w:r>
    </w:p>
    <w:p w14:paraId="6AC4EB2B">
      <w:pPr>
        <w:pStyle w:val="15"/>
        <w:numPr>
          <w:ilvl w:val="0"/>
          <w:numId w:val="0"/>
        </w:numPr>
        <w:autoSpaceDE w:val="0"/>
        <w:autoSpaceDN w:val="0"/>
        <w:adjustRightInd w:val="0"/>
        <w:ind w:left="360" w:leftChars="0"/>
        <w:rPr>
          <w:rFonts w:hint="default" w:cs="LMRoman10-Regular"/>
          <w:b/>
          <w:bCs/>
          <w:lang w:val="en-US"/>
        </w:rPr>
      </w:pPr>
      <w:r>
        <w:rPr>
          <w:rFonts w:hint="default" w:cs="LMRoman10-Regular"/>
          <w:b/>
          <w:bCs/>
          <w:lang w:val="en-US"/>
        </w:rPr>
        <w:t>ANSWER 3:</w:t>
      </w:r>
    </w:p>
    <w:p w14:paraId="068F3DD5">
      <w:pPr>
        <w:numPr>
          <w:ilvl w:val="0"/>
          <w:numId w:val="0"/>
        </w:numPr>
        <w:rPr>
          <w:rFonts w:hint="default"/>
          <w:lang w:val="en-US"/>
        </w:rPr>
      </w:pPr>
    </w:p>
    <w:p w14:paraId="2093523F">
      <w:pPr>
        <w:pStyle w:val="15"/>
        <w:numPr>
          <w:ilvl w:val="0"/>
          <w:numId w:val="7"/>
        </w:numPr>
        <w:autoSpaceDE w:val="0"/>
        <w:autoSpaceDN w:val="0"/>
        <w:adjustRightInd w:val="0"/>
        <w:ind w:left="360" w:leftChars="0"/>
        <w:rPr>
          <w:rFonts w:hint="default" w:cs="LMRoman10-Regular"/>
          <w:b w:val="0"/>
          <w:bCs w:val="0"/>
          <w:lang w:val="en-US"/>
        </w:rPr>
      </w:pPr>
      <w:r>
        <w:rPr>
          <w:rFonts w:hint="default" w:cs="LMRoman10-Regular"/>
          <w:b w:val="0"/>
          <w:bCs w:val="0"/>
          <w:lang w:val="en-US"/>
        </w:rPr>
        <w:t>Trained  knn classifiers using values of k (1,3,5,7,10) and the whole dataset where R1 attribute is a predictor:</w:t>
      </w:r>
    </w:p>
    <w:p w14:paraId="24308099">
      <w:pPr>
        <w:pStyle w:val="15"/>
        <w:numPr>
          <w:ilvl w:val="0"/>
          <w:numId w:val="0"/>
        </w:numPr>
        <w:autoSpaceDE w:val="0"/>
        <w:autoSpaceDN w:val="0"/>
        <w:adjustRightInd w:val="0"/>
        <w:ind w:left="360" w:leftChars="0"/>
        <w:rPr>
          <w:rFonts w:hint="default" w:cs="LMRoman10-Regular"/>
          <w:b w:val="0"/>
          <w:bCs w:val="0"/>
          <w:lang w:val="en-US"/>
        </w:rPr>
      </w:pPr>
    </w:p>
    <w:p w14:paraId="174177BC">
      <w:pPr>
        <w:pStyle w:val="15"/>
        <w:numPr>
          <w:ilvl w:val="0"/>
          <w:numId w:val="0"/>
        </w:numPr>
        <w:autoSpaceDE w:val="0"/>
        <w:autoSpaceDN w:val="0"/>
        <w:adjustRightInd w:val="0"/>
        <w:ind w:left="360" w:leftChars="0"/>
        <w:rPr>
          <w:rFonts w:hint="default" w:cs="LMRoman10-Regular"/>
          <w:b w:val="0"/>
          <w:bCs w:val="0"/>
          <w:lang w:val="en-US"/>
        </w:rPr>
      </w:pPr>
      <w:r>
        <w:rPr>
          <w:rFonts w:hint="default" w:cs="LMRoman10-Regular"/>
          <w:b w:val="0"/>
          <w:bCs w:val="0"/>
          <w:lang w:val="en-US"/>
        </w:rPr>
        <w:t xml:space="preserve"> kknn(R1 ~ ., train=dat, test=dat, k=1, kernel='optimal',scale=TRUE)</w:t>
      </w:r>
    </w:p>
    <w:p w14:paraId="15BB5871">
      <w:pPr>
        <w:pStyle w:val="15"/>
        <w:numPr>
          <w:ilvl w:val="0"/>
          <w:numId w:val="0"/>
        </w:numPr>
        <w:autoSpaceDE w:val="0"/>
        <w:autoSpaceDN w:val="0"/>
        <w:adjustRightInd w:val="0"/>
        <w:ind w:left="360" w:leftChars="0"/>
        <w:rPr>
          <w:rFonts w:hint="default" w:cs="LMRoman10-Regular"/>
          <w:b w:val="0"/>
          <w:bCs w:val="0"/>
          <w:lang w:val="en-US"/>
        </w:rPr>
      </w:pPr>
    </w:p>
    <w:p w14:paraId="5D3EA389">
      <w:pPr>
        <w:pStyle w:val="15"/>
        <w:numPr>
          <w:ilvl w:val="0"/>
          <w:numId w:val="7"/>
        </w:numPr>
        <w:autoSpaceDE w:val="0"/>
        <w:autoSpaceDN w:val="0"/>
        <w:adjustRightInd w:val="0"/>
        <w:ind w:left="360" w:leftChars="0" w:firstLine="0" w:firstLineChars="0"/>
        <w:rPr>
          <w:rFonts w:hint="default" w:cs="LMRoman10-Regular"/>
          <w:b w:val="0"/>
          <w:bCs w:val="0"/>
          <w:lang w:val="en-US"/>
        </w:rPr>
      </w:pPr>
      <w:r>
        <w:rPr>
          <w:rFonts w:hint="default" w:cs="LMRoman10-Regular"/>
          <w:b w:val="0"/>
          <w:bCs w:val="0"/>
          <w:lang w:val="en-US"/>
        </w:rPr>
        <w:t>Checked if the predictions equal to R1 (k1-k10):</w:t>
      </w:r>
    </w:p>
    <w:p w14:paraId="498F65A6">
      <w:pPr>
        <w:pStyle w:val="15"/>
        <w:numPr>
          <w:ilvl w:val="0"/>
          <w:numId w:val="0"/>
        </w:numPr>
        <w:autoSpaceDE w:val="0"/>
        <w:autoSpaceDN w:val="0"/>
        <w:adjustRightInd w:val="0"/>
        <w:ind w:left="360" w:leftChars="0"/>
        <w:rPr>
          <w:rFonts w:hint="default" w:cs="LMRoman10-Regular"/>
          <w:b w:val="0"/>
          <w:bCs w:val="0"/>
          <w:lang w:val="en-US"/>
        </w:rPr>
      </w:pPr>
    </w:p>
    <w:p w14:paraId="56ECB879">
      <w:pPr>
        <w:pStyle w:val="15"/>
        <w:numPr>
          <w:ilvl w:val="0"/>
          <w:numId w:val="0"/>
        </w:numPr>
        <w:autoSpaceDE w:val="0"/>
        <w:autoSpaceDN w:val="0"/>
        <w:adjustRightInd w:val="0"/>
        <w:ind w:left="360" w:leftChars="0" w:firstLine="110" w:firstLineChars="50"/>
        <w:rPr>
          <w:rFonts w:hint="default" w:cs="LMRoman10-Regular"/>
          <w:b w:val="0"/>
          <w:bCs w:val="0"/>
          <w:lang w:val="en-US"/>
        </w:rPr>
      </w:pPr>
      <w:r>
        <w:rPr>
          <w:rFonts w:hint="default" w:cs="LMRoman10-Regular"/>
          <w:b w:val="0"/>
          <w:bCs w:val="0"/>
          <w:lang w:val="en-US"/>
        </w:rPr>
        <w:t>mean(fitted(k1) == dat$R1)</w:t>
      </w:r>
    </w:p>
    <w:p w14:paraId="4411847B">
      <w:pPr>
        <w:pStyle w:val="15"/>
        <w:numPr>
          <w:ilvl w:val="0"/>
          <w:numId w:val="0"/>
        </w:numPr>
        <w:autoSpaceDE w:val="0"/>
        <w:autoSpaceDN w:val="0"/>
        <w:adjustRightInd w:val="0"/>
        <w:rPr>
          <w:rFonts w:hint="default" w:cs="LMRoman10-Regular"/>
          <w:b w:val="0"/>
          <w:bCs w:val="0"/>
          <w:lang w:val="en-US"/>
        </w:rPr>
      </w:pPr>
    </w:p>
    <w:p w14:paraId="1DEA705E">
      <w:pPr>
        <w:pStyle w:val="15"/>
        <w:numPr>
          <w:ilvl w:val="0"/>
          <w:numId w:val="7"/>
        </w:numPr>
        <w:autoSpaceDE w:val="0"/>
        <w:autoSpaceDN w:val="0"/>
        <w:adjustRightInd w:val="0"/>
        <w:ind w:left="360" w:leftChars="0" w:firstLine="0" w:firstLineChars="0"/>
        <w:rPr>
          <w:rFonts w:hint="default" w:cs="LMRoman10-Regular"/>
          <w:b w:val="0"/>
          <w:bCs w:val="0"/>
          <w:lang w:val="en-US"/>
        </w:rPr>
      </w:pPr>
      <w:r>
        <w:rPr>
          <w:rFonts w:hint="default" w:cs="LMRoman10-Regular"/>
          <w:b w:val="0"/>
          <w:bCs w:val="0"/>
          <w:lang w:val="en-US"/>
        </w:rPr>
        <w:t>Groupped results:</w:t>
      </w:r>
    </w:p>
    <w:p w14:paraId="6EDA7F91">
      <w:pPr>
        <w:pStyle w:val="15"/>
        <w:numPr>
          <w:ilvl w:val="0"/>
          <w:numId w:val="0"/>
        </w:numPr>
        <w:autoSpaceDE w:val="0"/>
        <w:autoSpaceDN w:val="0"/>
        <w:adjustRightInd w:val="0"/>
        <w:ind w:left="360" w:leftChars="0" w:firstLine="110" w:firstLineChars="50"/>
        <w:rPr>
          <w:rFonts w:hint="default" w:cs="LMRoman10-Regular"/>
          <w:b w:val="0"/>
          <w:bCs w:val="0"/>
          <w:lang w:val="en-US"/>
        </w:rPr>
      </w:pPr>
    </w:p>
    <w:p w14:paraId="15B3E723">
      <w:pPr>
        <w:pStyle w:val="15"/>
        <w:numPr>
          <w:ilvl w:val="0"/>
          <w:numId w:val="0"/>
        </w:numPr>
        <w:autoSpaceDE w:val="0"/>
        <w:autoSpaceDN w:val="0"/>
        <w:adjustRightInd w:val="0"/>
        <w:ind w:left="360" w:leftChars="0" w:firstLine="110" w:firstLineChars="50"/>
        <w:rPr>
          <w:rFonts w:hint="default" w:cs="LMRoman10-Regular"/>
          <w:b w:val="0"/>
          <w:bCs w:val="0"/>
          <w:lang w:val="en-US"/>
        </w:rPr>
      </w:pPr>
      <w:r>
        <w:rPr>
          <w:rFonts w:hint="default" w:cs="LMRoman10-Regular"/>
          <w:b w:val="0"/>
          <w:bCs w:val="0"/>
          <w:lang w:val="en-US"/>
        </w:rPr>
        <w:t>c(k1=acc_k1, k3= acc_k3, k5=acc_k5, k7= acc_k7, k10=acc_k10)</w:t>
      </w:r>
    </w:p>
    <w:p w14:paraId="41675CE4">
      <w:pPr>
        <w:pStyle w:val="15"/>
        <w:numPr>
          <w:ilvl w:val="0"/>
          <w:numId w:val="0"/>
        </w:numPr>
        <w:autoSpaceDE w:val="0"/>
        <w:autoSpaceDN w:val="0"/>
        <w:adjustRightInd w:val="0"/>
        <w:ind w:left="360" w:leftChars="0"/>
        <w:rPr>
          <w:rFonts w:hint="default" w:cs="LMRoman10-Regular"/>
          <w:b w:val="0"/>
          <w:bCs w:val="0"/>
          <w:lang w:val="en-US"/>
        </w:rPr>
      </w:pPr>
    </w:p>
    <w:p w14:paraId="6E3B089D">
      <w:pPr>
        <w:pStyle w:val="15"/>
        <w:numPr>
          <w:ilvl w:val="0"/>
          <w:numId w:val="0"/>
        </w:numPr>
        <w:autoSpaceDE w:val="0"/>
        <w:autoSpaceDN w:val="0"/>
        <w:adjustRightInd w:val="0"/>
        <w:ind w:left="360" w:leftChars="0"/>
        <w:rPr>
          <w:rFonts w:hint="default" w:cs="LMRoman10-Regular"/>
          <w:b w:val="0"/>
          <w:bCs w:val="0"/>
          <w:lang w:val="en-US"/>
        </w:rPr>
      </w:pPr>
      <w:r>
        <w:rPr>
          <w:rFonts w:hint="default" w:cs="LMRoman10-Regular"/>
          <w:b w:val="0"/>
          <w:bCs w:val="0"/>
          <w:lang w:val="en-US"/>
        </w:rPr>
        <w:t xml:space="preserve">k1                k3                k5               k7                k10 </w:t>
      </w:r>
    </w:p>
    <w:p w14:paraId="24960B55">
      <w:pPr>
        <w:pStyle w:val="15"/>
        <w:numPr>
          <w:ilvl w:val="0"/>
          <w:numId w:val="0"/>
        </w:numPr>
        <w:autoSpaceDE w:val="0"/>
        <w:autoSpaceDN w:val="0"/>
        <w:adjustRightInd w:val="0"/>
        <w:ind w:left="360" w:leftChars="0"/>
        <w:rPr>
          <w:rFonts w:hint="default" w:cs="LMRoman10-Regular"/>
          <w:b w:val="0"/>
          <w:bCs w:val="0"/>
          <w:lang w:val="en-US"/>
        </w:rPr>
      </w:pPr>
      <w:r>
        <w:rPr>
          <w:rFonts w:hint="default" w:cs="LMRoman10-Regular"/>
          <w:b w:val="0"/>
          <w:bCs w:val="0"/>
          <w:lang w:val="en-US"/>
        </w:rPr>
        <w:t xml:space="preserve">1.0000000 1.0000000 0.9510703 0.9342508 0.9235474 </w:t>
      </w:r>
    </w:p>
    <w:p w14:paraId="7C55B41E">
      <w:pPr>
        <w:pStyle w:val="15"/>
        <w:numPr>
          <w:ilvl w:val="0"/>
          <w:numId w:val="0"/>
        </w:numPr>
        <w:autoSpaceDE w:val="0"/>
        <w:autoSpaceDN w:val="0"/>
        <w:adjustRightInd w:val="0"/>
        <w:ind w:left="360" w:leftChars="0"/>
        <w:rPr>
          <w:rFonts w:hint="default" w:cs="LMRoman10-Regular"/>
          <w:b w:val="0"/>
          <w:bCs w:val="0"/>
          <w:lang w:val="en-US"/>
        </w:rPr>
      </w:pPr>
    </w:p>
    <w:p w14:paraId="177C974E">
      <w:pPr>
        <w:pStyle w:val="15"/>
        <w:numPr>
          <w:ilvl w:val="0"/>
          <w:numId w:val="0"/>
        </w:numPr>
        <w:autoSpaceDE w:val="0"/>
        <w:autoSpaceDN w:val="0"/>
        <w:adjustRightInd w:val="0"/>
        <w:ind w:left="360" w:leftChars="0"/>
        <w:rPr>
          <w:rFonts w:hint="default" w:cs="LMRoman10-Regular"/>
          <w:b w:val="0"/>
          <w:bCs w:val="0"/>
          <w:lang w:val="en-US"/>
        </w:rPr>
      </w:pPr>
      <w:r>
        <w:rPr>
          <w:rFonts w:hint="default" w:cs="LMRoman10-Regular"/>
          <w:b w:val="0"/>
          <w:bCs w:val="0"/>
          <w:lang w:val="en-US"/>
        </w:rPr>
        <w:t xml:space="preserve">Conclusion: k1 = 1 and k3 = 1 provide 100% accuracy on the full dataset. However, k1 result uses itself as a nearest neighbor. A better choice is k3 as it uses several neighbor points. </w:t>
      </w:r>
    </w:p>
    <w:sectPr>
      <w:headerReference r:id="rId4" w:type="default"/>
      <w:pgSz w:w="12240" w:h="15840"/>
      <w:pgMar w:top="1440" w:right="1440" w:bottom="1440" w:left="1440" w:header="720" w:footer="720" w:gutter="0"/>
      <w:cols w:space="720" w:num="1"/>
      <w:docGrid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Light">
    <w:altName w:val="SimSun"/>
    <w:panose1 w:val="00000000000000000000"/>
    <w:charset w:val="86"/>
    <w:family w:val="auto"/>
    <w:pitch w:val="default"/>
    <w:sig w:usb0="00000000" w:usb1="00000000" w:usb2="00000016" w:usb3="00000000" w:csb0="0004000F" w:csb1="00000000"/>
  </w:font>
  <w:font w:name="Tahoma">
    <w:panose1 w:val="020B0604030504040204"/>
    <w:charset w:val="00"/>
    <w:family w:val="swiss"/>
    <w:pitch w:val="default"/>
    <w:sig w:usb0="E1002EFF" w:usb1="C000605B" w:usb2="00000029" w:usb3="00000000" w:csb0="200101FF" w:csb1="20280000"/>
  </w:font>
  <w:font w:name="LMRoman10-Regular">
    <w:altName w:val="Segoe Print"/>
    <w:panose1 w:val="00000000000000000000"/>
    <w:charset w:val="00"/>
    <w:family w:val="auto"/>
    <w:pitch w:val="default"/>
    <w:sig w:usb0="00000000" w:usb1="00000000" w:usb2="00000000" w:usb3="00000000" w:csb0="00000001" w:csb1="00000000"/>
  </w:font>
  <w:font w:name="LMMono10-Regular">
    <w:altName w:val="Segoe Print"/>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641AB5D">
      <w:pPr>
        <w:pStyle w:val="9"/>
      </w:pPr>
      <w:r>
        <w:rPr>
          <w:rStyle w:val="8"/>
        </w:rPr>
        <w:footnoteRef/>
      </w:r>
      <w:r>
        <w:t xml:space="preserve"> I know I said I wouldn’t give you exact R code to copy, because I want you to learn for yourself.  In general, that’s definitely true – but in this case, because it’s your first R assignment and because the ksvm function leaves you in the middle of a mathematical calculation that we haven’t gotten into in this course, I’m giving you the code.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14CEB">
    <w:pPr>
      <w:pStyle w:val="10"/>
      <w:jc w:val="right"/>
    </w:pPr>
    <w:r>
      <w:rPr>
        <w:rFonts w:hint="eastAsia"/>
      </w:rPr>
      <w:drawing>
        <wp:anchor distT="0" distB="0" distL="114300" distR="114300" simplePos="0" relativeHeight="251660288" behindDoc="0" locked="0" layoutInCell="1" allowOverlap="1">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48555580">
    <w:pPr>
      <w:pStyle w:val="10"/>
    </w:pPr>
  </w:p>
  <w:p w14:paraId="29037C71">
    <w:pPr>
      <w:pStyle w:val="1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76.95pt;margin-top:9.05pt;height:0.2pt;width:621.05pt;z-index:251659264;mso-width-relative:page;mso-height-relative:page;" filled="f" stroked="t" coordsize="21600,21600" o:gfxdata="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Z2E61gAAAAsBAAAPAAAAAAAAAAEAIAAAACIAAABkcnMvZG93bnJldi54bWxQSwEC&#10;FAAUAAAACACHTuJArw3Lri8CAAB3BAAADgAAAAAAAAABACAAAAAlAQAAZHJzL2Uyb0RvYy54bWxQ&#10;SwUGAAAAAAYABgBZAQAAxgUAAAAA&#10;">
              <v:fill on="f" focussize="0,0"/>
              <v:stroke weight="2pt" color="#000000 [3200]" miterlimit="8" joinstyle="miter"/>
              <v:imagedata o:title=""/>
              <o:lock v:ext="edit" aspectratio="f"/>
              <v:shadow on="t" color="#000000" opacity="24903f" offset="0pt,1.6pt" origin="-32768f,-32768f" matrix="65536f,0f,0f,65536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1E501"/>
    <w:multiLevelType w:val="singleLevel"/>
    <w:tmpl w:val="CFB1E501"/>
    <w:lvl w:ilvl="0" w:tentative="0">
      <w:start w:val="1"/>
      <w:numFmt w:val="decimal"/>
      <w:suff w:val="space"/>
      <w:lvlText w:val="%1."/>
      <w:lvlJc w:val="left"/>
    </w:lvl>
  </w:abstractNum>
  <w:abstractNum w:abstractNumId="1">
    <w:nsid w:val="16295FD3"/>
    <w:multiLevelType w:val="multilevel"/>
    <w:tmpl w:val="16295FD3"/>
    <w:lvl w:ilvl="0" w:tentative="0">
      <w:start w:val="1"/>
      <w:numFmt w:val="bullet"/>
      <w:lvlText w:val=""/>
      <w:lvlJc w:val="left"/>
      <w:pPr>
        <w:ind w:left="1485" w:hanging="360"/>
      </w:pPr>
      <w:rPr>
        <w:rFonts w:hint="default" w:ascii="Symbol" w:hAnsi="Symbol"/>
      </w:rPr>
    </w:lvl>
    <w:lvl w:ilvl="1" w:tentative="0">
      <w:start w:val="1"/>
      <w:numFmt w:val="bullet"/>
      <w:lvlText w:val="o"/>
      <w:lvlJc w:val="left"/>
      <w:pPr>
        <w:ind w:left="2205" w:hanging="360"/>
      </w:pPr>
      <w:rPr>
        <w:rFonts w:hint="default" w:ascii="Courier New" w:hAnsi="Courier New" w:cs="Courier New"/>
      </w:rPr>
    </w:lvl>
    <w:lvl w:ilvl="2" w:tentative="0">
      <w:start w:val="1"/>
      <w:numFmt w:val="bullet"/>
      <w:lvlText w:val=""/>
      <w:lvlJc w:val="left"/>
      <w:pPr>
        <w:ind w:left="2925" w:hanging="360"/>
      </w:pPr>
      <w:rPr>
        <w:rFonts w:hint="default" w:ascii="Wingdings" w:hAnsi="Wingdings"/>
      </w:rPr>
    </w:lvl>
    <w:lvl w:ilvl="3" w:tentative="0">
      <w:start w:val="1"/>
      <w:numFmt w:val="bullet"/>
      <w:lvlText w:val=""/>
      <w:lvlJc w:val="left"/>
      <w:pPr>
        <w:ind w:left="3645" w:hanging="360"/>
      </w:pPr>
      <w:rPr>
        <w:rFonts w:hint="default" w:ascii="Symbol" w:hAnsi="Symbol"/>
      </w:rPr>
    </w:lvl>
    <w:lvl w:ilvl="4" w:tentative="0">
      <w:start w:val="1"/>
      <w:numFmt w:val="bullet"/>
      <w:lvlText w:val="o"/>
      <w:lvlJc w:val="left"/>
      <w:pPr>
        <w:ind w:left="4365" w:hanging="360"/>
      </w:pPr>
      <w:rPr>
        <w:rFonts w:hint="default" w:ascii="Courier New" w:hAnsi="Courier New" w:cs="Courier New"/>
      </w:rPr>
    </w:lvl>
    <w:lvl w:ilvl="5" w:tentative="0">
      <w:start w:val="1"/>
      <w:numFmt w:val="bullet"/>
      <w:lvlText w:val=""/>
      <w:lvlJc w:val="left"/>
      <w:pPr>
        <w:ind w:left="5085" w:hanging="360"/>
      </w:pPr>
      <w:rPr>
        <w:rFonts w:hint="default" w:ascii="Wingdings" w:hAnsi="Wingdings"/>
      </w:rPr>
    </w:lvl>
    <w:lvl w:ilvl="6" w:tentative="0">
      <w:start w:val="1"/>
      <w:numFmt w:val="bullet"/>
      <w:lvlText w:val=""/>
      <w:lvlJc w:val="left"/>
      <w:pPr>
        <w:ind w:left="5805" w:hanging="360"/>
      </w:pPr>
      <w:rPr>
        <w:rFonts w:hint="default" w:ascii="Symbol" w:hAnsi="Symbol"/>
      </w:rPr>
    </w:lvl>
    <w:lvl w:ilvl="7" w:tentative="0">
      <w:start w:val="1"/>
      <w:numFmt w:val="bullet"/>
      <w:lvlText w:val="o"/>
      <w:lvlJc w:val="left"/>
      <w:pPr>
        <w:ind w:left="6525" w:hanging="360"/>
      </w:pPr>
      <w:rPr>
        <w:rFonts w:hint="default" w:ascii="Courier New" w:hAnsi="Courier New" w:cs="Courier New"/>
      </w:rPr>
    </w:lvl>
    <w:lvl w:ilvl="8" w:tentative="0">
      <w:start w:val="1"/>
      <w:numFmt w:val="bullet"/>
      <w:lvlText w:val=""/>
      <w:lvlJc w:val="left"/>
      <w:pPr>
        <w:ind w:left="7245" w:hanging="360"/>
      </w:pPr>
      <w:rPr>
        <w:rFonts w:hint="default" w:ascii="Wingdings" w:hAnsi="Wingdings"/>
      </w:rPr>
    </w:lvl>
  </w:abstractNum>
  <w:abstractNum w:abstractNumId="2">
    <w:nsid w:val="19993321"/>
    <w:multiLevelType w:val="multilevel"/>
    <w:tmpl w:val="19993321"/>
    <w:lvl w:ilvl="0" w:tentative="0">
      <w:start w:val="1"/>
      <w:numFmt w:val="upperRoman"/>
      <w:pStyle w:val="2"/>
      <w:lvlText w:val="%1."/>
      <w:lvlJc w:val="left"/>
      <w:pPr>
        <w:ind w:left="360" w:hanging="360"/>
      </w:pPr>
      <w:rPr>
        <w:rFonts w:hint="default" w:ascii="Calibri" w:hAnsi="Calibri"/>
        <w:b/>
        <w:i w:val="0"/>
        <w:caps/>
        <w:color w:val="auto"/>
        <w:sz w:val="22"/>
      </w:rPr>
    </w:lvl>
    <w:lvl w:ilvl="1" w:tentative="0">
      <w:start w:val="1"/>
      <w:numFmt w:val="upperLetter"/>
      <w:pStyle w:val="3"/>
      <w:lvlText w:val="%2."/>
      <w:lvlJc w:val="left"/>
      <w:pPr>
        <w:ind w:left="720" w:hanging="360"/>
      </w:pPr>
      <w:rPr>
        <w:rFonts w:hint="default" w:ascii="Calibri" w:hAnsi="Calibri"/>
        <w:b/>
        <w:i w:val="0"/>
        <w:caps/>
        <w:sz w:val="22"/>
      </w:rPr>
    </w:lvl>
    <w:lvl w:ilvl="2" w:tentative="0">
      <w:start w:val="1"/>
      <w:numFmt w:val="decimal"/>
      <w:lvlText w:val="%2%3."/>
      <w:lvlJc w:val="left"/>
      <w:pPr>
        <w:ind w:left="1080" w:hanging="360"/>
      </w:pPr>
      <w:rPr>
        <w:rFonts w:hint="default" w:ascii="Calibri" w:hAnsi="Calibri"/>
        <w:b/>
        <w:i w:val="0"/>
        <w:caps w:val="0"/>
        <w:sz w:val="22"/>
      </w:rPr>
    </w:lvl>
    <w:lvl w:ilvl="3" w:tentative="0">
      <w:start w:val="1"/>
      <w:numFmt w:val="decimal"/>
      <w:lvlText w:val="%4."/>
      <w:lvlJc w:val="left"/>
      <w:pPr>
        <w:ind w:left="1440" w:hanging="360"/>
      </w:pPr>
      <w:rPr>
        <w:rFonts w:hint="default" w:ascii="Calibri" w:hAnsi="Calibri"/>
        <w:b w:val="0"/>
        <w:i w:val="0"/>
        <w:sz w:val="22"/>
      </w:rPr>
    </w:lvl>
    <w:lvl w:ilvl="4" w:tentative="0">
      <w:start w:val="1"/>
      <w:numFmt w:val="lowerLetter"/>
      <w:lvlText w:val="%5."/>
      <w:lvlJc w:val="left"/>
      <w:pPr>
        <w:ind w:left="1800" w:hanging="360"/>
      </w:pPr>
      <w:rPr>
        <w:rFonts w:hint="default"/>
        <w:b w:val="0"/>
        <w:i w:val="0"/>
        <w:sz w:val="22"/>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27239ACD"/>
    <w:multiLevelType w:val="singleLevel"/>
    <w:tmpl w:val="27239ACD"/>
    <w:lvl w:ilvl="0" w:tentative="0">
      <w:start w:val="1"/>
      <w:numFmt w:val="decimal"/>
      <w:suff w:val="space"/>
      <w:lvlText w:val="%1."/>
      <w:lvlJc w:val="left"/>
    </w:lvl>
  </w:abstractNum>
  <w:abstractNum w:abstractNumId="4">
    <w:nsid w:val="2B0058DE"/>
    <w:multiLevelType w:val="multilevel"/>
    <w:tmpl w:val="2B0058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5FC160E"/>
    <w:multiLevelType w:val="singleLevel"/>
    <w:tmpl w:val="55FC160E"/>
    <w:lvl w:ilvl="0" w:tentative="0">
      <w:start w:val="1"/>
      <w:numFmt w:val="decimal"/>
      <w:suff w:val="space"/>
      <w:lvlText w:val="[%1]"/>
      <w:lvlJc w:val="left"/>
    </w:lvl>
  </w:abstractNum>
  <w:abstractNum w:abstractNumId="6">
    <w:nsid w:val="57E82562"/>
    <w:multiLevelType w:val="multilevel"/>
    <w:tmpl w:val="57E8256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4"/>
  </w:num>
  <w:num w:numId="3">
    <w:abstractNumId w:val="1"/>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DDA"/>
    <w:rsid w:val="00052CD8"/>
    <w:rsid w:val="000E6A6E"/>
    <w:rsid w:val="000F2C52"/>
    <w:rsid w:val="001D303C"/>
    <w:rsid w:val="001E6D3F"/>
    <w:rsid w:val="002C19B7"/>
    <w:rsid w:val="00374703"/>
    <w:rsid w:val="00421F4C"/>
    <w:rsid w:val="0047769D"/>
    <w:rsid w:val="00630D96"/>
    <w:rsid w:val="00631A33"/>
    <w:rsid w:val="006E4A3A"/>
    <w:rsid w:val="006F3E3B"/>
    <w:rsid w:val="00702682"/>
    <w:rsid w:val="0074454E"/>
    <w:rsid w:val="00792050"/>
    <w:rsid w:val="007C2DDA"/>
    <w:rsid w:val="0084754E"/>
    <w:rsid w:val="009C0EC7"/>
    <w:rsid w:val="00A41358"/>
    <w:rsid w:val="00A54DB6"/>
    <w:rsid w:val="00A7181B"/>
    <w:rsid w:val="00A96B88"/>
    <w:rsid w:val="00B03712"/>
    <w:rsid w:val="00B65983"/>
    <w:rsid w:val="00B90530"/>
    <w:rsid w:val="00C2727E"/>
    <w:rsid w:val="00C30ADC"/>
    <w:rsid w:val="00C45616"/>
    <w:rsid w:val="00CE089B"/>
    <w:rsid w:val="00D04308"/>
    <w:rsid w:val="00D31C83"/>
    <w:rsid w:val="00D53E36"/>
    <w:rsid w:val="00D71DFC"/>
    <w:rsid w:val="00DD3C7F"/>
    <w:rsid w:val="00E926D2"/>
    <w:rsid w:val="00ED0012"/>
    <w:rsid w:val="00EF1C5B"/>
    <w:rsid w:val="00F202F8"/>
    <w:rsid w:val="00F44240"/>
    <w:rsid w:val="246A2E8A"/>
    <w:rsid w:val="2A29698B"/>
    <w:rsid w:val="30376066"/>
    <w:rsid w:val="31783475"/>
    <w:rsid w:val="532F09E4"/>
    <w:rsid w:val="593D0D6B"/>
    <w:rsid w:val="6E982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heme="minorHAnsi" w:hAnsiTheme="minorHAnsi" w:eastAsiaTheme="minorHAnsi" w:cstheme="minorBidi"/>
      <w:sz w:val="22"/>
      <w:szCs w:val="22"/>
      <w:lang w:val="en-US" w:eastAsia="en-US" w:bidi="ar-SA"/>
    </w:rPr>
  </w:style>
  <w:style w:type="paragraph" w:styleId="2">
    <w:name w:val="heading 1"/>
    <w:next w:val="1"/>
    <w:link w:val="13"/>
    <w:qFormat/>
    <w:uiPriority w:val="9"/>
    <w:pPr>
      <w:numPr>
        <w:ilvl w:val="0"/>
        <w:numId w:val="1"/>
      </w:numPr>
      <w:outlineLvl w:val="0"/>
    </w:pPr>
    <w:rPr>
      <w:rFonts w:ascii="Calibri" w:hAnsi="Calibri" w:eastAsiaTheme="minorHAnsi" w:cstheme="minorBidi"/>
      <w:b/>
      <w:sz w:val="22"/>
      <w:szCs w:val="22"/>
      <w:lang w:val="en-US" w:eastAsia="en-US" w:bidi="ar-SA"/>
    </w:rPr>
  </w:style>
  <w:style w:type="paragraph" w:styleId="3">
    <w:name w:val="heading 2"/>
    <w:basedOn w:val="2"/>
    <w:link w:val="14"/>
    <w:semiHidden/>
    <w:unhideWhenUsed/>
    <w:qFormat/>
    <w:uiPriority w:val="9"/>
    <w:pPr>
      <w:keepNext/>
      <w:keepLines/>
      <w:numPr>
        <w:ilvl w:val="1"/>
      </w:numPr>
      <w:outlineLvl w:val="1"/>
    </w:pPr>
    <w:rPr>
      <w:rFonts w:asciiTheme="minorHAnsi" w:hAnsiTheme="minorHAnsi" w:eastAsiaTheme="majorEastAsia" w:cstheme="majorBidi"/>
      <w:bCs/>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semiHidden/>
    <w:unhideWhenUsed/>
    <w:uiPriority w:val="99"/>
    <w:rPr>
      <w:rFonts w:ascii="Tahoma" w:hAnsi="Tahoma" w:cs="Tahoma"/>
      <w:sz w:val="16"/>
      <w:szCs w:val="16"/>
    </w:rPr>
  </w:style>
  <w:style w:type="paragraph" w:styleId="7">
    <w:name w:val="footer"/>
    <w:basedOn w:val="1"/>
    <w:link w:val="18"/>
    <w:unhideWhenUsed/>
    <w:qFormat/>
    <w:uiPriority w:val="99"/>
    <w:pPr>
      <w:tabs>
        <w:tab w:val="center" w:pos="4680"/>
        <w:tab w:val="right" w:pos="9360"/>
      </w:tabs>
    </w:pPr>
  </w:style>
  <w:style w:type="character" w:styleId="8">
    <w:name w:val="footnote reference"/>
    <w:basedOn w:val="4"/>
    <w:semiHidden/>
    <w:unhideWhenUsed/>
    <w:uiPriority w:val="99"/>
    <w:rPr>
      <w:vertAlign w:val="superscript"/>
    </w:rPr>
  </w:style>
  <w:style w:type="paragraph" w:styleId="9">
    <w:name w:val="footnote text"/>
    <w:basedOn w:val="1"/>
    <w:link w:val="16"/>
    <w:semiHidden/>
    <w:unhideWhenUsed/>
    <w:qFormat/>
    <w:uiPriority w:val="99"/>
    <w:rPr>
      <w:sz w:val="20"/>
      <w:szCs w:val="20"/>
    </w:rPr>
  </w:style>
  <w:style w:type="paragraph" w:styleId="10">
    <w:name w:val="header"/>
    <w:basedOn w:val="1"/>
    <w:link w:val="17"/>
    <w:unhideWhenUsed/>
    <w:uiPriority w:val="99"/>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table" w:styleId="12">
    <w:name w:val="Table Grid"/>
    <w:basedOn w:val="5"/>
    <w:qFormat/>
    <w:uiPriority w:val="59"/>
    <w:rPr>
      <w:rFonts w:eastAsiaTheme="minorHAns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4"/>
    <w:link w:val="2"/>
    <w:qFormat/>
    <w:uiPriority w:val="9"/>
    <w:rPr>
      <w:rFonts w:ascii="Calibri" w:hAnsi="Calibri" w:eastAsiaTheme="minorHAnsi"/>
      <w:b/>
      <w:sz w:val="22"/>
      <w:szCs w:val="22"/>
      <w:lang w:eastAsia="en-US"/>
    </w:rPr>
  </w:style>
  <w:style w:type="character" w:customStyle="1" w:styleId="14">
    <w:name w:val="Heading 2 Char"/>
    <w:basedOn w:val="4"/>
    <w:link w:val="3"/>
    <w:semiHidden/>
    <w:qFormat/>
    <w:uiPriority w:val="9"/>
    <w:rPr>
      <w:rFonts w:eastAsiaTheme="majorEastAsia" w:cstheme="majorBidi"/>
      <w:b/>
      <w:bCs/>
      <w:sz w:val="22"/>
      <w:szCs w:val="26"/>
      <w:lang w:eastAsia="en-US"/>
    </w:rPr>
  </w:style>
  <w:style w:type="paragraph" w:styleId="15">
    <w:name w:val="List Paragraph"/>
    <w:basedOn w:val="1"/>
    <w:qFormat/>
    <w:uiPriority w:val="34"/>
    <w:pPr>
      <w:ind w:left="720"/>
      <w:contextualSpacing/>
    </w:pPr>
  </w:style>
  <w:style w:type="character" w:customStyle="1" w:styleId="16">
    <w:name w:val="Footnote Text Char"/>
    <w:basedOn w:val="4"/>
    <w:link w:val="9"/>
    <w:semiHidden/>
    <w:qFormat/>
    <w:uiPriority w:val="99"/>
    <w:rPr>
      <w:rFonts w:eastAsiaTheme="minorHAnsi"/>
      <w:sz w:val="20"/>
      <w:szCs w:val="20"/>
      <w:lang w:eastAsia="en-US"/>
    </w:rPr>
  </w:style>
  <w:style w:type="character" w:customStyle="1" w:styleId="17">
    <w:name w:val="Header Char"/>
    <w:basedOn w:val="4"/>
    <w:link w:val="10"/>
    <w:uiPriority w:val="99"/>
    <w:rPr>
      <w:rFonts w:eastAsiaTheme="minorHAnsi"/>
      <w:sz w:val="22"/>
      <w:szCs w:val="22"/>
      <w:lang w:eastAsia="en-US"/>
    </w:rPr>
  </w:style>
  <w:style w:type="character" w:customStyle="1" w:styleId="18">
    <w:name w:val="Footer Char"/>
    <w:basedOn w:val="4"/>
    <w:link w:val="7"/>
    <w:qFormat/>
    <w:uiPriority w:val="99"/>
    <w:rPr>
      <w:rFonts w:eastAsiaTheme="minorHAnsi"/>
      <w:sz w:val="22"/>
      <w:szCs w:val="22"/>
      <w:lang w:eastAsia="en-US"/>
    </w:rPr>
  </w:style>
  <w:style w:type="character" w:customStyle="1" w:styleId="19">
    <w:name w:val="Balloon Text Char"/>
    <w:basedOn w:val="4"/>
    <w:link w:val="6"/>
    <w:semiHidden/>
    <w:qFormat/>
    <w:uiPriority w:val="99"/>
    <w:rPr>
      <w:rFonts w:ascii="Tahoma" w:hAnsi="Tahoma" w:cs="Tahoma" w:eastAsiaTheme="minorHAnsi"/>
      <w:sz w:val="16"/>
      <w:szCs w:val="16"/>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Georgia Tech</Company>
  <Pages>4</Pages>
  <Words>619</Words>
  <Characters>3534</Characters>
  <Lines>29</Lines>
  <Paragraphs>8</Paragraphs>
  <TotalTime>3754</TotalTime>
  <ScaleCrop>false</ScaleCrop>
  <LinksUpToDate>false</LinksUpToDate>
  <CharactersWithSpaces>4145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2025-08-12T21:47:00Z</dcterms:created>
  <dc:creator>Wirth, Fatimah</dc:creator>
  <cp:lastModifiedBy>Olga Murashova Dreyfus</cp:lastModifiedBy>
  <dcterms:modified xsi:type="dcterms:W3CDTF">2025-08-24T01:56:15Z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5BAF403C40A14C8CA4EFBF505B8C87CA_12</vt:lpwstr>
  </property>
</Properties>
</file>