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217" w:rsidRDefault="00BF5A13" w:rsidP="00594217">
      <w:pPr>
        <w:pStyle w:val="a3"/>
        <w:spacing w:line="276" w:lineRule="auto"/>
        <w:jc w:val="center"/>
        <w:rPr>
          <w:rFonts w:ascii="Times New Roman" w:hAnsi="Times New Roman"/>
          <w:b/>
          <w:sz w:val="28"/>
          <w:szCs w:val="24"/>
          <w:lang w:val="az-Cyrl-AZ"/>
        </w:rPr>
      </w:pPr>
      <w:r w:rsidRPr="003D7A17">
        <w:rPr>
          <w:rFonts w:ascii="Times New Roman" w:hAnsi="Times New Roman"/>
          <w:b/>
          <w:sz w:val="28"/>
          <w:szCs w:val="24"/>
        </w:rPr>
        <w:t xml:space="preserve">Из опыта работы </w:t>
      </w:r>
      <w:r w:rsidR="00811481" w:rsidRPr="003D7A17">
        <w:rPr>
          <w:rFonts w:ascii="Times New Roman" w:hAnsi="Times New Roman"/>
          <w:b/>
          <w:sz w:val="28"/>
          <w:szCs w:val="24"/>
        </w:rPr>
        <w:t>по программе</w:t>
      </w:r>
    </w:p>
    <w:p w:rsidR="00BF5A13" w:rsidRPr="003D7A17" w:rsidRDefault="00BF5A13" w:rsidP="00594217">
      <w:pPr>
        <w:pStyle w:val="a3"/>
        <w:spacing w:line="276" w:lineRule="auto"/>
        <w:jc w:val="center"/>
        <w:rPr>
          <w:rFonts w:ascii="Times New Roman" w:hAnsi="Times New Roman"/>
          <w:b/>
          <w:sz w:val="28"/>
          <w:szCs w:val="24"/>
        </w:rPr>
      </w:pPr>
      <w:r w:rsidRPr="003D7A17">
        <w:rPr>
          <w:rFonts w:ascii="Times New Roman" w:hAnsi="Times New Roman"/>
          <w:b/>
          <w:sz w:val="28"/>
          <w:szCs w:val="24"/>
        </w:rPr>
        <w:t>«Перспективная начальная школа»</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 xml:space="preserve">С 1 сентября 2010 года я начала работать по учебникам комплекта «Перспективная начальная школа». Эта программа разработана в соответствии с принципами развивающего обучения, которые сочетаются с традиционными принципами прочности, доступности, осознанности и наглядности в обучении. Учебники оформлены таким образом, что сразу привлекают внимание не только детей, но и взрослых. Наличие большого количества иллюстраций привлекает внимание, позволяет включиться в действие внешней интриги, дети проживают жизненные моменты совместно с героями, сопереживают и помогают им, иллюстрации помогают решить определенные дидактические задачи. Родители отмечают, что даже им интересны сами учебники и задания в них. </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Основная идея УМК "Перспективная начальная школа" - оптимальное развитие каждого ребенка на основе педагогической поддержки его индивидуальности (возраста, способностей, интересов, склонностей, развития) в условиях специально организованной учебной деятельности, где ученик выступает то в роли обучаемого, то в роли организатора учебной ситуации.</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 xml:space="preserve"> Система заданий разного уровня трудности, сочетание индивидуальной учебной деятельности ребёнка с его работой в малых группах и участием в клубной работе позволяют обеспечить условия, при которых обучение идёт впереди развития, то есть в зоне ближайшего развития каждого ученика на основе учёта уровня его актуального развития и личных интересов. То, что ученик не может выполнить индивидуально, он может сделать с помощью соседа по парте или в малой группе. А то, что представляет сложность для конкретной малой группы, становится доступным пониманию в процессе коллективной деятельности. </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 xml:space="preserve"> В комплект входят все предметы, которые положены по базисному учебному плану. Основное содержание УМК «Перспективная начальная школа» складывается из таких образовательных областей, как филология, математика, информатика, естествознание и обществознание, искусство, музыкальное образование. Учебная программа каждого предмета базируется на интегрированной основе, отражающей единство и целостность научной картины мира. </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 xml:space="preserve">Авторский коллектив проекта поставил перед собой задачу создания такого УМК, который системно учитывает современные трудности и преимущества учебно-воспитательного процесса в начальной школе. </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По каждому из предметов был создан целый набор учебных изданий, в который входит учебник, рабочая тетрадь, для большинства предметов создана хрестоматия. Для обеспечения в целом учебного процесса и обеспечения учителя были сделаны методические пособия и сборники работ, позволяющие организовать контрольно-оценочную деятельность в целом. Это не столько прежние тексты контрольных самостоятельных работ, сколько технологически разработанные системы, позволяющие учителю организовать и предварительную работу, и последующую коррекционную работу по результатам её написания.</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b/>
          <w:sz w:val="24"/>
          <w:szCs w:val="24"/>
        </w:rPr>
        <w:t>Учебник</w:t>
      </w:r>
      <w:r w:rsidR="00274518">
        <w:rPr>
          <w:rFonts w:ascii="Times New Roman" w:hAnsi="Times New Roman" w:cs="Times New Roman"/>
          <w:b/>
          <w:sz w:val="24"/>
          <w:szCs w:val="24"/>
        </w:rPr>
        <w:t xml:space="preserve"> «Азбука» (Н. Г. А</w:t>
      </w:r>
      <w:r w:rsidRPr="00BF5A13">
        <w:rPr>
          <w:rFonts w:ascii="Times New Roman" w:hAnsi="Times New Roman" w:cs="Times New Roman"/>
          <w:b/>
          <w:sz w:val="24"/>
          <w:szCs w:val="24"/>
        </w:rPr>
        <w:t>гарковой и Ю. А. Агаркова)</w:t>
      </w:r>
      <w:r w:rsidRPr="00BF5A13">
        <w:rPr>
          <w:rFonts w:ascii="Times New Roman" w:hAnsi="Times New Roman" w:cs="Times New Roman"/>
          <w:sz w:val="24"/>
          <w:szCs w:val="24"/>
        </w:rPr>
        <w:t xml:space="preserve"> Во-первых, учебник предназначен для читающих и нечитающих детей. Ребёнок сразу знакомится со </w:t>
      </w:r>
      <w:proofErr w:type="gramStart"/>
      <w:r w:rsidRPr="00BF5A13">
        <w:rPr>
          <w:rFonts w:ascii="Times New Roman" w:hAnsi="Times New Roman" w:cs="Times New Roman"/>
          <w:sz w:val="24"/>
          <w:szCs w:val="24"/>
        </w:rPr>
        <w:t>словами-названия</w:t>
      </w:r>
      <w:proofErr w:type="gramEnd"/>
      <w:r w:rsidRPr="00BF5A13">
        <w:rPr>
          <w:rFonts w:ascii="Times New Roman" w:hAnsi="Times New Roman" w:cs="Times New Roman"/>
          <w:sz w:val="24"/>
          <w:szCs w:val="24"/>
        </w:rPr>
        <w:t xml:space="preserve"> предмета, признака, действия. Начинает различать ударные и безударные гласные звуки, а так же различать согласные звуки по звонкости и глухости, твёрдости и мягкости. </w:t>
      </w:r>
      <w:r w:rsidRPr="00BF5A13">
        <w:rPr>
          <w:rFonts w:ascii="Times New Roman" w:hAnsi="Times New Roman" w:cs="Times New Roman"/>
          <w:sz w:val="24"/>
          <w:szCs w:val="24"/>
        </w:rPr>
        <w:lastRenderedPageBreak/>
        <w:t>Детям было легко читать большие для них слова потому, что они были разделены на слоги для чтения.</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На первых порах трудность мы встретили при работе в прописи. Нам не хватало времени на уроке. Здесь нужно было познакомить ребят с печатной буквой, а затем с прописной, выделить элементы,  из которых она состоит, работа с конвертом и после этого написание букв, слогов, слов и предложений.</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b/>
          <w:sz w:val="24"/>
          <w:szCs w:val="24"/>
        </w:rPr>
        <w:t xml:space="preserve">Учебник </w:t>
      </w:r>
      <w:r w:rsidR="00811481">
        <w:rPr>
          <w:rFonts w:ascii="Times New Roman" w:hAnsi="Times New Roman" w:cs="Times New Roman"/>
          <w:b/>
          <w:sz w:val="24"/>
          <w:szCs w:val="24"/>
        </w:rPr>
        <w:t>«Л</w:t>
      </w:r>
      <w:r w:rsidRPr="00BF5A13">
        <w:rPr>
          <w:rFonts w:ascii="Times New Roman" w:hAnsi="Times New Roman" w:cs="Times New Roman"/>
          <w:b/>
          <w:sz w:val="24"/>
          <w:szCs w:val="24"/>
        </w:rPr>
        <w:t>итературное чтение</w:t>
      </w:r>
      <w:r w:rsidR="00811481">
        <w:rPr>
          <w:rFonts w:ascii="Times New Roman" w:hAnsi="Times New Roman" w:cs="Times New Roman"/>
          <w:b/>
          <w:sz w:val="24"/>
          <w:szCs w:val="24"/>
        </w:rPr>
        <w:t>»</w:t>
      </w:r>
      <w:r w:rsidRPr="00BF5A13">
        <w:rPr>
          <w:rFonts w:ascii="Times New Roman" w:hAnsi="Times New Roman" w:cs="Times New Roman"/>
          <w:b/>
          <w:sz w:val="24"/>
          <w:szCs w:val="24"/>
        </w:rPr>
        <w:t>, авторы Н.А.Чуракова, О.В.Малаховская,</w:t>
      </w:r>
      <w:r w:rsidRPr="00BF5A13">
        <w:rPr>
          <w:rFonts w:ascii="Times New Roman" w:hAnsi="Times New Roman" w:cs="Times New Roman"/>
          <w:sz w:val="24"/>
          <w:szCs w:val="24"/>
        </w:rPr>
        <w:t xml:space="preserve"> помогает сформировать и осознать особенности своей собственной позиции. Тексты и живописные произведения, представленные в учебнике, максимально доступны детскому восприятию. Для формирования представления о том, что такое точка зрения, на уроках используются:  рамочка, цветное стеклышко, лупа, бинокль</w:t>
      </w:r>
      <w:proofErr w:type="gramStart"/>
      <w:r w:rsidRPr="00BF5A13">
        <w:rPr>
          <w:rFonts w:ascii="Times New Roman" w:hAnsi="Times New Roman" w:cs="Times New Roman"/>
          <w:sz w:val="24"/>
          <w:szCs w:val="24"/>
        </w:rPr>
        <w:t>,т</w:t>
      </w:r>
      <w:proofErr w:type="gramEnd"/>
      <w:r w:rsidRPr="00BF5A13">
        <w:rPr>
          <w:rFonts w:ascii="Times New Roman" w:hAnsi="Times New Roman" w:cs="Times New Roman"/>
          <w:sz w:val="24"/>
          <w:szCs w:val="24"/>
        </w:rPr>
        <w:t>.е. предметы, которые реально, физически, ощутимо меняют представление о предмете.</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Представления изменились из-за того, что на предметы по-другому, с другой точки зрения посмотрели. В книге сравниваются живописные и литературные произведения, т.к. жанр в живописи - это всего  лишь точка зрения на окружающий мир, которая одно предпочитает другому; жанр в литературе - это тоже определенная точка зрения на сюжет. Высказывая собственную точку зрения, ребенок ощущает психологическую комфортность, т.к. у каждого свое мнение.</w:t>
      </w:r>
    </w:p>
    <w:p w:rsidR="00BF5A13" w:rsidRPr="00BF5A13" w:rsidRDefault="00BF5A13" w:rsidP="00BF5A13">
      <w:pPr>
        <w:spacing w:after="0"/>
        <w:ind w:firstLine="426"/>
        <w:jc w:val="both"/>
        <w:rPr>
          <w:rFonts w:ascii="Times New Roman" w:hAnsi="Times New Roman" w:cs="Times New Roman"/>
          <w:sz w:val="24"/>
          <w:szCs w:val="24"/>
          <w:u w:val="single"/>
        </w:rPr>
      </w:pPr>
      <w:r w:rsidRPr="00BF5A13">
        <w:rPr>
          <w:rFonts w:ascii="Times New Roman" w:hAnsi="Times New Roman" w:cs="Times New Roman"/>
          <w:sz w:val="24"/>
          <w:szCs w:val="24"/>
          <w:u w:val="single"/>
        </w:rPr>
        <w:t>Работа ведется в нескольких направлениях:</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а) изучение всего языкового материала строится на реальных коротких, часто шуточных текстах;</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б) система заданий представляет собой пошаговое продвижение в рассмотрении языковой проблемы, а сама проблема складывается как система конкретных наблюдений;</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в) правило требующее многократного возвращения к уже завоеванным позициям на протяжении всего периода обучения.</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b/>
          <w:sz w:val="24"/>
          <w:szCs w:val="24"/>
        </w:rPr>
        <w:t xml:space="preserve">Учебник </w:t>
      </w:r>
      <w:r w:rsidR="00811481">
        <w:rPr>
          <w:rFonts w:ascii="Times New Roman" w:hAnsi="Times New Roman" w:cs="Times New Roman"/>
          <w:b/>
          <w:sz w:val="24"/>
          <w:szCs w:val="24"/>
        </w:rPr>
        <w:t>«Р</w:t>
      </w:r>
      <w:r w:rsidRPr="00BF5A13">
        <w:rPr>
          <w:rFonts w:ascii="Times New Roman" w:hAnsi="Times New Roman" w:cs="Times New Roman"/>
          <w:b/>
          <w:sz w:val="24"/>
          <w:szCs w:val="24"/>
        </w:rPr>
        <w:t>усского языка</w:t>
      </w:r>
      <w:r w:rsidR="00811481">
        <w:rPr>
          <w:rFonts w:ascii="Times New Roman" w:hAnsi="Times New Roman" w:cs="Times New Roman"/>
          <w:b/>
          <w:sz w:val="24"/>
          <w:szCs w:val="24"/>
        </w:rPr>
        <w:t>»</w:t>
      </w:r>
      <w:r w:rsidRPr="00BF5A13">
        <w:rPr>
          <w:rFonts w:ascii="Times New Roman" w:hAnsi="Times New Roman" w:cs="Times New Roman"/>
          <w:b/>
          <w:sz w:val="24"/>
          <w:szCs w:val="24"/>
        </w:rPr>
        <w:t xml:space="preserve"> Н. А. Чураковой</w:t>
      </w:r>
      <w:r w:rsidRPr="00BF5A13">
        <w:rPr>
          <w:rFonts w:ascii="Times New Roman" w:hAnsi="Times New Roman" w:cs="Times New Roman"/>
          <w:sz w:val="24"/>
          <w:szCs w:val="24"/>
        </w:rPr>
        <w:t xml:space="preserve"> появился на партах моих учеников в конце третьей четверти, и они с нетерпением ждут каждого урока. На первый взгляд он и на учебник-то не похож. Дети со сказочными персонажами просто путешествуют по Волшебному Лесу, спасают его обитателей, помогают им, тем самым постигают тайны языка и решают определенные языковые проблемы. Тексты учебника завораживают своей сказочной атмосферой. Но все задания учебника простроены в соответствии с основными принципами программы. С помощью маркировки, единой для учебника и тетради, ребята уже свободно ориентируются в пособиях, находят новую тему, возвращаются к </w:t>
      </w:r>
      <w:proofErr w:type="gramStart"/>
      <w:r w:rsidRPr="00BF5A13">
        <w:rPr>
          <w:rFonts w:ascii="Times New Roman" w:hAnsi="Times New Roman" w:cs="Times New Roman"/>
          <w:sz w:val="24"/>
          <w:szCs w:val="24"/>
        </w:rPr>
        <w:t>изученному</w:t>
      </w:r>
      <w:proofErr w:type="gramEnd"/>
      <w:r w:rsidRPr="00BF5A13">
        <w:rPr>
          <w:rFonts w:ascii="Times New Roman" w:hAnsi="Times New Roman" w:cs="Times New Roman"/>
          <w:sz w:val="24"/>
          <w:szCs w:val="24"/>
        </w:rPr>
        <w:t>, пользуются подсказками, работают в группах и осуществляют проверку. Мы научились находить основу предложения (слово предмет-главное, слово-действие главное), слово-признак, слово предмет не главное.</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 xml:space="preserve">На полях  даны красочные вставки, которые напоминают нам всё о буквах и звуках. Так же мы знакомимся с написанием  </w:t>
      </w:r>
      <w:proofErr w:type="gramStart"/>
      <w:r w:rsidRPr="00BF5A13">
        <w:rPr>
          <w:rFonts w:ascii="Times New Roman" w:hAnsi="Times New Roman" w:cs="Times New Roman"/>
          <w:b/>
          <w:sz w:val="24"/>
          <w:szCs w:val="24"/>
        </w:rPr>
        <w:t>ча-ща</w:t>
      </w:r>
      <w:proofErr w:type="gramEnd"/>
      <w:r w:rsidRPr="00BF5A13">
        <w:rPr>
          <w:rFonts w:ascii="Times New Roman" w:hAnsi="Times New Roman" w:cs="Times New Roman"/>
          <w:b/>
          <w:sz w:val="24"/>
          <w:szCs w:val="24"/>
        </w:rPr>
        <w:t xml:space="preserve">, чу-щу, жи-ши, научились проверять букву парного согласного на конце слова. </w:t>
      </w:r>
      <w:r w:rsidRPr="00BF5A13">
        <w:rPr>
          <w:rFonts w:ascii="Times New Roman" w:hAnsi="Times New Roman" w:cs="Times New Roman"/>
          <w:sz w:val="24"/>
          <w:szCs w:val="24"/>
        </w:rPr>
        <w:t xml:space="preserve">Да чего говорить, учебник очень интересен. Мне нравится,  как даётся разбор нового материала и в этом нам помогают наши книжные герои. Даются разно-уровневые задания для закрепления пройденного материала. </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b/>
          <w:sz w:val="24"/>
          <w:szCs w:val="24"/>
        </w:rPr>
        <w:t xml:space="preserve">В учебнике </w:t>
      </w:r>
      <w:r w:rsidR="00811481">
        <w:rPr>
          <w:rFonts w:ascii="Times New Roman" w:hAnsi="Times New Roman" w:cs="Times New Roman"/>
          <w:b/>
          <w:sz w:val="24"/>
          <w:szCs w:val="24"/>
        </w:rPr>
        <w:t>«М</w:t>
      </w:r>
      <w:r w:rsidRPr="00BF5A13">
        <w:rPr>
          <w:rFonts w:ascii="Times New Roman" w:hAnsi="Times New Roman" w:cs="Times New Roman"/>
          <w:b/>
          <w:sz w:val="24"/>
          <w:szCs w:val="24"/>
        </w:rPr>
        <w:t>атематик</w:t>
      </w:r>
      <w:r w:rsidR="00811481">
        <w:rPr>
          <w:rFonts w:ascii="Times New Roman" w:hAnsi="Times New Roman" w:cs="Times New Roman"/>
          <w:b/>
          <w:sz w:val="24"/>
          <w:szCs w:val="24"/>
        </w:rPr>
        <w:t>а»</w:t>
      </w:r>
      <w:r w:rsidRPr="00BF5A13">
        <w:rPr>
          <w:rFonts w:ascii="Times New Roman" w:hAnsi="Times New Roman" w:cs="Times New Roman"/>
          <w:b/>
          <w:sz w:val="24"/>
          <w:szCs w:val="24"/>
        </w:rPr>
        <w:t xml:space="preserve"> А.Л. Чекина</w:t>
      </w:r>
      <w:r w:rsidRPr="00BF5A13">
        <w:rPr>
          <w:rFonts w:ascii="Times New Roman" w:hAnsi="Times New Roman" w:cs="Times New Roman"/>
          <w:sz w:val="24"/>
          <w:szCs w:val="24"/>
        </w:rPr>
        <w:t xml:space="preserve"> меня привлекла четко прослеживающаяся система разнообразных упражнений по развитию произвольности психических процессов («заключи в красную рамку, обведи синим карандашом», пошаговое выполнение заданий и т.д.), ежедневная работа по развитию мелкой моторики («раскрась, обведи, нарисуй»). По результатам психологического обследования детей отмечено, что существенно возрос </w:t>
      </w:r>
      <w:r w:rsidRPr="00BF5A13">
        <w:rPr>
          <w:rFonts w:ascii="Times New Roman" w:hAnsi="Times New Roman" w:cs="Times New Roman"/>
          <w:sz w:val="24"/>
          <w:szCs w:val="24"/>
        </w:rPr>
        <w:lastRenderedPageBreak/>
        <w:t xml:space="preserve">уровень произвольности психических процессов. Так, на начало года 48% детей, а в конце 3 четверти 92% детей имеют средний и высокий уровни произвольности психических процессов. У детей улучшилось мелкое моторное развитие, координация тела, работа плечевого аппарата. </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 xml:space="preserve">Наличие двух точек зрения на исследуемую проблему позволяет ребенку примерить свое мнение, свой жизненный опыт к одной из них, дети учатся доказывать правильность собственных суждений. Уже никого не удивляет наличие нескольких верных решений в задании. </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 xml:space="preserve">Автор учебника позволяет родителям понять логику рассуждения или подведения детей к определенному математическому понятию. В случаях, когда мнения родителя и ребенка в отношении правильности хода решения задания расходились, дети, доказывая свою правоту, обращались к страницам учебника. </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Особо хочется сказать о работе в минигруппах. Не секрет, что многие педагоги избегают этой формы работы на уроке. Детям этого возраста свойственна определенная собственническая позиция. Они не любят, даже когда сосед по парте, заглядывает в их тетрадь, а уж порисовать или раскрасить картинку в своем учебнике они не позволят никому. Дети закрывают ладошками выполненную работу, отодвигаются. Учебники УМК «Перспективная начальная школа» уже с помощью пиктограмм нацеливают детей на работу в группе, предлагают посмотреть у соседа, обменяться тетрадями. Такая ежедневная работа способствует формированию нравственных основ личности: учит детей налаживать контакт, доверять соседу по парте, планировать общую работу, распределять обязанности. Чуть позже дети начали общаться, обсуждать предложенную учителем проблему, доказывать собственную точку зрения, совместно принимать решения, осуществлять взаимопроверку. Уже в начале 2 четверти работа в группах органично вписывалась в общую канву урока. По опросу детей на данный момент 87% предпочитают работу в группе самостоятельному выполнению задания. Речь детей приобрела личностную окраску. Абсолютное большинство начинает высказыват</w:t>
      </w:r>
      <w:r w:rsidR="00811481">
        <w:rPr>
          <w:rFonts w:ascii="Times New Roman" w:hAnsi="Times New Roman" w:cs="Times New Roman"/>
          <w:sz w:val="24"/>
          <w:szCs w:val="24"/>
        </w:rPr>
        <w:t>ь свое мнение словами «Я считаю»</w:t>
      </w:r>
      <w:r w:rsidRPr="00BF5A13">
        <w:rPr>
          <w:rFonts w:ascii="Times New Roman" w:hAnsi="Times New Roman" w:cs="Times New Roman"/>
          <w:sz w:val="24"/>
          <w:szCs w:val="24"/>
        </w:rPr>
        <w:t xml:space="preserve">, «Я </w:t>
      </w:r>
      <w:r w:rsidR="00811481">
        <w:rPr>
          <w:rFonts w:ascii="Times New Roman" w:hAnsi="Times New Roman" w:cs="Times New Roman"/>
          <w:sz w:val="24"/>
          <w:szCs w:val="24"/>
        </w:rPr>
        <w:t>думаю», «А у меня другое мнение</w:t>
      </w:r>
      <w:r w:rsidRPr="00BF5A13">
        <w:rPr>
          <w:rFonts w:ascii="Times New Roman" w:hAnsi="Times New Roman" w:cs="Times New Roman"/>
          <w:sz w:val="24"/>
          <w:szCs w:val="24"/>
        </w:rPr>
        <w:t xml:space="preserve">», «А у меня своя версия». По результатам психологического обследования детей на начало года 12% имели низкий уровень развития речи, и лишь 16% - высокий, то </w:t>
      </w:r>
      <w:proofErr w:type="gramStart"/>
      <w:r w:rsidRPr="00BF5A13">
        <w:rPr>
          <w:rFonts w:ascii="Times New Roman" w:hAnsi="Times New Roman" w:cs="Times New Roman"/>
          <w:sz w:val="24"/>
          <w:szCs w:val="24"/>
        </w:rPr>
        <w:t>на конец</w:t>
      </w:r>
      <w:proofErr w:type="gramEnd"/>
      <w:r w:rsidRPr="00BF5A13">
        <w:rPr>
          <w:rFonts w:ascii="Times New Roman" w:hAnsi="Times New Roman" w:cs="Times New Roman"/>
          <w:sz w:val="24"/>
          <w:szCs w:val="24"/>
        </w:rPr>
        <w:t xml:space="preserve"> 3 четверти высокий уровень развития речи у 33% детей, у остальных - средний уровень развития. </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Знакомство детей с базовыми геометрическими понятиями основано на имеющемся жизненном опыте детей, представлениях о формах предметов. Разнообразный геометрический материал, схемы и рисунки в учебнике, вся система заданий значительно развивают у детей наглядно-образное мышление. По результатам психологического обследования дети хорошо представляют, абстрагируют, объединяют части предмета в целое, образно мыслят и воображают. На начало учебного года лишь 48% детей, а в конце 3 четверти 79% имеют высокий уровень развития наглядно-образного мышления. Значительно улучшилась способность детей устанавливать причинно-следственные связи, классифицировать, выводить закономерности.</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Много нетрадиционных задач, что помогает подходить к теме с разных сторон, и Олимпиады не страшны, потому что дети привыкают к таким заданиям. А начиналось всё с кратких схем. При решении задач  дети познакомились со схемой, которая помогала им решать задачи.</w:t>
      </w:r>
    </w:p>
    <w:p w:rsidR="00BF5A13" w:rsidRPr="00BF5A13" w:rsidRDefault="00811481" w:rsidP="00BF5A13">
      <w:pPr>
        <w:spacing w:after="0"/>
        <w:ind w:firstLine="426"/>
        <w:jc w:val="both"/>
        <w:rPr>
          <w:rFonts w:ascii="Times New Roman" w:hAnsi="Times New Roman" w:cs="Times New Roman"/>
          <w:sz w:val="24"/>
          <w:szCs w:val="24"/>
        </w:rPr>
      </w:pPr>
      <w:r>
        <w:rPr>
          <w:rFonts w:ascii="Times New Roman" w:hAnsi="Times New Roman" w:cs="Times New Roman"/>
          <w:b/>
          <w:sz w:val="24"/>
          <w:szCs w:val="24"/>
        </w:rPr>
        <w:t>«</w:t>
      </w:r>
      <w:r w:rsidR="00BF5A13" w:rsidRPr="00BF5A13">
        <w:rPr>
          <w:rFonts w:ascii="Times New Roman" w:hAnsi="Times New Roman" w:cs="Times New Roman"/>
          <w:b/>
          <w:sz w:val="24"/>
          <w:szCs w:val="24"/>
        </w:rPr>
        <w:t>Окружающий мир</w:t>
      </w:r>
      <w:r>
        <w:rPr>
          <w:rFonts w:ascii="Times New Roman" w:hAnsi="Times New Roman" w:cs="Times New Roman"/>
          <w:b/>
          <w:sz w:val="24"/>
          <w:szCs w:val="24"/>
        </w:rPr>
        <w:t>»</w:t>
      </w:r>
      <w:r w:rsidR="00BF5A13" w:rsidRPr="00BF5A13">
        <w:rPr>
          <w:rFonts w:ascii="Times New Roman" w:hAnsi="Times New Roman" w:cs="Times New Roman"/>
          <w:b/>
          <w:sz w:val="24"/>
          <w:szCs w:val="24"/>
        </w:rPr>
        <w:t xml:space="preserve"> (Федотова О. Н., Трафимова Г.В., Трафимов С. А.)</w:t>
      </w:r>
      <w:r w:rsidR="00BF5A13" w:rsidRPr="00BF5A13">
        <w:rPr>
          <w:rFonts w:ascii="Times New Roman" w:hAnsi="Times New Roman" w:cs="Times New Roman"/>
          <w:sz w:val="24"/>
          <w:szCs w:val="24"/>
        </w:rPr>
        <w:t xml:space="preserve">Сведения, содержащиеся в учебном комплекте по окружающему миру, становятся настоящим </w:t>
      </w:r>
      <w:r w:rsidR="00BF5A13" w:rsidRPr="00BF5A13">
        <w:rPr>
          <w:rFonts w:ascii="Times New Roman" w:hAnsi="Times New Roman" w:cs="Times New Roman"/>
          <w:sz w:val="24"/>
          <w:szCs w:val="24"/>
        </w:rPr>
        <w:lastRenderedPageBreak/>
        <w:t xml:space="preserve">открытием и для детей, и для их родителей («Почему свиристели зимой падают в обморок?», «Почему лягушки зимуют, закрыв лапками глаза?»). Родители на собрании просили разъяснить, почему паук не насекомое. Дети радуются, что знают больше, чем их родители. Ребята с удовольствием наблюдают, проводят эксперименты, делают маленькие ежедневные открытия, пробуют рассуждать, устанавливать причинно-следственные связи. </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 xml:space="preserve">Продуманная система заданий и вопросов, эксперименты побуждают детей быть наблюдательными, внимательными ко всему происходящему, дети с удовольствием вовлекают в этот процесс родителей, ищут дополнительные сведения в справочных изданиях, тем самым учатся работать с дополнительной литературой. </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Хочу рассказать о проведении урока-практикума по теме «Мы познаем мир с помощью органов чувств». Безусловно, у меня были сомнения, возможно ли провести все эксперименты с большим количеством детей, в начале учебного года, когда дети неорганизованны, усвоят ли они понятия «обоняние, осязание, органы чувств». Класс был разделен на группы, и каждая группа работала «в условиях конспирации», не сообщая другим о своих открытиях и выводах. Таким образом, каждая группа, переходя от стола к столу, провела все 6 опытов, и каждый участник на каком-то этапе был исследователем. Дети на практике выяснили, с помощью каких органов чувств мы ориентируемся в этом мире. В конце урока мы сравнили результаты исследований всех групп, и дети сами сделали выводы, термины «обоняние, осязание, органы чувств» были усвоены детьми на первом же уроке. Ученик – постоянный соучастник событий, которые происходят с Машей и Мишей. Но если герои книги видят окружающий их мир вблизи, ученик наблюдает за всем с высоты вертолета.</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 xml:space="preserve">В единый курс «Окружающий мир» интегрированы такие образовательные области, как «Естествознание» и «Обществознание». Особая значимость этого интегрированного курса состоит в формировании у школьника целостной картины окружающей природной и социальной среды и его места в этой среде как личности.   Основные учебно-воспитательные задачи курса приведены в соответствие с направлениями Федерального компонента государственного стандарта начального общего образования. </w:t>
      </w:r>
    </w:p>
    <w:p w:rsidR="00BF5A13" w:rsidRPr="00BF5A13" w:rsidRDefault="00BF5A13" w:rsidP="00BF5A13">
      <w:pPr>
        <w:spacing w:after="0"/>
        <w:ind w:firstLine="426"/>
        <w:jc w:val="center"/>
        <w:rPr>
          <w:rFonts w:ascii="Times New Roman" w:hAnsi="Times New Roman" w:cs="Times New Roman"/>
          <w:b/>
          <w:sz w:val="24"/>
          <w:szCs w:val="24"/>
        </w:rPr>
      </w:pPr>
      <w:r w:rsidRPr="00BF5A13">
        <w:rPr>
          <w:rFonts w:ascii="Times New Roman" w:hAnsi="Times New Roman" w:cs="Times New Roman"/>
          <w:b/>
          <w:sz w:val="24"/>
          <w:szCs w:val="24"/>
        </w:rPr>
        <w:t>Это очень красочный, интересный и познавательный комплект.</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 xml:space="preserve">Мне нравится то, что учебники системы "Перспективная начальная школа" объединены едиными героями. Это ровесники маленьких школьников – шестилетняя первоклассница Маша и ее пятилетний брат Миша. С помощью сквозных героев обеспечивается не только структурное единство комплекта. Обращение к ним позволяет решить ряд важных задач во всех учебниках: </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 xml:space="preserve">1) организовать систему дифференцированных заданий (заданий, адресованных Маше и Мише; вопросов, прозвучавших от лица Маши и от лица Миши, и т.д.); </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 xml:space="preserve">2) рассматривать минимум две разные точки зрения на одну проблему (мир глазами Маши и глазами Миши); </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 xml:space="preserve">3) организовывать систему повторения во 2-м классе через образ Миши, который на следующий год становится первоклассником. Эти два героя живут в селе. И очень хорошо, что автор комплекта учитывать не только опыт городской жизни с развитой инфраструктурой, с разнообразными источниками информации, но и опыт сельской жизни – с естественно-природным ритмом жизни, с сохранением целостной картины мира, с удаленностью от крупных культурных объектов. </w:t>
      </w:r>
    </w:p>
    <w:p w:rsidR="00BF5A13" w:rsidRPr="00BF5A13" w:rsidRDefault="00BF5A13" w:rsidP="00BF5A13">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lastRenderedPageBreak/>
        <w:t xml:space="preserve"> Хочется отметить, что не все дети могут освоить этот комплект, я имею в виду социально запущенных детей, которым дома не уделяют должного внимания, а у учителя нет возможности из-за отсутствия часов на дополнительные занятия. </w:t>
      </w:r>
    </w:p>
    <w:p w:rsidR="00274518" w:rsidRDefault="00BF5A13" w:rsidP="00811481">
      <w:pPr>
        <w:spacing w:after="0"/>
        <w:ind w:firstLine="426"/>
        <w:jc w:val="both"/>
        <w:rPr>
          <w:rFonts w:ascii="Times New Roman" w:hAnsi="Times New Roman" w:cs="Times New Roman"/>
          <w:sz w:val="24"/>
          <w:szCs w:val="24"/>
        </w:rPr>
      </w:pPr>
      <w:r w:rsidRPr="00BF5A13">
        <w:rPr>
          <w:rFonts w:ascii="Times New Roman" w:hAnsi="Times New Roman" w:cs="Times New Roman"/>
          <w:sz w:val="24"/>
          <w:szCs w:val="24"/>
        </w:rPr>
        <w:t>И всё</w:t>
      </w:r>
      <w:r w:rsidR="00811481">
        <w:rPr>
          <w:rFonts w:ascii="Times New Roman" w:hAnsi="Times New Roman" w:cs="Times New Roman"/>
          <w:sz w:val="24"/>
          <w:szCs w:val="24"/>
        </w:rPr>
        <w:t xml:space="preserve"> же мне нравится эта программа.</w:t>
      </w:r>
    </w:p>
    <w:p w:rsidR="00811481" w:rsidRPr="00811481" w:rsidRDefault="00811481" w:rsidP="00811481">
      <w:pPr>
        <w:spacing w:after="0"/>
        <w:ind w:firstLine="426"/>
        <w:jc w:val="both"/>
        <w:rPr>
          <w:rFonts w:ascii="Times New Roman" w:hAnsi="Times New Roman" w:cs="Times New Roman"/>
          <w:sz w:val="24"/>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p>
    <w:p w:rsidR="00CF3CA8" w:rsidRDefault="00CF3CA8" w:rsidP="00BF5A13">
      <w:pPr>
        <w:spacing w:after="0"/>
        <w:jc w:val="center"/>
        <w:rPr>
          <w:rFonts w:ascii="Times New Roman" w:hAnsi="Times New Roman" w:cs="Times New Roman"/>
          <w:b/>
          <w:sz w:val="28"/>
          <w:szCs w:val="24"/>
        </w:rPr>
      </w:pPr>
      <w:bookmarkStart w:id="0" w:name="_GoBack"/>
      <w:bookmarkEnd w:id="0"/>
    </w:p>
    <w:sectPr w:rsidR="00CF3CA8" w:rsidSect="00B3021F">
      <w:pgSz w:w="11906" w:h="16838"/>
      <w:pgMar w:top="1134" w:right="991" w:bottom="1134"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3DE" w:rsidRDefault="006B43DE" w:rsidP="00AD723B">
      <w:pPr>
        <w:spacing w:after="0" w:line="240" w:lineRule="auto"/>
      </w:pPr>
      <w:r>
        <w:separator/>
      </w:r>
    </w:p>
  </w:endnote>
  <w:endnote w:type="continuationSeparator" w:id="0">
    <w:p w:rsidR="006B43DE" w:rsidRDefault="006B43DE" w:rsidP="00AD7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CYR">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3DE" w:rsidRDefault="006B43DE" w:rsidP="00AD723B">
      <w:pPr>
        <w:spacing w:after="0" w:line="240" w:lineRule="auto"/>
      </w:pPr>
      <w:r>
        <w:separator/>
      </w:r>
    </w:p>
  </w:footnote>
  <w:footnote w:type="continuationSeparator" w:id="0">
    <w:p w:rsidR="006B43DE" w:rsidRDefault="006B43DE" w:rsidP="00AD72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4139"/>
    <w:multiLevelType w:val="hybridMultilevel"/>
    <w:tmpl w:val="B44EAAA6"/>
    <w:lvl w:ilvl="0" w:tplc="BE5C7C36">
      <w:start w:val="2"/>
      <w:numFmt w:val="decimal"/>
      <w:lvlText w:val="%1)"/>
      <w:lvlJc w:val="left"/>
      <w:pPr>
        <w:tabs>
          <w:tab w:val="num" w:pos="1005"/>
        </w:tabs>
        <w:ind w:left="1005" w:hanging="360"/>
      </w:pPr>
      <w:rPr>
        <w:rFonts w:hint="default"/>
      </w:rPr>
    </w:lvl>
    <w:lvl w:ilvl="1" w:tplc="04190019" w:tentative="1">
      <w:start w:val="1"/>
      <w:numFmt w:val="lowerLetter"/>
      <w:lvlText w:val="%2."/>
      <w:lvlJc w:val="left"/>
      <w:pPr>
        <w:tabs>
          <w:tab w:val="num" w:pos="1725"/>
        </w:tabs>
        <w:ind w:left="1725" w:hanging="360"/>
      </w:pPr>
    </w:lvl>
    <w:lvl w:ilvl="2" w:tplc="0419001B" w:tentative="1">
      <w:start w:val="1"/>
      <w:numFmt w:val="lowerRoman"/>
      <w:lvlText w:val="%3."/>
      <w:lvlJc w:val="right"/>
      <w:pPr>
        <w:tabs>
          <w:tab w:val="num" w:pos="2445"/>
        </w:tabs>
        <w:ind w:left="2445" w:hanging="180"/>
      </w:pPr>
    </w:lvl>
    <w:lvl w:ilvl="3" w:tplc="0419000F" w:tentative="1">
      <w:start w:val="1"/>
      <w:numFmt w:val="decimal"/>
      <w:lvlText w:val="%4."/>
      <w:lvlJc w:val="left"/>
      <w:pPr>
        <w:tabs>
          <w:tab w:val="num" w:pos="3165"/>
        </w:tabs>
        <w:ind w:left="3165" w:hanging="360"/>
      </w:pPr>
    </w:lvl>
    <w:lvl w:ilvl="4" w:tplc="04190019" w:tentative="1">
      <w:start w:val="1"/>
      <w:numFmt w:val="lowerLetter"/>
      <w:lvlText w:val="%5."/>
      <w:lvlJc w:val="left"/>
      <w:pPr>
        <w:tabs>
          <w:tab w:val="num" w:pos="3885"/>
        </w:tabs>
        <w:ind w:left="3885" w:hanging="360"/>
      </w:pPr>
    </w:lvl>
    <w:lvl w:ilvl="5" w:tplc="0419001B" w:tentative="1">
      <w:start w:val="1"/>
      <w:numFmt w:val="lowerRoman"/>
      <w:lvlText w:val="%6."/>
      <w:lvlJc w:val="right"/>
      <w:pPr>
        <w:tabs>
          <w:tab w:val="num" w:pos="4605"/>
        </w:tabs>
        <w:ind w:left="4605" w:hanging="180"/>
      </w:pPr>
    </w:lvl>
    <w:lvl w:ilvl="6" w:tplc="0419000F" w:tentative="1">
      <w:start w:val="1"/>
      <w:numFmt w:val="decimal"/>
      <w:lvlText w:val="%7."/>
      <w:lvlJc w:val="left"/>
      <w:pPr>
        <w:tabs>
          <w:tab w:val="num" w:pos="5325"/>
        </w:tabs>
        <w:ind w:left="5325" w:hanging="360"/>
      </w:pPr>
    </w:lvl>
    <w:lvl w:ilvl="7" w:tplc="04190019" w:tentative="1">
      <w:start w:val="1"/>
      <w:numFmt w:val="lowerLetter"/>
      <w:lvlText w:val="%8."/>
      <w:lvlJc w:val="left"/>
      <w:pPr>
        <w:tabs>
          <w:tab w:val="num" w:pos="6045"/>
        </w:tabs>
        <w:ind w:left="6045" w:hanging="360"/>
      </w:pPr>
    </w:lvl>
    <w:lvl w:ilvl="8" w:tplc="0419001B" w:tentative="1">
      <w:start w:val="1"/>
      <w:numFmt w:val="lowerRoman"/>
      <w:lvlText w:val="%9."/>
      <w:lvlJc w:val="right"/>
      <w:pPr>
        <w:tabs>
          <w:tab w:val="num" w:pos="6765"/>
        </w:tabs>
        <w:ind w:left="6765" w:hanging="180"/>
      </w:pPr>
    </w:lvl>
  </w:abstractNum>
  <w:abstractNum w:abstractNumId="1">
    <w:nsid w:val="053D368F"/>
    <w:multiLevelType w:val="hybridMultilevel"/>
    <w:tmpl w:val="5D501BBA"/>
    <w:lvl w:ilvl="0" w:tplc="D50A73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55C3BEB"/>
    <w:multiLevelType w:val="hybridMultilevel"/>
    <w:tmpl w:val="A2B0ED3A"/>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045868"/>
    <w:multiLevelType w:val="hybridMultilevel"/>
    <w:tmpl w:val="789C8992"/>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087B17E8"/>
    <w:multiLevelType w:val="hybridMultilevel"/>
    <w:tmpl w:val="12745CF8"/>
    <w:lvl w:ilvl="0" w:tplc="9DD8DFB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8C22308"/>
    <w:multiLevelType w:val="hybridMultilevel"/>
    <w:tmpl w:val="55088F9A"/>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102E5E90"/>
    <w:multiLevelType w:val="hybridMultilevel"/>
    <w:tmpl w:val="FFB43BEC"/>
    <w:lvl w:ilvl="0" w:tplc="A76410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156A3378"/>
    <w:multiLevelType w:val="hybridMultilevel"/>
    <w:tmpl w:val="7E18FECC"/>
    <w:lvl w:ilvl="0" w:tplc="210C0D5A">
      <w:start w:val="5"/>
      <w:numFmt w:val="decimal"/>
      <w:lvlText w:val="%1)"/>
      <w:lvlJc w:val="left"/>
      <w:pPr>
        <w:tabs>
          <w:tab w:val="num" w:pos="1020"/>
        </w:tabs>
        <w:ind w:left="1020" w:hanging="375"/>
      </w:pPr>
      <w:rPr>
        <w:rFonts w:hint="default"/>
      </w:rPr>
    </w:lvl>
    <w:lvl w:ilvl="1" w:tplc="04190019" w:tentative="1">
      <w:start w:val="1"/>
      <w:numFmt w:val="lowerLetter"/>
      <w:lvlText w:val="%2."/>
      <w:lvlJc w:val="left"/>
      <w:pPr>
        <w:tabs>
          <w:tab w:val="num" w:pos="1725"/>
        </w:tabs>
        <w:ind w:left="1725" w:hanging="360"/>
      </w:pPr>
    </w:lvl>
    <w:lvl w:ilvl="2" w:tplc="0419001B" w:tentative="1">
      <w:start w:val="1"/>
      <w:numFmt w:val="lowerRoman"/>
      <w:lvlText w:val="%3."/>
      <w:lvlJc w:val="right"/>
      <w:pPr>
        <w:tabs>
          <w:tab w:val="num" w:pos="2445"/>
        </w:tabs>
        <w:ind w:left="2445" w:hanging="180"/>
      </w:pPr>
    </w:lvl>
    <w:lvl w:ilvl="3" w:tplc="0419000F" w:tentative="1">
      <w:start w:val="1"/>
      <w:numFmt w:val="decimal"/>
      <w:lvlText w:val="%4."/>
      <w:lvlJc w:val="left"/>
      <w:pPr>
        <w:tabs>
          <w:tab w:val="num" w:pos="3165"/>
        </w:tabs>
        <w:ind w:left="3165" w:hanging="360"/>
      </w:pPr>
    </w:lvl>
    <w:lvl w:ilvl="4" w:tplc="04190019" w:tentative="1">
      <w:start w:val="1"/>
      <w:numFmt w:val="lowerLetter"/>
      <w:lvlText w:val="%5."/>
      <w:lvlJc w:val="left"/>
      <w:pPr>
        <w:tabs>
          <w:tab w:val="num" w:pos="3885"/>
        </w:tabs>
        <w:ind w:left="3885" w:hanging="360"/>
      </w:pPr>
    </w:lvl>
    <w:lvl w:ilvl="5" w:tplc="0419001B" w:tentative="1">
      <w:start w:val="1"/>
      <w:numFmt w:val="lowerRoman"/>
      <w:lvlText w:val="%6."/>
      <w:lvlJc w:val="right"/>
      <w:pPr>
        <w:tabs>
          <w:tab w:val="num" w:pos="4605"/>
        </w:tabs>
        <w:ind w:left="4605" w:hanging="180"/>
      </w:pPr>
    </w:lvl>
    <w:lvl w:ilvl="6" w:tplc="0419000F" w:tentative="1">
      <w:start w:val="1"/>
      <w:numFmt w:val="decimal"/>
      <w:lvlText w:val="%7."/>
      <w:lvlJc w:val="left"/>
      <w:pPr>
        <w:tabs>
          <w:tab w:val="num" w:pos="5325"/>
        </w:tabs>
        <w:ind w:left="5325" w:hanging="360"/>
      </w:pPr>
    </w:lvl>
    <w:lvl w:ilvl="7" w:tplc="04190019" w:tentative="1">
      <w:start w:val="1"/>
      <w:numFmt w:val="lowerLetter"/>
      <w:lvlText w:val="%8."/>
      <w:lvlJc w:val="left"/>
      <w:pPr>
        <w:tabs>
          <w:tab w:val="num" w:pos="6045"/>
        </w:tabs>
        <w:ind w:left="6045" w:hanging="360"/>
      </w:pPr>
    </w:lvl>
    <w:lvl w:ilvl="8" w:tplc="0419001B" w:tentative="1">
      <w:start w:val="1"/>
      <w:numFmt w:val="lowerRoman"/>
      <w:lvlText w:val="%9."/>
      <w:lvlJc w:val="right"/>
      <w:pPr>
        <w:tabs>
          <w:tab w:val="num" w:pos="6765"/>
        </w:tabs>
        <w:ind w:left="6765" w:hanging="180"/>
      </w:pPr>
    </w:lvl>
  </w:abstractNum>
  <w:abstractNum w:abstractNumId="8">
    <w:nsid w:val="16DC3AEE"/>
    <w:multiLevelType w:val="multilevel"/>
    <w:tmpl w:val="069030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7A24C5F"/>
    <w:multiLevelType w:val="hybridMultilevel"/>
    <w:tmpl w:val="91E6CC08"/>
    <w:lvl w:ilvl="0" w:tplc="E9028EF2">
      <w:start w:val="1"/>
      <w:numFmt w:val="bullet"/>
      <w:lvlText w:val=""/>
      <w:lvlJc w:val="left"/>
      <w:pPr>
        <w:tabs>
          <w:tab w:val="num" w:pos="720"/>
        </w:tabs>
        <w:ind w:left="720" w:hanging="360"/>
      </w:pPr>
      <w:rPr>
        <w:rFonts w:ascii="Wingdings" w:hAnsi="Wingdings" w:hint="default"/>
      </w:rPr>
    </w:lvl>
    <w:lvl w:ilvl="1" w:tplc="73FAD9B6">
      <w:start w:val="1"/>
      <w:numFmt w:val="decimal"/>
      <w:lvlText w:val="%2."/>
      <w:lvlJc w:val="left"/>
      <w:pPr>
        <w:tabs>
          <w:tab w:val="num" w:pos="1440"/>
        </w:tabs>
        <w:ind w:left="1440" w:hanging="360"/>
      </w:pPr>
    </w:lvl>
    <w:lvl w:ilvl="2" w:tplc="D49E70BC">
      <w:start w:val="1"/>
      <w:numFmt w:val="decimal"/>
      <w:lvlText w:val="%3."/>
      <w:lvlJc w:val="left"/>
      <w:pPr>
        <w:tabs>
          <w:tab w:val="num" w:pos="2160"/>
        </w:tabs>
        <w:ind w:left="2160" w:hanging="360"/>
      </w:pPr>
    </w:lvl>
    <w:lvl w:ilvl="3" w:tplc="731C971A">
      <w:start w:val="1"/>
      <w:numFmt w:val="decimal"/>
      <w:lvlText w:val="%4."/>
      <w:lvlJc w:val="left"/>
      <w:pPr>
        <w:tabs>
          <w:tab w:val="num" w:pos="2880"/>
        </w:tabs>
        <w:ind w:left="2880" w:hanging="360"/>
      </w:pPr>
    </w:lvl>
    <w:lvl w:ilvl="4" w:tplc="6DEC75B0">
      <w:start w:val="1"/>
      <w:numFmt w:val="decimal"/>
      <w:lvlText w:val="%5."/>
      <w:lvlJc w:val="left"/>
      <w:pPr>
        <w:tabs>
          <w:tab w:val="num" w:pos="3600"/>
        </w:tabs>
        <w:ind w:left="3600" w:hanging="360"/>
      </w:pPr>
    </w:lvl>
    <w:lvl w:ilvl="5" w:tplc="5B5C2EB6">
      <w:start w:val="1"/>
      <w:numFmt w:val="decimal"/>
      <w:lvlText w:val="%6."/>
      <w:lvlJc w:val="left"/>
      <w:pPr>
        <w:tabs>
          <w:tab w:val="num" w:pos="4320"/>
        </w:tabs>
        <w:ind w:left="4320" w:hanging="360"/>
      </w:pPr>
    </w:lvl>
    <w:lvl w:ilvl="6" w:tplc="79ECCDCE">
      <w:start w:val="1"/>
      <w:numFmt w:val="decimal"/>
      <w:lvlText w:val="%7."/>
      <w:lvlJc w:val="left"/>
      <w:pPr>
        <w:tabs>
          <w:tab w:val="num" w:pos="5040"/>
        </w:tabs>
        <w:ind w:left="5040" w:hanging="360"/>
      </w:pPr>
    </w:lvl>
    <w:lvl w:ilvl="7" w:tplc="011CF9D8">
      <w:start w:val="1"/>
      <w:numFmt w:val="decimal"/>
      <w:lvlText w:val="%8."/>
      <w:lvlJc w:val="left"/>
      <w:pPr>
        <w:tabs>
          <w:tab w:val="num" w:pos="5760"/>
        </w:tabs>
        <w:ind w:left="5760" w:hanging="360"/>
      </w:pPr>
    </w:lvl>
    <w:lvl w:ilvl="8" w:tplc="6444FC04">
      <w:start w:val="1"/>
      <w:numFmt w:val="decimal"/>
      <w:lvlText w:val="%9."/>
      <w:lvlJc w:val="left"/>
      <w:pPr>
        <w:tabs>
          <w:tab w:val="num" w:pos="6480"/>
        </w:tabs>
        <w:ind w:left="6480" w:hanging="360"/>
      </w:pPr>
    </w:lvl>
  </w:abstractNum>
  <w:abstractNum w:abstractNumId="10">
    <w:nsid w:val="1ACF2590"/>
    <w:multiLevelType w:val="hybridMultilevel"/>
    <w:tmpl w:val="E14A567E"/>
    <w:lvl w:ilvl="0" w:tplc="0419000F">
      <w:start w:val="1"/>
      <w:numFmt w:val="decimal"/>
      <w:lvlText w:val="%1."/>
      <w:lvlJc w:val="left"/>
      <w:pPr>
        <w:ind w:left="50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620A64"/>
    <w:multiLevelType w:val="hybridMultilevel"/>
    <w:tmpl w:val="9ECA3B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840C15"/>
    <w:multiLevelType w:val="hybridMultilevel"/>
    <w:tmpl w:val="86FAA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8427FC"/>
    <w:multiLevelType w:val="hybridMultilevel"/>
    <w:tmpl w:val="7B9695CA"/>
    <w:lvl w:ilvl="0" w:tplc="DC3801BA">
      <w:start w:val="1"/>
      <w:numFmt w:val="decimal"/>
      <w:lvlText w:val="%1."/>
      <w:lvlJc w:val="left"/>
      <w:pPr>
        <w:ind w:left="108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nsid w:val="22794540"/>
    <w:multiLevelType w:val="multilevel"/>
    <w:tmpl w:val="2B108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2F665B1"/>
    <w:multiLevelType w:val="hybridMultilevel"/>
    <w:tmpl w:val="69C895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4C12EA2"/>
    <w:multiLevelType w:val="hybridMultilevel"/>
    <w:tmpl w:val="896A161A"/>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7">
    <w:nsid w:val="24D3603C"/>
    <w:multiLevelType w:val="hybridMultilevel"/>
    <w:tmpl w:val="37D0A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5155251"/>
    <w:multiLevelType w:val="multilevel"/>
    <w:tmpl w:val="8B54AE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274C474D"/>
    <w:multiLevelType w:val="multilevel"/>
    <w:tmpl w:val="4A22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6C03E9"/>
    <w:multiLevelType w:val="multilevel"/>
    <w:tmpl w:val="AD9826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7960BD"/>
    <w:multiLevelType w:val="hybridMultilevel"/>
    <w:tmpl w:val="85D4A96C"/>
    <w:lvl w:ilvl="0" w:tplc="3024624C">
      <w:start w:val="1"/>
      <w:numFmt w:val="decimal"/>
      <w:lvlText w:val="%1)"/>
      <w:lvlJc w:val="left"/>
      <w:pPr>
        <w:ind w:left="1800" w:hanging="360"/>
      </w:pPr>
      <w:rPr>
        <w:rFonts w:ascii="Times New Roman" w:eastAsia="Times New Roman" w:hAnsi="Times New Roman" w:cs="Times New Roman"/>
      </w:rPr>
    </w:lvl>
    <w:lvl w:ilvl="1" w:tplc="2DD22DE4">
      <w:start w:val="1"/>
      <w:numFmt w:val="bullet"/>
      <w:lvlText w:val=""/>
      <w:lvlJc w:val="left"/>
      <w:pPr>
        <w:ind w:left="2520" w:hanging="360"/>
      </w:pPr>
      <w:rPr>
        <w:rFonts w:ascii="Symbol" w:hAnsi="Symbol" w:hint="default"/>
      </w:r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nsid w:val="2EB7640B"/>
    <w:multiLevelType w:val="hybridMultilevel"/>
    <w:tmpl w:val="677A54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5582EF8"/>
    <w:multiLevelType w:val="multilevel"/>
    <w:tmpl w:val="683A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6D1FC4"/>
    <w:multiLevelType w:val="hybridMultilevel"/>
    <w:tmpl w:val="9AC4BC78"/>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5">
    <w:nsid w:val="3B631256"/>
    <w:multiLevelType w:val="hybridMultilevel"/>
    <w:tmpl w:val="50507F32"/>
    <w:lvl w:ilvl="0" w:tplc="04190001">
      <w:start w:val="1"/>
      <w:numFmt w:val="bullet"/>
      <w:lvlText w:val=""/>
      <w:lvlJc w:val="left"/>
      <w:pPr>
        <w:ind w:left="772"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6">
    <w:nsid w:val="3B9204EC"/>
    <w:multiLevelType w:val="hybridMultilevel"/>
    <w:tmpl w:val="EC701EB8"/>
    <w:lvl w:ilvl="0" w:tplc="41D88912">
      <w:start w:val="1"/>
      <w:numFmt w:val="upperRoman"/>
      <w:lvlText w:val="%1."/>
      <w:lvlJc w:val="left"/>
      <w:pPr>
        <w:ind w:left="1169" w:hanging="72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
    <w:nsid w:val="40AC436E"/>
    <w:multiLevelType w:val="hybridMultilevel"/>
    <w:tmpl w:val="13FE5512"/>
    <w:lvl w:ilvl="0" w:tplc="E9028EF2">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8">
    <w:nsid w:val="411A4C72"/>
    <w:multiLevelType w:val="hybridMultilevel"/>
    <w:tmpl w:val="97E0DF78"/>
    <w:lvl w:ilvl="0" w:tplc="0419000F">
      <w:start w:val="1"/>
      <w:numFmt w:val="decimal"/>
      <w:lvlText w:val="%1."/>
      <w:lvlJc w:val="left"/>
      <w:pPr>
        <w:tabs>
          <w:tab w:val="num" w:pos="360"/>
        </w:tabs>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nsid w:val="41423F17"/>
    <w:multiLevelType w:val="multilevel"/>
    <w:tmpl w:val="683A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A36122"/>
    <w:multiLevelType w:val="hybridMultilevel"/>
    <w:tmpl w:val="1C08CF0A"/>
    <w:lvl w:ilvl="0" w:tplc="04190001">
      <w:start w:val="1"/>
      <w:numFmt w:val="bullet"/>
      <w:lvlText w:val=""/>
      <w:lvlJc w:val="left"/>
      <w:pPr>
        <w:ind w:left="612"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1">
    <w:nsid w:val="492E3E74"/>
    <w:multiLevelType w:val="hybridMultilevel"/>
    <w:tmpl w:val="786A02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9451C1E"/>
    <w:multiLevelType w:val="hybridMultilevel"/>
    <w:tmpl w:val="CB04103A"/>
    <w:lvl w:ilvl="0" w:tplc="04190017">
      <w:start w:val="1"/>
      <w:numFmt w:val="lowerLetter"/>
      <w:lvlText w:val="%1)"/>
      <w:lvlJc w:val="left"/>
      <w:pPr>
        <w:ind w:left="144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3">
    <w:nsid w:val="495D4061"/>
    <w:multiLevelType w:val="hybridMultilevel"/>
    <w:tmpl w:val="1FCC54A0"/>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4">
    <w:nsid w:val="49A92ACD"/>
    <w:multiLevelType w:val="hybridMultilevel"/>
    <w:tmpl w:val="563A54FC"/>
    <w:lvl w:ilvl="0" w:tplc="9B7C77C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4C2141B3"/>
    <w:multiLevelType w:val="hybridMultilevel"/>
    <w:tmpl w:val="7B109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1FC0932"/>
    <w:multiLevelType w:val="hybridMultilevel"/>
    <w:tmpl w:val="AD2E58CE"/>
    <w:lvl w:ilvl="0" w:tplc="3682917C">
      <w:start w:val="1"/>
      <w:numFmt w:val="decimal"/>
      <w:lvlText w:val="%1)"/>
      <w:lvlJc w:val="left"/>
      <w:pPr>
        <w:tabs>
          <w:tab w:val="num" w:pos="1020"/>
        </w:tabs>
        <w:ind w:left="1020" w:hanging="375"/>
      </w:pPr>
      <w:rPr>
        <w:rFonts w:hint="default"/>
      </w:rPr>
    </w:lvl>
    <w:lvl w:ilvl="1" w:tplc="04190019" w:tentative="1">
      <w:start w:val="1"/>
      <w:numFmt w:val="lowerLetter"/>
      <w:lvlText w:val="%2."/>
      <w:lvlJc w:val="left"/>
      <w:pPr>
        <w:tabs>
          <w:tab w:val="num" w:pos="1725"/>
        </w:tabs>
        <w:ind w:left="1725" w:hanging="360"/>
      </w:pPr>
    </w:lvl>
    <w:lvl w:ilvl="2" w:tplc="0419001B" w:tentative="1">
      <w:start w:val="1"/>
      <w:numFmt w:val="lowerRoman"/>
      <w:lvlText w:val="%3."/>
      <w:lvlJc w:val="right"/>
      <w:pPr>
        <w:tabs>
          <w:tab w:val="num" w:pos="2445"/>
        </w:tabs>
        <w:ind w:left="2445" w:hanging="180"/>
      </w:pPr>
    </w:lvl>
    <w:lvl w:ilvl="3" w:tplc="0419000F" w:tentative="1">
      <w:start w:val="1"/>
      <w:numFmt w:val="decimal"/>
      <w:lvlText w:val="%4."/>
      <w:lvlJc w:val="left"/>
      <w:pPr>
        <w:tabs>
          <w:tab w:val="num" w:pos="3165"/>
        </w:tabs>
        <w:ind w:left="3165" w:hanging="360"/>
      </w:pPr>
    </w:lvl>
    <w:lvl w:ilvl="4" w:tplc="04190019" w:tentative="1">
      <w:start w:val="1"/>
      <w:numFmt w:val="lowerLetter"/>
      <w:lvlText w:val="%5."/>
      <w:lvlJc w:val="left"/>
      <w:pPr>
        <w:tabs>
          <w:tab w:val="num" w:pos="3885"/>
        </w:tabs>
        <w:ind w:left="3885" w:hanging="360"/>
      </w:pPr>
    </w:lvl>
    <w:lvl w:ilvl="5" w:tplc="0419001B" w:tentative="1">
      <w:start w:val="1"/>
      <w:numFmt w:val="lowerRoman"/>
      <w:lvlText w:val="%6."/>
      <w:lvlJc w:val="right"/>
      <w:pPr>
        <w:tabs>
          <w:tab w:val="num" w:pos="4605"/>
        </w:tabs>
        <w:ind w:left="4605" w:hanging="180"/>
      </w:pPr>
    </w:lvl>
    <w:lvl w:ilvl="6" w:tplc="0419000F" w:tentative="1">
      <w:start w:val="1"/>
      <w:numFmt w:val="decimal"/>
      <w:lvlText w:val="%7."/>
      <w:lvlJc w:val="left"/>
      <w:pPr>
        <w:tabs>
          <w:tab w:val="num" w:pos="5325"/>
        </w:tabs>
        <w:ind w:left="5325" w:hanging="360"/>
      </w:pPr>
    </w:lvl>
    <w:lvl w:ilvl="7" w:tplc="04190019" w:tentative="1">
      <w:start w:val="1"/>
      <w:numFmt w:val="lowerLetter"/>
      <w:lvlText w:val="%8."/>
      <w:lvlJc w:val="left"/>
      <w:pPr>
        <w:tabs>
          <w:tab w:val="num" w:pos="6045"/>
        </w:tabs>
        <w:ind w:left="6045" w:hanging="360"/>
      </w:pPr>
    </w:lvl>
    <w:lvl w:ilvl="8" w:tplc="0419001B" w:tentative="1">
      <w:start w:val="1"/>
      <w:numFmt w:val="lowerRoman"/>
      <w:lvlText w:val="%9."/>
      <w:lvlJc w:val="right"/>
      <w:pPr>
        <w:tabs>
          <w:tab w:val="num" w:pos="6765"/>
        </w:tabs>
        <w:ind w:left="6765" w:hanging="180"/>
      </w:pPr>
    </w:lvl>
  </w:abstractNum>
  <w:abstractNum w:abstractNumId="37">
    <w:nsid w:val="54D71286"/>
    <w:multiLevelType w:val="hybridMultilevel"/>
    <w:tmpl w:val="B3380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56140D9E"/>
    <w:multiLevelType w:val="hybridMultilevel"/>
    <w:tmpl w:val="E14A567E"/>
    <w:lvl w:ilvl="0" w:tplc="0419000F">
      <w:start w:val="1"/>
      <w:numFmt w:val="decimal"/>
      <w:lvlText w:val="%1."/>
      <w:lvlJc w:val="left"/>
      <w:pPr>
        <w:ind w:left="50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6C51512"/>
    <w:multiLevelType w:val="hybridMultilevel"/>
    <w:tmpl w:val="EAB0DFB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0">
    <w:nsid w:val="58B26117"/>
    <w:multiLevelType w:val="hybridMultilevel"/>
    <w:tmpl w:val="EC0E6ACA"/>
    <w:lvl w:ilvl="0" w:tplc="04190001">
      <w:start w:val="1"/>
      <w:numFmt w:val="bullet"/>
      <w:lvlText w:val=""/>
      <w:lvlJc w:val="left"/>
      <w:pPr>
        <w:ind w:left="133"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1">
    <w:nsid w:val="5AA7105E"/>
    <w:multiLevelType w:val="hybridMultilevel"/>
    <w:tmpl w:val="EABCB6F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2">
    <w:nsid w:val="5AF23F07"/>
    <w:multiLevelType w:val="multilevel"/>
    <w:tmpl w:val="683A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BEB1172"/>
    <w:multiLevelType w:val="hybridMultilevel"/>
    <w:tmpl w:val="16A2C044"/>
    <w:lvl w:ilvl="0" w:tplc="8C7277C0">
      <w:start w:val="1"/>
      <w:numFmt w:val="decimal"/>
      <w:lvlText w:val="%1."/>
      <w:lvlJc w:val="left"/>
      <w:pPr>
        <w:ind w:left="786" w:hanging="360"/>
      </w:pPr>
      <w:rPr>
        <w:rFonts w:hint="default"/>
        <w:b w:val="0"/>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4">
    <w:nsid w:val="644E6065"/>
    <w:multiLevelType w:val="multilevel"/>
    <w:tmpl w:val="683A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62849A7"/>
    <w:multiLevelType w:val="hybridMultilevel"/>
    <w:tmpl w:val="99862E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66B02C8D"/>
    <w:multiLevelType w:val="hybridMultilevel"/>
    <w:tmpl w:val="A9AEE656"/>
    <w:lvl w:ilvl="0" w:tplc="04190013">
      <w:start w:val="1"/>
      <w:numFmt w:val="upperRoman"/>
      <w:lvlText w:val="%1."/>
      <w:lvlJc w:val="righ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7">
    <w:nsid w:val="68EE2FDB"/>
    <w:multiLevelType w:val="hybridMultilevel"/>
    <w:tmpl w:val="65F03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6DD14A8F"/>
    <w:multiLevelType w:val="hybridMultilevel"/>
    <w:tmpl w:val="2AE4D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6E340461"/>
    <w:multiLevelType w:val="hybridMultilevel"/>
    <w:tmpl w:val="38E079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EF1573B"/>
    <w:multiLevelType w:val="multilevel"/>
    <w:tmpl w:val="9938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4CB6A84"/>
    <w:multiLevelType w:val="hybridMultilevel"/>
    <w:tmpl w:val="E14A567E"/>
    <w:lvl w:ilvl="0" w:tplc="0419000F">
      <w:start w:val="1"/>
      <w:numFmt w:val="decimal"/>
      <w:lvlText w:val="%1."/>
      <w:lvlJc w:val="left"/>
      <w:pPr>
        <w:ind w:left="50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777C1EB2"/>
    <w:multiLevelType w:val="multilevel"/>
    <w:tmpl w:val="AEEE7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7A2F2E42"/>
    <w:multiLevelType w:val="hybridMultilevel"/>
    <w:tmpl w:val="B8AC0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7CC856F5"/>
    <w:multiLevelType w:val="hybridMultilevel"/>
    <w:tmpl w:val="463CBD0C"/>
    <w:lvl w:ilvl="0" w:tplc="6398128E">
      <w:start w:val="1"/>
      <w:numFmt w:val="decimal"/>
      <w:lvlText w:val="%1)"/>
      <w:lvlJc w:val="left"/>
      <w:pPr>
        <w:tabs>
          <w:tab w:val="num" w:pos="1020"/>
        </w:tabs>
        <w:ind w:left="1020" w:hanging="375"/>
      </w:pPr>
      <w:rPr>
        <w:rFonts w:hint="default"/>
      </w:rPr>
    </w:lvl>
    <w:lvl w:ilvl="1" w:tplc="04190019" w:tentative="1">
      <w:start w:val="1"/>
      <w:numFmt w:val="lowerLetter"/>
      <w:lvlText w:val="%2."/>
      <w:lvlJc w:val="left"/>
      <w:pPr>
        <w:tabs>
          <w:tab w:val="num" w:pos="1725"/>
        </w:tabs>
        <w:ind w:left="1725" w:hanging="360"/>
      </w:pPr>
    </w:lvl>
    <w:lvl w:ilvl="2" w:tplc="0419001B" w:tentative="1">
      <w:start w:val="1"/>
      <w:numFmt w:val="lowerRoman"/>
      <w:lvlText w:val="%3."/>
      <w:lvlJc w:val="right"/>
      <w:pPr>
        <w:tabs>
          <w:tab w:val="num" w:pos="2445"/>
        </w:tabs>
        <w:ind w:left="2445" w:hanging="180"/>
      </w:pPr>
    </w:lvl>
    <w:lvl w:ilvl="3" w:tplc="0419000F" w:tentative="1">
      <w:start w:val="1"/>
      <w:numFmt w:val="decimal"/>
      <w:lvlText w:val="%4."/>
      <w:lvlJc w:val="left"/>
      <w:pPr>
        <w:tabs>
          <w:tab w:val="num" w:pos="3165"/>
        </w:tabs>
        <w:ind w:left="3165" w:hanging="360"/>
      </w:pPr>
    </w:lvl>
    <w:lvl w:ilvl="4" w:tplc="04190019" w:tentative="1">
      <w:start w:val="1"/>
      <w:numFmt w:val="lowerLetter"/>
      <w:lvlText w:val="%5."/>
      <w:lvlJc w:val="left"/>
      <w:pPr>
        <w:tabs>
          <w:tab w:val="num" w:pos="3885"/>
        </w:tabs>
        <w:ind w:left="3885" w:hanging="360"/>
      </w:pPr>
    </w:lvl>
    <w:lvl w:ilvl="5" w:tplc="0419001B" w:tentative="1">
      <w:start w:val="1"/>
      <w:numFmt w:val="lowerRoman"/>
      <w:lvlText w:val="%6."/>
      <w:lvlJc w:val="right"/>
      <w:pPr>
        <w:tabs>
          <w:tab w:val="num" w:pos="4605"/>
        </w:tabs>
        <w:ind w:left="4605" w:hanging="180"/>
      </w:pPr>
    </w:lvl>
    <w:lvl w:ilvl="6" w:tplc="0419000F" w:tentative="1">
      <w:start w:val="1"/>
      <w:numFmt w:val="decimal"/>
      <w:lvlText w:val="%7."/>
      <w:lvlJc w:val="left"/>
      <w:pPr>
        <w:tabs>
          <w:tab w:val="num" w:pos="5325"/>
        </w:tabs>
        <w:ind w:left="5325" w:hanging="360"/>
      </w:pPr>
    </w:lvl>
    <w:lvl w:ilvl="7" w:tplc="04190019" w:tentative="1">
      <w:start w:val="1"/>
      <w:numFmt w:val="lowerLetter"/>
      <w:lvlText w:val="%8."/>
      <w:lvlJc w:val="left"/>
      <w:pPr>
        <w:tabs>
          <w:tab w:val="num" w:pos="6045"/>
        </w:tabs>
        <w:ind w:left="6045" w:hanging="360"/>
      </w:pPr>
    </w:lvl>
    <w:lvl w:ilvl="8" w:tplc="0419001B" w:tentative="1">
      <w:start w:val="1"/>
      <w:numFmt w:val="lowerRoman"/>
      <w:lvlText w:val="%9."/>
      <w:lvlJc w:val="right"/>
      <w:pPr>
        <w:tabs>
          <w:tab w:val="num" w:pos="6765"/>
        </w:tabs>
        <w:ind w:left="6765" w:hanging="180"/>
      </w:pPr>
    </w:lvl>
  </w:abstractNum>
  <w:num w:numId="1">
    <w:abstractNumId w:val="21"/>
  </w:num>
  <w:num w:numId="2">
    <w:abstractNumId w:val="20"/>
  </w:num>
  <w:num w:numId="3">
    <w:abstractNumId w:val="34"/>
  </w:num>
  <w:num w:numId="4">
    <w:abstractNumId w:val="36"/>
  </w:num>
  <w:num w:numId="5">
    <w:abstractNumId w:val="54"/>
  </w:num>
  <w:num w:numId="6">
    <w:abstractNumId w:val="7"/>
  </w:num>
  <w:num w:numId="7">
    <w:abstractNumId w:val="0"/>
  </w:num>
  <w:num w:numId="8">
    <w:abstractNumId w:val="37"/>
  </w:num>
  <w:num w:numId="9">
    <w:abstractNumId w:val="35"/>
  </w:num>
  <w:num w:numId="10">
    <w:abstractNumId w:val="53"/>
  </w:num>
  <w:num w:numId="11">
    <w:abstractNumId w:val="47"/>
  </w:num>
  <w:num w:numId="12">
    <w:abstractNumId w:val="45"/>
  </w:num>
  <w:num w:numId="13">
    <w:abstractNumId w:val="17"/>
  </w:num>
  <w:num w:numId="14">
    <w:abstractNumId w:val="42"/>
  </w:num>
  <w:num w:numId="15">
    <w:abstractNumId w:val="44"/>
  </w:num>
  <w:num w:numId="16">
    <w:abstractNumId w:val="23"/>
  </w:num>
  <w:num w:numId="17">
    <w:abstractNumId w:val="12"/>
  </w:num>
  <w:num w:numId="18">
    <w:abstractNumId w:val="29"/>
  </w:num>
  <w:num w:numId="19">
    <w:abstractNumId w:val="31"/>
  </w:num>
  <w:num w:numId="20">
    <w:abstractNumId w:val="22"/>
  </w:num>
  <w:num w:numId="21">
    <w:abstractNumId w:val="49"/>
  </w:num>
  <w:num w:numId="2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50"/>
  </w:num>
  <w:num w:numId="24">
    <w:abstractNumId w:val="4"/>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num>
  <w:num w:numId="47">
    <w:abstractNumId w:val="51"/>
  </w:num>
  <w:num w:numId="48">
    <w:abstractNumId w:val="2"/>
  </w:num>
  <w:num w:numId="49">
    <w:abstractNumId w:val="1"/>
  </w:num>
  <w:num w:numId="5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38"/>
  </w:num>
  <w:num w:numId="53">
    <w:abstractNumId w:val="15"/>
  </w:num>
  <w:num w:numId="54">
    <w:abstractNumId w:val="48"/>
  </w:num>
  <w:num w:numId="55">
    <w:abstractNumId w:val="11"/>
  </w:num>
  <w:num w:numId="56">
    <w:abstractNumId w:val="43"/>
  </w:num>
  <w:num w:numId="57">
    <w:abstractNumId w:val="3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
  <w:rsids>
    <w:rsidRoot w:val="00BF5A13"/>
    <w:rsid w:val="0006039C"/>
    <w:rsid w:val="00075885"/>
    <w:rsid w:val="0007617C"/>
    <w:rsid w:val="000B17DD"/>
    <w:rsid w:val="0010429D"/>
    <w:rsid w:val="001516DE"/>
    <w:rsid w:val="001C366B"/>
    <w:rsid w:val="00210090"/>
    <w:rsid w:val="00274518"/>
    <w:rsid w:val="002B7A2D"/>
    <w:rsid w:val="003560D5"/>
    <w:rsid w:val="003D7A17"/>
    <w:rsid w:val="00415C1B"/>
    <w:rsid w:val="00453B82"/>
    <w:rsid w:val="004648F5"/>
    <w:rsid w:val="004B5281"/>
    <w:rsid w:val="00527841"/>
    <w:rsid w:val="00573D54"/>
    <w:rsid w:val="00594217"/>
    <w:rsid w:val="0061472E"/>
    <w:rsid w:val="00651105"/>
    <w:rsid w:val="006B43DE"/>
    <w:rsid w:val="006F4F85"/>
    <w:rsid w:val="00713287"/>
    <w:rsid w:val="00741C08"/>
    <w:rsid w:val="00784FA4"/>
    <w:rsid w:val="00811481"/>
    <w:rsid w:val="00816241"/>
    <w:rsid w:val="00857C58"/>
    <w:rsid w:val="00897A0D"/>
    <w:rsid w:val="008C4D4F"/>
    <w:rsid w:val="008D24A9"/>
    <w:rsid w:val="00902853"/>
    <w:rsid w:val="00933FD5"/>
    <w:rsid w:val="009579B9"/>
    <w:rsid w:val="009821B0"/>
    <w:rsid w:val="009A431B"/>
    <w:rsid w:val="009C3632"/>
    <w:rsid w:val="009C6A7F"/>
    <w:rsid w:val="00A42D74"/>
    <w:rsid w:val="00A50CB4"/>
    <w:rsid w:val="00A558C3"/>
    <w:rsid w:val="00AD723B"/>
    <w:rsid w:val="00B3021F"/>
    <w:rsid w:val="00B46690"/>
    <w:rsid w:val="00B5409A"/>
    <w:rsid w:val="00BA7225"/>
    <w:rsid w:val="00BC63A9"/>
    <w:rsid w:val="00BF5A13"/>
    <w:rsid w:val="00C43EE9"/>
    <w:rsid w:val="00CF3CA8"/>
    <w:rsid w:val="00CF6C4B"/>
    <w:rsid w:val="00D356E4"/>
    <w:rsid w:val="00D60AC5"/>
    <w:rsid w:val="00D800AE"/>
    <w:rsid w:val="00DD35EA"/>
    <w:rsid w:val="00DF2ACC"/>
    <w:rsid w:val="00E94DA5"/>
    <w:rsid w:val="00EA2650"/>
    <w:rsid w:val="00EA7142"/>
    <w:rsid w:val="00ED414A"/>
    <w:rsid w:val="00F67A9D"/>
    <w:rsid w:val="00FC254C"/>
    <w:rsid w:val="00FC761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61D"/>
  </w:style>
  <w:style w:type="paragraph" w:styleId="1">
    <w:name w:val="heading 1"/>
    <w:basedOn w:val="a"/>
    <w:link w:val="10"/>
    <w:uiPriority w:val="9"/>
    <w:qFormat/>
    <w:rsid w:val="00AD723B"/>
    <w:pPr>
      <w:spacing w:before="150" w:after="100" w:afterAutospacing="1" w:line="240" w:lineRule="auto"/>
      <w:outlineLvl w:val="0"/>
    </w:pPr>
    <w:rPr>
      <w:rFonts w:ascii="Times New Roman" w:eastAsia="Times New Roman" w:hAnsi="Times New Roman" w:cs="Times New Roman"/>
      <w:color w:val="6D9A00"/>
      <w:kern w:val="36"/>
      <w:sz w:val="27"/>
      <w:szCs w:val="27"/>
    </w:rPr>
  </w:style>
  <w:style w:type="paragraph" w:styleId="2">
    <w:name w:val="heading 2"/>
    <w:basedOn w:val="a"/>
    <w:link w:val="20"/>
    <w:uiPriority w:val="9"/>
    <w:semiHidden/>
    <w:unhideWhenUsed/>
    <w:qFormat/>
    <w:rsid w:val="00AD723B"/>
    <w:pPr>
      <w:spacing w:before="100" w:beforeAutospacing="1" w:after="100" w:afterAutospacing="1" w:line="240" w:lineRule="auto"/>
      <w:outlineLvl w:val="1"/>
    </w:pPr>
    <w:rPr>
      <w:rFonts w:ascii="Times New Roman" w:eastAsia="Times New Roman" w:hAnsi="Times New Roman" w:cs="Times New Roman"/>
      <w:b/>
      <w:bCs/>
      <w:color w:val="0177A4"/>
      <w:sz w:val="21"/>
      <w:szCs w:val="21"/>
    </w:rPr>
  </w:style>
  <w:style w:type="paragraph" w:styleId="3">
    <w:name w:val="heading 3"/>
    <w:basedOn w:val="a"/>
    <w:link w:val="30"/>
    <w:uiPriority w:val="9"/>
    <w:semiHidden/>
    <w:unhideWhenUsed/>
    <w:qFormat/>
    <w:rsid w:val="00AD723B"/>
    <w:pPr>
      <w:spacing w:before="100" w:beforeAutospacing="1" w:after="100" w:afterAutospacing="1" w:line="240" w:lineRule="auto"/>
      <w:outlineLvl w:val="2"/>
    </w:pPr>
    <w:rPr>
      <w:rFonts w:ascii="Times New Roman" w:eastAsia="Times New Roman" w:hAnsi="Times New Roman" w:cs="Times New Roman"/>
      <w:b/>
      <w:bCs/>
      <w:color w:val="0377A1"/>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F5A13"/>
    <w:pPr>
      <w:spacing w:after="0" w:line="240" w:lineRule="auto"/>
    </w:pPr>
    <w:rPr>
      <w:rFonts w:ascii="Calibri" w:eastAsia="Calibri" w:hAnsi="Calibri" w:cs="Times New Roman"/>
      <w:lang w:eastAsia="en-US"/>
    </w:rPr>
  </w:style>
  <w:style w:type="table" w:styleId="a4">
    <w:name w:val="Table Grid"/>
    <w:basedOn w:val="a1"/>
    <w:rsid w:val="00BF5A1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F5A13"/>
    <w:pPr>
      <w:ind w:left="720"/>
      <w:contextualSpacing/>
    </w:pPr>
    <w:rPr>
      <w:rFonts w:ascii="Calibri" w:eastAsia="Calibri" w:hAnsi="Calibri" w:cs="Times New Roman"/>
      <w:lang w:eastAsia="en-US"/>
    </w:rPr>
  </w:style>
  <w:style w:type="paragraph" w:styleId="a6">
    <w:name w:val="Normal (Web)"/>
    <w:basedOn w:val="a"/>
    <w:uiPriority w:val="99"/>
    <w:rsid w:val="00BF5A13"/>
    <w:pPr>
      <w:spacing w:before="100" w:beforeAutospacing="1" w:after="100" w:afterAutospacing="1" w:line="240" w:lineRule="auto"/>
    </w:pPr>
    <w:rPr>
      <w:rFonts w:ascii="Arial CYR" w:eastAsia="Times New Roman" w:hAnsi="Arial CYR" w:cs="Arial CYR"/>
      <w:sz w:val="20"/>
      <w:szCs w:val="20"/>
    </w:rPr>
  </w:style>
  <w:style w:type="paragraph" w:styleId="a7">
    <w:name w:val="header"/>
    <w:basedOn w:val="a"/>
    <w:link w:val="a8"/>
    <w:uiPriority w:val="99"/>
    <w:rsid w:val="00BF5A13"/>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8">
    <w:name w:val="Верхний колонтитул Знак"/>
    <w:basedOn w:val="a0"/>
    <w:link w:val="a7"/>
    <w:uiPriority w:val="99"/>
    <w:rsid w:val="00BF5A13"/>
    <w:rPr>
      <w:rFonts w:ascii="Times New Roman" w:eastAsia="Times New Roman" w:hAnsi="Times New Roman" w:cs="Times New Roman"/>
      <w:sz w:val="24"/>
      <w:szCs w:val="24"/>
    </w:rPr>
  </w:style>
  <w:style w:type="paragraph" w:styleId="a9">
    <w:name w:val="Body Text"/>
    <w:basedOn w:val="a"/>
    <w:link w:val="aa"/>
    <w:unhideWhenUsed/>
    <w:rsid w:val="00BF5A13"/>
    <w:pPr>
      <w:spacing w:after="120"/>
    </w:pPr>
  </w:style>
  <w:style w:type="character" w:customStyle="1" w:styleId="aa">
    <w:name w:val="Основной текст Знак"/>
    <w:basedOn w:val="a0"/>
    <w:link w:val="a9"/>
    <w:rsid w:val="00BF5A13"/>
  </w:style>
  <w:style w:type="paragraph" w:styleId="ab">
    <w:name w:val="Body Text First Indent"/>
    <w:basedOn w:val="a9"/>
    <w:link w:val="ac"/>
    <w:rsid w:val="00BF5A13"/>
    <w:pPr>
      <w:spacing w:line="240" w:lineRule="auto"/>
      <w:ind w:firstLine="210"/>
    </w:pPr>
    <w:rPr>
      <w:rFonts w:ascii="Times New Roman" w:eastAsia="Times New Roman" w:hAnsi="Times New Roman" w:cs="Times New Roman"/>
      <w:sz w:val="24"/>
      <w:szCs w:val="24"/>
    </w:rPr>
  </w:style>
  <w:style w:type="character" w:customStyle="1" w:styleId="ac">
    <w:name w:val="Красная строка Знак"/>
    <w:basedOn w:val="aa"/>
    <w:link w:val="ab"/>
    <w:rsid w:val="00BF5A13"/>
    <w:rPr>
      <w:rFonts w:ascii="Times New Roman" w:eastAsia="Times New Roman" w:hAnsi="Times New Roman" w:cs="Times New Roman"/>
      <w:sz w:val="24"/>
      <w:szCs w:val="24"/>
    </w:rPr>
  </w:style>
  <w:style w:type="paragraph" w:styleId="ad">
    <w:name w:val="Balloon Text"/>
    <w:basedOn w:val="a"/>
    <w:link w:val="ae"/>
    <w:uiPriority w:val="99"/>
    <w:semiHidden/>
    <w:unhideWhenUsed/>
    <w:rsid w:val="00B5409A"/>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5409A"/>
    <w:rPr>
      <w:rFonts w:ascii="Tahoma" w:hAnsi="Tahoma" w:cs="Tahoma"/>
      <w:sz w:val="16"/>
      <w:szCs w:val="16"/>
    </w:rPr>
  </w:style>
  <w:style w:type="paragraph" w:styleId="af">
    <w:name w:val="footer"/>
    <w:basedOn w:val="a"/>
    <w:link w:val="af0"/>
    <w:uiPriority w:val="99"/>
    <w:unhideWhenUsed/>
    <w:rsid w:val="00AD723B"/>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D723B"/>
  </w:style>
  <w:style w:type="character" w:customStyle="1" w:styleId="10">
    <w:name w:val="Заголовок 1 Знак"/>
    <w:basedOn w:val="a0"/>
    <w:link w:val="1"/>
    <w:uiPriority w:val="9"/>
    <w:rsid w:val="00AD723B"/>
    <w:rPr>
      <w:rFonts w:ascii="Times New Roman" w:eastAsia="Times New Roman" w:hAnsi="Times New Roman" w:cs="Times New Roman"/>
      <w:color w:val="6D9A00"/>
      <w:kern w:val="36"/>
      <w:sz w:val="27"/>
      <w:szCs w:val="27"/>
    </w:rPr>
  </w:style>
  <w:style w:type="character" w:customStyle="1" w:styleId="20">
    <w:name w:val="Заголовок 2 Знак"/>
    <w:basedOn w:val="a0"/>
    <w:link w:val="2"/>
    <w:uiPriority w:val="9"/>
    <w:semiHidden/>
    <w:rsid w:val="00AD723B"/>
    <w:rPr>
      <w:rFonts w:ascii="Times New Roman" w:eastAsia="Times New Roman" w:hAnsi="Times New Roman" w:cs="Times New Roman"/>
      <w:b/>
      <w:bCs/>
      <w:color w:val="0177A4"/>
      <w:sz w:val="21"/>
      <w:szCs w:val="21"/>
    </w:rPr>
  </w:style>
  <w:style w:type="character" w:customStyle="1" w:styleId="30">
    <w:name w:val="Заголовок 3 Знак"/>
    <w:basedOn w:val="a0"/>
    <w:link w:val="3"/>
    <w:uiPriority w:val="9"/>
    <w:semiHidden/>
    <w:rsid w:val="00AD723B"/>
    <w:rPr>
      <w:rFonts w:ascii="Times New Roman" w:eastAsia="Times New Roman" w:hAnsi="Times New Roman" w:cs="Times New Roman"/>
      <w:b/>
      <w:bCs/>
      <w:color w:val="0377A1"/>
      <w:sz w:val="21"/>
      <w:szCs w:val="21"/>
    </w:rPr>
  </w:style>
  <w:style w:type="paragraph" w:customStyle="1" w:styleId="western">
    <w:name w:val="western"/>
    <w:basedOn w:val="a"/>
    <w:uiPriority w:val="99"/>
    <w:rsid w:val="00AD723B"/>
    <w:pPr>
      <w:spacing w:before="100" w:beforeAutospacing="1" w:after="115" w:line="240" w:lineRule="auto"/>
    </w:pPr>
    <w:rPr>
      <w:rFonts w:ascii="Times New Roman" w:eastAsia="Times New Roman" w:hAnsi="Times New Roman" w:cs="Times New Roman"/>
      <w:color w:val="000000"/>
      <w:sz w:val="28"/>
      <w:szCs w:val="28"/>
    </w:rPr>
  </w:style>
  <w:style w:type="paragraph" w:customStyle="1" w:styleId="c2">
    <w:name w:val="c2"/>
    <w:basedOn w:val="a"/>
    <w:uiPriority w:val="99"/>
    <w:rsid w:val="00AD723B"/>
    <w:pPr>
      <w:spacing w:before="104" w:after="104" w:line="240" w:lineRule="auto"/>
    </w:pPr>
    <w:rPr>
      <w:rFonts w:ascii="Times New Roman" w:eastAsia="Times New Roman" w:hAnsi="Times New Roman" w:cs="Times New Roman"/>
      <w:sz w:val="24"/>
      <w:szCs w:val="24"/>
    </w:rPr>
  </w:style>
  <w:style w:type="character" w:customStyle="1" w:styleId="11">
    <w:name w:val="Текст выноски Знак1"/>
    <w:basedOn w:val="a0"/>
    <w:uiPriority w:val="99"/>
    <w:semiHidden/>
    <w:locked/>
    <w:rsid w:val="00AD723B"/>
    <w:rPr>
      <w:rFonts w:ascii="Tahoma" w:eastAsia="Calibri" w:hAnsi="Tahoma" w:cs="Tahoma"/>
      <w:sz w:val="16"/>
      <w:szCs w:val="16"/>
    </w:rPr>
  </w:style>
  <w:style w:type="character" w:customStyle="1" w:styleId="highlight">
    <w:name w:val="highlight"/>
    <w:basedOn w:val="a0"/>
    <w:rsid w:val="00AD723B"/>
  </w:style>
  <w:style w:type="character" w:customStyle="1" w:styleId="c1">
    <w:name w:val="c1"/>
    <w:basedOn w:val="a0"/>
    <w:rsid w:val="00AD723B"/>
  </w:style>
  <w:style w:type="numbering" w:customStyle="1" w:styleId="12">
    <w:name w:val="Нет списка1"/>
    <w:next w:val="a2"/>
    <w:uiPriority w:val="99"/>
    <w:semiHidden/>
    <w:unhideWhenUsed/>
    <w:rsid w:val="00E94D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63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3C06F-F5E7-46F7-98F2-637243F34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5</Pages>
  <Words>2026</Words>
  <Characters>11552</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cp:lastPrinted>2015-01-17T18:43:00Z</cp:lastPrinted>
  <dcterms:created xsi:type="dcterms:W3CDTF">2014-12-15T23:32:00Z</dcterms:created>
  <dcterms:modified xsi:type="dcterms:W3CDTF">2020-02-07T06:57:00Z</dcterms:modified>
</cp:coreProperties>
</file>