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Восемь игр без компьютера — по 15 минут</w:t>
      </w:r>
    </w:p>
    <w:p>
      <w:pPr>
        <w:pStyle w:val="Subtitle"/>
      </w:pPr>
      <w:r>
        <w:t>Восемь 15-минутных игр · правила и роли · карточки для печати</w:t>
      </w:r>
    </w:p>
    <w:p>
      <w:r>
        <w:rPr>
          <w:b w:val="0"/>
        </w:rPr>
        <w:t xml:space="preserve">Для модуля </w:t>
      </w:r>
      <w:hyperlink r:id="rId11">
        <w:r>
          <w:rPr>
            <w:color w:val="245A81"/>
          </w:rPr>
          <w:t>8 × 90 минут</w:t>
        </w:r>
      </w:hyperlink>
      <w:r>
        <w:rPr>
          <w:b w:val="0"/>
        </w:rPr>
        <w:t>, возраст 8–10 лет. Проводить примерно на 45–60-й минуте. Во время игр ноутбуки закрыты или экраны выключены, камеры выключены. Перемещаться можно шагом; для любого задания предусмотрена версия за столом. Нет игры на выбывание, обязательного прикосновения и оценки скорости.</w:t>
      </w:r>
    </w:p>
    <w:p>
      <w:r>
        <w:rPr>
          <w:b w:val="0"/>
        </w:rPr>
        <w:t>Набор на группу: бумага, карандаши, бумажные детали монстров, карточки 0–5, стрелки, карточки «если/то», по 10 жетонов на пару, карточки трёх жестов и «нет команды». Это игровые принадлежности для урока; показывать их камере для управления игрой не нужно.</w:t>
      </w:r>
    </w:p>
    <w:p>
      <w:pPr>
        <w:pStyle w:val="Heading1"/>
      </w:pPr>
      <w:r>
        <w:t>1. Собери неизвестного монстра</w:t>
      </w:r>
    </w:p>
    <w:p>
      <w:r>
        <w:rPr>
          <w:b w:val="0"/>
        </w:rPr>
      </w:r>
      <w:r>
        <w:rPr>
          <w:b/>
        </w:rPr>
        <w:t>Связь с проектом:</w:t>
      </w:r>
      <w:r>
        <w:rPr>
          <w:b w:val="0"/>
        </w:rPr>
        <w:t xml:space="preserve"> объект, экземпляр, расположение, точность описания. </w:t>
      </w:r>
      <w:r>
        <w:rPr>
          <w:b/>
        </w:rPr>
        <w:t>Приготовить:</w:t>
      </w:r>
      <w:r>
        <w:rPr>
          <w:b w:val="0"/>
        </w:rPr>
        <w:t xml:space="preserve"> каждой паре два набора бумажных тел, глаз, ртов, рук и рогов. Можно нарисовать и вырезать заранее; на уроке не тратьте весь перерыв на вырезание.</w:t>
      </w:r>
    </w:p>
    <w:p>
      <w:r>
        <w:rPr>
          <w:b w:val="0"/>
        </w:rPr>
      </w:r>
      <w:r>
        <w:rPr>
          <w:b/>
        </w:rPr>
        <w:t>0–2 минуты:</w:t>
      </w:r>
      <w:r>
        <w:rPr>
          <w:b w:val="0"/>
        </w:rPr>
        <w:t xml:space="preserve"> преподаватель объясняет: автор тайно составляет монстра, сборщик не видит образец. Автор описывает словами. Нельзя говорить «как у меня» или брать детали из рук партнёра.</w:t>
      </w:r>
    </w:p>
    <w:p>
      <w:r>
        <w:rPr>
          <w:b w:val="0"/>
        </w:rPr>
      </w:r>
      <w:r>
        <w:rPr>
          <w:b/>
        </w:rPr>
        <w:t>2–6:</w:t>
      </w:r>
      <w:r>
        <w:rPr>
          <w:b w:val="0"/>
        </w:rPr>
        <w:t xml:space="preserve"> первая сборка. Автор говорит, например: «Большое круглое тело; два глаза сверху; один рот ниже». Сборщик уточняет и располагает детали на столе. Чтобы немного подвигаться, детали можно брать из нескольких доступных лотков.</w:t>
      </w:r>
    </w:p>
    <w:p>
      <w:r>
        <w:rPr>
          <w:b w:val="0"/>
        </w:rPr>
      </w:r>
      <w:r>
        <w:rPr>
          <w:b/>
        </w:rPr>
        <w:t>6–10:</w:t>
      </w:r>
      <w:r>
        <w:rPr>
          <w:b w:val="0"/>
        </w:rPr>
        <w:t xml:space="preserve"> поменяться ролями и собрать другого монстра.</w:t>
      </w:r>
    </w:p>
    <w:p>
      <w:r>
        <w:rPr>
          <w:b w:val="0"/>
        </w:rPr>
      </w:r>
      <w:r>
        <w:rPr>
          <w:b/>
        </w:rPr>
        <w:t>10–13:</w:t>
      </w:r>
      <w:r>
        <w:rPr>
          <w:b w:val="0"/>
        </w:rPr>
        <w:t xml:space="preserve"> открыть образцы, сравнить. Каждая пара придумывает одно более точное указание вместо неудачного.</w:t>
      </w:r>
    </w:p>
    <w:p>
      <w:r>
        <w:rPr>
          <w:b w:val="0"/>
        </w:rPr>
      </w:r>
      <w:r>
        <w:rPr>
          <w:b/>
        </w:rPr>
        <w:t>13–15:</w:t>
      </w:r>
      <w:r>
        <w:rPr>
          <w:b w:val="0"/>
        </w:rPr>
        <w:t xml:space="preserve"> общий вопрос: «Почему слова “два глаза выше рта” полезнее, чем “сделай красиво”?». Мост к редактору: программа тоже требует точных действий.</w:t>
      </w:r>
    </w:p>
    <w:p>
      <w:r>
        <w:rPr>
          <w:b w:val="0"/>
        </w:rPr>
      </w:r>
      <w:r>
        <w:rPr>
          <w:b/>
        </w:rPr>
        <w:t>Вариант сидя:</w:t>
      </w:r>
      <w:r>
        <w:rPr>
          <w:b w:val="0"/>
        </w:rPr>
        <w:t xml:space="preserve"> все детали лежат на столе. </w:t>
      </w:r>
      <w:r>
        <w:rPr>
          <w:b/>
        </w:rPr>
        <w:t>Наблюдение преподавателя:</w:t>
      </w:r>
      <w:r>
        <w:rPr>
          <w:b w:val="0"/>
        </w:rPr>
        <w:t xml:space="preserve"> оба ребёнка хотя бы раз описали и собрали; сравнение не превращается в поиск виноватого.</w:t>
      </w:r>
    </w:p>
    <w:p>
      <w:pPr>
        <w:pStyle w:val="Heading1"/>
        <w:pageBreakBefore/>
      </w:pPr>
      <w:r>
        <w:t>2. Робот и программист</w:t>
      </w:r>
    </w:p>
    <w:p>
      <w:r>
        <w:rPr>
          <w:b w:val="0"/>
        </w:rPr>
      </w:r>
      <w:r>
        <w:rPr>
          <w:b/>
        </w:rPr>
        <w:t>Связь:</w:t>
      </w:r>
      <w:r>
        <w:rPr>
          <w:b w:val="0"/>
        </w:rPr>
        <w:t xml:space="preserve"> событие и действие, порядок, исправление ошибки. </w:t>
      </w:r>
      <w:r>
        <w:rPr>
          <w:b/>
        </w:rPr>
        <w:t>Приготовить:</w:t>
      </w:r>
      <w:r>
        <w:rPr>
          <w:b w:val="0"/>
        </w:rPr>
        <w:t xml:space="preserve"> карточки команд «шаг», «поворот», «возьми деталь», «положи деталь», небольшой свободный участок или бумажное поле.</w:t>
      </w:r>
    </w:p>
    <w:p>
      <w:r>
        <w:rPr>
          <w:b w:val="0"/>
        </w:rPr>
      </w:r>
      <w:r>
        <w:rPr>
          <w:b/>
        </w:rPr>
        <w:t>0–2:</w:t>
      </w:r>
      <w:r>
        <w:rPr>
          <w:b w:val="0"/>
        </w:rPr>
        <w:t xml:space="preserve"> покажите робота, который выполняет только явно названное. Установите границы безопасной площадки.</w:t>
      </w:r>
    </w:p>
    <w:p>
      <w:r>
        <w:rPr>
          <w:b w:val="0"/>
        </w:rPr>
      </w:r>
      <w:r>
        <w:rPr>
          <w:b/>
        </w:rPr>
        <w:t>2–6:</w:t>
      </w:r>
      <w:r>
        <w:rPr>
          <w:b w:val="0"/>
        </w:rPr>
        <w:t xml:space="preserve"> в паре программист даёт 3–4 команды, чтобы робот дошёл до бумажной детали и принёс её к рисунку монстра. Роли — без прикосновений и с правом остановиться.</w:t>
      </w:r>
    </w:p>
    <w:p>
      <w:r>
        <w:rPr>
          <w:b w:val="0"/>
        </w:rPr>
      </w:r>
      <w:r>
        <w:rPr>
          <w:b/>
        </w:rPr>
        <w:t>6–10:</w:t>
      </w:r>
      <w:r>
        <w:rPr>
          <w:b w:val="0"/>
        </w:rPr>
        <w:t xml:space="preserve"> смена ролей. Добавьте правило «если стоишь у детали — возьми её».</w:t>
      </w:r>
    </w:p>
    <w:p>
      <w:r>
        <w:rPr>
          <w:b w:val="0"/>
        </w:rPr>
      </w:r>
      <w:r>
        <w:rPr>
          <w:b/>
        </w:rPr>
        <w:t>10–13:</w:t>
      </w:r>
      <w:r>
        <w:rPr>
          <w:b w:val="0"/>
        </w:rPr>
        <w:t xml:space="preserve"> преподаватель предлагает программу с одной ошибкой. Пара находит и исправляет ровно одну команду.</w:t>
      </w:r>
    </w:p>
    <w:p>
      <w:r>
        <w:rPr>
          <w:b w:val="0"/>
        </w:rPr>
      </w:r>
      <w:r>
        <w:rPr>
          <w:b/>
        </w:rPr>
        <w:t>13–15:</w:t>
      </w:r>
      <w:r>
        <w:rPr>
          <w:b w:val="0"/>
        </w:rPr>
        <w:t xml:space="preserve"> дети заканчивают фразу: «Если нажата моя кнопка, то…». В редакторе снова появятся условие и действие.</w:t>
      </w:r>
    </w:p>
    <w:p>
      <w:r>
        <w:rPr>
          <w:b w:val="0"/>
        </w:rPr>
      </w:r>
      <w:r>
        <w:rPr>
          <w:b/>
        </w:rPr>
        <w:t>Вариант сидя:</w:t>
      </w:r>
      <w:r>
        <w:rPr>
          <w:b w:val="0"/>
        </w:rPr>
        <w:t xml:space="preserve"> двигать бумажного робота по клеткам. </w:t>
      </w:r>
      <w:r>
        <w:rPr>
          <w:b/>
        </w:rPr>
        <w:t>Важно:</w:t>
      </w:r>
      <w:r>
        <w:rPr>
          <w:b w:val="0"/>
        </w:rPr>
        <w:t xml:space="preserve"> не усложнять до длинного лабиринта; это перерыв с идеей, а не ещё один экзамен.</w:t>
      </w:r>
    </w:p>
    <w:p>
      <w:pPr>
        <w:pStyle w:val="Heading1"/>
        <w:pageBreakBefore/>
      </w:pPr>
      <w:r>
        <w:t>3. Магазин энергии</w:t>
      </w:r>
    </w:p>
    <w:p>
      <w:r>
        <w:rPr>
          <w:b w:val="0"/>
        </w:rPr>
      </w:r>
      <w:r>
        <w:rPr>
          <w:b/>
        </w:rPr>
        <w:t>Связь:</w:t>
      </w:r>
      <w:r>
        <w:rPr>
          <w:b w:val="0"/>
        </w:rPr>
        <w:t xml:space="preserve"> переменная, максимум, цена и отказ. </w:t>
      </w:r>
      <w:r>
        <w:rPr>
          <w:b/>
        </w:rPr>
        <w:t>Приготовить:</w:t>
      </w:r>
      <w:r>
        <w:rPr>
          <w:b w:val="0"/>
        </w:rPr>
        <w:t xml:space="preserve"> по десять жетонов на пару и карточки «еда +2», «тренировка −2», «сон до 10». Один жетон обозначает 10 единиц энергии игры.</w:t>
      </w:r>
    </w:p>
    <w:p>
      <w:r>
        <w:rPr>
          <w:b w:val="0"/>
        </w:rPr>
      </w:r>
      <w:r>
        <w:rPr>
          <w:b/>
        </w:rPr>
        <w:t>0–2:</w:t>
      </w:r>
      <w:r>
        <w:rPr>
          <w:b w:val="0"/>
        </w:rPr>
        <w:t xml:space="preserve"> покажите шкалу 0–10 жетонов. Старт — шесть. Ни отрицательного количества, ни одиннадцатого жетона быть не может.</w:t>
      </w:r>
    </w:p>
    <w:p>
      <w:r>
        <w:rPr>
          <w:b w:val="0"/>
        </w:rPr>
      </w:r>
      <w:r>
        <w:rPr>
          <w:b/>
        </w:rPr>
        <w:t>2–6:</w:t>
      </w:r>
      <w:r>
        <w:rPr>
          <w:b w:val="0"/>
        </w:rPr>
        <w:t xml:space="preserve"> один ребёнок выбирает карточку, другой — «проверяющий» — выдаёт или забирает жетоны. После трёх действий поменяться ролями. Жетоны можно приносить из доступного «магазина» в нескольких шагах.</w:t>
      </w:r>
    </w:p>
    <w:p>
      <w:r>
        <w:rPr>
          <w:b w:val="0"/>
        </w:rPr>
      </w:r>
      <w:r>
        <w:rPr>
          <w:b/>
        </w:rPr>
        <w:t>6–10:</w:t>
      </w:r>
      <w:r>
        <w:rPr>
          <w:b w:val="0"/>
        </w:rPr>
        <w:t xml:space="preserve"> преподаватель задаёт случаи: еда при девяти; еда при десяти; тренировка при одном. Проверяющий сначала решает, можно ли выполнить действие.</w:t>
      </w:r>
    </w:p>
    <w:p>
      <w:r>
        <w:rPr>
          <w:b w:val="0"/>
        </w:rPr>
      </w:r>
      <w:r>
        <w:rPr>
          <w:b/>
        </w:rPr>
        <w:t>10–13:</w:t>
      </w:r>
      <w:r>
        <w:rPr>
          <w:b w:val="0"/>
        </w:rPr>
        <w:t xml:space="preserve"> пары придумывают по одному пограничному случаю друг для друга.</w:t>
      </w:r>
    </w:p>
    <w:p>
      <w:r>
        <w:rPr>
          <w:b w:val="0"/>
        </w:rPr>
      </w:r>
      <w:r>
        <w:rPr>
          <w:b/>
        </w:rPr>
        <w:t>13–15:</w:t>
      </w:r>
      <w:r>
        <w:rPr>
          <w:b w:val="0"/>
        </w:rPr>
        <w:t xml:space="preserve"> сопоставьте жетоны и настоящие 0–100 энергии. Спросите: «Почему при одном жетоне нельзя потратить два?». В проекте такое же ограничение проверяет условие.</w:t>
      </w:r>
    </w:p>
    <w:p>
      <w:r>
        <w:rPr>
          <w:b w:val="0"/>
        </w:rPr>
      </w:r>
      <w:r>
        <w:rPr>
          <w:b/>
        </w:rPr>
        <w:t>Вариант сидя:</w:t>
      </w:r>
      <w:r>
        <w:rPr>
          <w:b w:val="0"/>
        </w:rPr>
        <w:t xml:space="preserve"> «магазин» — коробка на столе. </w:t>
      </w:r>
      <w:r>
        <w:rPr>
          <w:b/>
        </w:rPr>
        <w:t>Не делать:</w:t>
      </w:r>
      <w:r>
        <w:rPr>
          <w:b w:val="0"/>
        </w:rPr>
        <w:t xml:space="preserve"> соревнование, кто быстрее считает; пары могут использовать нарисованную шкалу.</w:t>
      </w:r>
    </w:p>
    <w:p>
      <w:pPr>
        <w:pStyle w:val="Heading1"/>
        <w:pageBreakBefore/>
      </w:pPr>
      <w:r>
        <w:t>4. Бой по правилам</w:t>
      </w:r>
    </w:p>
    <w:p>
      <w:r>
        <w:rPr>
          <w:b w:val="0"/>
        </w:rPr>
      </w:r>
      <w:r>
        <w:rPr>
          <w:b/>
        </w:rPr>
        <w:t>Связь:</w:t>
      </w:r>
      <w:r>
        <w:rPr>
          <w:b w:val="0"/>
        </w:rPr>
        <w:t xml:space="preserve"> один ход, ответ соперника, щит, победа. </w:t>
      </w:r>
      <w:r>
        <w:rPr>
          <w:b/>
        </w:rPr>
        <w:t>Приготовить:</w:t>
      </w:r>
      <w:r>
        <w:rPr>
          <w:b w:val="0"/>
        </w:rPr>
        <w:t xml:space="preserve"> бумажные сердца и три действия. Герой/соперник/судья — роли по трое; при двух участниках преподаватель помогает судить.</w:t>
      </w:r>
    </w:p>
    <w:p>
      <w:r>
        <w:rPr>
          <w:b w:val="0"/>
        </w:rPr>
      </w:r>
      <w:r>
        <w:rPr>
          <w:b/>
        </w:rPr>
        <w:t>0–2:</w:t>
      </w:r>
      <w:r>
        <w:rPr>
          <w:b w:val="0"/>
        </w:rPr>
        <w:t xml:space="preserve"> объявите бумажную упрощённую модель: по шесть сердец, атака снимает два у соперника, затем соперник отвечает на одно; щит не атакует и защищает от ответа. Это не точные числа компьютерной игры.</w:t>
      </w:r>
    </w:p>
    <w:p>
      <w:r>
        <w:rPr>
          <w:b w:val="0"/>
        </w:rPr>
      </w:r>
      <w:r>
        <w:rPr>
          <w:b/>
        </w:rPr>
        <w:t>2–6:</w:t>
      </w:r>
      <w:r>
        <w:rPr>
          <w:b w:val="0"/>
        </w:rPr>
        <w:t xml:space="preserve"> герой выбирает действие. Судья называет порядок: выбор → наш эффект → если соперник жив, ответ. После трёх ходов поменяться ролями. Никаких физических ударов: передвигаются только бумажные сердца.</w:t>
      </w:r>
    </w:p>
    <w:p>
      <w:r>
        <w:rPr>
          <w:b w:val="0"/>
        </w:rPr>
      </w:r>
      <w:r>
        <w:rPr>
          <w:b/>
        </w:rPr>
        <w:t>6–10:</w:t>
      </w:r>
      <w:r>
        <w:rPr>
          <w:b w:val="0"/>
        </w:rPr>
        <w:t xml:space="preserve"> новая тройка разыгрывает заранее заданные ситуации: победный удар, попытка двух действий одновременно, щит перед сильным ответом.</w:t>
      </w:r>
    </w:p>
    <w:p>
      <w:r>
        <w:rPr>
          <w:b w:val="0"/>
        </w:rPr>
      </w:r>
      <w:r>
        <w:rPr>
          <w:b/>
        </w:rPr>
        <w:t>10–13:</w:t>
      </w:r>
      <w:r>
        <w:rPr>
          <w:b w:val="0"/>
        </w:rPr>
        <w:t xml:space="preserve"> придумайте ошибку «побеждённый соперник всё равно отвечает» и вместе исправьте правило.</w:t>
      </w:r>
    </w:p>
    <w:p>
      <w:r>
        <w:rPr>
          <w:b w:val="0"/>
        </w:rPr>
      </w:r>
      <w:r>
        <w:rPr>
          <w:b/>
        </w:rPr>
        <w:t>13–15:</w:t>
      </w:r>
      <w:r>
        <w:rPr>
          <w:b w:val="0"/>
        </w:rPr>
        <w:t xml:space="preserve"> вопрос: «Как программа поймёт, что сейчас уже идёт ход?». Преподаватель связывает ответ с Phase.</w:t>
      </w:r>
    </w:p>
    <w:p>
      <w:r>
        <w:rPr>
          <w:b w:val="0"/>
        </w:rPr>
      </w:r>
      <w:r>
        <w:rPr>
          <w:b/>
        </w:rPr>
        <w:t>Вариант сидя:</w:t>
      </w:r>
      <w:r>
        <w:rPr>
          <w:b w:val="0"/>
        </w:rPr>
        <w:t xml:space="preserve"> вся игра на столе. </w:t>
      </w:r>
      <w:r>
        <w:rPr>
          <w:b/>
        </w:rPr>
        <w:t>Цель:</w:t>
      </w:r>
      <w:r>
        <w:rPr>
          <w:b w:val="0"/>
        </w:rPr>
        <w:t xml:space="preserve"> понять очередность, а не выиграть у одноклассника.</w:t>
      </w:r>
    </w:p>
    <w:p>
      <w:pPr>
        <w:pStyle w:val="Heading1"/>
        <w:pageBreakBefore/>
      </w:pPr>
      <w:r>
        <w:t>5. Живой уровень</w:t>
      </w:r>
    </w:p>
    <w:p>
      <w:r>
        <w:rPr>
          <w:b w:val="0"/>
        </w:rPr>
      </w:r>
      <w:r>
        <w:rPr>
          <w:b/>
        </w:rPr>
        <w:t>Связь:</w:t>
      </w:r>
      <w:r>
        <w:rPr>
          <w:b w:val="0"/>
        </w:rPr>
        <w:t xml:space="preserve"> цель, понятные правила, баланс и тестирование. </w:t>
      </w:r>
      <w:r>
        <w:rPr>
          <w:b/>
        </w:rPr>
        <w:t>Приготовить:</w:t>
      </w:r>
      <w:r>
        <w:rPr>
          <w:b w:val="0"/>
        </w:rPr>
        <w:t xml:space="preserve"> три станции на бумаге — «дом», «испытание», «награда», стрелки, один бумажный герой на команду.</w:t>
      </w:r>
    </w:p>
    <w:p>
      <w:r>
        <w:rPr>
          <w:b w:val="0"/>
        </w:rPr>
      </w:r>
      <w:r>
        <w:rPr>
          <w:b/>
        </w:rPr>
        <w:t>0–2:</w:t>
      </w:r>
      <w:r>
        <w:rPr>
          <w:b w:val="0"/>
        </w:rPr>
        <w:t xml:space="preserve"> дайте задание: маршрут должен иметь начало, испытание и достижимый конец.</w:t>
      </w:r>
    </w:p>
    <w:p>
      <w:r>
        <w:rPr>
          <w:b w:val="0"/>
        </w:rPr>
      </w:r>
      <w:r>
        <w:rPr>
          <w:b/>
        </w:rPr>
        <w:t>2–6:</w:t>
      </w:r>
      <w:r>
        <w:rPr>
          <w:b w:val="0"/>
        </w:rPr>
        <w:t xml:space="preserve"> команда из 3–4 детей выкладывает маршрут. Придумывает одно условие: например, «получи ключ дома, потом иди к воротам». Для двигательной версии дети шагом посещают станции, не перекрывая проходы.</w:t>
      </w:r>
    </w:p>
    <w:p>
      <w:r>
        <w:rPr>
          <w:b w:val="0"/>
        </w:rPr>
      </w:r>
      <w:r>
        <w:rPr>
          <w:b/>
        </w:rPr>
        <w:t>6–10:</w:t>
      </w:r>
      <w:r>
        <w:rPr>
          <w:b w:val="0"/>
        </w:rPr>
        <w:t xml:space="preserve"> другая команда пробует маршрут, следуя только написанным правилам. Авторы наблюдают и не подсказывают каждую секунду.</w:t>
      </w:r>
    </w:p>
    <w:p>
      <w:r>
        <w:rPr>
          <w:b w:val="0"/>
        </w:rPr>
      </w:r>
      <w:r>
        <w:rPr>
          <w:b/>
        </w:rPr>
        <w:t>10–13:</w:t>
      </w:r>
      <w:r>
        <w:rPr>
          <w:b w:val="0"/>
        </w:rPr>
        <w:t xml:space="preserve"> авторы меняют одно место, где проверяющие застряли или не поняли цель. Затем повторяют этот участок.</w:t>
      </w:r>
    </w:p>
    <w:p>
      <w:r>
        <w:rPr>
          <w:b w:val="0"/>
        </w:rPr>
      </w:r>
      <w:r>
        <w:rPr>
          <w:b/>
        </w:rPr>
        <w:t>13–15:</w:t>
      </w:r>
      <w:r>
        <w:rPr>
          <w:b w:val="0"/>
        </w:rPr>
        <w:t xml:space="preserve"> вопрос: «Что было интересно, а что просто непонятно?». В своей игре дети тоже должны видеть цель и понимать, что делать после поражения.</w:t>
      </w:r>
    </w:p>
    <w:p>
      <w:r>
        <w:rPr>
          <w:b w:val="0"/>
        </w:rPr>
      </w:r>
      <w:r>
        <w:rPr>
          <w:b/>
        </w:rPr>
        <w:t>Вариант сидя:</w:t>
      </w:r>
      <w:r>
        <w:rPr>
          <w:b w:val="0"/>
        </w:rPr>
        <w:t xml:space="preserve"> перемещать героя по бумажной карте. </w:t>
      </w:r>
      <w:r>
        <w:rPr>
          <w:b/>
        </w:rPr>
        <w:t>Ограничение:</w:t>
      </w:r>
      <w:r>
        <w:rPr>
          <w:b w:val="0"/>
        </w:rPr>
        <w:t xml:space="preserve"> максимум одно условие и три станции — не разрастаемся в строительство целой настольной игры.</w:t>
      </w:r>
    </w:p>
    <w:p>
      <w:pPr>
        <w:pStyle w:val="Heading1"/>
        <w:pageBreakBefore/>
      </w:pPr>
      <w:r>
        <w:t>6. Передай команду молча</w:t>
      </w:r>
    </w:p>
    <w:p>
      <w:r>
        <w:rPr>
          <w:b w:val="0"/>
        </w:rPr>
      </w:r>
      <w:r>
        <w:rPr>
          <w:b/>
        </w:rPr>
        <w:t>Связь:</w:t>
      </w:r>
      <w:r>
        <w:rPr>
          <w:b w:val="0"/>
        </w:rPr>
        <w:t xml:space="preserve"> жест, распознавание, отсутствие сигнала, неоднозначность. </w:t>
      </w:r>
      <w:r>
        <w:rPr>
          <w:b/>
        </w:rPr>
        <w:t>Приготовить:</w:t>
      </w:r>
      <w:r>
        <w:rPr>
          <w:b w:val="0"/>
        </w:rPr>
        <w:t xml:space="preserve"> напоминание жестов: кулак/ладонь/два пальца/руки опущены. Карточки здесь помогают объяснению, камере не показываются.</w:t>
      </w:r>
    </w:p>
    <w:p>
      <w:r>
        <w:rPr>
          <w:b w:val="0"/>
        </w:rPr>
      </w:r>
      <w:r>
        <w:rPr>
          <w:b/>
        </w:rPr>
        <w:t>0–2:</w:t>
      </w:r>
      <w:r>
        <w:rPr>
          <w:b w:val="0"/>
        </w:rPr>
        <w:t xml:space="preserve"> роли по трое: отправитель, распознаватель, исполнитель. Команды те же, что в игре.</w:t>
      </w:r>
    </w:p>
    <w:p>
      <w:r>
        <w:rPr>
          <w:b w:val="0"/>
        </w:rPr>
      </w:r>
      <w:r>
        <w:rPr>
          <w:b/>
        </w:rPr>
        <w:t>2–6:</w:t>
      </w:r>
      <w:r>
        <w:rPr>
          <w:b w:val="0"/>
        </w:rPr>
        <w:t xml:space="preserve"> отправитель показывает один жест, распознаватель произносит название, исполнитель поднимает соответствующий бумажный знак. Убрана рука — ничего не делать. Сменить роли.</w:t>
      </w:r>
    </w:p>
    <w:p>
      <w:r>
        <w:rPr>
          <w:b w:val="0"/>
        </w:rPr>
      </w:r>
      <w:r>
        <w:rPr>
          <w:b/>
        </w:rPr>
        <w:t>6–10:</w:t>
      </w:r>
      <w:r>
        <w:rPr>
          <w:b w:val="0"/>
        </w:rPr>
        <w:t xml:space="preserve"> ещё две смены ролей; каждый попробовал каждую роль. Добавьте один непонятный жест: один палец или рука ребром. Правильный ответ — «не уверен, повтори», а не обязательная догадка.</w:t>
      </w:r>
    </w:p>
    <w:p>
      <w:r>
        <w:rPr>
          <w:b w:val="0"/>
        </w:rPr>
      </w:r>
      <w:r>
        <w:rPr>
          <w:b/>
        </w:rPr>
        <w:t>10–13:</w:t>
      </w:r>
      <w:r>
        <w:rPr>
          <w:b w:val="0"/>
        </w:rPr>
        <w:t xml:space="preserve"> покажите кулак и держите. Исполнитель выполняет действие один раз и ждёт, пока рука будет убрана, а затем показана снова.</w:t>
      </w:r>
    </w:p>
    <w:p>
      <w:r>
        <w:rPr>
          <w:b w:val="0"/>
        </w:rPr>
      </w:r>
      <w:r>
        <w:rPr>
          <w:b/>
        </w:rPr>
        <w:t>13–15:</w:t>
      </w:r>
      <w:r>
        <w:rPr>
          <w:b w:val="0"/>
        </w:rPr>
        <w:t xml:space="preserve"> вопрос: «Почему молчание тоже нужно программе?». Свяжите с IDLE и защитой от бесконечных атак.</w:t>
      </w:r>
    </w:p>
    <w:p>
      <w:r>
        <w:rPr>
          <w:b w:val="0"/>
        </w:rPr>
      </w:r>
      <w:r>
        <w:rPr>
          <w:b/>
        </w:rPr>
        <w:t>Вариант без жестов участника:</w:t>
      </w:r>
      <w:r>
        <w:rPr>
          <w:b w:val="0"/>
        </w:rPr>
        <w:t xml:space="preserve"> он выбирает бумажное обозначение команды и передаёт его партнёру. </w:t>
      </w:r>
      <w:r>
        <w:rPr>
          <w:b/>
        </w:rPr>
        <w:t>Важно:</w:t>
      </w:r>
      <w:r>
        <w:rPr>
          <w:b w:val="0"/>
        </w:rPr>
        <w:t xml:space="preserve"> человеческая игра поясняет цепочку, но не изображает настоящее обучение нейросети.</w:t>
      </w:r>
    </w:p>
    <w:p>
      <w:pPr>
        <w:pStyle w:val="Heading1"/>
        <w:pageBreakBefore/>
      </w:pPr>
      <w:r>
        <w:t>7. Следователи ошибок</w:t>
      </w:r>
    </w:p>
    <w:p>
      <w:r>
        <w:rPr>
          <w:b w:val="0"/>
        </w:rPr>
      </w:r>
      <w:r>
        <w:rPr>
          <w:b/>
        </w:rPr>
        <w:t>Связь:</w:t>
      </w:r>
      <w:r>
        <w:rPr>
          <w:b w:val="0"/>
        </w:rPr>
        <w:t xml:space="preserve"> проверка гипотезы, разнообразие данных, новые примеры. </w:t>
      </w:r>
      <w:r>
        <w:rPr>
          <w:b/>
        </w:rPr>
        <w:t>Приготовить:</w:t>
      </w:r>
      <w:r>
        <w:rPr>
          <w:b w:val="0"/>
        </w:rPr>
        <w:t xml:space="preserve"> несколько рисунков знакомых предметов в разных размерах/ракурсах, один-два неоднозначных рисунка. Личных фотографий детей не нужно.</w:t>
      </w:r>
    </w:p>
    <w:p>
      <w:r>
        <w:rPr>
          <w:b w:val="0"/>
        </w:rPr>
      </w:r>
      <w:r>
        <w:rPr>
          <w:b/>
        </w:rPr>
        <w:t>0–2:</w:t>
      </w:r>
      <w:r>
        <w:rPr>
          <w:b w:val="0"/>
        </w:rPr>
        <w:t xml:space="preserve"> преподаватель объявляет: «В этой игре ошибку можно найти у правила, а не у человека».</w:t>
      </w:r>
    </w:p>
    <w:p>
      <w:r>
        <w:rPr>
          <w:b w:val="0"/>
        </w:rPr>
      </w:r>
      <w:r>
        <w:rPr>
          <w:b/>
        </w:rPr>
        <w:t>2–6:</w:t>
      </w:r>
      <w:r>
        <w:rPr>
          <w:b w:val="0"/>
        </w:rPr>
        <w:t xml:space="preserve"> одной половине пары дайте три очевидных рисунка «для знакомства». Попросите сформулировать простое правило, например «всё круглое — мяч».</w:t>
      </w:r>
    </w:p>
    <w:p>
      <w:r>
        <w:rPr>
          <w:b w:val="0"/>
        </w:rPr>
      </w:r>
      <w:r>
        <w:rPr>
          <w:b/>
        </w:rPr>
        <w:t>6–10:</w:t>
      </w:r>
      <w:r>
        <w:rPr>
          <w:b w:val="0"/>
        </w:rPr>
        <w:t xml:space="preserve"> покажите новый круглый предмет — часы или тарелку. Обсудите ошибку. Пара предлагает дополнительный пример или более точное правило. Поменяйте роли с другим набором.</w:t>
      </w:r>
    </w:p>
    <w:p>
      <w:r>
        <w:rPr>
          <w:b w:val="0"/>
        </w:rPr>
      </w:r>
      <w:r>
        <w:rPr>
          <w:b/>
        </w:rPr>
        <w:t>10–13:</w:t>
      </w:r>
      <w:r>
        <w:rPr>
          <w:b w:val="0"/>
        </w:rPr>
        <w:t xml:space="preserve"> дети размещают рисунки в зонах «понятно / нужно проверить / не уверен». Можно делать это шагом у общего стола.</w:t>
      </w:r>
    </w:p>
    <w:p>
      <w:r>
        <w:rPr>
          <w:b w:val="0"/>
        </w:rPr>
      </w:r>
      <w:r>
        <w:rPr>
          <w:b/>
        </w:rPr>
        <w:t>13–15:</w:t>
      </w:r>
      <w:r>
        <w:rPr>
          <w:b w:val="0"/>
        </w:rPr>
        <w:t xml:space="preserve"> каждый называет одно изменение будущей проверки: другой фон, расстояние или новая попытка. Объясните, что это модель эксперимента; реальная нейросеть устроена сложнее бумажного правила.</w:t>
      </w:r>
    </w:p>
    <w:p>
      <w:r>
        <w:rPr>
          <w:b w:val="0"/>
        </w:rPr>
      </w:r>
      <w:r>
        <w:rPr>
          <w:b/>
        </w:rPr>
        <w:t>Вариант сидя:</w:t>
      </w:r>
      <w:r>
        <w:rPr>
          <w:b w:val="0"/>
        </w:rPr>
        <w:t xml:space="preserve"> три зоны на одном листе. </w:t>
      </w:r>
      <w:r>
        <w:rPr>
          <w:b/>
        </w:rPr>
        <w:t>Не делать:</w:t>
      </w:r>
      <w:r>
        <w:rPr>
          <w:b w:val="0"/>
        </w:rPr>
        <w:t xml:space="preserve"> смеяться над человеком, который принял неоднозначную картинку за другой предмет.</w:t>
      </w:r>
    </w:p>
    <w:p>
      <w:pPr>
        <w:pStyle w:val="Heading1"/>
        <w:pageBreakBefore/>
      </w:pPr>
      <w:r>
        <w:t>8. Живая выставка идей</w:t>
      </w:r>
    </w:p>
    <w:p>
      <w:r>
        <w:rPr>
          <w:b w:val="0"/>
        </w:rPr>
      </w:r>
      <w:r>
        <w:rPr>
          <w:b/>
        </w:rPr>
        <w:t>Связь:</w:t>
      </w:r>
      <w:r>
        <w:rPr>
          <w:b w:val="0"/>
        </w:rPr>
        <w:t xml:space="preserve"> рассказ об авторстве, обратная связь, уважительный вопрос. </w:t>
      </w:r>
      <w:r>
        <w:rPr>
          <w:b/>
        </w:rPr>
        <w:t>Приготовить:</w:t>
      </w:r>
      <w:r>
        <w:rPr>
          <w:b w:val="0"/>
        </w:rPr>
        <w:t xml:space="preserve"> бумажный портрет героя или рисунок, четыре начала фраз: «Мой герой…», «Я сделал…», «Моё правило…», «ИИ может ошибиться, когда…».</w:t>
      </w:r>
    </w:p>
    <w:p>
      <w:r>
        <w:rPr>
          <w:b w:val="0"/>
        </w:rPr>
      </w:r>
      <w:r>
        <w:rPr>
          <w:b/>
        </w:rPr>
        <w:t>0–2:</w:t>
      </w:r>
      <w:r>
        <w:rPr>
          <w:b w:val="0"/>
        </w:rPr>
        <w:t xml:space="preserve"> преподаватель показывает 30-секундный пример рассказа и один вежливый вопрос.</w:t>
      </w:r>
    </w:p>
    <w:p>
      <w:r>
        <w:rPr>
          <w:b w:val="0"/>
        </w:rPr>
      </w:r>
      <w:r>
        <w:rPr>
          <w:b/>
        </w:rPr>
        <w:t>2–6:</w:t>
      </w:r>
      <w:r>
        <w:rPr>
          <w:b w:val="0"/>
        </w:rPr>
        <w:t xml:space="preserve"> в парах ребёнок рассказывает о проекте без компьютера. Слушатель называет одно понравившееся решение и задаёт один вопрос. Затем поменяться.</w:t>
      </w:r>
    </w:p>
    <w:p>
      <w:r>
        <w:rPr>
          <w:b w:val="0"/>
        </w:rPr>
      </w:r>
      <w:r>
        <w:rPr>
          <w:b/>
        </w:rPr>
        <w:t>6–10:</w:t>
      </w:r>
      <w:r>
        <w:rPr>
          <w:b w:val="0"/>
        </w:rPr>
        <w:t xml:space="preserve"> сменить партнёра; повторить рассказ короче и понятнее. Можно пройти к другому столу либо поменяться бумажными карточками.</w:t>
      </w:r>
    </w:p>
    <w:p>
      <w:r>
        <w:rPr>
          <w:b w:val="0"/>
        </w:rPr>
      </w:r>
      <w:r>
        <w:rPr>
          <w:b/>
        </w:rPr>
        <w:t>10–13:</w:t>
      </w:r>
      <w:r>
        <w:rPr>
          <w:b w:val="0"/>
        </w:rPr>
        <w:t xml:space="preserve"> автор добавляет к карточке один недостающий пункт: как запустить, как действовать или что взято готовым.</w:t>
      </w:r>
    </w:p>
    <w:p>
      <w:r>
        <w:rPr>
          <w:b w:val="0"/>
        </w:rPr>
      </w:r>
      <w:r>
        <w:rPr>
          <w:b/>
        </w:rPr>
        <w:t>13–15:</w:t>
      </w:r>
      <w:r>
        <w:rPr>
          <w:b w:val="0"/>
        </w:rPr>
        <w:t xml:space="preserve"> каждый выбирает одну фразу для компьютерного показа. Команда готова к фестивалю.</w:t>
      </w:r>
    </w:p>
    <w:p>
      <w:r>
        <w:rPr>
          <w:b w:val="0"/>
        </w:rPr>
      </w:r>
      <w:r>
        <w:rPr>
          <w:b/>
        </w:rPr>
        <w:t>Вариант для тревожного ребёнка:</w:t>
      </w:r>
      <w:r>
        <w:rPr>
          <w:b w:val="0"/>
        </w:rPr>
        <w:t xml:space="preserve"> читать с карточки, показывать вдвоём с преподавателем или оставить письменный рассказ. </w:t>
      </w:r>
      <w:r>
        <w:rPr>
          <w:b/>
        </w:rPr>
        <w:t>Не делать:</w:t>
      </w:r>
      <w:r>
        <w:rPr>
          <w:b w:val="0"/>
        </w:rPr>
        <w:t xml:space="preserve"> обязательный публичный рейтинг и запись на видео.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Учебные материалы ·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AI GAME · GDevelop · 8–10 лет · 8 × 90 минут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DejaVu Sans" w:hAnsi="DejaVu Sans"/>
      <w:sz w:val="20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ejaVu Sans" w:hAnsi="DejaVu Sans"/>
      <w:b/>
      <w:bCs/>
      <w:color w:val="245A6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DejaVu Sans" w:hAnsi="DejaVu Sans"/>
      <w:b/>
      <w:bCs/>
      <w:color w:val="245A6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DejaVu Sans" w:hAnsi="DejaVu Sans"/>
      <w:b/>
      <w:bCs/>
      <w:color w:val="245A6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olgaschev418-tech/my-first-project/blob/main/monster-protocol/docs/LESSONS_RU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Восемь 15-минутных игр · правила и роли · карточки для печати</dc:title>
  <dc:subject>GDevelop: 8 занятий по 90 минут, возраст 8–10 лет</dc:subject>
  <dc:creator>AI GAME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