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A7B7D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A7B7D">
        <w:rPr>
          <w:rFonts w:cs="Times New Roman"/>
          <w:b/>
          <w:i w:val="0"/>
          <w:sz w:val="40"/>
          <w:lang w:eastAsia="ru-RU"/>
        </w:rPr>
        <w:t>Гибкие методологии (Agile, SCRUM, Канбан и другие). Обучение в записи</w:t>
      </w:r>
    </w:p>
    <w:p w:rsidR="003C614C" w:rsidRPr="002F6647" w:rsidRDefault="00761B61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761B61">
        <w:rPr>
          <w:rFonts w:cs="Times New Roman"/>
          <w:b/>
          <w:sz w:val="26"/>
          <w:szCs w:val="26"/>
          <w:lang w:eastAsia="ru-RU"/>
        </w:rPr>
        <w:t>Урок 10. Семинар. Kanban</w:t>
      </w:r>
    </w:p>
    <w:p w:rsidR="001809E5" w:rsidRDefault="001809E5" w:rsidP="001809E5">
      <w:pPr>
        <w:rPr>
          <w:i/>
          <w:sz w:val="24"/>
        </w:rPr>
      </w:pPr>
      <w:r w:rsidRPr="00247996">
        <w:rPr>
          <w:i/>
          <w:sz w:val="24"/>
        </w:rPr>
        <w:t>Услови</w:t>
      </w:r>
      <w:r>
        <w:rPr>
          <w:i/>
          <w:sz w:val="24"/>
        </w:rPr>
        <w:t xml:space="preserve">е </w:t>
      </w:r>
      <w:r w:rsidRPr="00641258">
        <w:rPr>
          <w:i/>
          <w:sz w:val="24"/>
        </w:rPr>
        <w:t xml:space="preserve">домашнего </w:t>
      </w:r>
      <w:r w:rsidRPr="00247996">
        <w:rPr>
          <w:i/>
          <w:sz w:val="24"/>
        </w:rPr>
        <w:t>задания</w:t>
      </w:r>
      <w:r w:rsidRPr="001809E5">
        <w:rPr>
          <w:i/>
          <w:sz w:val="24"/>
        </w:rPr>
        <w:t xml:space="preserve"> 1</w:t>
      </w:r>
      <w:r w:rsidRPr="00247996">
        <w:rPr>
          <w:i/>
          <w:sz w:val="24"/>
        </w:rPr>
        <w:t>:</w:t>
      </w:r>
    </w:p>
    <w:p w:rsidR="001809E5" w:rsidRPr="001809E5" w:rsidRDefault="001809E5" w:rsidP="001809E5">
      <w:pPr>
        <w:ind w:left="284" w:firstLine="284"/>
        <w:jc w:val="both"/>
        <w:rPr>
          <w:i/>
          <w:sz w:val="24"/>
        </w:rPr>
      </w:pPr>
      <w:r>
        <w:rPr>
          <w:i/>
          <w:sz w:val="24"/>
        </w:rPr>
        <w:t xml:space="preserve">В рамках выполнения Кейсов № 1-3 семинара необходимо дополнить ответ: какого столбца не хватает для правильного (или более точного) заполнения </w:t>
      </w:r>
      <w:r>
        <w:rPr>
          <w:i/>
          <w:sz w:val="24"/>
          <w:lang w:val="en-US"/>
        </w:rPr>
        <w:t>Kanban</w:t>
      </w:r>
      <w:r w:rsidRPr="001809E5">
        <w:rPr>
          <w:i/>
          <w:sz w:val="24"/>
        </w:rPr>
        <w:t>-</w:t>
      </w:r>
      <w:r>
        <w:rPr>
          <w:i/>
          <w:sz w:val="24"/>
        </w:rPr>
        <w:t>доски?</w:t>
      </w:r>
    </w:p>
    <w:p w:rsidR="001809E5" w:rsidRDefault="001809E5" w:rsidP="00247996">
      <w:pPr>
        <w:rPr>
          <w:i/>
          <w:sz w:val="24"/>
        </w:rPr>
      </w:pPr>
    </w:p>
    <w:p w:rsidR="00247996" w:rsidRDefault="00247996" w:rsidP="00247996">
      <w:pPr>
        <w:rPr>
          <w:i/>
          <w:sz w:val="24"/>
        </w:rPr>
      </w:pPr>
      <w:r w:rsidRPr="00247996">
        <w:rPr>
          <w:i/>
          <w:sz w:val="24"/>
        </w:rPr>
        <w:t>Услови</w:t>
      </w:r>
      <w:r w:rsidR="003B5C1B">
        <w:rPr>
          <w:i/>
          <w:sz w:val="24"/>
        </w:rPr>
        <w:t xml:space="preserve">е </w:t>
      </w:r>
      <w:r w:rsidR="00641258" w:rsidRPr="00641258">
        <w:rPr>
          <w:i/>
          <w:sz w:val="24"/>
        </w:rPr>
        <w:t xml:space="preserve">домашнего </w:t>
      </w:r>
      <w:r w:rsidRPr="00247996">
        <w:rPr>
          <w:i/>
          <w:sz w:val="24"/>
        </w:rPr>
        <w:t>задания</w:t>
      </w:r>
      <w:r w:rsidR="001809E5" w:rsidRPr="001809E5">
        <w:rPr>
          <w:i/>
          <w:sz w:val="24"/>
        </w:rPr>
        <w:t xml:space="preserve"> 2</w:t>
      </w:r>
      <w:r w:rsidRPr="00247996">
        <w:rPr>
          <w:i/>
          <w:sz w:val="24"/>
        </w:rPr>
        <w:t>:</w:t>
      </w:r>
    </w:p>
    <w:p w:rsidR="00FA1C16" w:rsidRPr="00247996" w:rsidRDefault="001A534F" w:rsidP="001809E5">
      <w:pPr>
        <w:ind w:left="284" w:firstLine="284"/>
        <w:jc w:val="both"/>
        <w:rPr>
          <w:i/>
          <w:sz w:val="24"/>
        </w:rPr>
      </w:pPr>
      <w:r w:rsidRPr="001A534F">
        <w:rPr>
          <w:i/>
          <w:sz w:val="24"/>
        </w:rPr>
        <w:t>Проанализируйте свой процесс обучения в ИТ-сфере и продвижение по карьере в этом направлении. Выделите задачи, которые стоят перед Вами на месяц/квартал/год (на Ваше усмотрение). Ранжируйте поставленные задачи по классам обслуживания – выберите цвета для Kanban-карточек. Определите WiP для управления потоком незавершённых задач. Отразите определённые Вами задачи на личной Kanban-доске.</w:t>
      </w:r>
    </w:p>
    <w:p w:rsidR="00EA0AD8" w:rsidRDefault="00EA0AD8" w:rsidP="00FC618B">
      <w:pPr>
        <w:jc w:val="center"/>
        <w:rPr>
          <w:b/>
        </w:rPr>
      </w:pPr>
    </w:p>
    <w:p w:rsidR="00650BAB" w:rsidRDefault="00650BAB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</w:t>
      </w:r>
      <w:bookmarkStart w:id="0" w:name="_GoBack"/>
      <w:bookmarkEnd w:id="0"/>
      <w:r>
        <w:rPr>
          <w:b/>
        </w:rPr>
        <w:t>го задания</w:t>
      </w:r>
      <w:r w:rsidR="001809E5">
        <w:rPr>
          <w:b/>
        </w:rPr>
        <w:t xml:space="preserve"> 1</w:t>
      </w:r>
      <w:r>
        <w:rPr>
          <w:b/>
        </w:rPr>
        <w:t>:</w:t>
      </w:r>
    </w:p>
    <w:p w:rsidR="001809E5" w:rsidRPr="001809E5" w:rsidRDefault="001809E5" w:rsidP="001809E5">
      <w:pPr>
        <w:ind w:firstLine="709"/>
        <w:jc w:val="both"/>
        <w:rPr>
          <w:sz w:val="24"/>
        </w:rPr>
      </w:pPr>
      <w:r>
        <w:rPr>
          <w:sz w:val="24"/>
        </w:rPr>
        <w:t>В</w:t>
      </w:r>
      <w:r w:rsidRPr="001809E5">
        <w:rPr>
          <w:sz w:val="24"/>
        </w:rPr>
        <w:t xml:space="preserve"> </w:t>
      </w:r>
      <w:r>
        <w:rPr>
          <w:sz w:val="24"/>
        </w:rPr>
        <w:t>рамках</w:t>
      </w:r>
      <w:r w:rsidRPr="001809E5">
        <w:rPr>
          <w:sz w:val="24"/>
        </w:rPr>
        <w:t xml:space="preserve"> </w:t>
      </w:r>
      <w:r>
        <w:rPr>
          <w:sz w:val="24"/>
        </w:rPr>
        <w:t>семинара были созданы</w:t>
      </w:r>
      <w:r w:rsidRPr="001809E5">
        <w:rPr>
          <w:sz w:val="24"/>
        </w:rPr>
        <w:t xml:space="preserve"> </w:t>
      </w:r>
      <w:r>
        <w:rPr>
          <w:sz w:val="24"/>
        </w:rPr>
        <w:t>столбцы</w:t>
      </w:r>
      <w:r w:rsidRPr="001809E5">
        <w:rPr>
          <w:sz w:val="24"/>
        </w:rPr>
        <w:t xml:space="preserve"> </w:t>
      </w:r>
      <w:r>
        <w:rPr>
          <w:sz w:val="24"/>
          <w:lang w:val="en-US"/>
        </w:rPr>
        <w:t>Kanban</w:t>
      </w:r>
      <w:r w:rsidRPr="001809E5">
        <w:rPr>
          <w:sz w:val="24"/>
        </w:rPr>
        <w:t>-</w:t>
      </w:r>
      <w:r>
        <w:rPr>
          <w:sz w:val="24"/>
        </w:rPr>
        <w:t>доски</w:t>
      </w:r>
      <w:r w:rsidRPr="001809E5">
        <w:rPr>
          <w:sz w:val="24"/>
        </w:rPr>
        <w:t>: «</w:t>
      </w:r>
      <w:r>
        <w:rPr>
          <w:sz w:val="24"/>
          <w:lang w:val="en-US"/>
        </w:rPr>
        <w:t>To</w:t>
      </w:r>
      <w:r w:rsidRPr="001809E5">
        <w:rPr>
          <w:sz w:val="24"/>
        </w:rPr>
        <w:t xml:space="preserve"> </w:t>
      </w:r>
      <w:r>
        <w:rPr>
          <w:sz w:val="24"/>
          <w:lang w:val="en-US"/>
        </w:rPr>
        <w:t>do</w:t>
      </w:r>
      <w:r w:rsidRPr="001809E5">
        <w:rPr>
          <w:sz w:val="24"/>
        </w:rPr>
        <w:t>», «</w:t>
      </w:r>
      <w:r>
        <w:rPr>
          <w:sz w:val="24"/>
          <w:lang w:val="en-US"/>
        </w:rPr>
        <w:t>In</w:t>
      </w:r>
      <w:r w:rsidRPr="001809E5">
        <w:rPr>
          <w:sz w:val="24"/>
        </w:rPr>
        <w:t xml:space="preserve"> </w:t>
      </w:r>
      <w:r>
        <w:rPr>
          <w:sz w:val="24"/>
          <w:lang w:val="en-US"/>
        </w:rPr>
        <w:t>progress</w:t>
      </w:r>
      <w:r w:rsidRPr="001809E5">
        <w:rPr>
          <w:sz w:val="24"/>
        </w:rPr>
        <w:t>», «</w:t>
      </w:r>
      <w:r>
        <w:rPr>
          <w:sz w:val="24"/>
          <w:lang w:val="en-US"/>
        </w:rPr>
        <w:t>Done</w:t>
      </w:r>
      <w:r w:rsidRPr="001809E5">
        <w:rPr>
          <w:sz w:val="24"/>
        </w:rPr>
        <w:t>».</w:t>
      </w:r>
    </w:p>
    <w:p w:rsidR="00EE4465" w:rsidRDefault="001809E5" w:rsidP="001809E5">
      <w:pPr>
        <w:ind w:firstLine="709"/>
        <w:jc w:val="both"/>
        <w:rPr>
          <w:sz w:val="24"/>
        </w:rPr>
      </w:pPr>
      <w:r>
        <w:rPr>
          <w:sz w:val="24"/>
        </w:rPr>
        <w:t>Необходимо добавить столбец «Приёмка»</w:t>
      </w:r>
      <w:r w:rsidR="00DD2563">
        <w:rPr>
          <w:sz w:val="24"/>
        </w:rPr>
        <w:t xml:space="preserve"> или «Проверка», </w:t>
      </w:r>
      <w:r>
        <w:rPr>
          <w:sz w:val="24"/>
        </w:rPr>
        <w:t>или «Показать заказчику».</w:t>
      </w:r>
      <w:r w:rsidR="00EE4465" w:rsidRPr="00EE4465">
        <w:rPr>
          <w:sz w:val="24"/>
        </w:rPr>
        <w:t xml:space="preserve"> </w:t>
      </w:r>
    </w:p>
    <w:p w:rsidR="001809E5" w:rsidRPr="001809E5" w:rsidRDefault="00EE4465" w:rsidP="001809E5">
      <w:pPr>
        <w:ind w:firstLine="709"/>
        <w:jc w:val="both"/>
      </w:pPr>
      <w:r>
        <w:rPr>
          <w:sz w:val="24"/>
        </w:rPr>
        <w:t xml:space="preserve">Можно также добавить столбец </w:t>
      </w:r>
      <w:r>
        <w:rPr>
          <w:sz w:val="24"/>
        </w:rPr>
        <w:t>«</w:t>
      </w:r>
      <w:r>
        <w:rPr>
          <w:sz w:val="24"/>
          <w:lang w:val="en-US"/>
        </w:rPr>
        <w:t>WIP</w:t>
      </w:r>
      <w:r w:rsidRPr="00EE4465">
        <w:rPr>
          <w:sz w:val="24"/>
        </w:rPr>
        <w:t xml:space="preserve"> </w:t>
      </w:r>
      <w:r>
        <w:rPr>
          <w:sz w:val="24"/>
          <w:lang w:val="en-US"/>
        </w:rPr>
        <w:t>Limit</w:t>
      </w:r>
      <w:r>
        <w:rPr>
          <w:sz w:val="24"/>
        </w:rPr>
        <w:t>»</w:t>
      </w:r>
      <w:r>
        <w:rPr>
          <w:sz w:val="24"/>
        </w:rPr>
        <w:t>.</w:t>
      </w:r>
    </w:p>
    <w:p w:rsidR="001809E5" w:rsidRPr="001809E5" w:rsidRDefault="001809E5" w:rsidP="00061F4C">
      <w:pPr>
        <w:jc w:val="both"/>
        <w:rPr>
          <w:b/>
        </w:rPr>
      </w:pPr>
    </w:p>
    <w:p w:rsidR="001809E5" w:rsidRPr="001809E5" w:rsidRDefault="001809E5" w:rsidP="00061F4C">
      <w:pPr>
        <w:jc w:val="both"/>
        <w:rPr>
          <w:b/>
        </w:rPr>
      </w:pPr>
    </w:p>
    <w:p w:rsidR="001809E5" w:rsidRDefault="001809E5" w:rsidP="001809E5">
      <w:pPr>
        <w:jc w:val="both"/>
        <w:rPr>
          <w:b/>
        </w:rPr>
      </w:pPr>
      <w:r>
        <w:rPr>
          <w:b/>
        </w:rPr>
        <w:t xml:space="preserve">Ход выполнения домашнего задания </w:t>
      </w:r>
      <w:r>
        <w:rPr>
          <w:b/>
        </w:rPr>
        <w:t>2</w:t>
      </w:r>
      <w:r>
        <w:rPr>
          <w:b/>
        </w:rPr>
        <w:t>:</w:t>
      </w:r>
    </w:p>
    <w:p w:rsidR="001809E5" w:rsidRPr="001809E5" w:rsidRDefault="001809E5" w:rsidP="00061F4C">
      <w:pPr>
        <w:jc w:val="both"/>
      </w:pPr>
    </w:p>
    <w:p w:rsidR="00710039" w:rsidRDefault="00DD2563" w:rsidP="00DD2563">
      <w:pPr>
        <w:ind w:firstLine="709"/>
        <w:jc w:val="center"/>
        <w:rPr>
          <w:sz w:val="24"/>
        </w:rPr>
      </w:pPr>
      <w:r>
        <w:rPr>
          <w:sz w:val="24"/>
        </w:rPr>
        <w:t xml:space="preserve">Обучение в </w:t>
      </w:r>
      <w:r>
        <w:rPr>
          <w:sz w:val="24"/>
          <w:lang w:val="en-US"/>
        </w:rPr>
        <w:t>GeekBrains</w:t>
      </w:r>
      <w:r w:rsidRPr="00DD2563">
        <w:rPr>
          <w:sz w:val="24"/>
        </w:rPr>
        <w:t xml:space="preserve"> </w:t>
      </w:r>
      <w:r>
        <w:rPr>
          <w:sz w:val="24"/>
        </w:rPr>
        <w:t>по специализации «Программист».</w:t>
      </w:r>
    </w:p>
    <w:p w:rsidR="00DD2563" w:rsidRDefault="00DD2563" w:rsidP="00DD2563">
      <w:pPr>
        <w:ind w:firstLine="709"/>
        <w:jc w:val="center"/>
        <w:rPr>
          <w:sz w:val="24"/>
        </w:rPr>
      </w:pPr>
      <w:r>
        <w:rPr>
          <w:sz w:val="24"/>
        </w:rPr>
        <w:t>Срок обучения – 2 года.</w:t>
      </w:r>
    </w:p>
    <w:p w:rsidR="00DD2563" w:rsidRDefault="00DD2563" w:rsidP="00DD2563">
      <w:pPr>
        <w:ind w:firstLine="709"/>
        <w:jc w:val="both"/>
        <w:rPr>
          <w:sz w:val="24"/>
        </w:rPr>
      </w:pPr>
    </w:p>
    <w:p w:rsidR="00DD2563" w:rsidRPr="00CC1525" w:rsidRDefault="00DD2563" w:rsidP="00CC1525">
      <w:pPr>
        <w:jc w:val="both"/>
        <w:rPr>
          <w:b/>
          <w:sz w:val="24"/>
        </w:rPr>
      </w:pPr>
      <w:r w:rsidRPr="00CC1525">
        <w:rPr>
          <w:b/>
          <w:sz w:val="24"/>
        </w:rPr>
        <w:t>Цели:</w:t>
      </w:r>
    </w:p>
    <w:p w:rsidR="00DD2563" w:rsidRDefault="00B775F7" w:rsidP="00B775F7">
      <w:pPr>
        <w:pStyle w:val="a3"/>
        <w:numPr>
          <w:ilvl w:val="0"/>
          <w:numId w:val="15"/>
        </w:numPr>
        <w:jc w:val="both"/>
        <w:rPr>
          <w:sz w:val="24"/>
        </w:rPr>
      </w:pPr>
      <w:r w:rsidRPr="00B775F7">
        <w:rPr>
          <w:sz w:val="24"/>
        </w:rPr>
        <w:t xml:space="preserve">Получить качественное образование в </w:t>
      </w:r>
      <w:r w:rsidRPr="00B775F7">
        <w:rPr>
          <w:sz w:val="24"/>
          <w:lang w:val="en-US"/>
        </w:rPr>
        <w:t>IT</w:t>
      </w:r>
      <w:r w:rsidRPr="00B775F7">
        <w:rPr>
          <w:sz w:val="24"/>
        </w:rPr>
        <w:t xml:space="preserve">-сфере. </w:t>
      </w:r>
    </w:p>
    <w:p w:rsidR="00B775F7" w:rsidRDefault="00B775F7" w:rsidP="00B775F7">
      <w:pPr>
        <w:pStyle w:val="a3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Пройти профпереподготовку.</w:t>
      </w:r>
    </w:p>
    <w:p w:rsidR="00B775F7" w:rsidRDefault="00B775F7" w:rsidP="00B775F7">
      <w:pPr>
        <w:pStyle w:val="a3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Пройти стажировку.</w:t>
      </w:r>
    </w:p>
    <w:p w:rsidR="00B775F7" w:rsidRDefault="00B775F7" w:rsidP="00B775F7">
      <w:pPr>
        <w:pStyle w:val="a3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Получить Диплом о профессиональной переподготовке.</w:t>
      </w:r>
    </w:p>
    <w:p w:rsidR="00B775F7" w:rsidRPr="00B775F7" w:rsidRDefault="00B775F7" w:rsidP="00B775F7">
      <w:pPr>
        <w:pStyle w:val="a3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 xml:space="preserve">Найти подходящую работу, удовлетворяющую ряду </w:t>
      </w:r>
      <w:r w:rsidRPr="00B775F7">
        <w:rPr>
          <w:sz w:val="24"/>
        </w:rPr>
        <w:t xml:space="preserve">материальных </w:t>
      </w:r>
      <w:r>
        <w:rPr>
          <w:sz w:val="24"/>
        </w:rPr>
        <w:t>и/</w:t>
      </w:r>
      <w:r w:rsidRPr="00B775F7">
        <w:rPr>
          <w:sz w:val="24"/>
        </w:rPr>
        <w:t xml:space="preserve">или социальных </w:t>
      </w:r>
      <w:r>
        <w:rPr>
          <w:sz w:val="24"/>
        </w:rPr>
        <w:t>запросов.</w:t>
      </w:r>
    </w:p>
    <w:p w:rsidR="00DD2563" w:rsidRPr="00CC1525" w:rsidRDefault="00DD2563" w:rsidP="00CC1525">
      <w:pPr>
        <w:jc w:val="both"/>
        <w:rPr>
          <w:b/>
          <w:sz w:val="24"/>
        </w:rPr>
      </w:pPr>
      <w:r w:rsidRPr="00CC1525">
        <w:rPr>
          <w:b/>
          <w:sz w:val="24"/>
        </w:rPr>
        <w:t>Задачи:</w:t>
      </w:r>
    </w:p>
    <w:p w:rsidR="00CC1525" w:rsidRDefault="00B775F7" w:rsidP="00DD2563">
      <w:pPr>
        <w:ind w:firstLine="709"/>
        <w:jc w:val="both"/>
        <w:rPr>
          <w:sz w:val="24"/>
        </w:rPr>
      </w:pPr>
      <w:r>
        <w:rPr>
          <w:sz w:val="24"/>
        </w:rPr>
        <w:t>Важно на начальном этапе (до 1 недели)</w:t>
      </w:r>
      <w:r w:rsidR="00CC1525">
        <w:rPr>
          <w:sz w:val="24"/>
        </w:rPr>
        <w:t>:</w:t>
      </w:r>
    </w:p>
    <w:p w:rsidR="00CC1525" w:rsidRDefault="00CC1525" w:rsidP="00CC1525">
      <w:pPr>
        <w:pStyle w:val="a3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Организовать рабочее место для обучения.</w:t>
      </w:r>
    </w:p>
    <w:p w:rsidR="00CC1525" w:rsidRDefault="00CC1525" w:rsidP="00CC1525">
      <w:pPr>
        <w:pStyle w:val="a3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Ознакомиться с дисциплинами курса, сроками обучения и промежуточными аттестациями по каждой дисциплине.</w:t>
      </w:r>
    </w:p>
    <w:p w:rsidR="00CC1525" w:rsidRDefault="00CC1525" w:rsidP="00CC1525">
      <w:pPr>
        <w:pStyle w:val="a3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 xml:space="preserve">Составление графика учебного процесса </w:t>
      </w:r>
      <w:r w:rsidR="00B775F7">
        <w:rPr>
          <w:sz w:val="24"/>
        </w:rPr>
        <w:t>в соответствии с</w:t>
      </w:r>
      <w:r>
        <w:rPr>
          <w:sz w:val="24"/>
        </w:rPr>
        <w:t xml:space="preserve"> временны</w:t>
      </w:r>
      <w:r w:rsidR="00B775F7">
        <w:rPr>
          <w:sz w:val="24"/>
        </w:rPr>
        <w:t>ми</w:t>
      </w:r>
      <w:r>
        <w:rPr>
          <w:sz w:val="24"/>
        </w:rPr>
        <w:t xml:space="preserve"> промежутк</w:t>
      </w:r>
      <w:r w:rsidR="00B775F7">
        <w:rPr>
          <w:sz w:val="24"/>
        </w:rPr>
        <w:t>ами</w:t>
      </w:r>
      <w:r>
        <w:rPr>
          <w:sz w:val="24"/>
        </w:rPr>
        <w:t xml:space="preserve"> (месяц, квартал, год и т.д.).</w:t>
      </w:r>
    </w:p>
    <w:p w:rsidR="00CC1525" w:rsidRDefault="00CC1525" w:rsidP="00CC1525">
      <w:pPr>
        <w:pStyle w:val="a3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 xml:space="preserve">Распределение </w:t>
      </w:r>
      <w:r>
        <w:rPr>
          <w:sz w:val="24"/>
        </w:rPr>
        <w:t>свободного времени</w:t>
      </w:r>
      <w:r>
        <w:rPr>
          <w:sz w:val="24"/>
        </w:rPr>
        <w:t xml:space="preserve"> на </w:t>
      </w:r>
      <w:r>
        <w:rPr>
          <w:sz w:val="24"/>
        </w:rPr>
        <w:t xml:space="preserve">прохождение </w:t>
      </w:r>
      <w:r>
        <w:rPr>
          <w:sz w:val="24"/>
        </w:rPr>
        <w:t>лекци</w:t>
      </w:r>
      <w:r>
        <w:rPr>
          <w:sz w:val="24"/>
        </w:rPr>
        <w:t>й</w:t>
      </w:r>
      <w:r>
        <w:rPr>
          <w:sz w:val="24"/>
        </w:rPr>
        <w:t>, семинар</w:t>
      </w:r>
      <w:r>
        <w:rPr>
          <w:sz w:val="24"/>
        </w:rPr>
        <w:t>ов</w:t>
      </w:r>
      <w:r>
        <w:rPr>
          <w:sz w:val="24"/>
        </w:rPr>
        <w:t>, выполнение домашних</w:t>
      </w:r>
      <w:r>
        <w:rPr>
          <w:sz w:val="24"/>
        </w:rPr>
        <w:t xml:space="preserve"> и</w:t>
      </w:r>
      <w:r>
        <w:rPr>
          <w:sz w:val="24"/>
        </w:rPr>
        <w:t xml:space="preserve"> практических работ, а также промеж</w:t>
      </w:r>
      <w:r w:rsidR="00B775F7">
        <w:rPr>
          <w:sz w:val="24"/>
        </w:rPr>
        <w:t xml:space="preserve">уточных аттестаций по предметам </w:t>
      </w:r>
      <w:r w:rsidR="00B775F7" w:rsidRPr="00B775F7">
        <w:rPr>
          <w:b/>
          <w:sz w:val="24"/>
        </w:rPr>
        <w:t>основной программы</w:t>
      </w:r>
      <w:r w:rsidR="00B775F7">
        <w:rPr>
          <w:sz w:val="24"/>
        </w:rPr>
        <w:t>.</w:t>
      </w:r>
    </w:p>
    <w:p w:rsidR="00B775F7" w:rsidRDefault="00B775F7" w:rsidP="00B775F7">
      <w:pPr>
        <w:pStyle w:val="a3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 xml:space="preserve">Распределение </w:t>
      </w:r>
      <w:r>
        <w:rPr>
          <w:sz w:val="24"/>
        </w:rPr>
        <w:t>оставшегося свободного</w:t>
      </w:r>
      <w:r>
        <w:rPr>
          <w:sz w:val="24"/>
        </w:rPr>
        <w:t xml:space="preserve"> времени на прохождение лекций, семинаров, выполнение домашних и практических работ, а также промежуточных аттестаций по предметам </w:t>
      </w:r>
      <w:r>
        <w:rPr>
          <w:b/>
          <w:sz w:val="24"/>
        </w:rPr>
        <w:t>дополнительных курсов и факультативов</w:t>
      </w:r>
      <w:r>
        <w:rPr>
          <w:sz w:val="24"/>
        </w:rPr>
        <w:t>.</w:t>
      </w:r>
    </w:p>
    <w:p w:rsidR="00CC1525" w:rsidRPr="00CC1525" w:rsidRDefault="00B775F7" w:rsidP="00CC1525">
      <w:pPr>
        <w:ind w:left="708"/>
        <w:jc w:val="both"/>
        <w:rPr>
          <w:sz w:val="24"/>
        </w:rPr>
      </w:pPr>
      <w:r>
        <w:rPr>
          <w:sz w:val="24"/>
        </w:rPr>
        <w:t>О</w:t>
      </w:r>
      <w:r w:rsidR="00E623BA">
        <w:rPr>
          <w:sz w:val="24"/>
        </w:rPr>
        <w:t>сновная</w:t>
      </w:r>
      <w:r>
        <w:rPr>
          <w:sz w:val="24"/>
        </w:rPr>
        <w:t xml:space="preserve"> </w:t>
      </w:r>
      <w:r w:rsidR="00E623BA">
        <w:rPr>
          <w:sz w:val="24"/>
        </w:rPr>
        <w:t>программа</w:t>
      </w:r>
      <w:r>
        <w:rPr>
          <w:sz w:val="24"/>
        </w:rPr>
        <w:t xml:space="preserve"> обучения (1 курс – 1 год обучения):</w:t>
      </w:r>
    </w:p>
    <w:p w:rsidR="00CC1525" w:rsidRDefault="00B775F7" w:rsidP="00B775F7">
      <w:pPr>
        <w:pStyle w:val="a3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Прохождение дис</w:t>
      </w:r>
      <w:r w:rsidR="002B2ED1">
        <w:rPr>
          <w:sz w:val="24"/>
        </w:rPr>
        <w:t>циплин основного курса (выполнение практических работ и промежуточных аттестаций).</w:t>
      </w:r>
    </w:p>
    <w:p w:rsidR="002B2ED1" w:rsidRDefault="002B2ED1" w:rsidP="00B775F7">
      <w:pPr>
        <w:pStyle w:val="a3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Поиск дополнительных источников информации для более лучшей и качественной отработки теоретических и практических навыков.</w:t>
      </w:r>
    </w:p>
    <w:p w:rsidR="002B2ED1" w:rsidRDefault="002B2ED1" w:rsidP="00B775F7">
      <w:pPr>
        <w:pStyle w:val="a3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lastRenderedPageBreak/>
        <w:t xml:space="preserve">Прохождение дисциплин </w:t>
      </w:r>
      <w:r>
        <w:rPr>
          <w:sz w:val="24"/>
        </w:rPr>
        <w:t>дополнительных курсов и факультативов</w:t>
      </w:r>
      <w:r>
        <w:rPr>
          <w:sz w:val="24"/>
        </w:rPr>
        <w:t xml:space="preserve"> (выполнение практических работ и промежуточных аттестаций).</w:t>
      </w:r>
    </w:p>
    <w:p w:rsidR="002B2ED1" w:rsidRDefault="002B2ED1" w:rsidP="002B2ED1">
      <w:pPr>
        <w:pStyle w:val="a3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Поиск дополнительных источников информации для более лучшей и качественной отработки теоретических и практических навыков.</w:t>
      </w:r>
    </w:p>
    <w:p w:rsidR="002B2ED1" w:rsidRDefault="002B2ED1" w:rsidP="002B2ED1">
      <w:pPr>
        <w:pStyle w:val="a3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Выполнение </w:t>
      </w:r>
      <w:r w:rsidRPr="002B2ED1">
        <w:rPr>
          <w:sz w:val="24"/>
        </w:rPr>
        <w:t>Тест</w:t>
      </w:r>
      <w:r>
        <w:rPr>
          <w:sz w:val="24"/>
        </w:rPr>
        <w:t>а</w:t>
      </w:r>
      <w:r w:rsidRPr="002B2ED1">
        <w:rPr>
          <w:sz w:val="24"/>
        </w:rPr>
        <w:t xml:space="preserve"> по Итогов</w:t>
      </w:r>
      <w:r>
        <w:rPr>
          <w:sz w:val="24"/>
        </w:rPr>
        <w:t>ой</w:t>
      </w:r>
      <w:r w:rsidRPr="002B2ED1">
        <w:rPr>
          <w:sz w:val="24"/>
        </w:rPr>
        <w:t xml:space="preserve"> аттестаци</w:t>
      </w:r>
      <w:r>
        <w:rPr>
          <w:sz w:val="24"/>
        </w:rPr>
        <w:t>и «</w:t>
      </w:r>
      <w:r w:rsidRPr="002B2ED1">
        <w:rPr>
          <w:sz w:val="24"/>
        </w:rPr>
        <w:t xml:space="preserve">Итоговое тестирование по освоению специализации </w:t>
      </w:r>
      <w:r>
        <w:rPr>
          <w:sz w:val="24"/>
        </w:rPr>
        <w:t>«</w:t>
      </w:r>
      <w:r w:rsidRPr="002B2ED1">
        <w:rPr>
          <w:sz w:val="24"/>
        </w:rPr>
        <w:t>Программист</w:t>
      </w:r>
      <w:r>
        <w:rPr>
          <w:sz w:val="24"/>
        </w:rPr>
        <w:t xml:space="preserve">» </w:t>
      </w:r>
    </w:p>
    <w:p w:rsidR="002B2ED1" w:rsidRDefault="002B2ED1" w:rsidP="002B2ED1">
      <w:pPr>
        <w:pStyle w:val="a3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Выполнение </w:t>
      </w:r>
      <w:r w:rsidRPr="002B2ED1">
        <w:rPr>
          <w:sz w:val="24"/>
        </w:rPr>
        <w:t>Итогов</w:t>
      </w:r>
      <w:r>
        <w:rPr>
          <w:sz w:val="24"/>
        </w:rPr>
        <w:t>ой</w:t>
      </w:r>
      <w:r w:rsidRPr="002B2ED1">
        <w:rPr>
          <w:sz w:val="24"/>
        </w:rPr>
        <w:t xml:space="preserve"> контрольн</w:t>
      </w:r>
      <w:r>
        <w:rPr>
          <w:sz w:val="24"/>
        </w:rPr>
        <w:t>ой</w:t>
      </w:r>
      <w:r w:rsidRPr="002B2ED1">
        <w:rPr>
          <w:sz w:val="24"/>
        </w:rPr>
        <w:t xml:space="preserve"> работ</w:t>
      </w:r>
      <w:r>
        <w:rPr>
          <w:sz w:val="24"/>
        </w:rPr>
        <w:t>ы</w:t>
      </w:r>
      <w:r w:rsidRPr="002B2ED1">
        <w:rPr>
          <w:sz w:val="24"/>
        </w:rPr>
        <w:t xml:space="preserve"> по блоку </w:t>
      </w:r>
      <w:r>
        <w:rPr>
          <w:sz w:val="24"/>
        </w:rPr>
        <w:t>«</w:t>
      </w:r>
      <w:r w:rsidRPr="002B2ED1">
        <w:rPr>
          <w:sz w:val="24"/>
        </w:rPr>
        <w:t>Специализация</w:t>
      </w:r>
      <w:r>
        <w:rPr>
          <w:sz w:val="24"/>
        </w:rPr>
        <w:t>» для завершения 1 курса обучения.</w:t>
      </w:r>
    </w:p>
    <w:p w:rsidR="002B2ED1" w:rsidRPr="00CC1525" w:rsidRDefault="002B2ED1" w:rsidP="002B2ED1">
      <w:pPr>
        <w:pStyle w:val="a3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Выполнить «</w:t>
      </w:r>
      <w:r w:rsidRPr="002B2ED1">
        <w:rPr>
          <w:sz w:val="24"/>
        </w:rPr>
        <w:t>Выбор технологической специализации</w:t>
      </w:r>
      <w:r>
        <w:rPr>
          <w:sz w:val="24"/>
        </w:rPr>
        <w:t>»</w:t>
      </w:r>
      <w:r w:rsidRPr="002B2ED1">
        <w:rPr>
          <w:sz w:val="24"/>
        </w:rPr>
        <w:t xml:space="preserve"> </w:t>
      </w:r>
      <w:r w:rsidRPr="002B2ED1">
        <w:rPr>
          <w:sz w:val="24"/>
        </w:rPr>
        <w:t>для продолжения обучения</w:t>
      </w:r>
      <w:r>
        <w:rPr>
          <w:sz w:val="24"/>
        </w:rPr>
        <w:t xml:space="preserve"> </w:t>
      </w:r>
    </w:p>
    <w:p w:rsidR="00E623BA" w:rsidRPr="00CC1525" w:rsidRDefault="00E623BA" w:rsidP="00E623BA">
      <w:pPr>
        <w:ind w:left="708"/>
        <w:jc w:val="both"/>
        <w:rPr>
          <w:sz w:val="24"/>
        </w:rPr>
      </w:pPr>
      <w:r>
        <w:rPr>
          <w:sz w:val="24"/>
        </w:rPr>
        <w:t>Технологическая программа</w:t>
      </w:r>
      <w:r>
        <w:rPr>
          <w:sz w:val="24"/>
        </w:rPr>
        <w:t xml:space="preserve"> обучения (</w:t>
      </w:r>
      <w:r>
        <w:rPr>
          <w:sz w:val="24"/>
        </w:rPr>
        <w:t>2</w:t>
      </w:r>
      <w:r>
        <w:rPr>
          <w:sz w:val="24"/>
        </w:rPr>
        <w:t xml:space="preserve"> курс – </w:t>
      </w:r>
      <w:r>
        <w:rPr>
          <w:sz w:val="24"/>
        </w:rPr>
        <w:t xml:space="preserve">2 </w:t>
      </w:r>
      <w:r>
        <w:rPr>
          <w:sz w:val="24"/>
        </w:rPr>
        <w:t>год обучения):</w:t>
      </w:r>
    </w:p>
    <w:p w:rsidR="00E623BA" w:rsidRDefault="00E623BA" w:rsidP="00E623BA">
      <w:pPr>
        <w:pStyle w:val="a3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Прохождение дисциплин основного курса (выполнение практических работ и промежуточных аттестаций).</w:t>
      </w:r>
    </w:p>
    <w:p w:rsidR="00E623BA" w:rsidRDefault="00E623BA" w:rsidP="00E623BA">
      <w:pPr>
        <w:pStyle w:val="a3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Поиск дополнительных источников информации для более лучшей и качественной отработки теоретических и практических навыков.</w:t>
      </w:r>
    </w:p>
    <w:p w:rsidR="00E623BA" w:rsidRDefault="00E623BA" w:rsidP="00E623BA">
      <w:pPr>
        <w:pStyle w:val="a3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Прохождение дисциплин дополнительных курсов и факультативов (выполнение практических работ и промежуточных аттестаций).</w:t>
      </w:r>
    </w:p>
    <w:p w:rsidR="00E623BA" w:rsidRDefault="00E623BA" w:rsidP="00E623BA">
      <w:pPr>
        <w:pStyle w:val="a3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Поиск дополнительных источников информации для более лучшей и качественной отработки теоретических и практических навыков.</w:t>
      </w:r>
    </w:p>
    <w:p w:rsidR="00E623BA" w:rsidRDefault="00E623BA" w:rsidP="00E623BA">
      <w:pPr>
        <w:pStyle w:val="a3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Выполнение </w:t>
      </w:r>
      <w:r w:rsidRPr="002B2ED1">
        <w:rPr>
          <w:sz w:val="24"/>
        </w:rPr>
        <w:t>Итогов</w:t>
      </w:r>
      <w:r>
        <w:rPr>
          <w:sz w:val="24"/>
        </w:rPr>
        <w:t>ой</w:t>
      </w:r>
      <w:r w:rsidRPr="002B2ED1">
        <w:rPr>
          <w:sz w:val="24"/>
        </w:rPr>
        <w:t xml:space="preserve"> </w:t>
      </w:r>
      <w:r>
        <w:rPr>
          <w:sz w:val="24"/>
        </w:rPr>
        <w:t>аттестации</w:t>
      </w:r>
      <w:r>
        <w:rPr>
          <w:sz w:val="24"/>
        </w:rPr>
        <w:t xml:space="preserve"> для завершения </w:t>
      </w:r>
      <w:r>
        <w:rPr>
          <w:sz w:val="24"/>
        </w:rPr>
        <w:t>2</w:t>
      </w:r>
      <w:r>
        <w:rPr>
          <w:sz w:val="24"/>
        </w:rPr>
        <w:t xml:space="preserve"> курса обучения.</w:t>
      </w:r>
    </w:p>
    <w:p w:rsidR="00E623BA" w:rsidRDefault="00E623BA" w:rsidP="00DD2563">
      <w:pPr>
        <w:ind w:firstLine="709"/>
        <w:jc w:val="both"/>
        <w:rPr>
          <w:sz w:val="24"/>
        </w:rPr>
      </w:pPr>
      <w:r>
        <w:rPr>
          <w:sz w:val="24"/>
        </w:rPr>
        <w:t>Окончание обучения:</w:t>
      </w:r>
    </w:p>
    <w:p w:rsidR="00E623BA" w:rsidRDefault="00E623BA" w:rsidP="00E62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Дипломный проект по итогу обучения.</w:t>
      </w:r>
    </w:p>
    <w:p w:rsidR="00E623BA" w:rsidRDefault="00E623BA" w:rsidP="00E623BA">
      <w:pPr>
        <w:pStyle w:val="a3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Стажировка (возможно).</w:t>
      </w:r>
    </w:p>
    <w:p w:rsidR="00E623BA" w:rsidRDefault="00E623BA" w:rsidP="00DD2563">
      <w:pPr>
        <w:ind w:firstLine="709"/>
        <w:jc w:val="both"/>
        <w:rPr>
          <w:sz w:val="24"/>
        </w:rPr>
      </w:pPr>
    </w:p>
    <w:p w:rsidR="00DD2563" w:rsidRPr="00CC1525" w:rsidRDefault="00CC1525" w:rsidP="00CC1525">
      <w:pPr>
        <w:jc w:val="both"/>
        <w:rPr>
          <w:b/>
          <w:sz w:val="24"/>
        </w:rPr>
      </w:pPr>
      <w:r>
        <w:rPr>
          <w:b/>
          <w:sz w:val="24"/>
        </w:rPr>
        <w:t xml:space="preserve">Планируемый </w:t>
      </w:r>
      <w:r w:rsidRPr="00CC1525">
        <w:rPr>
          <w:b/>
          <w:sz w:val="24"/>
        </w:rPr>
        <w:t>результат</w:t>
      </w:r>
      <w:r w:rsidR="00DD2563" w:rsidRPr="00CC1525">
        <w:rPr>
          <w:b/>
          <w:sz w:val="24"/>
        </w:rPr>
        <w:t>:</w:t>
      </w:r>
    </w:p>
    <w:p w:rsidR="00E623BA" w:rsidRPr="00E623BA" w:rsidRDefault="00E623BA" w:rsidP="00E623BA">
      <w:pPr>
        <w:pStyle w:val="a3"/>
        <w:numPr>
          <w:ilvl w:val="0"/>
          <w:numId w:val="19"/>
        </w:numPr>
        <w:jc w:val="both"/>
        <w:rPr>
          <w:sz w:val="24"/>
        </w:rPr>
      </w:pPr>
      <w:r w:rsidRPr="00E623BA">
        <w:rPr>
          <w:sz w:val="24"/>
        </w:rPr>
        <w:t>Получить Диплом о профессиональной переподготовке.</w:t>
      </w:r>
    </w:p>
    <w:p w:rsidR="00DD2563" w:rsidRPr="00DD2563" w:rsidRDefault="00E623BA" w:rsidP="00E623BA">
      <w:pPr>
        <w:pStyle w:val="a3"/>
        <w:numPr>
          <w:ilvl w:val="0"/>
          <w:numId w:val="19"/>
        </w:numPr>
        <w:jc w:val="both"/>
        <w:rPr>
          <w:sz w:val="24"/>
        </w:rPr>
      </w:pPr>
      <w:r w:rsidRPr="00E623BA">
        <w:rPr>
          <w:sz w:val="24"/>
        </w:rPr>
        <w:t>Найти подходящую работу, удовлетворяющую ряду материальных и/или социальных запросов.</w:t>
      </w:r>
    </w:p>
    <w:p w:rsidR="00DD12A7" w:rsidRDefault="00DD12A7" w:rsidP="003B7952">
      <w:pPr>
        <w:jc w:val="center"/>
      </w:pPr>
    </w:p>
    <w:p w:rsidR="00DD12A7" w:rsidRPr="005954E6" w:rsidRDefault="00E623BA" w:rsidP="003B7952">
      <w:pPr>
        <w:jc w:val="center"/>
        <w:rPr>
          <w:b/>
          <w:sz w:val="32"/>
        </w:rPr>
      </w:pPr>
      <w:r w:rsidRPr="005954E6">
        <w:rPr>
          <w:b/>
          <w:sz w:val="32"/>
          <w:highlight w:val="yellow"/>
          <w:lang w:val="en-US"/>
        </w:rPr>
        <w:t>Kanban-</w:t>
      </w:r>
      <w:r w:rsidRPr="005954E6">
        <w:rPr>
          <w:b/>
          <w:sz w:val="32"/>
          <w:highlight w:val="yellow"/>
        </w:rPr>
        <w:t>доска:</w:t>
      </w:r>
    </w:p>
    <w:p w:rsidR="00E623BA" w:rsidRPr="00E623BA" w:rsidRDefault="00E623BA" w:rsidP="003B7952">
      <w:pPr>
        <w:jc w:val="center"/>
      </w:pPr>
    </w:p>
    <w:p w:rsidR="00DD12A7" w:rsidRPr="005954E6" w:rsidRDefault="00E623BA" w:rsidP="003B7952">
      <w:pPr>
        <w:jc w:val="center"/>
        <w:rPr>
          <w:b/>
          <w:sz w:val="32"/>
        </w:rPr>
      </w:pPr>
      <w:r w:rsidRPr="00E623BA">
        <w:drawing>
          <wp:inline distT="0" distB="0" distL="0" distR="0" wp14:anchorId="437192D4" wp14:editId="451D23C8">
            <wp:extent cx="4723159" cy="4121624"/>
            <wp:effectExtent l="19050" t="19050" r="2032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535" cy="4146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1EEC" w:rsidRDefault="00131EEC" w:rsidP="003B7952">
      <w:pPr>
        <w:jc w:val="center"/>
      </w:pPr>
    </w:p>
    <w:p w:rsidR="00131EEC" w:rsidRDefault="00131EEC" w:rsidP="003B7952">
      <w:pPr>
        <w:jc w:val="center"/>
      </w:pPr>
    </w:p>
    <w:p w:rsidR="00131EEC" w:rsidRDefault="00A42E97" w:rsidP="003B7952">
      <w:pPr>
        <w:jc w:val="center"/>
      </w:pPr>
      <w:r w:rsidRPr="00A42E97">
        <w:lastRenderedPageBreak/>
        <w:drawing>
          <wp:inline distT="0" distB="0" distL="0" distR="0" wp14:anchorId="7A375F12" wp14:editId="442DB66B">
            <wp:extent cx="6750685" cy="3851910"/>
            <wp:effectExtent l="19050" t="19050" r="1206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51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1EEC" w:rsidRDefault="00131EEC" w:rsidP="003B7952">
      <w:pPr>
        <w:jc w:val="center"/>
      </w:pPr>
    </w:p>
    <w:p w:rsidR="00E65C05" w:rsidRDefault="00E65C05" w:rsidP="003B7952">
      <w:pPr>
        <w:jc w:val="center"/>
      </w:pPr>
    </w:p>
    <w:p w:rsidR="003B7952" w:rsidRDefault="00E65C05" w:rsidP="003B7952">
      <w:pPr>
        <w:jc w:val="center"/>
      </w:pPr>
      <w:r w:rsidRPr="00E65C05">
        <w:drawing>
          <wp:inline distT="0" distB="0" distL="0" distR="0" wp14:anchorId="6FC26CA5" wp14:editId="6430BA7D">
            <wp:extent cx="6750685" cy="3863975"/>
            <wp:effectExtent l="19050" t="19050" r="12065" b="22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63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2E97" w:rsidRDefault="00A42E97" w:rsidP="003B7952">
      <w:pPr>
        <w:jc w:val="center"/>
      </w:pPr>
    </w:p>
    <w:p w:rsidR="003B7952" w:rsidRDefault="003B7952" w:rsidP="003B7952">
      <w:pPr>
        <w:jc w:val="center"/>
      </w:pPr>
    </w:p>
    <w:p w:rsidR="003B7952" w:rsidRPr="00397D5D" w:rsidRDefault="003B7952" w:rsidP="003B7952">
      <w:pPr>
        <w:jc w:val="center"/>
      </w:pPr>
    </w:p>
    <w:p w:rsidR="003B7952" w:rsidRDefault="003B7952" w:rsidP="003B7952">
      <w:pPr>
        <w:pBdr>
          <w:top w:val="thickThinLargeGap" w:sz="24" w:space="1" w:color="auto"/>
        </w:pBdr>
        <w:jc w:val="both"/>
      </w:pPr>
      <w:r>
        <w:t>Ссылка на репозиторий:</w:t>
      </w:r>
    </w:p>
    <w:p w:rsidR="00C74591" w:rsidRPr="0054240F" w:rsidRDefault="006E129C" w:rsidP="00097486">
      <w:pPr>
        <w:jc w:val="both"/>
      </w:pPr>
      <w:hyperlink r:id="rId11" w:history="1">
        <w:r w:rsidR="003B7952" w:rsidRPr="00B22A05">
          <w:rPr>
            <w:rStyle w:val="a4"/>
            <w:sz w:val="28"/>
          </w:rPr>
          <w:t>https://github.com/olgashenkel/GeekBrains-specialization-ELECTIVES/tree/main/10.%20Flexible%20methodologies%20(Agile%2C%20SCRUM%2C%20Kanban%20and%20others)</w:t>
        </w:r>
      </w:hyperlink>
    </w:p>
    <w:sectPr w:rsidR="00C74591" w:rsidRPr="0054240F" w:rsidSect="00E623BA">
      <w:pgSz w:w="11906" w:h="16838"/>
      <w:pgMar w:top="426" w:right="566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29C" w:rsidRDefault="006E129C" w:rsidP="00D113FB">
      <w:r>
        <w:separator/>
      </w:r>
    </w:p>
  </w:endnote>
  <w:endnote w:type="continuationSeparator" w:id="0">
    <w:p w:rsidR="006E129C" w:rsidRDefault="006E129C" w:rsidP="00D1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29C" w:rsidRDefault="006E129C" w:rsidP="00D113FB">
      <w:r>
        <w:separator/>
      </w:r>
    </w:p>
  </w:footnote>
  <w:footnote w:type="continuationSeparator" w:id="0">
    <w:p w:rsidR="006E129C" w:rsidRDefault="006E129C" w:rsidP="00D1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E5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2554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96D2850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1F600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4F628D3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B80FDA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2B763A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3CA13B9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20474"/>
    <w:multiLevelType w:val="hybridMultilevel"/>
    <w:tmpl w:val="6D26CEB8"/>
    <w:lvl w:ilvl="0" w:tplc="60E6D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4A425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6F54C81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3BE2D76"/>
    <w:multiLevelType w:val="hybridMultilevel"/>
    <w:tmpl w:val="A6B4C9F8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E6E8E5AE">
      <w:start w:val="1"/>
      <w:numFmt w:val="bullet"/>
      <w:lvlText w:val="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776689D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D674C1A"/>
    <w:multiLevelType w:val="hybridMultilevel"/>
    <w:tmpl w:val="D27C6910"/>
    <w:lvl w:ilvl="0" w:tplc="A1583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7119C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9160907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14"/>
  </w:num>
  <w:num w:numId="6">
    <w:abstractNumId w:val="11"/>
  </w:num>
  <w:num w:numId="7">
    <w:abstractNumId w:val="3"/>
  </w:num>
  <w:num w:numId="8">
    <w:abstractNumId w:val="0"/>
  </w:num>
  <w:num w:numId="9">
    <w:abstractNumId w:val="1"/>
  </w:num>
  <w:num w:numId="10">
    <w:abstractNumId w:val="4"/>
  </w:num>
  <w:num w:numId="11">
    <w:abstractNumId w:val="17"/>
  </w:num>
  <w:num w:numId="12">
    <w:abstractNumId w:val="15"/>
  </w:num>
  <w:num w:numId="13">
    <w:abstractNumId w:val="16"/>
  </w:num>
  <w:num w:numId="14">
    <w:abstractNumId w:val="12"/>
  </w:num>
  <w:num w:numId="15">
    <w:abstractNumId w:val="10"/>
  </w:num>
  <w:num w:numId="16">
    <w:abstractNumId w:val="8"/>
  </w:num>
  <w:num w:numId="17">
    <w:abstractNumId w:val="2"/>
  </w:num>
  <w:num w:numId="18">
    <w:abstractNumId w:val="5"/>
  </w:num>
  <w:num w:numId="1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36FBA"/>
    <w:rsid w:val="00053FC6"/>
    <w:rsid w:val="00056BC1"/>
    <w:rsid w:val="00061F4C"/>
    <w:rsid w:val="000669A0"/>
    <w:rsid w:val="00073571"/>
    <w:rsid w:val="00083845"/>
    <w:rsid w:val="00087501"/>
    <w:rsid w:val="00097486"/>
    <w:rsid w:val="000B609B"/>
    <w:rsid w:val="00115988"/>
    <w:rsid w:val="001161CE"/>
    <w:rsid w:val="00122CB3"/>
    <w:rsid w:val="00131553"/>
    <w:rsid w:val="00131EEC"/>
    <w:rsid w:val="001403F4"/>
    <w:rsid w:val="0016356C"/>
    <w:rsid w:val="0016744C"/>
    <w:rsid w:val="001809E5"/>
    <w:rsid w:val="001848A0"/>
    <w:rsid w:val="00194ABA"/>
    <w:rsid w:val="00195DEE"/>
    <w:rsid w:val="001A4ABD"/>
    <w:rsid w:val="001A5032"/>
    <w:rsid w:val="001A534F"/>
    <w:rsid w:val="001C1F2D"/>
    <w:rsid w:val="001E479B"/>
    <w:rsid w:val="001E6974"/>
    <w:rsid w:val="001F636C"/>
    <w:rsid w:val="00200AB1"/>
    <w:rsid w:val="00205AAE"/>
    <w:rsid w:val="002173F6"/>
    <w:rsid w:val="00226C39"/>
    <w:rsid w:val="00237DC9"/>
    <w:rsid w:val="00240FC4"/>
    <w:rsid w:val="00241CDD"/>
    <w:rsid w:val="00247996"/>
    <w:rsid w:val="00254F0C"/>
    <w:rsid w:val="002578BF"/>
    <w:rsid w:val="00266CA9"/>
    <w:rsid w:val="00283D15"/>
    <w:rsid w:val="00295581"/>
    <w:rsid w:val="00295AB6"/>
    <w:rsid w:val="00297CCF"/>
    <w:rsid w:val="002A273F"/>
    <w:rsid w:val="002A2D39"/>
    <w:rsid w:val="002B2ED1"/>
    <w:rsid w:val="002C449A"/>
    <w:rsid w:val="002C6FC6"/>
    <w:rsid w:val="002D09D3"/>
    <w:rsid w:val="002D5F1D"/>
    <w:rsid w:val="002E6BB2"/>
    <w:rsid w:val="002F1287"/>
    <w:rsid w:val="002F22DD"/>
    <w:rsid w:val="003142D2"/>
    <w:rsid w:val="003359B1"/>
    <w:rsid w:val="003500D4"/>
    <w:rsid w:val="00350AB5"/>
    <w:rsid w:val="003533CA"/>
    <w:rsid w:val="00376BA1"/>
    <w:rsid w:val="00377E2E"/>
    <w:rsid w:val="00392E14"/>
    <w:rsid w:val="00397D5D"/>
    <w:rsid w:val="003A03F4"/>
    <w:rsid w:val="003A326D"/>
    <w:rsid w:val="003B5C1B"/>
    <w:rsid w:val="003B7952"/>
    <w:rsid w:val="003C614C"/>
    <w:rsid w:val="003E2828"/>
    <w:rsid w:val="003E694B"/>
    <w:rsid w:val="00426223"/>
    <w:rsid w:val="004637D3"/>
    <w:rsid w:val="0048626B"/>
    <w:rsid w:val="00491318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142E9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5954E6"/>
    <w:rsid w:val="005C39C2"/>
    <w:rsid w:val="00610B9E"/>
    <w:rsid w:val="006218EB"/>
    <w:rsid w:val="00636E9A"/>
    <w:rsid w:val="00641258"/>
    <w:rsid w:val="00645018"/>
    <w:rsid w:val="00650BAB"/>
    <w:rsid w:val="00654476"/>
    <w:rsid w:val="00671A06"/>
    <w:rsid w:val="00686415"/>
    <w:rsid w:val="006A0F73"/>
    <w:rsid w:val="006A7B7D"/>
    <w:rsid w:val="006C0FB8"/>
    <w:rsid w:val="006D29F4"/>
    <w:rsid w:val="006E129C"/>
    <w:rsid w:val="006F2936"/>
    <w:rsid w:val="006F5C76"/>
    <w:rsid w:val="00701F34"/>
    <w:rsid w:val="00703EB9"/>
    <w:rsid w:val="00704900"/>
    <w:rsid w:val="00710039"/>
    <w:rsid w:val="0071083B"/>
    <w:rsid w:val="007164FA"/>
    <w:rsid w:val="00726E51"/>
    <w:rsid w:val="00737BF5"/>
    <w:rsid w:val="0074500C"/>
    <w:rsid w:val="00752732"/>
    <w:rsid w:val="00754033"/>
    <w:rsid w:val="00761B61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4B11"/>
    <w:rsid w:val="007E54FB"/>
    <w:rsid w:val="007F1B48"/>
    <w:rsid w:val="00826AEE"/>
    <w:rsid w:val="00832564"/>
    <w:rsid w:val="008328B6"/>
    <w:rsid w:val="00846036"/>
    <w:rsid w:val="00866AC6"/>
    <w:rsid w:val="0087360C"/>
    <w:rsid w:val="008778C4"/>
    <w:rsid w:val="0088697E"/>
    <w:rsid w:val="008974A8"/>
    <w:rsid w:val="008A41D1"/>
    <w:rsid w:val="008C45B2"/>
    <w:rsid w:val="008F0534"/>
    <w:rsid w:val="0092691B"/>
    <w:rsid w:val="00926AC4"/>
    <w:rsid w:val="00931AC6"/>
    <w:rsid w:val="00960E50"/>
    <w:rsid w:val="00971661"/>
    <w:rsid w:val="00972B97"/>
    <w:rsid w:val="00973B7B"/>
    <w:rsid w:val="00974B3D"/>
    <w:rsid w:val="00977070"/>
    <w:rsid w:val="009A3208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371BA"/>
    <w:rsid w:val="00A42E97"/>
    <w:rsid w:val="00A52D36"/>
    <w:rsid w:val="00A65818"/>
    <w:rsid w:val="00A65BAC"/>
    <w:rsid w:val="00A76477"/>
    <w:rsid w:val="00AA3F7D"/>
    <w:rsid w:val="00AE6F3B"/>
    <w:rsid w:val="00B24095"/>
    <w:rsid w:val="00B24EAE"/>
    <w:rsid w:val="00B45ED3"/>
    <w:rsid w:val="00B75D59"/>
    <w:rsid w:val="00B775F7"/>
    <w:rsid w:val="00BB29B0"/>
    <w:rsid w:val="00BB3894"/>
    <w:rsid w:val="00BD082C"/>
    <w:rsid w:val="00BE11B5"/>
    <w:rsid w:val="00BF00FF"/>
    <w:rsid w:val="00C04630"/>
    <w:rsid w:val="00C26356"/>
    <w:rsid w:val="00C37819"/>
    <w:rsid w:val="00C4600A"/>
    <w:rsid w:val="00C54E22"/>
    <w:rsid w:val="00C74591"/>
    <w:rsid w:val="00C842BD"/>
    <w:rsid w:val="00CA4EB5"/>
    <w:rsid w:val="00CC0310"/>
    <w:rsid w:val="00CC1525"/>
    <w:rsid w:val="00CD5A93"/>
    <w:rsid w:val="00CE0C93"/>
    <w:rsid w:val="00CF31B3"/>
    <w:rsid w:val="00D048E6"/>
    <w:rsid w:val="00D1073D"/>
    <w:rsid w:val="00D113FB"/>
    <w:rsid w:val="00D41079"/>
    <w:rsid w:val="00D44B73"/>
    <w:rsid w:val="00D4656F"/>
    <w:rsid w:val="00D760E8"/>
    <w:rsid w:val="00D83BFC"/>
    <w:rsid w:val="00D85874"/>
    <w:rsid w:val="00D93B5A"/>
    <w:rsid w:val="00DA0752"/>
    <w:rsid w:val="00DB0878"/>
    <w:rsid w:val="00DB7231"/>
    <w:rsid w:val="00DC0B98"/>
    <w:rsid w:val="00DC609E"/>
    <w:rsid w:val="00DD12A7"/>
    <w:rsid w:val="00DD2563"/>
    <w:rsid w:val="00DD285E"/>
    <w:rsid w:val="00DD3DF3"/>
    <w:rsid w:val="00DF0823"/>
    <w:rsid w:val="00DF6A4B"/>
    <w:rsid w:val="00E026DC"/>
    <w:rsid w:val="00E061F0"/>
    <w:rsid w:val="00E1159E"/>
    <w:rsid w:val="00E178C7"/>
    <w:rsid w:val="00E31750"/>
    <w:rsid w:val="00E34A8F"/>
    <w:rsid w:val="00E361D8"/>
    <w:rsid w:val="00E41463"/>
    <w:rsid w:val="00E5105D"/>
    <w:rsid w:val="00E623BA"/>
    <w:rsid w:val="00E65BFF"/>
    <w:rsid w:val="00E65C05"/>
    <w:rsid w:val="00E75DDE"/>
    <w:rsid w:val="00E76070"/>
    <w:rsid w:val="00EA0AD8"/>
    <w:rsid w:val="00EC44E5"/>
    <w:rsid w:val="00ED12B2"/>
    <w:rsid w:val="00EE4465"/>
    <w:rsid w:val="00F040FE"/>
    <w:rsid w:val="00F13CA3"/>
    <w:rsid w:val="00F15891"/>
    <w:rsid w:val="00F237D9"/>
    <w:rsid w:val="00F30815"/>
    <w:rsid w:val="00F3560C"/>
    <w:rsid w:val="00F37E5C"/>
    <w:rsid w:val="00F65DAD"/>
    <w:rsid w:val="00F812E2"/>
    <w:rsid w:val="00F82A9D"/>
    <w:rsid w:val="00F8456D"/>
    <w:rsid w:val="00F857E2"/>
    <w:rsid w:val="00F864AA"/>
    <w:rsid w:val="00FA1C16"/>
    <w:rsid w:val="00FA3AA1"/>
    <w:rsid w:val="00FA4BF5"/>
    <w:rsid w:val="00FA64C3"/>
    <w:rsid w:val="00FC27F3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13FB"/>
  </w:style>
  <w:style w:type="paragraph" w:styleId="af">
    <w:name w:val="footer"/>
    <w:basedOn w:val="a"/>
    <w:link w:val="af0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gashenkel/GeekBrains-specialization-ELECTIVES/tree/main/10.%20Flexible%20methodologies%20(Agile%2C%20SCRUM%2C%20Kanban%20and%20others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1FF46-1120-432F-9E7F-4ED24A16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2025-05-07T00:31:00Z</cp:lastPrinted>
  <dcterms:created xsi:type="dcterms:W3CDTF">2025-05-12T18:40:00Z</dcterms:created>
  <dcterms:modified xsi:type="dcterms:W3CDTF">2025-05-12T22:07:00Z</dcterms:modified>
</cp:coreProperties>
</file>