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10800" w14:textId="77777777" w:rsidR="009C2B4A" w:rsidRPr="00F753E0" w:rsidRDefault="009C2B4A" w:rsidP="009C2B4A">
      <w:pPr>
        <w:ind w:firstLine="709"/>
        <w:jc w:val="center"/>
        <w:rPr>
          <w:sz w:val="22"/>
          <w:szCs w:val="22"/>
        </w:rPr>
      </w:pPr>
      <w:r w:rsidRPr="00F753E0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4F1CD64B" w14:textId="77777777" w:rsidR="009C2B4A" w:rsidRPr="00F753E0" w:rsidRDefault="009C2B4A" w:rsidP="009C2B4A">
      <w:pPr>
        <w:ind w:firstLine="709"/>
        <w:jc w:val="center"/>
        <w:rPr>
          <w:color w:val="222222"/>
          <w:shd w:val="clear" w:color="auto" w:fill="FFFFFF"/>
        </w:rPr>
      </w:pPr>
      <w:r w:rsidRPr="00F753E0">
        <w:rPr>
          <w:color w:val="222222"/>
          <w:shd w:val="clear" w:color="auto" w:fill="FFFFFF"/>
        </w:rPr>
        <w:t>«</w:t>
      </w:r>
      <w:r w:rsidRPr="00F753E0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2055E379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  <w:r w:rsidRPr="00F753E0">
        <w:rPr>
          <w:b/>
          <w:bCs/>
          <w:color w:val="222222"/>
          <w:shd w:val="clear" w:color="auto" w:fill="FFFFFF"/>
        </w:rPr>
        <w:t>Университет ИТМО»</w:t>
      </w:r>
    </w:p>
    <w:p w14:paraId="1A0465D6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35C38428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28B1BBF6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  <w:r w:rsidRPr="00F753E0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 w14:paraId="4584A682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0CF49069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1D54D50D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  <w:lang w:val="ru-RU"/>
        </w:rPr>
      </w:pPr>
      <w:r w:rsidRPr="00F753E0">
        <w:rPr>
          <w:b/>
          <w:bCs/>
          <w:color w:val="222222"/>
          <w:shd w:val="clear" w:color="auto" w:fill="FFFFFF"/>
        </w:rPr>
        <w:t xml:space="preserve">Дисциплина: </w:t>
      </w:r>
      <w:r w:rsidRPr="00F753E0">
        <w:rPr>
          <w:b/>
          <w:bCs/>
          <w:color w:val="222222"/>
          <w:shd w:val="clear" w:color="auto" w:fill="FFFFFF"/>
          <w:lang w:val="ru-RU"/>
        </w:rPr>
        <w:t>Методы Оптимизации</w:t>
      </w:r>
    </w:p>
    <w:p w14:paraId="5A7E2372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3422B072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31D7CBB3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3EAE540A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40DADE72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27949AF3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0B092676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79152999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3BE9BD48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110F3FD0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hd w:val="clear" w:color="auto" w:fill="FFFFFF"/>
        </w:rPr>
      </w:pPr>
    </w:p>
    <w:p w14:paraId="110FBB13" w14:textId="5353F217" w:rsidR="009C2B4A" w:rsidRPr="00F753E0" w:rsidRDefault="009C2B4A" w:rsidP="009C2B4A">
      <w:pPr>
        <w:ind w:firstLine="709"/>
        <w:jc w:val="center"/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  <w:r w:rsidRPr="00F753E0">
        <w:rPr>
          <w:b/>
          <w:bCs/>
          <w:color w:val="222222"/>
          <w:sz w:val="36"/>
          <w:szCs w:val="36"/>
          <w:shd w:val="clear" w:color="auto" w:fill="FFFFFF"/>
          <w:lang w:val="ru-RU"/>
        </w:rPr>
        <w:t>Лабораторная работа №</w:t>
      </w:r>
      <w:r w:rsidR="00313F04" w:rsidRPr="00F753E0">
        <w:rPr>
          <w:b/>
          <w:bCs/>
          <w:color w:val="222222"/>
          <w:sz w:val="36"/>
          <w:szCs w:val="36"/>
          <w:shd w:val="clear" w:color="auto" w:fill="FFFFFF"/>
          <w:lang w:val="ru-RU"/>
        </w:rPr>
        <w:t>5</w:t>
      </w:r>
    </w:p>
    <w:p w14:paraId="23887756" w14:textId="77777777" w:rsidR="009C2B4A" w:rsidRPr="00F753E0" w:rsidRDefault="009C2B4A" w:rsidP="009C2B4A">
      <w:pPr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4556D0E5" w14:textId="77777777" w:rsidR="009C2B4A" w:rsidRPr="00F753E0" w:rsidRDefault="009C2B4A" w:rsidP="009C2B4A">
      <w:pPr>
        <w:ind w:firstLine="709"/>
        <w:rPr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14:paraId="2E98B2F1" w14:textId="22E93AAA" w:rsidR="009C2B4A" w:rsidRPr="00F753E0" w:rsidRDefault="009C2B4A" w:rsidP="009C2B4A">
      <w:pPr>
        <w:ind w:firstLine="709"/>
        <w:jc w:val="center"/>
        <w:rPr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F753E0">
        <w:rPr>
          <w:b/>
          <w:bCs/>
          <w:color w:val="222222"/>
          <w:sz w:val="28"/>
          <w:szCs w:val="28"/>
          <w:shd w:val="clear" w:color="auto" w:fill="FFFFFF"/>
        </w:rPr>
        <w:t>Вариант</w:t>
      </w:r>
      <w:r w:rsidRPr="00F753E0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F753E0" w:rsidRPr="00F753E0">
        <w:rPr>
          <w:b/>
          <w:bCs/>
          <w:color w:val="222222"/>
          <w:sz w:val="28"/>
          <w:szCs w:val="28"/>
          <w:shd w:val="clear" w:color="auto" w:fill="FFFFFF"/>
          <w:lang w:val="ru-RU"/>
        </w:rPr>
        <w:t>4</w:t>
      </w:r>
    </w:p>
    <w:p w14:paraId="3315818C" w14:textId="77777777" w:rsidR="009C2B4A" w:rsidRPr="00F753E0" w:rsidRDefault="009C2B4A" w:rsidP="009C2B4A">
      <w:pPr>
        <w:ind w:firstLine="709"/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5B17A1F6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  <w:r w:rsidRPr="00F753E0">
        <w:rPr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 </w:t>
      </w:r>
    </w:p>
    <w:p w14:paraId="34AD4CDC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776A5C60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4666C184" w14:textId="77777777" w:rsidR="009C2B4A" w:rsidRPr="00F753E0" w:rsidRDefault="009C2B4A" w:rsidP="009C2B4A">
      <w:pPr>
        <w:ind w:firstLine="709"/>
        <w:jc w:val="center"/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6F1ABB58" w14:textId="77777777" w:rsidR="009C2B4A" w:rsidRPr="00F753E0" w:rsidRDefault="009C2B4A" w:rsidP="009C2B4A">
      <w:pPr>
        <w:ind w:firstLine="709"/>
        <w:rPr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6F92095D" w14:textId="77777777" w:rsidR="009C2B4A" w:rsidRPr="00F753E0" w:rsidRDefault="009C2B4A" w:rsidP="009C2B4A">
      <w:pPr>
        <w:ind w:right="-285" w:firstLine="709"/>
        <w:jc w:val="right"/>
        <w:rPr>
          <w:lang w:val="ru-RU"/>
        </w:rPr>
      </w:pPr>
    </w:p>
    <w:p w14:paraId="55D0F7E7" w14:textId="77777777" w:rsidR="00F753E0" w:rsidRPr="00F753E0" w:rsidRDefault="009C2B4A" w:rsidP="009C2B4A">
      <w:pPr>
        <w:ind w:right="-45" w:firstLine="709"/>
        <w:jc w:val="right"/>
        <w:rPr>
          <w:b/>
          <w:lang w:val="ru-RU"/>
        </w:rPr>
      </w:pPr>
      <w:r w:rsidRPr="00F753E0">
        <w:rPr>
          <w:lang w:val="ru-RU"/>
        </w:rPr>
        <w:t xml:space="preserve">    </w:t>
      </w:r>
      <w:r w:rsidR="00F753E0" w:rsidRPr="00F753E0">
        <w:rPr>
          <w:b/>
          <w:lang w:val="ru-RU"/>
        </w:rPr>
        <w:t>Выполнил</w:t>
      </w:r>
      <w:r w:rsidR="00F753E0" w:rsidRPr="00F753E0">
        <w:rPr>
          <w:b/>
          <w:lang w:val="en-US"/>
        </w:rPr>
        <w:t>:</w:t>
      </w:r>
      <w:r w:rsidR="00F753E0" w:rsidRPr="00F753E0">
        <w:rPr>
          <w:b/>
          <w:lang w:val="ru-RU"/>
        </w:rPr>
        <w:t xml:space="preserve"> </w:t>
      </w:r>
    </w:p>
    <w:p w14:paraId="507E324A" w14:textId="20A7861E" w:rsidR="009C2B4A" w:rsidRPr="00F753E0" w:rsidRDefault="00F753E0" w:rsidP="009C2B4A">
      <w:pPr>
        <w:ind w:right="-45" w:firstLine="709"/>
        <w:jc w:val="right"/>
        <w:rPr>
          <w:lang w:val="ru-RU"/>
        </w:rPr>
      </w:pPr>
      <w:r w:rsidRPr="00F753E0">
        <w:rPr>
          <w:lang w:val="ru-RU"/>
        </w:rPr>
        <w:t>Гаврилин Олег Сергеевич</w:t>
      </w:r>
    </w:p>
    <w:p w14:paraId="767979EA" w14:textId="77777777" w:rsidR="00F753E0" w:rsidRPr="00F753E0" w:rsidRDefault="009C2B4A" w:rsidP="009C2B4A">
      <w:pPr>
        <w:ind w:right="-45" w:firstLine="709"/>
        <w:jc w:val="right"/>
        <w:rPr>
          <w:b/>
        </w:rPr>
      </w:pPr>
      <w:r w:rsidRPr="00F753E0">
        <w:t xml:space="preserve">                                                                   </w:t>
      </w:r>
      <w:r w:rsidRPr="00F753E0">
        <w:rPr>
          <w:b/>
        </w:rPr>
        <w:t xml:space="preserve">Группа: </w:t>
      </w:r>
    </w:p>
    <w:p w14:paraId="145C2451" w14:textId="4CC32BF0" w:rsidR="009C2B4A" w:rsidRPr="00F753E0" w:rsidRDefault="009C2B4A" w:rsidP="009C2B4A">
      <w:pPr>
        <w:ind w:right="-45" w:firstLine="709"/>
        <w:jc w:val="right"/>
      </w:pPr>
      <w:r w:rsidRPr="00F753E0">
        <w:rPr>
          <w:lang w:val="en-US"/>
        </w:rPr>
        <w:t>P</w:t>
      </w:r>
      <w:r w:rsidRPr="00F753E0">
        <w:t>3230</w:t>
      </w:r>
    </w:p>
    <w:p w14:paraId="2DE9EC54" w14:textId="77777777" w:rsidR="009C2B4A" w:rsidRPr="00001125" w:rsidRDefault="009C2B4A" w:rsidP="009C2B4A">
      <w:pPr>
        <w:ind w:right="-45" w:firstLine="709"/>
        <w:jc w:val="center"/>
        <w:rPr>
          <w:rFonts w:ascii="Golos Text" w:hAnsi="Golos Text"/>
        </w:rPr>
      </w:pPr>
    </w:p>
    <w:p w14:paraId="021C0F23" w14:textId="77777777" w:rsidR="009C2B4A" w:rsidRPr="00001125" w:rsidRDefault="009C2B4A" w:rsidP="009C2B4A">
      <w:pPr>
        <w:ind w:firstLine="709"/>
        <w:rPr>
          <w:rFonts w:ascii="Golos Text" w:hAnsi="Golos Text"/>
        </w:rPr>
      </w:pPr>
    </w:p>
    <w:p w14:paraId="097D632C" w14:textId="77777777" w:rsidR="009C2B4A" w:rsidRDefault="009C2B4A" w:rsidP="009C2B4A">
      <w:pPr>
        <w:ind w:firstLine="709"/>
        <w:rPr>
          <w:lang w:val="ru-RU"/>
        </w:rPr>
      </w:pPr>
    </w:p>
    <w:p w14:paraId="2A523DF8" w14:textId="77777777" w:rsidR="009C2B4A" w:rsidRDefault="009C2B4A" w:rsidP="009C2B4A">
      <w:pPr>
        <w:ind w:firstLine="709"/>
        <w:rPr>
          <w:lang w:val="ru-RU"/>
        </w:rPr>
      </w:pPr>
    </w:p>
    <w:p w14:paraId="3020194B" w14:textId="77777777" w:rsidR="009C2B4A" w:rsidRDefault="009C2B4A" w:rsidP="009C2B4A">
      <w:pPr>
        <w:ind w:firstLine="709"/>
        <w:rPr>
          <w:lang w:val="ru-RU"/>
        </w:rPr>
      </w:pPr>
    </w:p>
    <w:p w14:paraId="5A772467" w14:textId="77777777" w:rsidR="009C2B4A" w:rsidRDefault="009C2B4A" w:rsidP="009C2B4A">
      <w:pPr>
        <w:ind w:firstLine="709"/>
        <w:rPr>
          <w:lang w:val="ru-RU"/>
        </w:rPr>
      </w:pPr>
    </w:p>
    <w:p w14:paraId="27BC76EC" w14:textId="77777777" w:rsidR="009C2B4A" w:rsidRPr="00AE6530" w:rsidRDefault="009C2B4A" w:rsidP="009C2B4A">
      <w:pPr>
        <w:ind w:firstLine="709"/>
        <w:rPr>
          <w:lang w:val="ru-RU"/>
        </w:rPr>
      </w:pPr>
    </w:p>
    <w:p w14:paraId="042B0265" w14:textId="77777777" w:rsidR="009C2B4A" w:rsidRDefault="009C2B4A" w:rsidP="009C2B4A">
      <w:pPr>
        <w:ind w:firstLine="709"/>
      </w:pPr>
    </w:p>
    <w:p w14:paraId="01079B30" w14:textId="77777777" w:rsidR="009C2B4A" w:rsidRDefault="009C2B4A" w:rsidP="009C2B4A">
      <w:pPr>
        <w:ind w:firstLine="709"/>
        <w:jc w:val="center"/>
      </w:pPr>
    </w:p>
    <w:p w14:paraId="72CEA897" w14:textId="5405B45F" w:rsidR="009C2B4A" w:rsidRPr="00F753E0" w:rsidRDefault="009C2B4A" w:rsidP="00F753E0">
      <w:pPr>
        <w:spacing w:after="160" w:line="278" w:lineRule="auto"/>
        <w:rPr>
          <w:rFonts w:ascii="Golos Text" w:hAnsi="Golos Text"/>
        </w:rPr>
      </w:pPr>
    </w:p>
    <w:p w14:paraId="7D26A72E" w14:textId="6D8E1C06" w:rsidR="009C2B4A" w:rsidRDefault="009C2B4A" w:rsidP="009C2B4A">
      <w:pPr>
        <w:pStyle w:val="2"/>
        <w:rPr>
          <w:rFonts w:ascii="Golos Text" w:hAnsi="Golos Text"/>
          <w:lang w:val="ru-RU"/>
        </w:rPr>
      </w:pPr>
      <w:bookmarkStart w:id="0" w:name="_Toc192151151"/>
      <w:r w:rsidRPr="00A95C7D">
        <w:rPr>
          <w:rFonts w:ascii="Golos Text" w:hAnsi="Golos Text"/>
          <w:lang w:val="ru-RU"/>
        </w:rPr>
        <w:lastRenderedPageBreak/>
        <w:t>Задание</w:t>
      </w:r>
      <w:bookmarkEnd w:id="0"/>
      <w:r w:rsidR="00313F04">
        <w:rPr>
          <w:rFonts w:ascii="Golos Text" w:hAnsi="Golos Text"/>
          <w:lang w:val="ru-RU"/>
        </w:rPr>
        <w:t xml:space="preserve"> 1</w:t>
      </w:r>
    </w:p>
    <w:p w14:paraId="322C94E3" w14:textId="77777777" w:rsidR="00313F04" w:rsidRDefault="00313F04" w:rsidP="00313F04">
      <w:pPr>
        <w:rPr>
          <w:lang w:val="ru-RU"/>
        </w:rPr>
      </w:pPr>
    </w:p>
    <w:p w14:paraId="476D0426" w14:textId="7003D934" w:rsidR="00313F04" w:rsidRDefault="00313F04" w:rsidP="00313F04">
      <w:pPr>
        <w:pStyle w:val="p1"/>
      </w:pPr>
      <w:r>
        <w:t>Решить графическим методом задачу линейного</w:t>
      </w:r>
      <w:r>
        <w:rPr>
          <w:lang w:val="ru-RU"/>
        </w:rPr>
        <w:t xml:space="preserve"> </w:t>
      </w:r>
      <w:r>
        <w:t>программирования</w:t>
      </w:r>
    </w:p>
    <w:p w14:paraId="202E498B" w14:textId="77777777" w:rsidR="00313F04" w:rsidRPr="00F753E0" w:rsidRDefault="00313F04" w:rsidP="00313F04">
      <w:pPr>
        <w:rPr>
          <w:lang w:val="ru-RU"/>
        </w:rPr>
      </w:pPr>
    </w:p>
    <w:p w14:paraId="5A699E50" w14:textId="28AB9027" w:rsidR="00313F04" w:rsidRPr="00313F04" w:rsidRDefault="00942508" w:rsidP="00313F04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→max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5B4CEF0D" w14:textId="77777777" w:rsidR="00313F04" w:rsidRDefault="00313F04" w:rsidP="00313F04">
      <w:pPr>
        <w:rPr>
          <w:lang w:val="en-US"/>
        </w:rPr>
      </w:pPr>
    </w:p>
    <w:p w14:paraId="4BDA0746" w14:textId="77777777" w:rsidR="00313F04" w:rsidRDefault="00313F04" w:rsidP="00313F04">
      <w:pPr>
        <w:rPr>
          <w:lang w:val="en-US"/>
        </w:rPr>
      </w:pPr>
    </w:p>
    <w:p w14:paraId="21657F34" w14:textId="77777777" w:rsidR="00313F04" w:rsidRDefault="00313F04" w:rsidP="00313F04">
      <w:pPr>
        <w:pStyle w:val="4"/>
        <w:spacing w:before="0" w:after="0" w:line="360" w:lineRule="atLeast"/>
        <w:textAlignment w:val="baseline"/>
        <w:rPr>
          <w:rFonts w:ascii="Helvetica Neue" w:hAnsi="Helvetica Neue"/>
          <w:color w:val="060607"/>
          <w:spacing w:val="8"/>
          <w:sz w:val="21"/>
          <w:szCs w:val="21"/>
        </w:rPr>
      </w:pPr>
      <w:r>
        <w:rPr>
          <w:rStyle w:val="af3"/>
          <w:rFonts w:ascii="inherit" w:hAnsi="inherit"/>
          <w:b w:val="0"/>
          <w:bCs w:val="0"/>
          <w:color w:val="060607"/>
          <w:spacing w:val="8"/>
          <w:sz w:val="21"/>
          <w:szCs w:val="21"/>
          <w:bdr w:val="none" w:sz="0" w:space="0" w:color="auto" w:frame="1"/>
        </w:rPr>
        <w:t>Ограничения:</w:t>
      </w:r>
    </w:p>
    <w:p w14:paraId="4DCDA929" w14:textId="4547F339" w:rsidR="00313F04" w:rsidRDefault="00942508" w:rsidP="00313F04">
      <w:pPr>
        <w:numPr>
          <w:ilvl w:val="0"/>
          <w:numId w:val="3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≥1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полуплоскость выше прямой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</m:t>
        </m:r>
      </m:oMath>
    </w:p>
    <w:p w14:paraId="65DF575E" w14:textId="42CE9FC6" w:rsidR="00313F04" w:rsidRDefault="00942508" w:rsidP="00313F04">
      <w:pPr>
        <w:numPr>
          <w:ilvl w:val="0"/>
          <w:numId w:val="3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≤2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полуплоскость ниже прямой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=2</m:t>
        </m:r>
      </m:oMath>
    </w:p>
    <w:p w14:paraId="4427AA4F" w14:textId="0BD45642" w:rsidR="00313F04" w:rsidRDefault="00942508" w:rsidP="00313F04">
      <w:pPr>
        <w:numPr>
          <w:ilvl w:val="0"/>
          <w:numId w:val="3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≥1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полуплоскость правее прямой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=1</m:t>
        </m:r>
      </m:oMath>
    </w:p>
    <w:p w14:paraId="40BD6786" w14:textId="6BFDE7F5" w:rsidR="00313F04" w:rsidRDefault="00942508" w:rsidP="00313F04">
      <w:pPr>
        <w:numPr>
          <w:ilvl w:val="0"/>
          <w:numId w:val="3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≤2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полуплоскость левее прямой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=2</m:t>
        </m:r>
      </m:oMath>
    </w:p>
    <w:p w14:paraId="3D395CD1" w14:textId="541F8C90" w:rsidR="00313F04" w:rsidRDefault="00942508" w:rsidP="00313F04">
      <w:pPr>
        <w:numPr>
          <w:ilvl w:val="0"/>
          <w:numId w:val="3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≥0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>: первый квадра</w:t>
      </w:r>
      <w:bookmarkStart w:id="1" w:name="_GoBack"/>
      <w:bookmarkEnd w:id="1"/>
      <w:r w:rsidR="00313F04">
        <w:rPr>
          <w:rFonts w:ascii="inherit" w:hAnsi="inherit"/>
          <w:color w:val="060607"/>
          <w:spacing w:val="4"/>
          <w:sz w:val="21"/>
          <w:szCs w:val="21"/>
        </w:rPr>
        <w:t>нт.</w:t>
      </w:r>
    </w:p>
    <w:p w14:paraId="5CAA8F4C" w14:textId="77777777" w:rsidR="00313F04" w:rsidRDefault="00313F04" w:rsidP="00313F04">
      <w:pPr>
        <w:pStyle w:val="4"/>
        <w:spacing w:before="0" w:after="0" w:line="360" w:lineRule="atLeast"/>
        <w:textAlignment w:val="baseline"/>
        <w:rPr>
          <w:rFonts w:ascii="Helvetica Neue" w:hAnsi="Helvetica Neue"/>
          <w:color w:val="060607"/>
          <w:spacing w:val="8"/>
          <w:sz w:val="21"/>
          <w:szCs w:val="21"/>
        </w:rPr>
      </w:pPr>
      <w:r>
        <w:rPr>
          <w:rStyle w:val="af3"/>
          <w:rFonts w:ascii="inherit" w:hAnsi="inherit"/>
          <w:b w:val="0"/>
          <w:bCs w:val="0"/>
          <w:color w:val="060607"/>
          <w:spacing w:val="8"/>
          <w:sz w:val="21"/>
          <w:szCs w:val="21"/>
          <w:bdr w:val="none" w:sz="0" w:space="0" w:color="auto" w:frame="1"/>
        </w:rPr>
        <w:t>Построение прямых:</w:t>
      </w:r>
    </w:p>
    <w:p w14:paraId="16483A7E" w14:textId="18F1BA50" w:rsidR="00313F04" w:rsidRDefault="00942508" w:rsidP="00313F04">
      <w:pPr>
        <w:numPr>
          <w:ilvl w:val="0"/>
          <w:numId w:val="4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проходит через точки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1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0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 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0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1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6BF8AC1E" w14:textId="7233F405" w:rsidR="00313F04" w:rsidRDefault="00942508" w:rsidP="00313F04">
      <w:pPr>
        <w:numPr>
          <w:ilvl w:val="0"/>
          <w:numId w:val="4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=2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проходит через точки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2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0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 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0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2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3DEFEB84" w14:textId="11F55E19" w:rsidR="00313F04" w:rsidRDefault="00942508" w:rsidP="00313F04">
      <w:pPr>
        <w:numPr>
          <w:ilvl w:val="0"/>
          <w:numId w:val="4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=1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проходит через точки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1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0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 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3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1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382B0118" w14:textId="2D24B9BB" w:rsidR="00313F04" w:rsidRDefault="00942508" w:rsidP="00313F04">
      <w:pPr>
        <w:numPr>
          <w:ilvl w:val="0"/>
          <w:numId w:val="4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=2</m:t>
        </m:r>
      </m:oMath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: проходит через точки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2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0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 xml:space="preserve"> и </w:t>
      </w:r>
      <w:r w:rsidR="00313F04"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4</w:t>
      </w:r>
      <w:r w:rsidR="00313F04">
        <w:rPr>
          <w:rStyle w:val="mpunct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 w:rsidR="00313F04"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1</w:t>
      </w:r>
      <w:r w:rsidR="00313F04"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 w:rsidR="00313F04"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1808EA93" w14:textId="77777777" w:rsidR="00313F04" w:rsidRPr="00313F04" w:rsidRDefault="00313F04" w:rsidP="00313F04"/>
    <w:p w14:paraId="18FC3601" w14:textId="77777777" w:rsidR="00313F04" w:rsidRPr="00313F04" w:rsidRDefault="00313F04" w:rsidP="00313F04">
      <w:pPr>
        <w:spacing w:line="360" w:lineRule="atLeast"/>
        <w:textAlignment w:val="baseline"/>
        <w:outlineLvl w:val="3"/>
        <w:rPr>
          <w:rFonts w:ascii="Helvetica Neue" w:hAnsi="Helvetica Neue"/>
          <w:b/>
          <w:bCs/>
          <w:color w:val="060607"/>
          <w:spacing w:val="8"/>
          <w:sz w:val="21"/>
          <w:szCs w:val="21"/>
        </w:rPr>
      </w:pPr>
      <w:r w:rsidRPr="00313F04">
        <w:rPr>
          <w:rFonts w:ascii="inherit" w:hAnsi="inherit"/>
          <w:b/>
          <w:bCs/>
          <w:color w:val="060607"/>
          <w:spacing w:val="8"/>
          <w:sz w:val="21"/>
          <w:szCs w:val="21"/>
          <w:bdr w:val="none" w:sz="0" w:space="0" w:color="auto" w:frame="1"/>
        </w:rPr>
        <w:t>Вершины ОДР:</w:t>
      </w:r>
    </w:p>
    <w:p w14:paraId="314C4737" w14:textId="1136CEC9" w:rsidR="00313F04" w:rsidRPr="00313F04" w:rsidRDefault="00313F04" w:rsidP="00313F04">
      <w:pPr>
        <w:numPr>
          <w:ilvl w:val="0"/>
          <w:numId w:val="2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 xml:space="preserve">Точка </w:t>
      </w:r>
      <w:r w:rsidRPr="00313F04">
        <w:rPr>
          <w:rFonts w:ascii="KaTeX_Math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A</w:t>
      </w: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>:</w:t>
      </w: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 пересечение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313F04">
        <w:rPr>
          <w:rFonts w:ascii="inherit" w:hAnsi="inherit"/>
          <w:lang w:val="ru-RU"/>
        </w:rPr>
        <w:t xml:space="preserve"> </w:t>
      </w: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и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=1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>:</w:t>
      </w:r>
      <w:r>
        <w:rPr>
          <w:rFonts w:ascii="inherit" w:hAnsi="inherit"/>
          <w:color w:val="060607"/>
          <w:spacing w:val="4"/>
          <w:sz w:val="21"/>
          <w:szCs w:val="21"/>
        </w:rPr>
        <w:br/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=1</m:t>
                </m:r>
              </m:e>
            </m:eqArr>
          </m:e>
        </m:d>
      </m:oMath>
      <w:r w:rsidRPr="00313F04">
        <w:rPr>
          <w:rFonts w:ascii="inherit" w:hAnsi="inherit"/>
          <w:lang w:val="ru-RU"/>
        </w:rPr>
        <w:t xml:space="preserve"> </w:t>
      </w:r>
    </w:p>
    <w:p w14:paraId="5E5160BE" w14:textId="1440C40B" w:rsidR="00313F04" w:rsidRPr="00313F04" w:rsidRDefault="00313F04" w:rsidP="00313F04">
      <w:pPr>
        <w:spacing w:line="360" w:lineRule="atLeast"/>
        <w:ind w:left="720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Решение: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. Точка </w:t>
      </w:r>
      <w:r w:rsidRPr="00313F04">
        <w:rPr>
          <w:rFonts w:ascii="KaTeX_Math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A</w:t>
      </w:r>
      <w:r w:rsidRPr="00313F04">
        <w:rPr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(1,0)</w:t>
      </w:r>
      <w:r w:rsidRPr="00313F04"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406DB528" w14:textId="0F2FC8A1" w:rsidR="00313F04" w:rsidRPr="00313F04" w:rsidRDefault="00313F04" w:rsidP="00313F04">
      <w:pPr>
        <w:numPr>
          <w:ilvl w:val="0"/>
          <w:numId w:val="2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 xml:space="preserve">Точка </w:t>
      </w:r>
      <w:r w:rsidRPr="00313F04">
        <w:rPr>
          <w:rFonts w:ascii="KaTeX_Math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B</w:t>
      </w: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>:</w:t>
      </w: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 пересечение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=2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=1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>:</w:t>
      </w:r>
      <w:r>
        <w:rPr>
          <w:rFonts w:ascii="inherit" w:hAnsi="inherit"/>
          <w:color w:val="060607"/>
          <w:spacing w:val="4"/>
          <w:sz w:val="21"/>
          <w:szCs w:val="21"/>
        </w:rPr>
        <w:br/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60607"/>
                    <w:spacing w:val="4"/>
                    <w:sz w:val="21"/>
                    <w:szCs w:val="21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=1</m:t>
                </m:r>
              </m:e>
            </m:eqArr>
          </m:e>
        </m:d>
      </m:oMath>
      <w:r w:rsidRPr="00313F04">
        <w:rPr>
          <w:rFonts w:ascii="inherit" w:hAnsi="inherit"/>
          <w:lang w:val="ru-RU"/>
        </w:rPr>
        <w:t xml:space="preserve"> </w:t>
      </w:r>
    </w:p>
    <w:p w14:paraId="1D7C713B" w14:textId="77777777" w:rsidR="00313F04" w:rsidRPr="00313F04" w:rsidRDefault="00313F04" w:rsidP="00313F04">
      <w:pPr>
        <w:spacing w:line="360" w:lineRule="atLeast"/>
        <w:ind w:left="720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</w:p>
    <w:p w14:paraId="260C3599" w14:textId="1325CEDD" w:rsidR="00313F04" w:rsidRPr="00313F04" w:rsidRDefault="00313F04" w:rsidP="00313F04">
      <w:pPr>
        <w:spacing w:line="360" w:lineRule="atLeast"/>
        <w:ind w:left="720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Решение: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≈1.67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≈0.33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. Точка </w:t>
      </w:r>
      <w:r w:rsidRPr="00313F04">
        <w:rPr>
          <w:rFonts w:ascii="KaTeX_Math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B</w:t>
      </w:r>
      <m:oMath>
        <m:d>
          <m:dPr>
            <m:ctrlPr>
              <w:rPr>
                <w:rFonts w:ascii="Cambria Math" w:hAnsi="Cambria Math"/>
                <w:i/>
                <w:color w:val="060607"/>
                <w:spacing w:val="4"/>
                <w:sz w:val="25"/>
                <w:szCs w:val="25"/>
                <w:bdr w:val="none" w:sz="0" w:space="0" w:color="auto" w:frame="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</m:den>
            </m:f>
          </m:e>
        </m:d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300FFA70" w14:textId="7412E147" w:rsidR="00313F04" w:rsidRPr="009454EB" w:rsidRDefault="00313F04" w:rsidP="009454EB">
      <w:pPr>
        <w:numPr>
          <w:ilvl w:val="0"/>
          <w:numId w:val="2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 xml:space="preserve">Точка </w:t>
      </w:r>
      <w:r w:rsidRPr="00313F04">
        <w:rPr>
          <w:rFonts w:ascii="KaTeX_Math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C</w:t>
      </w: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>:</w:t>
      </w: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 пересечение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=2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=2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>:</w:t>
      </w:r>
    </w:p>
    <w:p w14:paraId="668A8A80" w14:textId="743F1CD1" w:rsidR="009454EB" w:rsidRPr="00313F04" w:rsidRDefault="00942508" w:rsidP="00313F04">
      <w:pPr>
        <w:spacing w:line="360" w:lineRule="atLeast"/>
        <w:ind w:left="720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60607"/>
                    <w:spacing w:val="4"/>
                    <w:sz w:val="21"/>
                    <w:szCs w:val="21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=2</m:t>
                </m:r>
              </m:e>
            </m:eqArr>
          </m:e>
        </m:d>
      </m:oMath>
      <w:r w:rsidR="009454EB" w:rsidRPr="009454EB">
        <w:rPr>
          <w:rFonts w:ascii="inherit" w:hAnsi="inherit"/>
          <w:lang w:val="ru-RU"/>
        </w:rPr>
        <w:t xml:space="preserve"> </w:t>
      </w:r>
    </w:p>
    <w:p w14:paraId="7007798B" w14:textId="476ADBDF" w:rsidR="00313F04" w:rsidRPr="00313F04" w:rsidRDefault="00313F04" w:rsidP="00313F04">
      <w:pPr>
        <w:spacing w:line="360" w:lineRule="atLeast"/>
        <w:ind w:left="720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Решение: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=2</m:t>
        </m:r>
      </m:oMath>
      <w:r w:rsidR="009454EB" w:rsidRPr="00313F04">
        <w:rPr>
          <w:rFonts w:ascii="inherit" w:hAnsi="inherit"/>
          <w:color w:val="060607"/>
          <w:spacing w:val="4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. Точка </w:t>
      </w:r>
      <w:r w:rsidRPr="00313F04">
        <w:rPr>
          <w:rFonts w:ascii="KaTeX_Math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C</w:t>
      </w:r>
      <w:r w:rsidRPr="00313F04">
        <w:rPr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(2,0)</w:t>
      </w:r>
      <w:r w:rsidRPr="00313F04"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69CEC80C" w14:textId="1CA1B6E7" w:rsidR="00313F04" w:rsidRPr="00313F04" w:rsidRDefault="00313F04" w:rsidP="00313F04">
      <w:pPr>
        <w:numPr>
          <w:ilvl w:val="0"/>
          <w:numId w:val="2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 xml:space="preserve">Точка </w:t>
      </w:r>
      <w:r w:rsidRPr="00313F04">
        <w:rPr>
          <w:rFonts w:ascii="KaTeX_Math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D</w:t>
      </w:r>
      <w:r w:rsidRPr="00313F04">
        <w:rPr>
          <w:rFonts w:ascii="inherit" w:hAnsi="inherit"/>
          <w:b/>
          <w:bCs/>
          <w:color w:val="060607"/>
          <w:spacing w:val="4"/>
          <w:sz w:val="21"/>
          <w:szCs w:val="21"/>
          <w:bdr w:val="none" w:sz="0" w:space="0" w:color="auto" w:frame="1"/>
        </w:rPr>
        <w:t>:</w:t>
      </w: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 пересечение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-2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=2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=0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>:</w:t>
      </w:r>
    </w:p>
    <w:p w14:paraId="58792E28" w14:textId="1EAA8C59" w:rsidR="009454EB" w:rsidRPr="00F753E0" w:rsidRDefault="00942508" w:rsidP="009454EB">
      <w:pPr>
        <w:spacing w:line="360" w:lineRule="atLeast"/>
        <w:ind w:left="720"/>
        <w:textAlignment w:val="baseline"/>
        <w:rPr>
          <w:rFonts w:ascii="inherit" w:hAnsi="inherit"/>
          <w:color w:val="060607"/>
          <w:spacing w:val="4"/>
          <w:sz w:val="21"/>
          <w:szCs w:val="21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60607"/>
                    <w:spacing w:val="4"/>
                    <w:sz w:val="21"/>
                    <w:szCs w:val="21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=0</m:t>
                </m:r>
              </m:e>
            </m:eqArr>
          </m:e>
        </m:d>
      </m:oMath>
      <w:r w:rsidR="009454EB" w:rsidRPr="00F753E0">
        <w:rPr>
          <w:rFonts w:ascii="inherit" w:hAnsi="inherit"/>
          <w:lang w:val="ru-RU"/>
        </w:rPr>
        <w:t xml:space="preserve"> </w:t>
      </w:r>
    </w:p>
    <w:p w14:paraId="159CD7B2" w14:textId="15F68510" w:rsidR="00313F04" w:rsidRPr="00313F04" w:rsidRDefault="00313F04" w:rsidP="00313F04">
      <w:pPr>
        <w:spacing w:line="360" w:lineRule="atLeast"/>
        <w:ind w:left="720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Решение: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=-1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 xml:space="preserve">. Но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≥0</m:t>
        </m:r>
      </m:oMath>
      <w:r w:rsidRPr="00313F04">
        <w:rPr>
          <w:rFonts w:ascii="inherit" w:hAnsi="inherit"/>
          <w:color w:val="060607"/>
          <w:spacing w:val="4"/>
          <w:sz w:val="21"/>
          <w:szCs w:val="21"/>
        </w:rPr>
        <w:t>, значит точка не входит в ОДР.</w:t>
      </w:r>
    </w:p>
    <w:p w14:paraId="25947CBC" w14:textId="77777777" w:rsidR="00313F04" w:rsidRPr="00313F04" w:rsidRDefault="00313F04" w:rsidP="00313F04"/>
    <w:p w14:paraId="32949631" w14:textId="77777777" w:rsidR="00313F04" w:rsidRDefault="00313F04" w:rsidP="00313F04"/>
    <w:p w14:paraId="7ED34435" w14:textId="77777777" w:rsidR="009454EB" w:rsidRPr="009454EB" w:rsidRDefault="009454EB" w:rsidP="009454EB">
      <w:pPr>
        <w:spacing w:line="360" w:lineRule="atLeast"/>
        <w:textAlignment w:val="baseline"/>
        <w:outlineLvl w:val="2"/>
        <w:rPr>
          <w:rFonts w:ascii="Helvetica Neue" w:hAnsi="Helvetica Neue"/>
          <w:b/>
          <w:bCs/>
          <w:color w:val="060607"/>
          <w:spacing w:val="8"/>
          <w:sz w:val="21"/>
          <w:szCs w:val="21"/>
        </w:rPr>
      </w:pPr>
      <w:r w:rsidRPr="009454EB">
        <w:rPr>
          <w:rFonts w:ascii="inherit" w:hAnsi="inherit"/>
          <w:b/>
          <w:bCs/>
          <w:color w:val="060607"/>
          <w:spacing w:val="8"/>
          <w:sz w:val="21"/>
          <w:szCs w:val="21"/>
          <w:bdr w:val="none" w:sz="0" w:space="0" w:color="auto" w:frame="1"/>
        </w:rPr>
        <w:t>3. Вычисление целевой функции в вершинах ОДР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709"/>
        <w:gridCol w:w="714"/>
        <w:gridCol w:w="2052"/>
      </w:tblGrid>
      <w:tr w:rsidR="009454EB" w:rsidRPr="009454EB" w14:paraId="04388077" w14:textId="77777777" w:rsidTr="009454EB">
        <w:trPr>
          <w:tblHeader/>
        </w:trPr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9EC932D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b/>
                <w:bCs/>
                <w:spacing w:val="8"/>
                <w:sz w:val="21"/>
                <w:szCs w:val="21"/>
              </w:rPr>
            </w:pPr>
            <w:r w:rsidRPr="009454EB">
              <w:rPr>
                <w:rFonts w:ascii="inherit" w:hAnsi="inherit"/>
                <w:b/>
                <w:bCs/>
                <w:spacing w:val="8"/>
                <w:sz w:val="21"/>
                <w:szCs w:val="21"/>
              </w:rPr>
              <w:lastRenderedPageBreak/>
              <w:t>Вершина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3D6EACE" w14:textId="575B0356" w:rsidR="009454EB" w:rsidRPr="009454EB" w:rsidRDefault="00942508" w:rsidP="009454EB">
            <w:pPr>
              <w:spacing w:line="360" w:lineRule="atLeast"/>
              <w:rPr>
                <w:rFonts w:ascii="inherit" w:hAnsi="inherit"/>
                <w:b/>
                <w:bCs/>
                <w:spacing w:val="8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FAC948" w14:textId="3101A93A" w:rsidR="009454EB" w:rsidRPr="009454EB" w:rsidRDefault="00942508" w:rsidP="009454EB">
            <w:pPr>
              <w:spacing w:line="360" w:lineRule="atLeast"/>
              <w:rPr>
                <w:rFonts w:ascii="inherit" w:hAnsi="inherit"/>
                <w:b/>
                <w:bCs/>
                <w:spacing w:val="8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08D74E" w14:textId="763906A7" w:rsidR="009454EB" w:rsidRPr="009454EB" w:rsidRDefault="00942508" w:rsidP="009454EB">
            <w:pPr>
              <w:spacing w:line="360" w:lineRule="atLeast"/>
              <w:rPr>
                <w:rFonts w:ascii="inherit" w:hAnsi="inherit"/>
                <w:b/>
                <w:bCs/>
                <w:spacing w:val="8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f=x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9454EB" w:rsidRPr="009454EB">
              <w:rPr>
                <w:rFonts w:ascii="inherit" w:hAnsi="inherit"/>
                <w:spacing w:val="8"/>
                <w:sz w:val="2"/>
                <w:szCs w:val="2"/>
                <w:bdr w:val="none" w:sz="0" w:space="0" w:color="auto" w:frame="1"/>
              </w:rPr>
              <w:t>​</w:t>
            </w:r>
          </w:p>
        </w:tc>
      </w:tr>
      <w:tr w:rsidR="009454EB" w:rsidRPr="009454EB" w14:paraId="7CF3F282" w14:textId="77777777" w:rsidTr="009454EB"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6A50065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KaTeX_Math" w:hAnsi="KaTeX_Math"/>
                <w:i/>
                <w:iCs/>
                <w:spacing w:val="4"/>
                <w:sz w:val="25"/>
                <w:szCs w:val="25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0CC7C9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inherit" w:hAnsi="inherit"/>
                <w:spacing w:val="4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91A20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inherit" w:hAnsi="inherit"/>
                <w:spacing w:val="4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14C08A2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inherit" w:hAnsi="inherit"/>
                <w:spacing w:val="4"/>
                <w:sz w:val="25"/>
                <w:szCs w:val="25"/>
                <w:bdr w:val="none" w:sz="0" w:space="0" w:color="auto" w:frame="1"/>
              </w:rPr>
              <w:t>1−0=1</w:t>
            </w:r>
          </w:p>
        </w:tc>
      </w:tr>
      <w:tr w:rsidR="009454EB" w:rsidRPr="009454EB" w14:paraId="64BAA08F" w14:textId="77777777" w:rsidTr="009454EB"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AB6641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KaTeX_Math" w:hAnsi="KaTeX_Math"/>
                <w:i/>
                <w:iCs/>
                <w:spacing w:val="4"/>
                <w:sz w:val="25"/>
                <w:szCs w:val="25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B7E9D37" w14:textId="5DABF32D" w:rsidR="009454EB" w:rsidRPr="009454EB" w:rsidRDefault="00942508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</m:oMath>
            <w:r w:rsidR="009454EB" w:rsidRPr="009454EB">
              <w:rPr>
                <w:rFonts w:ascii="inherit" w:hAnsi="inherit"/>
                <w:spacing w:val="4"/>
                <w:sz w:val="2"/>
                <w:szCs w:val="2"/>
                <w:bdr w:val="none" w:sz="0" w:space="0" w:color="auto" w:frame="1"/>
              </w:rPr>
              <w:t>​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361F30B" w14:textId="1ABE9A77" w:rsidR="009454EB" w:rsidRPr="009454EB" w:rsidRDefault="00942508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 w:rsidR="009454EB" w:rsidRPr="009454EB">
              <w:rPr>
                <w:rFonts w:ascii="inherit" w:hAnsi="inherit"/>
                <w:spacing w:val="4"/>
                <w:sz w:val="2"/>
                <w:szCs w:val="2"/>
                <w:bdr w:val="none" w:sz="0" w:space="0" w:color="auto" w:frame="1"/>
              </w:rPr>
              <w:t>​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FB598FB" w14:textId="538D8E85" w:rsidR="009454EB" w:rsidRPr="009454EB" w:rsidRDefault="00942508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pacing w:val="4"/>
                    <w:sz w:val="18"/>
                    <w:szCs w:val="18"/>
                    <w:bdr w:val="none" w:sz="0" w:space="0" w:color="auto" w:frame="1"/>
                  </w:rPr>
                  <m:t xml:space="preserve"> ≈1.33</m:t>
                </m:r>
              </m:oMath>
            </m:oMathPara>
          </w:p>
        </w:tc>
      </w:tr>
      <w:tr w:rsidR="009454EB" w:rsidRPr="009454EB" w14:paraId="1DB3F49E" w14:textId="77777777" w:rsidTr="009454EB"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AE83CF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KaTeX_Math" w:hAnsi="KaTeX_Math"/>
                <w:i/>
                <w:iCs/>
                <w:spacing w:val="4"/>
                <w:sz w:val="25"/>
                <w:szCs w:val="25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0391B0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inherit" w:hAnsi="inherit"/>
                <w:spacing w:val="4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F8DF96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inherit" w:hAnsi="inherit"/>
                <w:spacing w:val="4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A63E61" w14:textId="77777777" w:rsidR="009454EB" w:rsidRPr="009454EB" w:rsidRDefault="009454EB" w:rsidP="009454EB">
            <w:pPr>
              <w:spacing w:line="360" w:lineRule="atLeast"/>
              <w:rPr>
                <w:rFonts w:ascii="inherit" w:hAnsi="inherit"/>
                <w:spacing w:val="4"/>
                <w:sz w:val="21"/>
                <w:szCs w:val="21"/>
              </w:rPr>
            </w:pPr>
            <w:r w:rsidRPr="009454EB">
              <w:rPr>
                <w:rFonts w:ascii="inherit" w:hAnsi="inherit"/>
                <w:spacing w:val="4"/>
                <w:sz w:val="25"/>
                <w:szCs w:val="25"/>
                <w:bdr w:val="none" w:sz="0" w:space="0" w:color="auto" w:frame="1"/>
              </w:rPr>
              <w:t>2−0=2</w:t>
            </w:r>
          </w:p>
        </w:tc>
      </w:tr>
    </w:tbl>
    <w:p w14:paraId="0BF80ACF" w14:textId="77777777" w:rsidR="009454EB" w:rsidRDefault="009454EB" w:rsidP="00313F04"/>
    <w:p w14:paraId="0A172596" w14:textId="77777777" w:rsidR="009454EB" w:rsidRDefault="009454EB" w:rsidP="009454EB">
      <w:pPr>
        <w:pStyle w:val="3"/>
        <w:spacing w:before="0" w:after="0" w:line="360" w:lineRule="atLeast"/>
        <w:textAlignment w:val="baseline"/>
        <w:rPr>
          <w:rFonts w:ascii="Helvetica Neue" w:hAnsi="Helvetica Neue"/>
          <w:color w:val="060607"/>
          <w:spacing w:val="8"/>
          <w:sz w:val="21"/>
          <w:szCs w:val="21"/>
        </w:rPr>
      </w:pPr>
      <w:r>
        <w:rPr>
          <w:rStyle w:val="af3"/>
          <w:rFonts w:ascii="inherit" w:hAnsi="inherit"/>
          <w:b w:val="0"/>
          <w:bCs w:val="0"/>
          <w:color w:val="060607"/>
          <w:spacing w:val="8"/>
          <w:sz w:val="21"/>
          <w:szCs w:val="21"/>
          <w:bdr w:val="none" w:sz="0" w:space="0" w:color="auto" w:frame="1"/>
        </w:rPr>
        <w:t>4. Графический метод с линиями уровня</w:t>
      </w:r>
    </w:p>
    <w:p w14:paraId="3509923B" w14:textId="083509B9" w:rsidR="009454EB" w:rsidRDefault="009454EB" w:rsidP="009454EB">
      <w:pPr>
        <w:numPr>
          <w:ilvl w:val="0"/>
          <w:numId w:val="5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>
        <w:rPr>
          <w:rStyle w:val="af3"/>
          <w:rFonts w:ascii="inherit" w:eastAsiaTheme="majorEastAsia" w:hAnsi="inherit"/>
          <w:color w:val="060607"/>
          <w:spacing w:val="4"/>
          <w:sz w:val="21"/>
          <w:szCs w:val="21"/>
          <w:bdr w:val="none" w:sz="0" w:space="0" w:color="auto" w:frame="1"/>
        </w:rPr>
        <w:t>Градиент целевой функции: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60607"/>
            <w:spacing w:val="4"/>
            <w:sz w:val="21"/>
            <w:szCs w:val="21"/>
          </w:rPr>
          <m:t>∇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1,-1</m:t>
            </m:r>
          </m:e>
        </m:d>
      </m:oMath>
    </w:p>
    <w:p w14:paraId="4B3BB7C0" w14:textId="52F39F64" w:rsidR="009454EB" w:rsidRDefault="009454EB" w:rsidP="009454EB">
      <w:pPr>
        <w:numPr>
          <w:ilvl w:val="0"/>
          <w:numId w:val="5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>
        <w:rPr>
          <w:rStyle w:val="af3"/>
          <w:rFonts w:ascii="inherit" w:eastAsiaTheme="majorEastAsia" w:hAnsi="inherit"/>
          <w:color w:val="060607"/>
          <w:spacing w:val="4"/>
          <w:sz w:val="21"/>
          <w:szCs w:val="21"/>
          <w:bdr w:val="none" w:sz="0" w:space="0" w:color="auto" w:frame="1"/>
        </w:rPr>
        <w:t>Антиградиент: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60607"/>
            <w:spacing w:val="4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mbria Math"/>
            <w:color w:val="060607"/>
            <w:spacing w:val="4"/>
            <w:sz w:val="21"/>
            <w:szCs w:val="21"/>
          </w:rPr>
          <m:t>∇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1,-1</m:t>
            </m:r>
          </m:e>
        </m:d>
      </m:oMath>
      <w:r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4D05242E" w14:textId="21E897D1" w:rsidR="009454EB" w:rsidRDefault="009454EB" w:rsidP="009454EB">
      <w:pPr>
        <w:numPr>
          <w:ilvl w:val="0"/>
          <w:numId w:val="5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>
        <w:rPr>
          <w:rStyle w:val="af3"/>
          <w:rFonts w:ascii="inherit" w:eastAsiaTheme="majorEastAsia" w:hAnsi="inherit"/>
          <w:color w:val="060607"/>
          <w:spacing w:val="4"/>
          <w:sz w:val="21"/>
          <w:szCs w:val="21"/>
          <w:bdr w:val="none" w:sz="0" w:space="0" w:color="auto" w:frame="1"/>
        </w:rPr>
        <w:t>Линия уровня: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5949D3F9" w14:textId="77777777" w:rsidR="009454EB" w:rsidRDefault="009454EB" w:rsidP="009454EB">
      <w:pPr>
        <w:numPr>
          <w:ilvl w:val="0"/>
          <w:numId w:val="5"/>
        </w:numPr>
        <w:spacing w:line="360" w:lineRule="atLeast"/>
        <w:textAlignment w:val="baseline"/>
        <w:rPr>
          <w:rFonts w:ascii="inherit" w:hAnsi="inherit"/>
          <w:color w:val="060607"/>
          <w:spacing w:val="4"/>
          <w:sz w:val="21"/>
          <w:szCs w:val="21"/>
        </w:rPr>
      </w:pPr>
      <w:r>
        <w:rPr>
          <w:rStyle w:val="af3"/>
          <w:rFonts w:ascii="inherit" w:eastAsiaTheme="majorEastAsia" w:hAnsi="inherit"/>
          <w:color w:val="060607"/>
          <w:spacing w:val="4"/>
          <w:sz w:val="21"/>
          <w:szCs w:val="21"/>
          <w:bdr w:val="none" w:sz="0" w:space="0" w:color="auto" w:frame="1"/>
        </w:rPr>
        <w:t>Перемещение линии уровня</w:t>
      </w:r>
      <w:r>
        <w:rPr>
          <w:rFonts w:ascii="inherit" w:hAnsi="inherit"/>
          <w:color w:val="060607"/>
          <w:spacing w:val="4"/>
          <w:sz w:val="21"/>
          <w:szCs w:val="21"/>
        </w:rPr>
        <w:t xml:space="preserve"> вдоль антиградиента показывает, что максимальное значение достигается в точке </w:t>
      </w:r>
      <w:r>
        <w:rPr>
          <w:rStyle w:val="mord"/>
          <w:rFonts w:ascii="KaTeX_Math" w:eastAsiaTheme="majorEastAsia" w:hAnsi="KaTeX_Math"/>
          <w:i/>
          <w:iCs/>
          <w:color w:val="060607"/>
          <w:spacing w:val="4"/>
          <w:sz w:val="25"/>
          <w:szCs w:val="25"/>
          <w:bdr w:val="none" w:sz="0" w:space="0" w:color="auto" w:frame="1"/>
        </w:rPr>
        <w:t>C</w:t>
      </w:r>
      <w:r>
        <w:rPr>
          <w:rStyle w:val="mopen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(</w:t>
      </w:r>
      <w:r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2</w:t>
      </w:r>
      <w:r>
        <w:rPr>
          <w:rStyle w:val="mpunct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,</w:t>
      </w:r>
      <w:r>
        <w:rPr>
          <w:rStyle w:val="mord"/>
          <w:rFonts w:ascii="inherit" w:eastAsiaTheme="majorEastAsia" w:hAnsi="inherit"/>
          <w:color w:val="060607"/>
          <w:spacing w:val="4"/>
          <w:sz w:val="25"/>
          <w:szCs w:val="25"/>
          <w:bdr w:val="none" w:sz="0" w:space="0" w:color="auto" w:frame="1"/>
        </w:rPr>
        <w:t>0</w:t>
      </w:r>
      <w:r>
        <w:rPr>
          <w:rStyle w:val="mclose"/>
          <w:rFonts w:ascii="inherit" w:hAnsi="inherit"/>
          <w:color w:val="060607"/>
          <w:spacing w:val="4"/>
          <w:sz w:val="25"/>
          <w:szCs w:val="25"/>
          <w:bdr w:val="none" w:sz="0" w:space="0" w:color="auto" w:frame="1"/>
        </w:rPr>
        <w:t>)</w:t>
      </w:r>
      <w:r>
        <w:rPr>
          <w:rFonts w:ascii="inherit" w:hAnsi="inherit"/>
          <w:color w:val="060607"/>
          <w:spacing w:val="4"/>
          <w:sz w:val="21"/>
          <w:szCs w:val="21"/>
        </w:rPr>
        <w:t>.</w:t>
      </w:r>
    </w:p>
    <w:p w14:paraId="0FD5B118" w14:textId="77777777" w:rsidR="00EA294E" w:rsidRDefault="00EA294E" w:rsidP="00313F04">
      <w:pPr>
        <w:rPr>
          <w:rStyle w:val="af3"/>
          <w:rFonts w:ascii="Helvetica Neue" w:eastAsiaTheme="majorEastAsia" w:hAnsi="Helvetica Neue"/>
          <w:color w:val="060607"/>
          <w:spacing w:val="4"/>
          <w:sz w:val="21"/>
          <w:szCs w:val="21"/>
          <w:bdr w:val="none" w:sz="0" w:space="0" w:color="auto" w:frame="1"/>
        </w:rPr>
      </w:pPr>
    </w:p>
    <w:p w14:paraId="0E2273E5" w14:textId="0EA6BDE9" w:rsidR="009454EB" w:rsidRDefault="00EA294E" w:rsidP="00313F04">
      <w:pPr>
        <w:rPr>
          <w:rFonts w:ascii="Helvetica Neue" w:hAnsi="Helvetica Neue"/>
          <w:color w:val="060607"/>
          <w:spacing w:val="4"/>
          <w:sz w:val="21"/>
          <w:szCs w:val="21"/>
          <w:shd w:val="clear" w:color="auto" w:fill="FFFFFF"/>
        </w:rPr>
      </w:pPr>
      <w:r>
        <w:rPr>
          <w:rStyle w:val="af3"/>
          <w:rFonts w:ascii="Helvetica Neue" w:eastAsiaTheme="majorEastAsia" w:hAnsi="Helvetica Neue"/>
          <w:color w:val="060607"/>
          <w:spacing w:val="4"/>
          <w:sz w:val="21"/>
          <w:szCs w:val="21"/>
          <w:bdr w:val="none" w:sz="0" w:space="0" w:color="auto" w:frame="1"/>
        </w:rPr>
        <w:t>Оптимальное решение:</w:t>
      </w:r>
      <w:r>
        <w:rPr>
          <w:rFonts w:ascii="Helvetica Neue" w:hAnsi="Helvetica Neue"/>
          <w:color w:val="060607"/>
          <w:spacing w:val="4"/>
          <w:sz w:val="21"/>
          <w:szCs w:val="21"/>
        </w:rPr>
        <w:br/>
      </w:r>
      <w:r>
        <w:rPr>
          <w:rFonts w:ascii="Helvetica Neue" w:hAnsi="Helvetica Neue"/>
          <w:color w:val="060607"/>
          <w:spacing w:val="4"/>
          <w:sz w:val="21"/>
          <w:szCs w:val="21"/>
          <w:shd w:val="clear" w:color="auto" w:fill="FFFFFF"/>
        </w:rPr>
        <w:t xml:space="preserve">Точка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2,0</m:t>
            </m:r>
          </m:e>
        </m:d>
      </m:oMath>
      <w:r>
        <w:rPr>
          <w:rFonts w:ascii="Helvetica Neue" w:hAnsi="Helvetica Neue"/>
          <w:color w:val="060607"/>
          <w:spacing w:val="4"/>
          <w:sz w:val="21"/>
          <w:szCs w:val="21"/>
          <w:shd w:val="clear" w:color="auto" w:fill="FFFFFF"/>
        </w:rPr>
        <w:t xml:space="preserve">, значение целевой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*=2</m:t>
        </m:r>
      </m:oMath>
      <w:r>
        <w:rPr>
          <w:rFonts w:ascii="Helvetica Neue" w:hAnsi="Helvetica Neue"/>
          <w:color w:val="060607"/>
          <w:spacing w:val="4"/>
          <w:sz w:val="21"/>
          <w:szCs w:val="21"/>
          <w:shd w:val="clear" w:color="auto" w:fill="FFFFFF"/>
        </w:rPr>
        <w:t>.</w:t>
      </w:r>
    </w:p>
    <w:p w14:paraId="1A2F8E50" w14:textId="3CAA93AE" w:rsidR="009805A8" w:rsidRPr="009805A8" w:rsidRDefault="009805A8" w:rsidP="00313F04">
      <w:pPr>
        <w:rPr>
          <w:lang w:val="ru-RU"/>
        </w:rPr>
      </w:pPr>
    </w:p>
    <w:p w14:paraId="55B668F4" w14:textId="61F67D08" w:rsidR="00313F04" w:rsidRDefault="00313F04" w:rsidP="00313F04">
      <w:pPr>
        <w:pStyle w:val="2"/>
        <w:rPr>
          <w:rFonts w:ascii="Golos Text" w:hAnsi="Golos Text"/>
          <w:lang w:val="ru-RU"/>
        </w:rPr>
      </w:pPr>
      <w:r w:rsidRPr="00A95C7D">
        <w:rPr>
          <w:rFonts w:ascii="Golos Text" w:hAnsi="Golos Text"/>
          <w:lang w:val="ru-RU"/>
        </w:rPr>
        <w:t>Задание</w:t>
      </w:r>
      <w:r>
        <w:rPr>
          <w:rFonts w:ascii="Golos Text" w:hAnsi="Golos Text"/>
          <w:lang w:val="ru-RU"/>
        </w:rPr>
        <w:t xml:space="preserve"> 2</w:t>
      </w:r>
    </w:p>
    <w:p w14:paraId="7022B972" w14:textId="77777777" w:rsidR="00313F04" w:rsidRPr="00313F04" w:rsidRDefault="00313F04" w:rsidP="00313F04">
      <w:pPr>
        <w:rPr>
          <w:lang w:val="ru-RU"/>
        </w:rPr>
      </w:pPr>
    </w:p>
    <w:p w14:paraId="34EE4BB2" w14:textId="77777777" w:rsidR="009C2B4A" w:rsidRPr="00A95C7D" w:rsidRDefault="009C2B4A" w:rsidP="009C2B4A">
      <w:pPr>
        <w:rPr>
          <w:rFonts w:ascii="Golos Text" w:hAnsi="Golos Text"/>
          <w:lang w:val="en-US"/>
        </w:rPr>
      </w:pPr>
    </w:p>
    <w:p w14:paraId="092388A0" w14:textId="77777777" w:rsidR="000672D8" w:rsidRPr="009C2B4A" w:rsidRDefault="000672D8" w:rsidP="009C2B4A"/>
    <w:sectPr w:rsidR="000672D8" w:rsidRPr="009C2B4A" w:rsidSect="00AB3D63"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B322D" w14:textId="77777777" w:rsidR="00942508" w:rsidRDefault="00942508">
      <w:r>
        <w:separator/>
      </w:r>
    </w:p>
  </w:endnote>
  <w:endnote w:type="continuationSeparator" w:id="0">
    <w:p w14:paraId="433E2224" w14:textId="77777777" w:rsidR="00942508" w:rsidRDefault="0094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olos Text">
    <w:altName w:val="Corbel"/>
    <w:charset w:val="CC"/>
    <w:family w:val="swiss"/>
    <w:pitch w:val="variable"/>
    <w:sig w:usb0="00000001" w:usb1="100000EB" w:usb2="0000002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6B124" w14:textId="77777777" w:rsidR="00AC1694" w:rsidRPr="00AE6530" w:rsidRDefault="0085474C" w:rsidP="00AE6530">
    <w:pPr>
      <w:pStyle w:val="ac"/>
      <w:jc w:val="center"/>
      <w:rPr>
        <w:rFonts w:ascii="Golos Text" w:hAnsi="Golos Text"/>
        <w:lang w:val="en-US"/>
      </w:rPr>
    </w:pPr>
    <w:r w:rsidRPr="00AE6530">
      <w:rPr>
        <w:rFonts w:ascii="Golos Text" w:hAnsi="Golos Text"/>
        <w:lang w:val="ru-RU"/>
      </w:rPr>
      <w:t>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7D95D" w14:textId="77777777" w:rsidR="00942508" w:rsidRDefault="00942508">
      <w:r>
        <w:separator/>
      </w:r>
    </w:p>
  </w:footnote>
  <w:footnote w:type="continuationSeparator" w:id="0">
    <w:p w14:paraId="3FF4C922" w14:textId="77777777" w:rsidR="00942508" w:rsidRDefault="00942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3F5"/>
    <w:multiLevelType w:val="multilevel"/>
    <w:tmpl w:val="27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A08C3"/>
    <w:multiLevelType w:val="multilevel"/>
    <w:tmpl w:val="B44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40DD3"/>
    <w:multiLevelType w:val="multilevel"/>
    <w:tmpl w:val="0AA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B2000"/>
    <w:multiLevelType w:val="multilevel"/>
    <w:tmpl w:val="8A08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234C9"/>
    <w:multiLevelType w:val="hybridMultilevel"/>
    <w:tmpl w:val="014611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D8"/>
    <w:rsid w:val="000672D8"/>
    <w:rsid w:val="00212C82"/>
    <w:rsid w:val="00223A91"/>
    <w:rsid w:val="00313F04"/>
    <w:rsid w:val="0064112F"/>
    <w:rsid w:val="006F1FAA"/>
    <w:rsid w:val="007A043C"/>
    <w:rsid w:val="0085474C"/>
    <w:rsid w:val="0088533E"/>
    <w:rsid w:val="00894BAD"/>
    <w:rsid w:val="008C506E"/>
    <w:rsid w:val="009063A6"/>
    <w:rsid w:val="00940D28"/>
    <w:rsid w:val="00942508"/>
    <w:rsid w:val="009454EB"/>
    <w:rsid w:val="00970532"/>
    <w:rsid w:val="009805A8"/>
    <w:rsid w:val="00983996"/>
    <w:rsid w:val="009C2B4A"/>
    <w:rsid w:val="00A864FC"/>
    <w:rsid w:val="00A95C7D"/>
    <w:rsid w:val="00AB3D63"/>
    <w:rsid w:val="00AC1694"/>
    <w:rsid w:val="00AC774F"/>
    <w:rsid w:val="00BE10D4"/>
    <w:rsid w:val="00C13849"/>
    <w:rsid w:val="00E003CC"/>
    <w:rsid w:val="00E204B4"/>
    <w:rsid w:val="00EA294E"/>
    <w:rsid w:val="00EE2187"/>
    <w:rsid w:val="00F547F0"/>
    <w:rsid w:val="00F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B6F1"/>
  <w15:chartTrackingRefBased/>
  <w15:docId w15:val="{D733B243-274F-8B4E-AD47-6D1C87EB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4E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2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2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2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2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6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672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72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72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72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72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72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2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72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72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72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72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72D8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AB3D63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B3D6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AB3D63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C2B4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C2B4A"/>
    <w:pPr>
      <w:spacing w:after="100"/>
      <w:ind w:left="240"/>
    </w:pPr>
  </w:style>
  <w:style w:type="paragraph" w:styleId="af">
    <w:name w:val="header"/>
    <w:basedOn w:val="a"/>
    <w:link w:val="af0"/>
    <w:uiPriority w:val="99"/>
    <w:unhideWhenUsed/>
    <w:rsid w:val="009C2B4A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C2B4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31">
    <w:name w:val="toc 3"/>
    <w:basedOn w:val="a"/>
    <w:next w:val="a"/>
    <w:autoRedefine/>
    <w:uiPriority w:val="39"/>
    <w:semiHidden/>
    <w:unhideWhenUsed/>
    <w:rsid w:val="009C2B4A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C2B4A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C2B4A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9C2B4A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9C2B4A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9C2B4A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9C2B4A"/>
    <w:pPr>
      <w:ind w:left="1920"/>
    </w:pPr>
    <w:rPr>
      <w:rFonts w:asciiTheme="minorHAnsi" w:hAnsiTheme="minorHAnsi"/>
      <w:sz w:val="20"/>
      <w:szCs w:val="20"/>
    </w:rPr>
  </w:style>
  <w:style w:type="character" w:styleId="af1">
    <w:name w:val="Placeholder Text"/>
    <w:basedOn w:val="a0"/>
    <w:uiPriority w:val="99"/>
    <w:semiHidden/>
    <w:rsid w:val="009C2B4A"/>
    <w:rPr>
      <w:color w:val="666666"/>
    </w:rPr>
  </w:style>
  <w:style w:type="character" w:styleId="af2">
    <w:name w:val="Hyperlink"/>
    <w:basedOn w:val="a0"/>
    <w:uiPriority w:val="99"/>
    <w:unhideWhenUsed/>
    <w:rsid w:val="009C2B4A"/>
    <w:rPr>
      <w:color w:val="467886" w:themeColor="hyperlink"/>
      <w:u w:val="single"/>
    </w:rPr>
  </w:style>
  <w:style w:type="paragraph" w:customStyle="1" w:styleId="p1">
    <w:name w:val="p1"/>
    <w:basedOn w:val="a"/>
    <w:rsid w:val="00313F04"/>
    <w:rPr>
      <w:color w:val="000000"/>
    </w:rPr>
  </w:style>
  <w:style w:type="character" w:styleId="af3">
    <w:name w:val="Strong"/>
    <w:basedOn w:val="a0"/>
    <w:uiPriority w:val="22"/>
    <w:qFormat/>
    <w:rsid w:val="00313F04"/>
    <w:rPr>
      <w:b/>
      <w:bCs/>
    </w:rPr>
  </w:style>
  <w:style w:type="character" w:customStyle="1" w:styleId="mord">
    <w:name w:val="mord"/>
    <w:basedOn w:val="a0"/>
    <w:rsid w:val="00313F04"/>
  </w:style>
  <w:style w:type="character" w:customStyle="1" w:styleId="vlist-s">
    <w:name w:val="vlist-s"/>
    <w:basedOn w:val="a0"/>
    <w:rsid w:val="00313F04"/>
  </w:style>
  <w:style w:type="character" w:customStyle="1" w:styleId="mbin">
    <w:name w:val="mbin"/>
    <w:basedOn w:val="a0"/>
    <w:rsid w:val="00313F04"/>
  </w:style>
  <w:style w:type="character" w:customStyle="1" w:styleId="mrel">
    <w:name w:val="mrel"/>
    <w:basedOn w:val="a0"/>
    <w:rsid w:val="00313F04"/>
  </w:style>
  <w:style w:type="character" w:customStyle="1" w:styleId="mopen">
    <w:name w:val="mopen"/>
    <w:basedOn w:val="a0"/>
    <w:rsid w:val="00313F04"/>
  </w:style>
  <w:style w:type="character" w:customStyle="1" w:styleId="delimsizing">
    <w:name w:val="delimsizing"/>
    <w:basedOn w:val="a0"/>
    <w:rsid w:val="00313F04"/>
  </w:style>
  <w:style w:type="character" w:customStyle="1" w:styleId="mpunct">
    <w:name w:val="mpunct"/>
    <w:basedOn w:val="a0"/>
    <w:rsid w:val="00313F04"/>
  </w:style>
  <w:style w:type="character" w:customStyle="1" w:styleId="mclose">
    <w:name w:val="mclose"/>
    <w:basedOn w:val="a0"/>
    <w:rsid w:val="0031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Иевлев</dc:creator>
  <cp:keywords/>
  <dc:description/>
  <cp:lastModifiedBy>X240</cp:lastModifiedBy>
  <cp:revision>10</cp:revision>
  <dcterms:created xsi:type="dcterms:W3CDTF">2025-03-05T15:35:00Z</dcterms:created>
  <dcterms:modified xsi:type="dcterms:W3CDTF">2025-04-03T13:10:00Z</dcterms:modified>
</cp:coreProperties>
</file>