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Выполнена верстка всех страниц и всех блоков на этих страницах. (минимум 2 стр. Главная и О нас)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Проект полностью соответствует техническому заданию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Весь код написан в одной стилистике (один тип кавычек, одинаковые отступы между блоками свойств…)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Главная страница имеет название index.html.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названиях и расширениях файлов нет заглавных букв и пробелов, использованы только латинские символы (касается всех файлов проекта)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Верстка проходит валидацию без ошибок, предупреждения – допустимы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Верстка проходит тестирование на ПП с расхождением не более 5 пикселей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 Chrome и Firefox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Телефоны размечены ссылками с протоколом tel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 размечены ссылками с протоколом mailto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Шрифты подключены локально и находятся в папке fonts.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Указаны альтернативные шрифты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Выполнена предзагрузка шрифтов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Названия полей форм привязаны к своим полям с помощью &lt;label&gt;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 контентных изображений в &lt;img&gt; заполнен alt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 используются дробные значения для px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Сделаны микроанимации для интерактивных элементов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Все элементы имеют все состояние указанные в стайлгайде, то, что в стайлгайде не указано делать не нужно, но можно сделать на свое усмотрение.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Отсутствует транслит в названиях классов.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Уровень вложенность селекторов не больше 3-х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коде не используется !important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коде нет селекторов по идентификатору и по тегу (кроме тега «а»)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Нет глобальных изменений стилей (глобально изменить допускается только ссылки, состояние ссылок по умолчанию прорисовано в стайлгайде, a також box-sizing: border-box;  margin: 0;)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Для блока, у которого есть фоновое изображение, прописан фоновый цвет, который соответствует преобладающему цвету изображения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Явно указано подходящее vertical-align для потоковых блоков с display: inline-block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интерактивные элементы доступны с клавиатуры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интерактивные элементы без контента имеют текстовое описание (aria-label)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 препроцессор sass, синтаксис scss (если проект на гапле)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Все цвета из макета вынесены в переменные препроцессора / css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Используется методология БЭМ (только для нейминга классов)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Каждый БЭМ блок описан в своем файле (+ файл для подключения шрифтов, + для переменных)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Верстка проходит тестирование на переполнение контентом (если в каком-то блоке добавиться / уменьшить текст – верстка не должна разваливаться)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Выполнена ретинизация растровой графики (вся растровая графика подключенная через стили должна быть адаптирована для ретина экранов)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Выполнено кадрирование контентных изображений. (все контентные изображения которые изменяются свой размер между версиями экранов должны быть кадрированы)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Вся графика ужата, стили минифицированы, html ужат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Верстка не разваливается за пределами точек адаптивности, в том числе верстка не разваливается если экран меньше или больше минимальной/максимальной ширины сайта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Проект залит на гитхаб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 гит не попадает собранная версия проекта, папка с модулями и файлы локальных настроек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Сборка проекта запускается командами gulp и gulp build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