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Account with history of food orders, reservations,...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 favourites (food types)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Leave ratings, rate different items on the menu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Map where restaurants nearby are displayed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people with allergies: Description what is contained in meal (Lactose, Gluten etc. ), search option for restaurants with for example gluten-free food.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Direct possibility to pay on the app.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Search possibilities: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-Location of the restaurant (maybe search for restaurants near you function?)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-opening time of the restaurant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-Type of food (chinese, italian,...)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-average price of food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-concrete menu items (Look for Pizza, Döner,...)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many seats are left right beside the restaurants for customers to know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Rating function right beside restaurants,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Coordinate with coworkers/friends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Profile: Username,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function: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-Min/Max onto the same height at Price-selection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-Allergies: Nuts, Lactose, Gluten, …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-Pictures smaller of the restaurants, Text bigger, maybe additional information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-Confirmation of the booking: Add all information again, so that people can double check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-Save check-out information to account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-Change account information in settings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-When no favourites are saved: “So empty. Find your favourite restaurants and add them to your favourites to find them quicker!”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-Add Reservation to Calendar function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-Share link for restaurant/reservation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-restaurant type (takeaway, sit-down, both)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-search for distance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-Help function: FAQ, Report a bug, contact information of comeEat!,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-Search for local restaurants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