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485F3" w14:textId="0572D2C2" w:rsidR="009273C2" w:rsidRPr="000F6468" w:rsidRDefault="00E065B8" w:rsidP="00E065B8">
      <w:pPr>
        <w:pStyle w:val="Titel"/>
        <w:rPr>
          <w:lang w:val="en-US"/>
        </w:rPr>
      </w:pPr>
      <w:r w:rsidRPr="000F6468">
        <w:rPr>
          <w:lang w:val="en-US"/>
        </w:rPr>
        <w:t>Summary</w:t>
      </w:r>
    </w:p>
    <w:p w14:paraId="210C095C" w14:textId="65CFE0B1" w:rsidR="00E065B8" w:rsidRPr="000F6468" w:rsidRDefault="00E065B8" w:rsidP="00E065B8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507410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1B15A" w14:textId="622D3BC6" w:rsidR="00E065B8" w:rsidRPr="000F6468" w:rsidRDefault="00E065B8">
          <w:pPr>
            <w:pStyle w:val="Inhaltsverzeichnisberschrift"/>
            <w:rPr>
              <w:lang w:val="en-US"/>
            </w:rPr>
          </w:pPr>
          <w:proofErr w:type="spellStart"/>
          <w:r w:rsidRPr="000F6468">
            <w:rPr>
              <w:lang w:val="en-US"/>
            </w:rPr>
            <w:t>Inhalt</w:t>
          </w:r>
          <w:proofErr w:type="spellEnd"/>
        </w:p>
        <w:p w14:paraId="44C5209E" w14:textId="54FEFF4B" w:rsidR="00B159D2" w:rsidRDefault="00E065B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0F6468">
            <w:rPr>
              <w:lang w:val="en-US"/>
            </w:rPr>
            <w:fldChar w:fldCharType="begin"/>
          </w:r>
          <w:r w:rsidRPr="000F6468">
            <w:rPr>
              <w:lang w:val="en-US"/>
            </w:rPr>
            <w:instrText xml:space="preserve"> TOC \o "1-3" \h \z \u </w:instrText>
          </w:r>
          <w:r w:rsidRPr="000F6468">
            <w:rPr>
              <w:lang w:val="en-US"/>
            </w:rPr>
            <w:fldChar w:fldCharType="separate"/>
          </w:r>
          <w:hyperlink w:anchor="_Toc61851777" w:history="1">
            <w:r w:rsidR="00B159D2" w:rsidRPr="00B22C91">
              <w:rPr>
                <w:rStyle w:val="Hyperlink"/>
                <w:noProof/>
                <w:lang w:val="en-US"/>
              </w:rPr>
              <w:t xml:space="preserve">1. Regular </w:t>
            </w:r>
            <w:r w:rsidR="00B159D2" w:rsidRPr="00B22C91">
              <w:rPr>
                <w:rStyle w:val="Hyperlink"/>
                <w:noProof/>
                <w:lang w:val="en-US"/>
              </w:rPr>
              <w:t>L</w:t>
            </w:r>
            <w:r w:rsidR="00B159D2" w:rsidRPr="00B22C91">
              <w:rPr>
                <w:rStyle w:val="Hyperlink"/>
                <w:noProof/>
                <w:lang w:val="en-US"/>
              </w:rPr>
              <w:t>anguages</w:t>
            </w:r>
            <w:r w:rsidR="00B159D2">
              <w:rPr>
                <w:noProof/>
                <w:webHidden/>
              </w:rPr>
              <w:tab/>
            </w:r>
            <w:r w:rsidR="00B159D2">
              <w:rPr>
                <w:noProof/>
                <w:webHidden/>
              </w:rPr>
              <w:fldChar w:fldCharType="begin"/>
            </w:r>
            <w:r w:rsidR="00B159D2">
              <w:rPr>
                <w:noProof/>
                <w:webHidden/>
              </w:rPr>
              <w:instrText xml:space="preserve"> PAGEREF _Toc61851777 \h </w:instrText>
            </w:r>
            <w:r w:rsidR="00B159D2">
              <w:rPr>
                <w:noProof/>
                <w:webHidden/>
              </w:rPr>
            </w:r>
            <w:r w:rsidR="00B159D2">
              <w:rPr>
                <w:noProof/>
                <w:webHidden/>
              </w:rPr>
              <w:fldChar w:fldCharType="separate"/>
            </w:r>
            <w:r w:rsidR="00B159D2">
              <w:rPr>
                <w:noProof/>
                <w:webHidden/>
              </w:rPr>
              <w:t>3</w:t>
            </w:r>
            <w:r w:rsidR="00B159D2">
              <w:rPr>
                <w:noProof/>
                <w:webHidden/>
              </w:rPr>
              <w:fldChar w:fldCharType="end"/>
            </w:r>
          </w:hyperlink>
        </w:p>
        <w:p w14:paraId="59812C42" w14:textId="2D52FDB6" w:rsidR="00B159D2" w:rsidRDefault="00B159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78" w:history="1">
            <w:r w:rsidRPr="00B22C91">
              <w:rPr>
                <w:rStyle w:val="Hyperlink"/>
                <w:noProof/>
                <w:lang w:val="en-US"/>
              </w:rPr>
              <w:t>1.1 Formal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B82B" w14:textId="7FEA976A" w:rsidR="00B159D2" w:rsidRDefault="00B159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79" w:history="1">
            <w:r w:rsidRPr="00B22C91">
              <w:rPr>
                <w:rStyle w:val="Hyperlink"/>
                <w:noProof/>
                <w:lang w:val="en-US"/>
              </w:rPr>
              <w:t>1.2 Deterministic Finite 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1B71" w14:textId="5059A64B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80" w:history="1">
            <w:r w:rsidRPr="00B22C91">
              <w:rPr>
                <w:rStyle w:val="Hyperlink"/>
                <w:noProof/>
                <w:lang w:val="en-US"/>
              </w:rPr>
              <w:t>1.2.1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AA561" w14:textId="3E8A7B8E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81" w:history="1">
            <w:r w:rsidRPr="00B22C91">
              <w:rPr>
                <w:rStyle w:val="Hyperlink"/>
                <w:noProof/>
                <w:lang w:val="en-US"/>
              </w:rPr>
              <w:t>1.2.2 Transition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4039" w14:textId="4E5AB7E5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82" w:history="1">
            <w:r w:rsidRPr="00B22C91">
              <w:rPr>
                <w:rStyle w:val="Hyperlink"/>
                <w:noProof/>
                <w:lang w:val="en-US"/>
              </w:rPr>
              <w:t>1.2.3 Regular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9736" w14:textId="03556340" w:rsidR="00B159D2" w:rsidRDefault="00B159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83" w:history="1">
            <w:r w:rsidRPr="00B22C91">
              <w:rPr>
                <w:rStyle w:val="Hyperlink"/>
                <w:noProof/>
                <w:lang w:val="en-US"/>
              </w:rPr>
              <w:t>1.3 Nondeterministic Finite 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B78E" w14:textId="70BD81E2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84" w:history="1">
            <w:r w:rsidRPr="00B22C91">
              <w:rPr>
                <w:rStyle w:val="Hyperlink"/>
                <w:noProof/>
                <w:lang w:val="en-US"/>
              </w:rPr>
              <w:t>1.3.1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7A43" w14:textId="2C9672BF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85" w:history="1">
            <w:r w:rsidRPr="00B22C91">
              <w:rPr>
                <w:rStyle w:val="Hyperlink"/>
                <w:noProof/>
                <w:lang w:val="en-US"/>
              </w:rPr>
              <w:t>1.3.2 DFA to NFA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0E3F" w14:textId="48E1E63D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86" w:history="1">
            <w:r w:rsidRPr="00B22C91">
              <w:rPr>
                <w:rStyle w:val="Hyperlink"/>
                <w:noProof/>
                <w:lang w:val="en-US"/>
              </w:rPr>
              <w:t>1.3.3 NFA to DFA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3951" w14:textId="2CE740B8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87" w:history="1">
            <w:r w:rsidRPr="00B22C91">
              <w:rPr>
                <w:rStyle w:val="Hyperlink"/>
                <w:noProof/>
                <w:lang w:val="en-US"/>
              </w:rPr>
              <w:t>1.3.4 Powerset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9544" w14:textId="63B6ADD6" w:rsidR="00B159D2" w:rsidRDefault="00B159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88" w:history="1">
            <w:r w:rsidRPr="00B22C91">
              <w:rPr>
                <w:rStyle w:val="Hyperlink"/>
                <w:noProof/>
                <w:lang w:val="en-US"/>
              </w:rPr>
              <w:t>1.4 Nondeterministic Finite Automata with ε-Transitions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3E6C" w14:textId="22122F33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89" w:history="1">
            <w:r w:rsidRPr="00B22C91">
              <w:rPr>
                <w:rStyle w:val="Hyperlink"/>
                <w:noProof/>
                <w:lang w:val="en-US"/>
              </w:rPr>
              <w:t>1.4.1 DFA to ε-NFA-Conversion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A495" w14:textId="59B2D8ED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90" w:history="1">
            <w:r w:rsidRPr="00B22C91">
              <w:rPr>
                <w:rStyle w:val="Hyperlink"/>
                <w:noProof/>
                <w:lang w:val="en-US"/>
              </w:rPr>
              <w:t>1.4.2 ε-NFA to DFA-Conversion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9876" w14:textId="6A47ACC5" w:rsidR="00B159D2" w:rsidRDefault="00B159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91" w:history="1">
            <w:r w:rsidRPr="00B22C91">
              <w:rPr>
                <w:rStyle w:val="Hyperlink"/>
                <w:noProof/>
                <w:lang w:val="en-US"/>
              </w:rPr>
              <w:t>1.5 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A069" w14:textId="12D84F53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92" w:history="1">
            <w:r w:rsidRPr="00B22C91">
              <w:rPr>
                <w:rStyle w:val="Hyperlink"/>
                <w:noProof/>
                <w:lang w:val="en-US"/>
              </w:rPr>
              <w:t>1.5.1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C92B" w14:textId="503BD23E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93" w:history="1">
            <w:r w:rsidRPr="00B22C91">
              <w:rPr>
                <w:rStyle w:val="Hyperlink"/>
                <w:noProof/>
                <w:lang w:val="en-US"/>
              </w:rPr>
              <w:t>1.5.2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4C1E" w14:textId="472D938D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94" w:history="1">
            <w:r w:rsidRPr="00B22C91">
              <w:rPr>
                <w:rStyle w:val="Hyperlink"/>
                <w:noProof/>
                <w:lang w:val="en-US"/>
              </w:rPr>
              <w:t>1.5.3 Regular expression to DFA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0D809" w14:textId="3B0EEEA9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95" w:history="1">
            <w:r w:rsidRPr="00B22C91">
              <w:rPr>
                <w:rStyle w:val="Hyperlink"/>
                <w:noProof/>
                <w:lang w:val="en-US"/>
              </w:rPr>
              <w:t>1.5.4 DFA to Regular Expression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D9DD" w14:textId="7E8D9607" w:rsidR="00B159D2" w:rsidRDefault="00B159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96" w:history="1">
            <w:r w:rsidRPr="00B22C91">
              <w:rPr>
                <w:rStyle w:val="Hyperlink"/>
                <w:noProof/>
                <w:lang w:val="en-US"/>
              </w:rPr>
              <w:t>1.6 Closure Properties of Regular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D238" w14:textId="5EC36B95" w:rsidR="00B159D2" w:rsidRDefault="00B159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97" w:history="1">
            <w:r w:rsidRPr="00B22C91">
              <w:rPr>
                <w:rStyle w:val="Hyperlink"/>
                <w:noProof/>
                <w:lang w:val="en-US"/>
              </w:rPr>
              <w:t>1.7 The Pumping Lemma for Regular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8D81" w14:textId="4F2CB2E2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98" w:history="1">
            <w:r w:rsidRPr="00B22C91">
              <w:rPr>
                <w:rStyle w:val="Hyperlink"/>
                <w:noProof/>
                <w:lang w:val="en-US"/>
              </w:rPr>
              <w:t>1.7.1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5B91" w14:textId="0001C69C" w:rsidR="00B159D2" w:rsidRDefault="00B159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799" w:history="1">
            <w:r w:rsidRPr="00B22C91">
              <w:rPr>
                <w:rStyle w:val="Hyperlink"/>
                <w:noProof/>
                <w:lang w:val="en-US"/>
              </w:rPr>
              <w:t>2. Context-Free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8B03" w14:textId="51B33197" w:rsidR="00B159D2" w:rsidRDefault="00B159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800" w:history="1">
            <w:r w:rsidRPr="00B22C91">
              <w:rPr>
                <w:rStyle w:val="Hyperlink"/>
                <w:noProof/>
                <w:lang w:val="en-US"/>
              </w:rPr>
              <w:t>2.1 Context-Free Grammars (CFG)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DAEA" w14:textId="630AE3EE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801" w:history="1">
            <w:r w:rsidRPr="00B22C91">
              <w:rPr>
                <w:rStyle w:val="Hyperlink"/>
                <w:noProof/>
                <w:lang w:val="en-US"/>
              </w:rPr>
              <w:t>2.1.1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2145" w14:textId="01CE4770" w:rsidR="00B159D2" w:rsidRDefault="00B159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802" w:history="1">
            <w:r w:rsidRPr="00B22C91">
              <w:rPr>
                <w:rStyle w:val="Hyperlink"/>
                <w:noProof/>
                <w:lang w:val="en-US"/>
              </w:rPr>
              <w:t>2.2 Normalizing Context-Free Grammars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1AE0" w14:textId="46C8327C" w:rsidR="00B159D2" w:rsidRDefault="00B159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803" w:history="1">
            <w:r w:rsidRPr="00B22C91">
              <w:rPr>
                <w:rStyle w:val="Hyperlink"/>
                <w:noProof/>
                <w:lang w:val="en-US"/>
              </w:rPr>
              <w:t>2.2.1 Eliminating ε-Productions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CFCD" w14:textId="6B3871C5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804" w:history="1">
            <w:r w:rsidRPr="00B22C91">
              <w:rPr>
                <w:rStyle w:val="Hyperlink"/>
                <w:noProof/>
                <w:lang w:val="en-US"/>
              </w:rPr>
              <w:t>2.2.2 Eliminating Unit Productions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CFCE" w14:textId="6659D091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805" w:history="1">
            <w:r w:rsidRPr="00B22C91">
              <w:rPr>
                <w:rStyle w:val="Hyperlink"/>
                <w:noProof/>
                <w:lang w:val="en-US"/>
              </w:rPr>
              <w:t>2.2.3 Eliminating Useless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CDA1" w14:textId="7F9C4FEA" w:rsidR="00B159D2" w:rsidRDefault="00B159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806" w:history="1">
            <w:r w:rsidRPr="00B22C91">
              <w:rPr>
                <w:rStyle w:val="Hyperlink"/>
                <w:noProof/>
                <w:lang w:val="en-US"/>
              </w:rPr>
              <w:t>2.2.5 The Chomsky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E7161" w14:textId="05138DB8" w:rsidR="00B159D2" w:rsidRDefault="00B159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807" w:history="1">
            <w:r w:rsidRPr="00B22C91">
              <w:rPr>
                <w:rStyle w:val="Hyperlink"/>
                <w:noProof/>
                <w:lang w:val="en-US"/>
              </w:rPr>
              <w:t>2.3 The CYK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728D" w14:textId="310CE1A9" w:rsidR="00B159D2" w:rsidRDefault="00B159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1808" w:history="1">
            <w:r w:rsidRPr="00B22C91">
              <w:rPr>
                <w:rStyle w:val="Hyperlink"/>
                <w:noProof/>
                <w:lang w:val="en-US"/>
              </w:rPr>
              <w:t>2.4 The Pumping Lemma for Context-Free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6C9D" w14:textId="4A375CAB" w:rsidR="00E065B8" w:rsidRPr="000F6468" w:rsidRDefault="00E065B8">
          <w:pPr>
            <w:rPr>
              <w:lang w:val="en-US"/>
            </w:rPr>
          </w:pPr>
          <w:r w:rsidRPr="000F6468">
            <w:rPr>
              <w:b/>
              <w:bCs/>
              <w:lang w:val="en-US"/>
            </w:rPr>
            <w:lastRenderedPageBreak/>
            <w:fldChar w:fldCharType="end"/>
          </w:r>
        </w:p>
      </w:sdtContent>
    </w:sdt>
    <w:p w14:paraId="72EBD112" w14:textId="00CC45C2" w:rsidR="00E065B8" w:rsidRPr="000F6468" w:rsidRDefault="00E065B8" w:rsidP="00E065B8">
      <w:pPr>
        <w:rPr>
          <w:lang w:val="en-US"/>
        </w:rPr>
      </w:pPr>
    </w:p>
    <w:p w14:paraId="379CE138" w14:textId="1878EE99" w:rsidR="00E065B8" w:rsidRPr="000F6468" w:rsidRDefault="00E065B8">
      <w:pPr>
        <w:rPr>
          <w:lang w:val="en-US"/>
        </w:rPr>
      </w:pPr>
      <w:r w:rsidRPr="000F6468">
        <w:rPr>
          <w:lang w:val="en-US"/>
        </w:rPr>
        <w:br w:type="page"/>
      </w:r>
    </w:p>
    <w:p w14:paraId="72662CEF" w14:textId="560BEBC1" w:rsidR="00E065B8" w:rsidRPr="000F6468" w:rsidRDefault="00E065B8" w:rsidP="00E065B8">
      <w:pPr>
        <w:pStyle w:val="berschrift1"/>
        <w:rPr>
          <w:lang w:val="en-US"/>
        </w:rPr>
      </w:pPr>
      <w:bookmarkStart w:id="0" w:name="_Toc61851777"/>
      <w:r w:rsidRPr="000F6468">
        <w:rPr>
          <w:lang w:val="en-US"/>
        </w:rPr>
        <w:lastRenderedPageBreak/>
        <w:t xml:space="preserve">1. </w:t>
      </w:r>
      <w:r w:rsidR="00C90898" w:rsidRPr="000F6468">
        <w:rPr>
          <w:lang w:val="en-US"/>
        </w:rPr>
        <w:t>Regular Languages</w:t>
      </w:r>
      <w:bookmarkEnd w:id="0"/>
    </w:p>
    <w:p w14:paraId="22603FEE" w14:textId="7B88E03E" w:rsidR="00C90898" w:rsidRPr="000F6468" w:rsidRDefault="00C90898" w:rsidP="00C90898">
      <w:pPr>
        <w:pStyle w:val="berschrift2"/>
        <w:rPr>
          <w:lang w:val="en-US"/>
        </w:rPr>
      </w:pPr>
      <w:bookmarkStart w:id="1" w:name="_Toc61851778"/>
      <w:r w:rsidRPr="000F6468">
        <w:rPr>
          <w:lang w:val="en-US"/>
        </w:rPr>
        <w:t>1.1 Formal Languages</w:t>
      </w:r>
      <w:bookmarkEnd w:id="1"/>
    </w:p>
    <w:p w14:paraId="24B101A3" w14:textId="3373CA1B" w:rsidR="00C90898" w:rsidRPr="000F6468" w:rsidRDefault="00C90898" w:rsidP="00C90898">
      <w:pPr>
        <w:rPr>
          <w:lang w:val="en-US"/>
        </w:rPr>
      </w:pPr>
      <w:r w:rsidRPr="000F6468">
        <w:rPr>
          <w:b/>
          <w:bCs/>
          <w:lang w:val="en-US"/>
        </w:rPr>
        <w:t>Alphabet</w:t>
      </w:r>
      <w:r w:rsidRPr="000F6468">
        <w:rPr>
          <w:lang w:val="en-US"/>
        </w:rPr>
        <w:t>: Finite, nonempty set. Denoted by Σ.</w:t>
      </w:r>
    </w:p>
    <w:p w14:paraId="7C1D2A89" w14:textId="7C66B028" w:rsidR="00C90898" w:rsidRPr="000F6468" w:rsidRDefault="00C90898" w:rsidP="00C90898">
      <w:pPr>
        <w:rPr>
          <w:lang w:val="en-US"/>
        </w:rPr>
      </w:pPr>
      <w:r w:rsidRPr="000F6468">
        <w:rPr>
          <w:b/>
          <w:bCs/>
          <w:lang w:val="en-US"/>
        </w:rPr>
        <w:t>Characters, Letters, Symbols</w:t>
      </w:r>
      <w:r w:rsidRPr="000F6468">
        <w:rPr>
          <w:lang w:val="en-US"/>
        </w:rPr>
        <w:t>: Elements of an alphabet</w:t>
      </w:r>
    </w:p>
    <w:p w14:paraId="0A80ECF0" w14:textId="2638B937" w:rsidR="00C90898" w:rsidRPr="000F6468" w:rsidRDefault="00C90898" w:rsidP="00C90898">
      <w:pPr>
        <w:rPr>
          <w:lang w:val="en-US"/>
        </w:rPr>
      </w:pPr>
      <w:r w:rsidRPr="000F6468">
        <w:rPr>
          <w:b/>
          <w:bCs/>
          <w:lang w:val="en-US"/>
        </w:rPr>
        <w:t>Word, String</w:t>
      </w:r>
      <w:r w:rsidRPr="000F6468">
        <w:rPr>
          <w:lang w:val="en-US"/>
        </w:rPr>
        <w:t xml:space="preserve">: Sequence that can be obtained by concatenating any finite number of </w:t>
      </w:r>
      <w:proofErr w:type="gramStart"/>
      <w:r w:rsidRPr="000F6468">
        <w:rPr>
          <w:lang w:val="en-US"/>
        </w:rPr>
        <w:t>letter</w:t>
      </w:r>
      <w:proofErr w:type="gramEnd"/>
      <w:r w:rsidRPr="000F6468">
        <w:rPr>
          <w:lang w:val="en-US"/>
        </w:rPr>
        <w:t xml:space="preserve"> of the alphabet</w:t>
      </w:r>
    </w:p>
    <w:p w14:paraId="6926294D" w14:textId="65534866" w:rsidR="00C90898" w:rsidRPr="000F6468" w:rsidRDefault="00C90898" w:rsidP="00C90898">
      <w:pPr>
        <w:rPr>
          <w:lang w:val="en-US"/>
        </w:rPr>
      </w:pPr>
      <w:r w:rsidRPr="000F6468">
        <w:rPr>
          <w:b/>
          <w:bCs/>
          <w:lang w:val="en-US"/>
        </w:rPr>
        <w:t>Empty word</w:t>
      </w:r>
      <w:r w:rsidRPr="000F6468">
        <w:rPr>
          <w:lang w:val="en-US"/>
        </w:rPr>
        <w:t xml:space="preserve">: Consists of no letters. Denoted by </w:t>
      </w:r>
      <w:proofErr w:type="spellStart"/>
      <w:r w:rsidRPr="000F6468">
        <w:rPr>
          <w:lang w:val="en-US"/>
        </w:rPr>
        <w:t>εn</w:t>
      </w:r>
      <w:proofErr w:type="spellEnd"/>
    </w:p>
    <w:p w14:paraId="3BC09FEC" w14:textId="3A755466" w:rsidR="00C90898" w:rsidRPr="000F6468" w:rsidRDefault="00272EC9" w:rsidP="00272EC9">
      <w:pPr>
        <w:rPr>
          <w:lang w:val="en-US"/>
        </w:rPr>
      </w:pPr>
      <w:r w:rsidRPr="000F6468">
        <w:rPr>
          <w:b/>
          <w:bCs/>
          <w:lang w:val="en-US"/>
        </w:rPr>
        <w:t>Language</w:t>
      </w:r>
      <w:r w:rsidRPr="000F6468">
        <w:rPr>
          <w:lang w:val="en-US"/>
        </w:rPr>
        <w:t>: finite or infinite set that contains words over the alphabet</w:t>
      </w:r>
    </w:p>
    <w:p w14:paraId="642E8E0C" w14:textId="5F1235A4" w:rsidR="00C90898" w:rsidRPr="000F6468" w:rsidRDefault="00663377" w:rsidP="00C90898">
      <w:pPr>
        <w:rPr>
          <w:b/>
          <w:bCs/>
          <w:lang w:val="en-US"/>
        </w:rPr>
      </w:pPr>
      <w:proofErr w:type="spellStart"/>
      <w:r w:rsidRPr="000F6468">
        <w:rPr>
          <w:b/>
          <w:bCs/>
          <w:lang w:val="en-US"/>
        </w:rPr>
        <w:t>Σ</w:t>
      </w:r>
      <w:r w:rsidRPr="000F6468">
        <w:rPr>
          <w:b/>
          <w:bCs/>
          <w:vertAlign w:val="superscript"/>
          <w:lang w:val="en-US"/>
        </w:rPr>
        <w:t>k</w:t>
      </w:r>
      <w:proofErr w:type="spellEnd"/>
      <w:r w:rsidRPr="000F6468">
        <w:rPr>
          <w:lang w:val="en-US"/>
        </w:rPr>
        <w:t>:</w:t>
      </w:r>
      <w:r w:rsidR="00EF3BA0" w:rsidRPr="000F6468">
        <w:rPr>
          <w:lang w:val="en-US"/>
        </w:rPr>
        <w:t xml:space="preserve"> language that contains all words with exactly k letters. </w:t>
      </w:r>
      <w:r w:rsidR="00EF3BA0" w:rsidRPr="000F6468">
        <w:rPr>
          <w:b/>
          <w:bCs/>
          <w:lang w:val="en-US"/>
        </w:rPr>
        <w:t>Σ</w:t>
      </w:r>
      <w:r w:rsidR="00EF3BA0" w:rsidRPr="000F6468">
        <w:rPr>
          <w:b/>
          <w:bCs/>
          <w:vertAlign w:val="superscript"/>
          <w:lang w:val="en-US"/>
        </w:rPr>
        <w:t>0</w:t>
      </w:r>
      <w:r w:rsidR="00EF3BA0" w:rsidRPr="000F6468">
        <w:rPr>
          <w:lang w:val="en-US"/>
        </w:rPr>
        <w:t xml:space="preserve"> is </w:t>
      </w:r>
      <w:r w:rsidR="00EF3BA0" w:rsidRPr="000F6468">
        <w:rPr>
          <w:b/>
          <w:bCs/>
          <w:lang w:val="en-US"/>
        </w:rPr>
        <w:t>{ε}</w:t>
      </w:r>
    </w:p>
    <w:p w14:paraId="58A0B263" w14:textId="39819253" w:rsidR="00842018" w:rsidRPr="000F6468" w:rsidRDefault="00842018" w:rsidP="00C90898">
      <w:pPr>
        <w:rPr>
          <w:lang w:val="en-US"/>
        </w:rPr>
      </w:pPr>
      <w:r w:rsidRPr="000F6468">
        <w:rPr>
          <w:b/>
          <w:bCs/>
          <w:lang w:val="en-US"/>
        </w:rPr>
        <w:t>Kleene Closure</w:t>
      </w:r>
      <w:r w:rsidRPr="000F6468">
        <w:rPr>
          <w:lang w:val="en-US"/>
        </w:rPr>
        <w:t>: Σ</w:t>
      </w:r>
      <w:r w:rsidRPr="000F6468">
        <w:rPr>
          <w:rFonts w:ascii="Cambria Math" w:hAnsi="Cambria Math" w:cs="Cambria Math"/>
          <w:vertAlign w:val="superscript"/>
          <w:lang w:val="en-US"/>
        </w:rPr>
        <w:t>∗</w:t>
      </w:r>
      <w:r w:rsidRPr="000F6468">
        <w:rPr>
          <w:lang w:val="en-US"/>
        </w:rPr>
        <w:t xml:space="preserve"> = Σ</w:t>
      </w:r>
      <w:r w:rsidRPr="000F6468">
        <w:rPr>
          <w:vertAlign w:val="superscript"/>
          <w:lang w:val="en-US"/>
        </w:rPr>
        <w:t>0</w:t>
      </w:r>
      <w:r w:rsidRPr="000F6468">
        <w:rPr>
          <w:lang w:val="en-US"/>
        </w:rPr>
        <w:t xml:space="preserve"> </w:t>
      </w:r>
      <w:r w:rsidRPr="000F6468">
        <w:rPr>
          <w:rFonts w:ascii="Cambria Math" w:hAnsi="Cambria Math" w:cs="Cambria Math"/>
          <w:lang w:val="en-US"/>
        </w:rPr>
        <w:t>∪</w:t>
      </w:r>
      <w:r w:rsidRPr="000F6468">
        <w:rPr>
          <w:lang w:val="en-US"/>
        </w:rPr>
        <w:t xml:space="preserve"> Σ</w:t>
      </w:r>
      <w:r w:rsidRPr="000F6468">
        <w:rPr>
          <w:vertAlign w:val="superscript"/>
          <w:lang w:val="en-US"/>
        </w:rPr>
        <w:t>1</w:t>
      </w:r>
      <w:r w:rsidRPr="000F6468">
        <w:rPr>
          <w:lang w:val="en-US"/>
        </w:rPr>
        <w:t xml:space="preserve"> </w:t>
      </w:r>
      <w:r w:rsidRPr="000F6468">
        <w:rPr>
          <w:rFonts w:ascii="Cambria Math" w:hAnsi="Cambria Math" w:cs="Cambria Math"/>
          <w:lang w:val="en-US"/>
        </w:rPr>
        <w:t>∪</w:t>
      </w:r>
      <w:r w:rsidRPr="000F6468">
        <w:rPr>
          <w:lang w:val="en-US"/>
        </w:rPr>
        <w:t xml:space="preserve"> </w:t>
      </w:r>
      <w:r w:rsidRPr="000F6468">
        <w:rPr>
          <w:rFonts w:ascii="Calibri" w:hAnsi="Calibri" w:cs="Calibri"/>
          <w:lang w:val="en-US"/>
        </w:rPr>
        <w:t>Σ</w:t>
      </w:r>
      <w:r w:rsidRPr="000F6468">
        <w:rPr>
          <w:vertAlign w:val="superscript"/>
          <w:lang w:val="en-US"/>
        </w:rPr>
        <w:t>2</w:t>
      </w:r>
      <w:r w:rsidRPr="000F6468">
        <w:rPr>
          <w:lang w:val="en-US"/>
        </w:rPr>
        <w:t xml:space="preserve"> </w:t>
      </w:r>
      <w:r w:rsidRPr="000F6468">
        <w:rPr>
          <w:rFonts w:ascii="Cambria Math" w:hAnsi="Cambria Math" w:cs="Cambria Math"/>
          <w:lang w:val="en-US"/>
        </w:rPr>
        <w:t xml:space="preserve">∪ </w:t>
      </w:r>
      <w:r w:rsidRPr="000F6468">
        <w:rPr>
          <w:lang w:val="en-US"/>
        </w:rPr>
        <w:t>...</w:t>
      </w:r>
    </w:p>
    <w:p w14:paraId="3AD743CF" w14:textId="5D345E96" w:rsidR="009259ED" w:rsidRPr="000F6468" w:rsidRDefault="009259ED" w:rsidP="00C90898">
      <w:pPr>
        <w:rPr>
          <w:lang w:val="en-US"/>
        </w:rPr>
      </w:pPr>
      <w:r w:rsidRPr="000F6468">
        <w:rPr>
          <w:lang w:val="en-US"/>
        </w:rPr>
        <w:t>Σ</w:t>
      </w:r>
      <w:r w:rsidRPr="000F6468">
        <w:rPr>
          <w:rFonts w:ascii="Cambria Math" w:hAnsi="Cambria Math" w:cs="Cambria Math"/>
          <w:vertAlign w:val="superscript"/>
          <w:lang w:val="en-US"/>
        </w:rPr>
        <w:t>+</w:t>
      </w:r>
      <w:r w:rsidRPr="000F6468">
        <w:rPr>
          <w:lang w:val="en-US"/>
        </w:rPr>
        <w:t xml:space="preserve"> = Σ</w:t>
      </w:r>
      <w:r w:rsidRPr="000F6468">
        <w:rPr>
          <w:vertAlign w:val="superscript"/>
          <w:lang w:val="en-US"/>
        </w:rPr>
        <w:t>0</w:t>
      </w:r>
      <w:r w:rsidRPr="000F6468">
        <w:rPr>
          <w:lang w:val="en-US"/>
        </w:rPr>
        <w:t xml:space="preserve"> </w:t>
      </w:r>
      <w:r w:rsidRPr="000F6468">
        <w:rPr>
          <w:rFonts w:ascii="Cambria Math" w:hAnsi="Cambria Math" w:cs="Cambria Math"/>
          <w:lang w:val="en-US"/>
        </w:rPr>
        <w:t>∪</w:t>
      </w:r>
      <w:r w:rsidRPr="000F6468">
        <w:rPr>
          <w:lang w:val="en-US"/>
        </w:rPr>
        <w:t xml:space="preserve"> Σ</w:t>
      </w:r>
      <w:r w:rsidRPr="000F6468">
        <w:rPr>
          <w:vertAlign w:val="superscript"/>
          <w:lang w:val="en-US"/>
        </w:rPr>
        <w:t>1</w:t>
      </w:r>
      <w:r w:rsidRPr="000F6468">
        <w:rPr>
          <w:lang w:val="en-US"/>
        </w:rPr>
        <w:t xml:space="preserve"> </w:t>
      </w:r>
      <w:r w:rsidRPr="000F6468">
        <w:rPr>
          <w:rFonts w:ascii="Cambria Math" w:hAnsi="Cambria Math" w:cs="Cambria Math"/>
          <w:lang w:val="en-US"/>
        </w:rPr>
        <w:t>∪</w:t>
      </w:r>
      <w:r w:rsidRPr="000F6468">
        <w:rPr>
          <w:lang w:val="en-US"/>
        </w:rPr>
        <w:t xml:space="preserve"> </w:t>
      </w:r>
      <w:r w:rsidRPr="000F6468">
        <w:rPr>
          <w:rFonts w:ascii="Calibri" w:hAnsi="Calibri" w:cs="Calibri"/>
          <w:lang w:val="en-US"/>
        </w:rPr>
        <w:t>Σ</w:t>
      </w:r>
      <w:r w:rsidRPr="000F6468">
        <w:rPr>
          <w:vertAlign w:val="superscript"/>
          <w:lang w:val="en-US"/>
        </w:rPr>
        <w:t>2</w:t>
      </w:r>
      <w:r w:rsidRPr="000F6468">
        <w:rPr>
          <w:lang w:val="en-US"/>
        </w:rPr>
        <w:t xml:space="preserve"> </w:t>
      </w:r>
      <w:r w:rsidRPr="000F6468">
        <w:rPr>
          <w:rFonts w:ascii="Cambria Math" w:hAnsi="Cambria Math" w:cs="Cambria Math"/>
          <w:lang w:val="en-US"/>
        </w:rPr>
        <w:t xml:space="preserve">∪ </w:t>
      </w:r>
      <w:r w:rsidRPr="000F6468">
        <w:rPr>
          <w:lang w:val="en-US"/>
        </w:rPr>
        <w:t>...</w:t>
      </w:r>
      <w:r w:rsidR="00A6252B" w:rsidRPr="000F6468">
        <w:rPr>
          <w:lang w:val="en-US"/>
        </w:rPr>
        <w:t xml:space="preserve"> : all non-empty words</w:t>
      </w:r>
    </w:p>
    <w:p w14:paraId="3D1D90CF" w14:textId="7E911570" w:rsidR="00426DF7" w:rsidRPr="000F6468" w:rsidRDefault="00426DF7" w:rsidP="00C90898">
      <w:pPr>
        <w:rPr>
          <w:lang w:val="en-US"/>
        </w:rPr>
      </w:pPr>
      <w:r w:rsidRPr="000F6468">
        <w:rPr>
          <w:b/>
          <w:bCs/>
          <w:lang w:val="en-US"/>
        </w:rPr>
        <w:t>Complement of L</w:t>
      </w:r>
      <w:r w:rsidRPr="000F6468">
        <w:rPr>
          <w:lang w:val="en-US"/>
        </w:rPr>
        <w:t>: L</w:t>
      </w:r>
      <w:r w:rsidRPr="000F6468">
        <w:rPr>
          <w:vertAlign w:val="superscript"/>
          <w:lang w:val="en-US"/>
        </w:rPr>
        <w:t>C</w:t>
      </w:r>
      <w:r w:rsidRPr="000F6468">
        <w:rPr>
          <w:lang w:val="en-US"/>
        </w:rPr>
        <w:t xml:space="preserve"> = Σ</w:t>
      </w:r>
      <w:r w:rsidRPr="000F6468">
        <w:rPr>
          <w:rFonts w:ascii="Cambria Math" w:hAnsi="Cambria Math" w:cs="Cambria Math"/>
          <w:lang w:val="en-US"/>
        </w:rPr>
        <w:t>∗</w:t>
      </w:r>
      <w:r w:rsidRPr="000F6468">
        <w:rPr>
          <w:lang w:val="en-US"/>
        </w:rPr>
        <w:t xml:space="preserve"> \ L</w:t>
      </w:r>
    </w:p>
    <w:p w14:paraId="621A7C0D" w14:textId="1F3B2FC2" w:rsidR="005B504D" w:rsidRPr="000F6468" w:rsidRDefault="006A284A" w:rsidP="00C90898">
      <w:pPr>
        <w:rPr>
          <w:lang w:val="en-US"/>
        </w:rPr>
      </w:pPr>
      <w:r w:rsidRPr="000F6468">
        <w:rPr>
          <w:b/>
          <w:bCs/>
          <w:lang w:val="en-US"/>
        </w:rPr>
        <w:t>Concatenation of L</w:t>
      </w:r>
      <w:r w:rsidRPr="000F6468">
        <w:rPr>
          <w:b/>
          <w:bCs/>
          <w:vertAlign w:val="subscript"/>
          <w:lang w:val="en-US"/>
        </w:rPr>
        <w:t>1</w:t>
      </w:r>
      <w:r w:rsidRPr="000F6468">
        <w:rPr>
          <w:b/>
          <w:bCs/>
          <w:lang w:val="en-US"/>
        </w:rPr>
        <w:t xml:space="preserve"> and L</w:t>
      </w:r>
      <w:r w:rsidRPr="000F6468">
        <w:rPr>
          <w:b/>
          <w:bCs/>
          <w:vertAlign w:val="subscript"/>
          <w:lang w:val="en-US"/>
        </w:rPr>
        <w:t>2</w:t>
      </w:r>
      <w:r w:rsidRPr="000F6468">
        <w:rPr>
          <w:lang w:val="en-US"/>
        </w:rPr>
        <w:t>: L</w:t>
      </w:r>
      <w:r w:rsidRPr="000F6468">
        <w:rPr>
          <w:vertAlign w:val="subscript"/>
          <w:lang w:val="en-US"/>
        </w:rPr>
        <w:t>1</w:t>
      </w:r>
      <w:r w:rsidRPr="000F6468">
        <w:rPr>
          <w:lang w:val="en-US"/>
        </w:rPr>
        <w:t xml:space="preserve"> ◦ L</w:t>
      </w:r>
      <w:r w:rsidRPr="000F6468">
        <w:rPr>
          <w:vertAlign w:val="subscript"/>
          <w:lang w:val="en-US"/>
        </w:rPr>
        <w:t>2</w:t>
      </w:r>
      <w:r w:rsidRPr="000F6468">
        <w:rPr>
          <w:lang w:val="en-US"/>
        </w:rPr>
        <w:t xml:space="preserve"> = L</w:t>
      </w:r>
      <w:r w:rsidRPr="000F6468">
        <w:rPr>
          <w:vertAlign w:val="subscript"/>
          <w:lang w:val="en-US"/>
        </w:rPr>
        <w:t>1</w:t>
      </w:r>
      <w:r w:rsidRPr="000F6468">
        <w:rPr>
          <w:lang w:val="en-US"/>
        </w:rPr>
        <w:t>L</w:t>
      </w:r>
      <w:r w:rsidRPr="000F6468">
        <w:rPr>
          <w:vertAlign w:val="subscript"/>
          <w:lang w:val="en-US"/>
        </w:rPr>
        <w:t>2</w:t>
      </w:r>
      <w:r w:rsidRPr="000F6468">
        <w:rPr>
          <w:lang w:val="en-US"/>
        </w:rPr>
        <w:t xml:space="preserve"> </w:t>
      </w:r>
      <w:r w:rsidR="00CD2771" w:rsidRPr="000F6468">
        <w:rPr>
          <w:lang w:val="en-US"/>
        </w:rPr>
        <w:t>= {</w:t>
      </w:r>
      <w:proofErr w:type="spellStart"/>
      <w:r w:rsidR="00CD2771" w:rsidRPr="000F6468">
        <w:rPr>
          <w:lang w:val="en-US"/>
        </w:rPr>
        <w:t>vw</w:t>
      </w:r>
      <w:proofErr w:type="spellEnd"/>
      <w:r w:rsidR="00CD2771" w:rsidRPr="000F6468">
        <w:rPr>
          <w:lang w:val="en-US"/>
        </w:rPr>
        <w:t xml:space="preserve"> | v </w:t>
      </w:r>
      <w:r w:rsidR="00CD2771" w:rsidRPr="000F6468">
        <w:rPr>
          <w:rFonts w:ascii="Cambria Math" w:hAnsi="Cambria Math" w:cs="Cambria Math"/>
          <w:lang w:val="en-US"/>
        </w:rPr>
        <w:t>∈</w:t>
      </w:r>
      <w:r w:rsidR="00CD2771" w:rsidRPr="000F6468">
        <w:rPr>
          <w:lang w:val="en-US"/>
        </w:rPr>
        <w:t xml:space="preserve"> L</w:t>
      </w:r>
      <w:r w:rsidR="00CD2771" w:rsidRPr="000F6468">
        <w:rPr>
          <w:vertAlign w:val="subscript"/>
          <w:lang w:val="en-US"/>
        </w:rPr>
        <w:t>1</w:t>
      </w:r>
      <w:r w:rsidR="00CD2771" w:rsidRPr="000F6468">
        <w:rPr>
          <w:lang w:val="en-US"/>
        </w:rPr>
        <w:t xml:space="preserve"> and w </w:t>
      </w:r>
      <w:r w:rsidR="00CD2771" w:rsidRPr="000F6468">
        <w:rPr>
          <w:rFonts w:ascii="Cambria Math" w:hAnsi="Cambria Math" w:cs="Cambria Math"/>
          <w:lang w:val="en-US"/>
        </w:rPr>
        <w:t>∈</w:t>
      </w:r>
      <w:r w:rsidR="00CD2771" w:rsidRPr="000F6468">
        <w:rPr>
          <w:lang w:val="en-US"/>
        </w:rPr>
        <w:t xml:space="preserve"> L</w:t>
      </w:r>
      <w:r w:rsidR="00CD2771" w:rsidRPr="000F6468">
        <w:rPr>
          <w:vertAlign w:val="subscript"/>
          <w:lang w:val="en-US"/>
        </w:rPr>
        <w:t>2</w:t>
      </w:r>
      <w:r w:rsidR="00CD2771" w:rsidRPr="000F6468">
        <w:rPr>
          <w:lang w:val="en-US"/>
        </w:rPr>
        <w:t>}</w:t>
      </w:r>
    </w:p>
    <w:p w14:paraId="6D716F2D" w14:textId="1619D499" w:rsidR="00C90898" w:rsidRPr="000F6468" w:rsidRDefault="006F0D01" w:rsidP="00C90898">
      <w:pPr>
        <w:rPr>
          <w:lang w:val="en-US"/>
        </w:rPr>
      </w:pPr>
      <w:r w:rsidRPr="000F6468">
        <w:rPr>
          <w:b/>
          <w:bCs/>
          <w:lang w:val="en-US"/>
        </w:rPr>
        <w:t>kth power of a language L</w:t>
      </w:r>
      <w:r w:rsidRPr="000F6468">
        <w:rPr>
          <w:lang w:val="en-US"/>
        </w:rPr>
        <w:t>: L</w:t>
      </w:r>
      <w:r w:rsidRPr="000F6468">
        <w:rPr>
          <w:vertAlign w:val="superscript"/>
          <w:lang w:val="en-US"/>
        </w:rPr>
        <w:t>k+1</w:t>
      </w:r>
      <w:r w:rsidRPr="000F6468">
        <w:rPr>
          <w:lang w:val="en-US"/>
        </w:rPr>
        <w:t xml:space="preserve"> = </w:t>
      </w:r>
      <w:proofErr w:type="spellStart"/>
      <w:r w:rsidRPr="000F6468">
        <w:rPr>
          <w:lang w:val="en-US"/>
        </w:rPr>
        <w:t>L</w:t>
      </w:r>
      <w:r w:rsidRPr="000F6468">
        <w:rPr>
          <w:vertAlign w:val="superscript"/>
          <w:lang w:val="en-US"/>
        </w:rPr>
        <w:t>k</w:t>
      </w:r>
      <w:r w:rsidRPr="000F6468">
        <w:rPr>
          <w:lang w:val="en-US"/>
        </w:rPr>
        <w:t>L</w:t>
      </w:r>
      <w:proofErr w:type="spellEnd"/>
    </w:p>
    <w:p w14:paraId="613225BD" w14:textId="5BDEA6F0" w:rsidR="00C90898" w:rsidRPr="000F6468" w:rsidRDefault="00C90898" w:rsidP="00C90898">
      <w:pPr>
        <w:rPr>
          <w:lang w:val="en-US"/>
        </w:rPr>
      </w:pPr>
    </w:p>
    <w:p w14:paraId="07B738E1" w14:textId="77777777" w:rsidR="00C90898" w:rsidRPr="000F6468" w:rsidRDefault="00C90898" w:rsidP="00C90898">
      <w:pPr>
        <w:rPr>
          <w:lang w:val="en-US"/>
        </w:rPr>
      </w:pPr>
    </w:p>
    <w:p w14:paraId="5BFB51C3" w14:textId="3EE1433D" w:rsidR="00C90898" w:rsidRPr="000F6468" w:rsidRDefault="00C90898" w:rsidP="00C90898">
      <w:pPr>
        <w:pStyle w:val="berschrift2"/>
        <w:rPr>
          <w:lang w:val="en-US"/>
        </w:rPr>
      </w:pPr>
      <w:bookmarkStart w:id="2" w:name="_Toc61851779"/>
      <w:r w:rsidRPr="000F6468">
        <w:rPr>
          <w:lang w:val="en-US"/>
        </w:rPr>
        <w:t>1.2 Deterministic Finite Automata</w:t>
      </w:r>
      <w:bookmarkEnd w:id="2"/>
    </w:p>
    <w:p w14:paraId="1811C3CF" w14:textId="2B9A87A2" w:rsidR="00C90898" w:rsidRPr="000F6468" w:rsidRDefault="003F454E" w:rsidP="003F454E">
      <w:pPr>
        <w:pStyle w:val="berschrift3"/>
        <w:rPr>
          <w:lang w:val="en-US"/>
        </w:rPr>
      </w:pPr>
      <w:bookmarkStart w:id="3" w:name="_Toc61851780"/>
      <w:r w:rsidRPr="000F6468">
        <w:rPr>
          <w:lang w:val="en-US"/>
        </w:rPr>
        <w:t xml:space="preserve">1.2.1 </w:t>
      </w:r>
      <w:r w:rsidR="00D304DB" w:rsidRPr="000F6468">
        <w:rPr>
          <w:lang w:val="en-US"/>
        </w:rPr>
        <w:t>Definition</w:t>
      </w:r>
      <w:bookmarkEnd w:id="3"/>
    </w:p>
    <w:p w14:paraId="4AE7E20D" w14:textId="173BC8D0" w:rsidR="00D304DB" w:rsidRPr="000F6468" w:rsidRDefault="00D304DB" w:rsidP="00D304DB">
      <w:pPr>
        <w:pStyle w:val="Listenabsatz"/>
        <w:numPr>
          <w:ilvl w:val="0"/>
          <w:numId w:val="9"/>
        </w:numPr>
        <w:rPr>
          <w:lang w:val="en-US"/>
        </w:rPr>
      </w:pPr>
      <w:r w:rsidRPr="000F6468">
        <w:rPr>
          <w:lang w:val="en-US"/>
        </w:rPr>
        <w:t>Q is a finite set of states</w:t>
      </w:r>
    </w:p>
    <w:p w14:paraId="6B938E9B" w14:textId="2958D250" w:rsidR="00D304DB" w:rsidRPr="000F6468" w:rsidRDefault="00D304DB" w:rsidP="00D304DB">
      <w:pPr>
        <w:pStyle w:val="Listenabsatz"/>
        <w:numPr>
          <w:ilvl w:val="0"/>
          <w:numId w:val="9"/>
        </w:numPr>
        <w:rPr>
          <w:lang w:val="en-US"/>
        </w:rPr>
      </w:pPr>
      <w:r w:rsidRPr="000F6468">
        <w:rPr>
          <w:lang w:val="en-US"/>
        </w:rPr>
        <w:t>Σ is an alphabet, called the input alphabet</w:t>
      </w:r>
    </w:p>
    <w:p w14:paraId="4F88FDAF" w14:textId="21198DDB" w:rsidR="00D304DB" w:rsidRPr="000F6468" w:rsidRDefault="00D304DB" w:rsidP="00D304DB">
      <w:pPr>
        <w:pStyle w:val="Listenabsatz"/>
        <w:numPr>
          <w:ilvl w:val="0"/>
          <w:numId w:val="9"/>
        </w:numPr>
        <w:rPr>
          <w:lang w:val="en-US"/>
        </w:rPr>
      </w:pPr>
      <w:r w:rsidRPr="000F6468">
        <w:rPr>
          <w:lang w:val="en-US"/>
        </w:rPr>
        <w:t>δ : Q × Σ → Q is the transition function</w:t>
      </w:r>
    </w:p>
    <w:p w14:paraId="7E680838" w14:textId="13D73243" w:rsidR="00D304DB" w:rsidRPr="000F6468" w:rsidRDefault="008F26B8" w:rsidP="00D304DB">
      <w:pPr>
        <w:pStyle w:val="Listenabsatz"/>
        <w:numPr>
          <w:ilvl w:val="0"/>
          <w:numId w:val="9"/>
        </w:numPr>
        <w:rPr>
          <w:lang w:val="en-US"/>
        </w:rPr>
      </w:pPr>
      <w:r w:rsidRPr="000F6468">
        <w:rPr>
          <w:lang w:val="en-US"/>
        </w:rPr>
        <w:t>q</w:t>
      </w:r>
      <w:r w:rsidRPr="000F6468">
        <w:rPr>
          <w:vertAlign w:val="subscript"/>
          <w:lang w:val="en-US"/>
        </w:rPr>
        <w:t>0</w:t>
      </w:r>
      <w:r w:rsidRPr="000F6468">
        <w:rPr>
          <w:lang w:val="en-US"/>
        </w:rPr>
        <w:t xml:space="preserve"> </w:t>
      </w:r>
      <w:r w:rsidRPr="000F6468">
        <w:rPr>
          <w:rFonts w:ascii="Cambria Math" w:hAnsi="Cambria Math" w:cs="Cambria Math"/>
          <w:lang w:val="en-US"/>
        </w:rPr>
        <w:t>∈</w:t>
      </w:r>
      <w:r w:rsidRPr="000F6468">
        <w:rPr>
          <w:lang w:val="en-US"/>
        </w:rPr>
        <w:t xml:space="preserve"> Q is the start state</w:t>
      </w:r>
    </w:p>
    <w:p w14:paraId="41AFFD05" w14:textId="61BBD9C9" w:rsidR="008F26B8" w:rsidRPr="000F6468" w:rsidRDefault="008F26B8" w:rsidP="00D304DB">
      <w:pPr>
        <w:pStyle w:val="Listenabsatz"/>
        <w:numPr>
          <w:ilvl w:val="0"/>
          <w:numId w:val="9"/>
        </w:numPr>
        <w:rPr>
          <w:lang w:val="en-US"/>
        </w:rPr>
      </w:pPr>
      <w:r w:rsidRPr="000F6468">
        <w:rPr>
          <w:lang w:val="en-US"/>
        </w:rPr>
        <w:t>F is the set of accepting states</w:t>
      </w:r>
    </w:p>
    <w:p w14:paraId="71638D02" w14:textId="49EFB89D" w:rsidR="00D304DB" w:rsidRPr="000F6468" w:rsidRDefault="00D304DB" w:rsidP="00C90898">
      <w:pPr>
        <w:rPr>
          <w:lang w:val="en-US"/>
        </w:rPr>
      </w:pPr>
    </w:p>
    <w:p w14:paraId="0C8A48B0" w14:textId="1FE47F9F" w:rsidR="00AF2BE2" w:rsidRPr="000F6468" w:rsidRDefault="00AF2BE2" w:rsidP="00C90898">
      <w:pPr>
        <w:rPr>
          <w:lang w:val="en-US"/>
        </w:rPr>
      </w:pPr>
      <w:r w:rsidRPr="000F6468">
        <w:rPr>
          <w:lang w:val="en-US"/>
        </w:rPr>
        <w:t>How to draw DFAs:</w:t>
      </w:r>
    </w:p>
    <w:p w14:paraId="1C00C7FD" w14:textId="406DE3EA" w:rsidR="00AF2BE2" w:rsidRPr="000F6468" w:rsidRDefault="00AF2BE2" w:rsidP="00AF2BE2">
      <w:pPr>
        <w:pStyle w:val="Listenabsatz"/>
        <w:numPr>
          <w:ilvl w:val="0"/>
          <w:numId w:val="10"/>
        </w:numPr>
        <w:rPr>
          <w:lang w:val="en-US"/>
        </w:rPr>
      </w:pPr>
      <w:r w:rsidRPr="000F6468">
        <w:rPr>
          <w:lang w:val="en-US"/>
        </w:rPr>
        <w:t>States are circles</w:t>
      </w:r>
    </w:p>
    <w:p w14:paraId="52CD5FAC" w14:textId="3F24AAC9" w:rsidR="00AF2BE2" w:rsidRPr="000F6468" w:rsidRDefault="00AF2BE2" w:rsidP="00AF2BE2">
      <w:pPr>
        <w:pStyle w:val="Listenabsatz"/>
        <w:numPr>
          <w:ilvl w:val="0"/>
          <w:numId w:val="10"/>
        </w:numPr>
        <w:rPr>
          <w:lang w:val="en-US"/>
        </w:rPr>
      </w:pPr>
      <w:r w:rsidRPr="000F6468">
        <w:rPr>
          <w:lang w:val="en-US"/>
        </w:rPr>
        <w:t>A transition is represented by an arrow</w:t>
      </w:r>
    </w:p>
    <w:p w14:paraId="7CB8C7F8" w14:textId="4A6FBC9E" w:rsidR="00AF2BE2" w:rsidRPr="000F6468" w:rsidRDefault="00AF2BE2" w:rsidP="00AF2BE2">
      <w:pPr>
        <w:pStyle w:val="Listenabsatz"/>
        <w:numPr>
          <w:ilvl w:val="0"/>
          <w:numId w:val="10"/>
        </w:numPr>
        <w:rPr>
          <w:lang w:val="en-US"/>
        </w:rPr>
      </w:pPr>
      <w:r w:rsidRPr="000F6468">
        <w:rPr>
          <w:lang w:val="en-US"/>
        </w:rPr>
        <w:t>The start state is marked by an incoming arrow</w:t>
      </w:r>
    </w:p>
    <w:p w14:paraId="3BA3CDD8" w14:textId="2042EFDE" w:rsidR="00AF2BE2" w:rsidRPr="000F6468" w:rsidRDefault="00AF2BE2" w:rsidP="00AF2BE2">
      <w:pPr>
        <w:pStyle w:val="Listenabsatz"/>
        <w:numPr>
          <w:ilvl w:val="0"/>
          <w:numId w:val="10"/>
        </w:numPr>
        <w:rPr>
          <w:lang w:val="en-US"/>
        </w:rPr>
      </w:pPr>
      <w:r w:rsidRPr="000F6468">
        <w:rPr>
          <w:lang w:val="en-US"/>
        </w:rPr>
        <w:t>All accepting states are marked by a double circle</w:t>
      </w:r>
    </w:p>
    <w:p w14:paraId="19487D9D" w14:textId="0FE5E865" w:rsidR="00D304DB" w:rsidRPr="000F6468" w:rsidRDefault="00D304DB" w:rsidP="00C90898">
      <w:pPr>
        <w:rPr>
          <w:lang w:val="en-US"/>
        </w:rPr>
      </w:pPr>
    </w:p>
    <w:p w14:paraId="02113267" w14:textId="3B12B011" w:rsidR="003F454E" w:rsidRPr="000F6468" w:rsidRDefault="003F454E" w:rsidP="003F454E">
      <w:pPr>
        <w:pStyle w:val="berschrift3"/>
        <w:rPr>
          <w:lang w:val="en-US"/>
        </w:rPr>
      </w:pPr>
      <w:bookmarkStart w:id="4" w:name="_Toc61851781"/>
      <w:r w:rsidRPr="000F6468">
        <w:rPr>
          <w:lang w:val="en-US"/>
        </w:rPr>
        <w:lastRenderedPageBreak/>
        <w:t>1.2.2 Transition table</w:t>
      </w:r>
      <w:bookmarkEnd w:id="4"/>
    </w:p>
    <w:p w14:paraId="119B455F" w14:textId="52094883" w:rsidR="003F454E" w:rsidRPr="000F6468" w:rsidRDefault="003F454E" w:rsidP="00C90898">
      <w:pPr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492FA8C0" wp14:editId="44699B73">
            <wp:extent cx="5630061" cy="240063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548D" w14:textId="5719208B" w:rsidR="00E065B8" w:rsidRPr="000F6468" w:rsidRDefault="00E065B8" w:rsidP="00E065B8">
      <w:pPr>
        <w:rPr>
          <w:lang w:val="en-US"/>
        </w:rPr>
      </w:pPr>
    </w:p>
    <w:p w14:paraId="7A024C02" w14:textId="26D54A06" w:rsidR="00F747C3" w:rsidRPr="000F6468" w:rsidRDefault="00F747C3" w:rsidP="00F747C3">
      <w:pPr>
        <w:pStyle w:val="berschrift3"/>
        <w:rPr>
          <w:lang w:val="en-US"/>
        </w:rPr>
      </w:pPr>
      <w:bookmarkStart w:id="5" w:name="_Toc61851782"/>
      <w:r w:rsidRPr="000F6468">
        <w:rPr>
          <w:lang w:val="en-US"/>
        </w:rPr>
        <w:t>1.2.3 Regular languages</w:t>
      </w:r>
      <w:bookmarkEnd w:id="5"/>
    </w:p>
    <w:p w14:paraId="5F859D99" w14:textId="366C9C72" w:rsidR="00F747C3" w:rsidRPr="000F6468" w:rsidRDefault="00F747C3" w:rsidP="00F747C3">
      <w:pPr>
        <w:rPr>
          <w:lang w:val="en-US"/>
        </w:rPr>
      </w:pPr>
      <w:r w:rsidRPr="000F6468">
        <w:rPr>
          <w:lang w:val="en-US"/>
        </w:rPr>
        <w:t xml:space="preserve">A language is </w:t>
      </w:r>
      <w:r w:rsidR="00BA58AC" w:rsidRPr="000F6468">
        <w:rPr>
          <w:lang w:val="en-US"/>
        </w:rPr>
        <w:t>regular if</w:t>
      </w:r>
      <w:r w:rsidRPr="000F6468">
        <w:rPr>
          <w:lang w:val="en-US"/>
        </w:rPr>
        <w:t xml:space="preserve"> there if there exists a DFA for it.</w:t>
      </w:r>
    </w:p>
    <w:p w14:paraId="28524CCF" w14:textId="7859672E" w:rsidR="00B036DE" w:rsidRPr="000F6468" w:rsidRDefault="00B036DE" w:rsidP="00F747C3">
      <w:pPr>
        <w:rPr>
          <w:lang w:val="en-US"/>
        </w:rPr>
      </w:pPr>
    </w:p>
    <w:p w14:paraId="18D84294" w14:textId="245C9940" w:rsidR="00B036DE" w:rsidRPr="000F6468" w:rsidRDefault="00B036DE" w:rsidP="00B036DE">
      <w:pPr>
        <w:pStyle w:val="berschrift2"/>
        <w:rPr>
          <w:lang w:val="en-US"/>
        </w:rPr>
      </w:pPr>
      <w:bookmarkStart w:id="6" w:name="_Toc61851783"/>
      <w:r w:rsidRPr="000F6468">
        <w:rPr>
          <w:lang w:val="en-US"/>
        </w:rPr>
        <w:t>1.3 Nondeterministic Finite Automata</w:t>
      </w:r>
      <w:bookmarkEnd w:id="6"/>
    </w:p>
    <w:p w14:paraId="0F6FFC34" w14:textId="4C7C996C" w:rsidR="00B036DE" w:rsidRPr="000F6468" w:rsidRDefault="008A0E82" w:rsidP="00B036DE">
      <w:pPr>
        <w:rPr>
          <w:lang w:val="en-US"/>
        </w:rPr>
      </w:pPr>
      <w:r w:rsidRPr="000F6468">
        <w:rPr>
          <w:lang w:val="en-US"/>
        </w:rPr>
        <w:t>An NFA can go into multiple different states from state q with the same input</w:t>
      </w:r>
      <w:r w:rsidR="006B36E4" w:rsidRPr="000F6468">
        <w:rPr>
          <w:lang w:val="en-US"/>
        </w:rPr>
        <w:t xml:space="preserve"> or to no state at all</w:t>
      </w:r>
      <w:r w:rsidRPr="000F6468">
        <w:rPr>
          <w:lang w:val="en-US"/>
        </w:rPr>
        <w:t>.</w:t>
      </w:r>
      <w:r w:rsidR="00624A28" w:rsidRPr="000F6468">
        <w:rPr>
          <w:lang w:val="en-US"/>
        </w:rPr>
        <w:t xml:space="preserve"> If a run goes through a state from which it can’t get anywhere with the next input, then the run ends</w:t>
      </w:r>
      <w:r w:rsidR="00803F81" w:rsidRPr="000F6468">
        <w:rPr>
          <w:lang w:val="en-US"/>
        </w:rPr>
        <w:t xml:space="preserve"> and is rejected by the NFA</w:t>
      </w:r>
      <w:r w:rsidR="00624A28" w:rsidRPr="000F6468">
        <w:rPr>
          <w:lang w:val="en-US"/>
        </w:rPr>
        <w:t>.</w:t>
      </w:r>
    </w:p>
    <w:p w14:paraId="393618C5" w14:textId="6B60FCE1" w:rsidR="008A0E82" w:rsidRPr="000F6468" w:rsidRDefault="008A0E82" w:rsidP="00B036DE">
      <w:pPr>
        <w:rPr>
          <w:lang w:val="en-US"/>
        </w:rPr>
      </w:pPr>
    </w:p>
    <w:p w14:paraId="02D2303D" w14:textId="6C412E98" w:rsidR="008A0E82" w:rsidRPr="000F6468" w:rsidRDefault="008A0E82" w:rsidP="008A0E82">
      <w:pPr>
        <w:pStyle w:val="berschrift3"/>
        <w:rPr>
          <w:lang w:val="en-US"/>
        </w:rPr>
      </w:pPr>
      <w:bookmarkStart w:id="7" w:name="_Toc61851784"/>
      <w:r w:rsidRPr="000F6468">
        <w:rPr>
          <w:lang w:val="en-US"/>
        </w:rPr>
        <w:t>1.3.1 Definition</w:t>
      </w:r>
      <w:bookmarkEnd w:id="7"/>
    </w:p>
    <w:p w14:paraId="3E9196C2" w14:textId="77777777" w:rsidR="008A0E82" w:rsidRPr="000F6468" w:rsidRDefault="008A0E82" w:rsidP="008A0E82">
      <w:pPr>
        <w:pStyle w:val="Listenabsatz"/>
        <w:numPr>
          <w:ilvl w:val="0"/>
          <w:numId w:val="11"/>
        </w:numPr>
        <w:rPr>
          <w:lang w:val="en-US"/>
        </w:rPr>
      </w:pPr>
      <w:r w:rsidRPr="000F6468">
        <w:rPr>
          <w:lang w:val="en-US"/>
        </w:rPr>
        <w:t>Q is a finite set of state</w:t>
      </w:r>
    </w:p>
    <w:p w14:paraId="02167692" w14:textId="77777777" w:rsidR="008A0E82" w:rsidRPr="000F6468" w:rsidRDefault="008A0E82" w:rsidP="008A0E82">
      <w:pPr>
        <w:pStyle w:val="Listenabsatz"/>
        <w:numPr>
          <w:ilvl w:val="0"/>
          <w:numId w:val="11"/>
        </w:numPr>
        <w:rPr>
          <w:lang w:val="en-US"/>
        </w:rPr>
      </w:pPr>
      <w:r w:rsidRPr="000F6468">
        <w:rPr>
          <w:lang w:val="en-US"/>
        </w:rPr>
        <w:t>Σ is the input alphabet</w:t>
      </w:r>
    </w:p>
    <w:p w14:paraId="3D07C09D" w14:textId="77777777" w:rsidR="008A0E82" w:rsidRPr="000F6468" w:rsidRDefault="008A0E82" w:rsidP="008A0E82">
      <w:pPr>
        <w:pStyle w:val="Listenabsatz"/>
        <w:numPr>
          <w:ilvl w:val="0"/>
          <w:numId w:val="11"/>
        </w:numPr>
        <w:rPr>
          <w:lang w:val="en-US"/>
        </w:rPr>
      </w:pPr>
      <w:r w:rsidRPr="000F6468">
        <w:rPr>
          <w:lang w:val="en-US"/>
        </w:rPr>
        <w:t>δ : Q × Σ → Pow(Q) is the transition function</w:t>
      </w:r>
    </w:p>
    <w:p w14:paraId="7DDE9951" w14:textId="77777777" w:rsidR="008A0E82" w:rsidRPr="000F6468" w:rsidRDefault="008A0E82" w:rsidP="008A0E82">
      <w:pPr>
        <w:pStyle w:val="Listenabsatz"/>
        <w:numPr>
          <w:ilvl w:val="0"/>
          <w:numId w:val="11"/>
        </w:numPr>
        <w:rPr>
          <w:lang w:val="en-US"/>
        </w:rPr>
      </w:pPr>
      <w:r w:rsidRPr="000F6468">
        <w:rPr>
          <w:lang w:val="en-US"/>
        </w:rPr>
        <w:t>q</w:t>
      </w:r>
      <w:r w:rsidRPr="000F6468">
        <w:rPr>
          <w:vertAlign w:val="subscript"/>
          <w:lang w:val="en-US"/>
        </w:rPr>
        <w:t>0</w:t>
      </w:r>
      <w:r w:rsidRPr="000F6468">
        <w:rPr>
          <w:lang w:val="en-US"/>
        </w:rPr>
        <w:t xml:space="preserve"> </w:t>
      </w:r>
      <w:r w:rsidRPr="000F6468">
        <w:rPr>
          <w:rFonts w:ascii="Cambria Math" w:hAnsi="Cambria Math" w:cs="Cambria Math"/>
          <w:lang w:val="en-US"/>
        </w:rPr>
        <w:t>∈</w:t>
      </w:r>
      <w:r w:rsidRPr="000F6468">
        <w:rPr>
          <w:lang w:val="en-US"/>
        </w:rPr>
        <w:t xml:space="preserve"> Q is the start state</w:t>
      </w:r>
    </w:p>
    <w:p w14:paraId="1BA57C86" w14:textId="2EC812EC" w:rsidR="008A0E82" w:rsidRPr="000F6468" w:rsidRDefault="008A0E82" w:rsidP="008A0E82">
      <w:pPr>
        <w:pStyle w:val="Listenabsatz"/>
        <w:numPr>
          <w:ilvl w:val="0"/>
          <w:numId w:val="11"/>
        </w:numPr>
        <w:rPr>
          <w:lang w:val="en-US"/>
        </w:rPr>
      </w:pPr>
      <w:r w:rsidRPr="000F6468">
        <w:rPr>
          <w:lang w:val="en-US"/>
        </w:rPr>
        <w:t>F is the set of accepting states</w:t>
      </w:r>
    </w:p>
    <w:p w14:paraId="2DFBAB26" w14:textId="0FC9B1BD" w:rsidR="000F5568" w:rsidRPr="000F6468" w:rsidRDefault="000F5568" w:rsidP="000F5568">
      <w:pPr>
        <w:rPr>
          <w:lang w:val="en-US"/>
        </w:rPr>
      </w:pPr>
      <w:r w:rsidRPr="000F6468">
        <w:rPr>
          <w:lang w:val="en-US"/>
        </w:rPr>
        <w:t>A word is accepted by the NFA if there exists a run through the NFA where the word ends in an accepting state.</w:t>
      </w:r>
    </w:p>
    <w:p w14:paraId="47B45695" w14:textId="6C6A716F" w:rsidR="005A08C5" w:rsidRPr="000F6468" w:rsidRDefault="005A08C5" w:rsidP="000F5568">
      <w:pPr>
        <w:rPr>
          <w:lang w:val="en-US"/>
        </w:rPr>
      </w:pPr>
    </w:p>
    <w:p w14:paraId="4A8EB153" w14:textId="540DDD17" w:rsidR="005A08C5" w:rsidRPr="000F6468" w:rsidRDefault="005A08C5" w:rsidP="000F5568">
      <w:pPr>
        <w:rPr>
          <w:lang w:val="en-US"/>
        </w:rPr>
      </w:pPr>
      <w:r w:rsidRPr="000F6468">
        <w:rPr>
          <w:lang w:val="en-US"/>
        </w:rPr>
        <w:t>Both DFA and NFA have the same expressive power. All languages that can be described by a NFA can also be described by a DFA.</w:t>
      </w:r>
    </w:p>
    <w:p w14:paraId="32E7A275" w14:textId="7B5039F1" w:rsidR="00BB77B8" w:rsidRPr="000F6468" w:rsidRDefault="00BB77B8" w:rsidP="000F5568">
      <w:pPr>
        <w:rPr>
          <w:lang w:val="en-US"/>
        </w:rPr>
      </w:pPr>
    </w:p>
    <w:p w14:paraId="4FCBD1C7" w14:textId="01141431" w:rsidR="00BB77B8" w:rsidRPr="000F6468" w:rsidRDefault="00BB77B8" w:rsidP="00BB77B8">
      <w:pPr>
        <w:pStyle w:val="berschrift3"/>
        <w:rPr>
          <w:lang w:val="en-US"/>
        </w:rPr>
      </w:pPr>
      <w:bookmarkStart w:id="8" w:name="_Toc61851785"/>
      <w:r w:rsidRPr="000F6468">
        <w:rPr>
          <w:lang w:val="en-US"/>
        </w:rPr>
        <w:t>1.3.2 DFA to NFA Conversion</w:t>
      </w:r>
      <w:bookmarkEnd w:id="8"/>
    </w:p>
    <w:p w14:paraId="41A72FEE" w14:textId="11421FBB" w:rsidR="00A977A7" w:rsidRPr="000F6468" w:rsidRDefault="00A977A7" w:rsidP="000F5568">
      <w:pPr>
        <w:rPr>
          <w:lang w:val="en-US"/>
        </w:rPr>
      </w:pPr>
      <w:r w:rsidRPr="000F6468">
        <w:rPr>
          <w:lang w:val="en-US"/>
        </w:rPr>
        <w:t>Every DFA can be converted into an equivalent NFA.</w:t>
      </w:r>
    </w:p>
    <w:p w14:paraId="4A66EA7C" w14:textId="14367CF9" w:rsidR="00BB77B8" w:rsidRPr="000F6468" w:rsidRDefault="00BB77B8" w:rsidP="000F5568">
      <w:pPr>
        <w:rPr>
          <w:lang w:val="en-US"/>
        </w:rPr>
      </w:pPr>
      <w:r w:rsidRPr="000F6468">
        <w:rPr>
          <w:lang w:val="en-US"/>
        </w:rPr>
        <w:t>Proof: Every DFA is an NFA with no nondeterministic guesses.</w:t>
      </w:r>
    </w:p>
    <w:p w14:paraId="096525D1" w14:textId="08686FBD" w:rsidR="00BB77B8" w:rsidRPr="000F6468" w:rsidRDefault="00BB77B8" w:rsidP="000F5568">
      <w:pPr>
        <w:rPr>
          <w:lang w:val="en-US"/>
        </w:rPr>
      </w:pPr>
    </w:p>
    <w:p w14:paraId="29934A9A" w14:textId="76E44058" w:rsidR="00BB77B8" w:rsidRPr="000F6468" w:rsidRDefault="00BB77B8" w:rsidP="00BB77B8">
      <w:pPr>
        <w:pStyle w:val="berschrift3"/>
        <w:rPr>
          <w:lang w:val="en-US"/>
        </w:rPr>
      </w:pPr>
      <w:bookmarkStart w:id="9" w:name="_Toc61851786"/>
      <w:r w:rsidRPr="000F6468">
        <w:rPr>
          <w:lang w:val="en-US"/>
        </w:rPr>
        <w:lastRenderedPageBreak/>
        <w:t>1.3.3 NFA to DFA Conversion</w:t>
      </w:r>
      <w:bookmarkEnd w:id="9"/>
    </w:p>
    <w:p w14:paraId="764113E7" w14:textId="128FAAA4" w:rsidR="00CC030A" w:rsidRPr="000F6468" w:rsidRDefault="00CC030A" w:rsidP="00CC030A">
      <w:pPr>
        <w:rPr>
          <w:lang w:val="en-US"/>
        </w:rPr>
      </w:pPr>
      <w:r w:rsidRPr="000F6468">
        <w:rPr>
          <w:lang w:val="en-US"/>
        </w:rPr>
        <w:t>Every NFA can be converted into an equivalent DFA.</w:t>
      </w:r>
    </w:p>
    <w:p w14:paraId="2D85574C" w14:textId="21533231" w:rsidR="00BB77B8" w:rsidRPr="000F6468" w:rsidRDefault="00CC030A" w:rsidP="00CC030A">
      <w:pPr>
        <w:rPr>
          <w:lang w:val="en-US"/>
        </w:rPr>
      </w:pPr>
      <w:r w:rsidRPr="000F6468">
        <w:rPr>
          <w:lang w:val="en-US"/>
        </w:rPr>
        <w:t>Proof: This is done with the powerset construction.</w:t>
      </w:r>
    </w:p>
    <w:p w14:paraId="1E55E2BE" w14:textId="0FB9556D" w:rsidR="00A977A7" w:rsidRPr="000F6468" w:rsidRDefault="00A977A7" w:rsidP="00A977A7">
      <w:pPr>
        <w:rPr>
          <w:lang w:val="en-US"/>
        </w:rPr>
      </w:pPr>
    </w:p>
    <w:p w14:paraId="540EDEFC" w14:textId="247E308B" w:rsidR="00CC030A" w:rsidRPr="000F6468" w:rsidRDefault="00CC030A" w:rsidP="00CC030A">
      <w:pPr>
        <w:pStyle w:val="berschrift3"/>
        <w:rPr>
          <w:lang w:val="en-US"/>
        </w:rPr>
      </w:pPr>
      <w:bookmarkStart w:id="10" w:name="_Toc61851787"/>
      <w:r w:rsidRPr="000F6468">
        <w:rPr>
          <w:lang w:val="en-US"/>
        </w:rPr>
        <w:t>1.3.4 Powerset Construction</w:t>
      </w:r>
      <w:bookmarkEnd w:id="10"/>
    </w:p>
    <w:p w14:paraId="0D6A8086" w14:textId="411C6AE2" w:rsidR="00917AFF" w:rsidRPr="000F6468" w:rsidRDefault="00917AFF" w:rsidP="00CC030A">
      <w:pPr>
        <w:rPr>
          <w:lang w:val="en-US"/>
        </w:rPr>
      </w:pPr>
      <w:r w:rsidRPr="000F6468">
        <w:rPr>
          <w:lang w:val="en-US"/>
        </w:rPr>
        <w:t>For every state q list all other states it can go to</w:t>
      </w:r>
      <w:r w:rsidR="00DF5815" w:rsidRPr="000F6468">
        <w:rPr>
          <w:lang w:val="en-US"/>
        </w:rPr>
        <w:t xml:space="preserve"> with every possible input</w:t>
      </w:r>
      <w:r w:rsidRPr="000F6468">
        <w:rPr>
          <w:lang w:val="en-US"/>
        </w:rPr>
        <w:t>. Of all these combinations do the same until there are no new states.</w:t>
      </w:r>
    </w:p>
    <w:p w14:paraId="7C0680FE" w14:textId="77777777" w:rsidR="00917AFF" w:rsidRPr="000F6468" w:rsidRDefault="00917AFF" w:rsidP="00CC030A">
      <w:pPr>
        <w:rPr>
          <w:lang w:val="en-US"/>
        </w:rPr>
      </w:pPr>
    </w:p>
    <w:p w14:paraId="1818FA86" w14:textId="49D1430F" w:rsidR="00CC030A" w:rsidRPr="000F6468" w:rsidRDefault="00CC030A" w:rsidP="00CC030A">
      <w:pPr>
        <w:rPr>
          <w:lang w:val="en-US"/>
        </w:rPr>
      </w:pPr>
      <w:r w:rsidRPr="000F6468">
        <w:rPr>
          <w:lang w:val="en-US"/>
        </w:rPr>
        <w:t>Example 1:</w:t>
      </w:r>
    </w:p>
    <w:p w14:paraId="470BD8EE" w14:textId="57CC6884" w:rsidR="00CC030A" w:rsidRPr="000F6468" w:rsidRDefault="00CC030A" w:rsidP="00CC030A">
      <w:pPr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57D283A4" wp14:editId="421115CD">
            <wp:extent cx="3143689" cy="232442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7654" w14:textId="56333D7D" w:rsidR="00BB77B8" w:rsidRPr="000F6468" w:rsidRDefault="00BB77B8" w:rsidP="00A977A7">
      <w:pPr>
        <w:rPr>
          <w:lang w:val="en-US"/>
        </w:rPr>
      </w:pPr>
    </w:p>
    <w:p w14:paraId="06CABA5B" w14:textId="1653A6B8" w:rsidR="00917AFF" w:rsidRPr="000F6468" w:rsidRDefault="00917AFF" w:rsidP="00A977A7">
      <w:pPr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222FA209" wp14:editId="4E13582B">
            <wp:extent cx="5760720" cy="197548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92B1" w14:textId="7A3D2E19" w:rsidR="00BB77B8" w:rsidRPr="000F6468" w:rsidRDefault="00BB77B8" w:rsidP="00A977A7">
      <w:pPr>
        <w:rPr>
          <w:lang w:val="en-US"/>
        </w:rPr>
      </w:pPr>
    </w:p>
    <w:p w14:paraId="181E78A9" w14:textId="3AF7E816" w:rsidR="00DF5815" w:rsidRPr="000F6468" w:rsidRDefault="00DF5815" w:rsidP="00A977A7">
      <w:pPr>
        <w:rPr>
          <w:lang w:val="en-US"/>
        </w:rPr>
      </w:pPr>
      <w:r w:rsidRPr="000F6468">
        <w:rPr>
          <w:noProof/>
          <w:lang w:val="en-US"/>
        </w:rPr>
        <w:lastRenderedPageBreak/>
        <w:drawing>
          <wp:inline distT="0" distB="0" distL="0" distR="0" wp14:anchorId="1A26E2B7" wp14:editId="60D4560D">
            <wp:extent cx="781159" cy="2372056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468">
        <w:rPr>
          <w:noProof/>
          <w:lang w:val="en-US"/>
        </w:rPr>
        <w:t xml:space="preserve"> </w:t>
      </w:r>
      <w:r w:rsidRPr="000F6468">
        <w:rPr>
          <w:noProof/>
          <w:lang w:val="en-US"/>
        </w:rPr>
        <w:drawing>
          <wp:inline distT="0" distB="0" distL="0" distR="0" wp14:anchorId="04B3EFDE" wp14:editId="0605B7DF">
            <wp:extent cx="1581371" cy="42868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2FA" w:rsidRPr="000F6468">
        <w:rPr>
          <w:noProof/>
          <w:lang w:val="en-US"/>
        </w:rPr>
        <w:t>If stuck it goes into the empty state.</w:t>
      </w:r>
    </w:p>
    <w:p w14:paraId="1A26D11F" w14:textId="36ACF920" w:rsidR="00DF5815" w:rsidRPr="000F6468" w:rsidRDefault="00DF5815" w:rsidP="00A977A7">
      <w:pPr>
        <w:rPr>
          <w:lang w:val="en-US"/>
        </w:rPr>
      </w:pPr>
    </w:p>
    <w:p w14:paraId="24DE1B4A" w14:textId="6AB0B924" w:rsidR="00235111" w:rsidRPr="000F6468" w:rsidRDefault="00235111" w:rsidP="00A977A7">
      <w:pPr>
        <w:rPr>
          <w:lang w:val="en-US"/>
        </w:rPr>
      </w:pPr>
    </w:p>
    <w:p w14:paraId="18BB8F92" w14:textId="6E4D0BF9" w:rsidR="00235111" w:rsidRPr="000F6468" w:rsidRDefault="00235111" w:rsidP="00235111">
      <w:pPr>
        <w:pStyle w:val="berschrift2"/>
        <w:rPr>
          <w:lang w:val="en-US"/>
        </w:rPr>
      </w:pPr>
      <w:bookmarkStart w:id="11" w:name="_Toc61851788"/>
      <w:r w:rsidRPr="000F6468">
        <w:rPr>
          <w:lang w:val="en-US"/>
        </w:rPr>
        <w:t>1.4 Nondeterministic Finite Automata with ε-Transitions</w:t>
      </w:r>
      <w:bookmarkEnd w:id="11"/>
    </w:p>
    <w:p w14:paraId="1CD149E4" w14:textId="3642DE3C" w:rsidR="00235111" w:rsidRPr="000F6468" w:rsidRDefault="00675E12" w:rsidP="00235111">
      <w:pPr>
        <w:rPr>
          <w:lang w:val="en-US"/>
        </w:rPr>
      </w:pPr>
      <w:r w:rsidRPr="000F6468">
        <w:rPr>
          <w:lang w:val="en-US"/>
        </w:rPr>
        <w:t xml:space="preserve">NFAs with the added property that </w:t>
      </w:r>
      <w:r w:rsidR="003E75B7" w:rsidRPr="000F6468">
        <w:rPr>
          <w:lang w:val="en-US"/>
        </w:rPr>
        <w:t>transitions are allowed to be labeled with the empty word ε</w:t>
      </w:r>
      <w:r w:rsidRPr="000F6468">
        <w:rPr>
          <w:lang w:val="en-US"/>
        </w:rPr>
        <w:t>.</w:t>
      </w:r>
    </w:p>
    <w:p w14:paraId="1090BC1C" w14:textId="3F8C3E79" w:rsidR="00235111" w:rsidRPr="000F6468" w:rsidRDefault="00262124" w:rsidP="00262124">
      <w:pPr>
        <w:tabs>
          <w:tab w:val="left" w:pos="2130"/>
        </w:tabs>
        <w:rPr>
          <w:lang w:val="en-US"/>
        </w:rPr>
      </w:pPr>
      <w:r w:rsidRPr="000F6468">
        <w:rPr>
          <w:lang w:val="en-US"/>
        </w:rPr>
        <w:t>Example:</w:t>
      </w:r>
    </w:p>
    <w:p w14:paraId="024583F9" w14:textId="19883A3F" w:rsidR="00262124" w:rsidRPr="000F6468" w:rsidRDefault="00262124" w:rsidP="00262124">
      <w:pPr>
        <w:tabs>
          <w:tab w:val="left" w:pos="2130"/>
        </w:tabs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068B78CB" wp14:editId="2FA5B606">
            <wp:extent cx="2372056" cy="2543530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468">
        <w:rPr>
          <w:noProof/>
          <w:lang w:val="en-US"/>
        </w:rPr>
        <w:t xml:space="preserve"> </w:t>
      </w:r>
      <w:r w:rsidRPr="000F6468">
        <w:rPr>
          <w:noProof/>
          <w:lang w:val="en-US"/>
        </w:rPr>
        <w:drawing>
          <wp:inline distT="0" distB="0" distL="0" distR="0" wp14:anchorId="6CAF47CA" wp14:editId="1B61FF34">
            <wp:extent cx="990738" cy="24768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0BEA" w14:textId="6966A5F7" w:rsidR="00235111" w:rsidRPr="000F6468" w:rsidRDefault="00235111" w:rsidP="00A977A7">
      <w:pPr>
        <w:rPr>
          <w:lang w:val="en-US"/>
        </w:rPr>
      </w:pPr>
    </w:p>
    <w:p w14:paraId="21F9DDB5" w14:textId="586C8695" w:rsidR="0058013B" w:rsidRPr="000F6468" w:rsidRDefault="0058013B" w:rsidP="0058013B">
      <w:pPr>
        <w:pStyle w:val="berschrift3"/>
        <w:rPr>
          <w:lang w:val="en-US"/>
        </w:rPr>
      </w:pPr>
      <w:bookmarkStart w:id="12" w:name="_Toc61851789"/>
      <w:r w:rsidRPr="000F6468">
        <w:rPr>
          <w:lang w:val="en-US"/>
        </w:rPr>
        <w:t>1.4.1 DFA to ε-NFA-Conversion</w:t>
      </w:r>
      <w:bookmarkEnd w:id="12"/>
    </w:p>
    <w:p w14:paraId="4E8505C5" w14:textId="47328046" w:rsidR="0058013B" w:rsidRPr="000F6468" w:rsidRDefault="0058013B" w:rsidP="0058013B">
      <w:pPr>
        <w:rPr>
          <w:lang w:val="en-US"/>
        </w:rPr>
      </w:pPr>
      <w:r w:rsidRPr="000F6468">
        <w:rPr>
          <w:lang w:val="en-US"/>
        </w:rPr>
        <w:t>Same as DFA to NFA. No nondeterministic guesses nor ε-transitions.</w:t>
      </w:r>
    </w:p>
    <w:p w14:paraId="26D0ECDB" w14:textId="381B4F0C" w:rsidR="00DF5815" w:rsidRPr="000F6468" w:rsidRDefault="00DF5815" w:rsidP="00A977A7">
      <w:pPr>
        <w:rPr>
          <w:lang w:val="en-US"/>
        </w:rPr>
      </w:pPr>
    </w:p>
    <w:p w14:paraId="0AB44FC3" w14:textId="63D6C0BE" w:rsidR="00DF5815" w:rsidRPr="000F6468" w:rsidRDefault="00993815" w:rsidP="00993815">
      <w:pPr>
        <w:pStyle w:val="berschrift3"/>
        <w:rPr>
          <w:lang w:val="en-US"/>
        </w:rPr>
      </w:pPr>
      <w:bookmarkStart w:id="13" w:name="_Toc61851790"/>
      <w:r w:rsidRPr="000F6468">
        <w:rPr>
          <w:lang w:val="en-US"/>
        </w:rPr>
        <w:t xml:space="preserve">1.4.2 </w:t>
      </w:r>
      <w:r w:rsidR="0056218E" w:rsidRPr="000F6468">
        <w:rPr>
          <w:lang w:val="en-US"/>
        </w:rPr>
        <w:t>ε-NFA to DFA-Conversion</w:t>
      </w:r>
      <w:bookmarkEnd w:id="13"/>
    </w:p>
    <w:p w14:paraId="40AD31E2" w14:textId="670DB6F0" w:rsidR="0056218E" w:rsidRPr="000F6468" w:rsidRDefault="0056218E" w:rsidP="0056218E">
      <w:pPr>
        <w:rPr>
          <w:lang w:val="en-US"/>
        </w:rPr>
      </w:pPr>
      <w:r w:rsidRPr="000F6468">
        <w:rPr>
          <w:b/>
          <w:bCs/>
          <w:lang w:val="en-US"/>
        </w:rPr>
        <w:t>powerset construction with ε-closures</w:t>
      </w:r>
      <w:r w:rsidR="00D14A8C" w:rsidRPr="000F6468">
        <w:rPr>
          <w:lang w:val="en-US"/>
        </w:rPr>
        <w:t>: We use a variant of the powerset construction that incorporates the possibility to follow ε-transitions after every letter from the input word that is read</w:t>
      </w:r>
    </w:p>
    <w:p w14:paraId="2D876F68" w14:textId="77777777" w:rsidR="0056218E" w:rsidRPr="000F6468" w:rsidRDefault="0056218E" w:rsidP="0056218E">
      <w:pPr>
        <w:rPr>
          <w:lang w:val="en-US"/>
        </w:rPr>
      </w:pPr>
    </w:p>
    <w:p w14:paraId="70140CB8" w14:textId="4C38EF0C" w:rsidR="00BB77B8" w:rsidRPr="000F6468" w:rsidRDefault="00BB77B8" w:rsidP="00A977A7">
      <w:pPr>
        <w:rPr>
          <w:lang w:val="en-US"/>
        </w:rPr>
      </w:pPr>
    </w:p>
    <w:p w14:paraId="3F37711B" w14:textId="4CFAF92A" w:rsidR="00BB77B8" w:rsidRPr="000F6468" w:rsidRDefault="00BB77B8" w:rsidP="00A977A7">
      <w:pPr>
        <w:rPr>
          <w:lang w:val="en-US"/>
        </w:rPr>
      </w:pPr>
    </w:p>
    <w:p w14:paraId="2AAAA4CA" w14:textId="77777777" w:rsidR="00960A1D" w:rsidRPr="000F6468" w:rsidRDefault="00960A1D" w:rsidP="00A977A7">
      <w:pPr>
        <w:rPr>
          <w:lang w:val="en-US"/>
        </w:rPr>
      </w:pPr>
      <w:r w:rsidRPr="000F6468">
        <w:rPr>
          <w:lang w:val="en-US"/>
        </w:rPr>
        <w:lastRenderedPageBreak/>
        <w:t>Example:</w:t>
      </w:r>
    </w:p>
    <w:p w14:paraId="5335B0B9" w14:textId="06D5C0D7" w:rsidR="00BB77B8" w:rsidRPr="000F6468" w:rsidRDefault="00893DFF" w:rsidP="00A977A7">
      <w:pPr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3EE8CC5D" wp14:editId="03F4F30A">
            <wp:extent cx="2353003" cy="2276793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A1D" w:rsidRPr="000F6468">
        <w:rPr>
          <w:noProof/>
          <w:lang w:val="en-US"/>
        </w:rPr>
        <w:drawing>
          <wp:inline distT="0" distB="0" distL="0" distR="0" wp14:anchorId="1BE8E359" wp14:editId="50668FDE">
            <wp:extent cx="2915057" cy="1247949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AB81" w14:textId="79CBB13F" w:rsidR="00561F7F" w:rsidRPr="000F6468" w:rsidRDefault="00561F7F" w:rsidP="00A977A7">
      <w:pPr>
        <w:rPr>
          <w:lang w:val="en-US"/>
        </w:rPr>
      </w:pPr>
    </w:p>
    <w:p w14:paraId="165BA4B1" w14:textId="1B1B3B04" w:rsidR="008A3333" w:rsidRPr="000F6468" w:rsidRDefault="008A3333" w:rsidP="00A977A7">
      <w:pPr>
        <w:rPr>
          <w:lang w:val="en-US"/>
        </w:rPr>
      </w:pPr>
    </w:p>
    <w:p w14:paraId="7EB3D434" w14:textId="008F1031" w:rsidR="008A3333" w:rsidRPr="000F6468" w:rsidRDefault="008A3333" w:rsidP="00624E5F">
      <w:pPr>
        <w:pStyle w:val="berschrift2"/>
        <w:rPr>
          <w:lang w:val="en-US"/>
        </w:rPr>
      </w:pPr>
      <w:bookmarkStart w:id="14" w:name="_Toc61851791"/>
      <w:r w:rsidRPr="000F6468">
        <w:rPr>
          <w:lang w:val="en-US"/>
        </w:rPr>
        <w:t>1.5 Regular Expressions</w:t>
      </w:r>
      <w:bookmarkEnd w:id="14"/>
    </w:p>
    <w:p w14:paraId="3775ADB4" w14:textId="3B4C4C30" w:rsidR="00624E5F" w:rsidRPr="000F6468" w:rsidRDefault="00624E5F" w:rsidP="00624E5F">
      <w:pPr>
        <w:pStyle w:val="berschrift3"/>
        <w:rPr>
          <w:lang w:val="en-US"/>
        </w:rPr>
      </w:pPr>
      <w:bookmarkStart w:id="15" w:name="_Toc61851792"/>
      <w:r w:rsidRPr="000F6468">
        <w:rPr>
          <w:lang w:val="en-US"/>
        </w:rPr>
        <w:t>1.5.1 Definition</w:t>
      </w:r>
      <w:bookmarkEnd w:id="15"/>
    </w:p>
    <w:p w14:paraId="0B6CD5E3" w14:textId="4DC6ED66" w:rsidR="008A3333" w:rsidRPr="000F6468" w:rsidRDefault="00624E5F" w:rsidP="008A3333">
      <w:pPr>
        <w:rPr>
          <w:lang w:val="en-US"/>
        </w:rPr>
      </w:pPr>
      <w:r w:rsidRPr="000F6468">
        <w:rPr>
          <w:lang w:val="en-US"/>
        </w:rPr>
        <w:t xml:space="preserve">For a given regular expression R, Lang(R) </w:t>
      </w:r>
      <w:r w:rsidRPr="000F6468">
        <w:rPr>
          <w:rFonts w:ascii="Cambria Math" w:hAnsi="Cambria Math" w:cs="Cambria Math"/>
          <w:lang w:val="en-US"/>
        </w:rPr>
        <w:t>⊆</w:t>
      </w:r>
      <w:r w:rsidRPr="000F6468">
        <w:rPr>
          <w:lang w:val="en-US"/>
        </w:rPr>
        <w:t xml:space="preserve"> </w:t>
      </w:r>
      <w:r w:rsidRPr="000F6468">
        <w:rPr>
          <w:rFonts w:ascii="Calibri" w:hAnsi="Calibri" w:cs="Calibri"/>
          <w:lang w:val="en-US"/>
        </w:rPr>
        <w:t>Σ</w:t>
      </w:r>
      <w:r w:rsidRPr="000F6468">
        <w:rPr>
          <w:lang w:val="en-US"/>
        </w:rPr>
        <w:t xml:space="preserve"> </w:t>
      </w:r>
      <w:r w:rsidRPr="000F6468">
        <w:rPr>
          <w:rFonts w:ascii="Cambria Math" w:hAnsi="Cambria Math" w:cs="Cambria Math"/>
          <w:lang w:val="en-US"/>
        </w:rPr>
        <w:t>∗</w:t>
      </w:r>
      <w:r w:rsidRPr="000F6468">
        <w:rPr>
          <w:lang w:val="en-US"/>
        </w:rPr>
        <w:t xml:space="preserve"> , for some alphabet Σ, denotes the language described by R.</w:t>
      </w:r>
    </w:p>
    <w:p w14:paraId="638E4F60" w14:textId="6587F03D" w:rsidR="00A234E4" w:rsidRPr="000F6468" w:rsidRDefault="00A234E4" w:rsidP="008A3333">
      <w:pPr>
        <w:rPr>
          <w:lang w:val="en-US"/>
        </w:rPr>
      </w:pPr>
    </w:p>
    <w:p w14:paraId="2B183040" w14:textId="03C3D3F0" w:rsidR="00A234E4" w:rsidRPr="000F6468" w:rsidRDefault="00A234E4" w:rsidP="00A234E4">
      <w:pPr>
        <w:pStyle w:val="berschrift3"/>
        <w:rPr>
          <w:lang w:val="en-US"/>
        </w:rPr>
      </w:pPr>
      <w:bookmarkStart w:id="16" w:name="_Toc61851793"/>
      <w:r w:rsidRPr="000F6468">
        <w:rPr>
          <w:lang w:val="en-US"/>
        </w:rPr>
        <w:t>1.5.2 Rules</w:t>
      </w:r>
      <w:bookmarkEnd w:id="16"/>
    </w:p>
    <w:p w14:paraId="0AA64501" w14:textId="23A8DCCB" w:rsidR="00A234E4" w:rsidRPr="000F6468" w:rsidRDefault="00A234E4" w:rsidP="00A234E4">
      <w:pPr>
        <w:pStyle w:val="Listenabsatz"/>
        <w:numPr>
          <w:ilvl w:val="0"/>
          <w:numId w:val="13"/>
        </w:numPr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740FBC39" wp14:editId="1AB4C2FB">
            <wp:extent cx="1448002" cy="219106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27C6" w14:textId="05922815" w:rsidR="00A234E4" w:rsidRPr="000F6468" w:rsidRDefault="00A234E4" w:rsidP="00A234E4">
      <w:pPr>
        <w:pStyle w:val="Listenabsatz"/>
        <w:numPr>
          <w:ilvl w:val="0"/>
          <w:numId w:val="13"/>
        </w:numPr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5040925C" wp14:editId="583BB4C1">
            <wp:extent cx="1743318" cy="219106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6A8B" w14:textId="4EA56B18" w:rsidR="00A234E4" w:rsidRPr="000F6468" w:rsidRDefault="00A234E4" w:rsidP="00A234E4">
      <w:pPr>
        <w:pStyle w:val="Listenabsatz"/>
        <w:numPr>
          <w:ilvl w:val="0"/>
          <w:numId w:val="13"/>
        </w:numPr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1E994751" wp14:editId="7951B54E">
            <wp:extent cx="971686" cy="209579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5801" w14:textId="1F654E45" w:rsidR="00A234E4" w:rsidRPr="000F6468" w:rsidRDefault="00A234E4" w:rsidP="00A234E4">
      <w:pPr>
        <w:pStyle w:val="Listenabsatz"/>
        <w:numPr>
          <w:ilvl w:val="0"/>
          <w:numId w:val="13"/>
        </w:numPr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1EE97527" wp14:editId="7D401B54">
            <wp:extent cx="905001" cy="228632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5E26" w14:textId="71CB5467" w:rsidR="00A234E4" w:rsidRPr="000F6468" w:rsidRDefault="00A234E4" w:rsidP="00A234E4">
      <w:pPr>
        <w:pStyle w:val="Listenabsatz"/>
        <w:numPr>
          <w:ilvl w:val="0"/>
          <w:numId w:val="13"/>
        </w:numPr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55A2A87F" wp14:editId="5C26FD3B">
            <wp:extent cx="1305107" cy="209579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E95B" w14:textId="6032B3BF" w:rsidR="006457F4" w:rsidRPr="000F6468" w:rsidRDefault="006457F4" w:rsidP="00A234E4">
      <w:pPr>
        <w:pStyle w:val="Listenabsatz"/>
        <w:numPr>
          <w:ilvl w:val="0"/>
          <w:numId w:val="13"/>
        </w:numPr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44970FC7" wp14:editId="72451B3C">
            <wp:extent cx="1314633" cy="219106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9668" w14:textId="6EA6CA5F" w:rsidR="006457F4" w:rsidRPr="000F6468" w:rsidRDefault="006457F4" w:rsidP="00A234E4">
      <w:pPr>
        <w:pStyle w:val="Listenabsatz"/>
        <w:numPr>
          <w:ilvl w:val="0"/>
          <w:numId w:val="13"/>
        </w:numPr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6037EA8C" wp14:editId="5C2DDB7E">
            <wp:extent cx="1514686" cy="219106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A131" w14:textId="1B5F9CD8" w:rsidR="00806BD3" w:rsidRPr="000F6468" w:rsidRDefault="00806BD3" w:rsidP="00A234E4">
      <w:pPr>
        <w:pStyle w:val="Listenabsatz"/>
        <w:numPr>
          <w:ilvl w:val="0"/>
          <w:numId w:val="13"/>
        </w:numPr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3E10D7B8" wp14:editId="2730921A">
            <wp:extent cx="2219635" cy="219106"/>
            <wp:effectExtent l="0" t="0" r="0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7660" w14:textId="497F5000" w:rsidR="00806BD3" w:rsidRPr="000F6468" w:rsidRDefault="00806BD3" w:rsidP="00A234E4">
      <w:pPr>
        <w:pStyle w:val="Listenabsatz"/>
        <w:numPr>
          <w:ilvl w:val="0"/>
          <w:numId w:val="13"/>
        </w:numPr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342CF454" wp14:editId="3BA61CAC">
            <wp:extent cx="1924319" cy="209579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8EFF" w14:textId="406949E2" w:rsidR="008A3333" w:rsidRPr="000F6468" w:rsidRDefault="008A3333" w:rsidP="00A977A7">
      <w:pPr>
        <w:rPr>
          <w:lang w:val="en-US"/>
        </w:rPr>
      </w:pPr>
    </w:p>
    <w:p w14:paraId="2DC0D884" w14:textId="77777777" w:rsidR="002431B6" w:rsidRPr="000F6468" w:rsidRDefault="002431B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 w:rsidRPr="000F6468">
        <w:rPr>
          <w:lang w:val="en-US"/>
        </w:rPr>
        <w:br w:type="page"/>
      </w:r>
    </w:p>
    <w:p w14:paraId="224437D9" w14:textId="392724F0" w:rsidR="00CC743E" w:rsidRPr="000F6468" w:rsidRDefault="00CC743E" w:rsidP="00CC743E">
      <w:pPr>
        <w:pStyle w:val="berschrift3"/>
        <w:rPr>
          <w:lang w:val="en-US"/>
        </w:rPr>
      </w:pPr>
      <w:bookmarkStart w:id="17" w:name="_Toc61851794"/>
      <w:r w:rsidRPr="000F6468">
        <w:rPr>
          <w:lang w:val="en-US"/>
        </w:rPr>
        <w:lastRenderedPageBreak/>
        <w:t>1.5.3 Regular expression to DFA conversion</w:t>
      </w:r>
      <w:bookmarkEnd w:id="17"/>
    </w:p>
    <w:p w14:paraId="0E286BB3" w14:textId="5A3F04D0" w:rsidR="00CC743E" w:rsidRPr="000F6468" w:rsidRDefault="00CC743E" w:rsidP="00CC743E">
      <w:pPr>
        <w:rPr>
          <w:lang w:val="en-US"/>
        </w:rPr>
      </w:pPr>
      <w:r w:rsidRPr="000F6468">
        <w:rPr>
          <w:lang w:val="en-US"/>
        </w:rPr>
        <w:t>Idea: Design an ε-NFA from a given regular expression in a bottom-up fashion. All intermediate ε-NFAs should have exactly one start state and one accepting state.</w:t>
      </w:r>
    </w:p>
    <w:p w14:paraId="3EA876A1" w14:textId="5FDBDAE0" w:rsidR="002431B6" w:rsidRPr="000F6468" w:rsidRDefault="002431B6" w:rsidP="00CC743E">
      <w:pPr>
        <w:rPr>
          <w:lang w:val="en-US"/>
        </w:rPr>
      </w:pPr>
    </w:p>
    <w:p w14:paraId="10689BCB" w14:textId="3CF028EC" w:rsidR="002431B6" w:rsidRPr="000F6468" w:rsidRDefault="002431B6" w:rsidP="002431B6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 xml:space="preserve">We start with the subexpression </w:t>
      </w:r>
      <w:r w:rsidRPr="000F6468">
        <w:rPr>
          <w:rFonts w:ascii="Cambria Math" w:hAnsi="Cambria Math" w:cs="Cambria Math"/>
          <w:lang w:val="en-US"/>
        </w:rPr>
        <w:t>∅</w:t>
      </w:r>
      <w:r w:rsidRPr="000F6468">
        <w:rPr>
          <w:lang w:val="en-US"/>
        </w:rPr>
        <w:t xml:space="preserve">, for which we build an </w:t>
      </w:r>
      <w:r w:rsidRPr="000F6468">
        <w:rPr>
          <w:rFonts w:ascii="Calibri" w:hAnsi="Calibri" w:cs="Calibri"/>
          <w:lang w:val="en-US"/>
        </w:rPr>
        <w:t>ε</w:t>
      </w:r>
      <w:r w:rsidRPr="000F6468">
        <w:rPr>
          <w:lang w:val="en-US"/>
        </w:rPr>
        <w:t>-NFA:</w:t>
      </w:r>
    </w:p>
    <w:p w14:paraId="645EB77B" w14:textId="7CB74DC4" w:rsidR="002431B6" w:rsidRPr="000F6468" w:rsidRDefault="002431B6" w:rsidP="002431B6">
      <w:pPr>
        <w:pStyle w:val="Listenabsatz"/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1F2F55B6" wp14:editId="75F7E42E">
            <wp:extent cx="1286054" cy="342948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122E" w14:textId="41F9BA56" w:rsidR="002431B6" w:rsidRPr="000F6468" w:rsidRDefault="002431B6" w:rsidP="002431B6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For the subexpression ε, we build an ε-NFA:</w:t>
      </w:r>
    </w:p>
    <w:p w14:paraId="246E5860" w14:textId="12C2517D" w:rsidR="002431B6" w:rsidRPr="000F6468" w:rsidRDefault="002431B6" w:rsidP="002431B6">
      <w:pPr>
        <w:pStyle w:val="Listenabsatz"/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43BCD7C4" wp14:editId="3EAE4C40">
            <wp:extent cx="1276528" cy="362001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238F" w14:textId="3FB0091E" w:rsidR="002431B6" w:rsidRPr="000F6468" w:rsidRDefault="002431B6" w:rsidP="002431B6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 xml:space="preserve">For every subexpression that corresponds to a single letter l </w:t>
      </w:r>
      <w:r w:rsidRPr="000F6468">
        <w:rPr>
          <w:rFonts w:ascii="Cambria Math" w:hAnsi="Cambria Math" w:cs="Cambria Math"/>
          <w:lang w:val="en-US"/>
        </w:rPr>
        <w:t>∈</w:t>
      </w:r>
      <w:r w:rsidRPr="000F6468">
        <w:rPr>
          <w:lang w:val="en-US"/>
        </w:rPr>
        <w:t xml:space="preserve"> </w:t>
      </w:r>
      <w:r w:rsidRPr="000F6468">
        <w:rPr>
          <w:rFonts w:ascii="Calibri" w:hAnsi="Calibri" w:cs="Calibri"/>
          <w:lang w:val="en-US"/>
        </w:rPr>
        <w:t>Σ</w:t>
      </w:r>
      <w:r w:rsidRPr="000F6468">
        <w:rPr>
          <w:lang w:val="en-US"/>
        </w:rPr>
        <w:t>, we apply this construction:</w:t>
      </w:r>
    </w:p>
    <w:p w14:paraId="5F5AA3E1" w14:textId="65E25BE9" w:rsidR="002431B6" w:rsidRPr="000F6468" w:rsidRDefault="002431B6" w:rsidP="002431B6">
      <w:pPr>
        <w:pStyle w:val="Listenabsatz"/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37ECE850" wp14:editId="169929C5">
            <wp:extent cx="1219370" cy="409632"/>
            <wp:effectExtent l="0" t="0" r="0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C109" w14:textId="2CD8E32F" w:rsidR="002431B6" w:rsidRPr="000F6468" w:rsidRDefault="002431B6" w:rsidP="002431B6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Suppose the given regular expression contains the subexpression R</w:t>
      </w:r>
      <w:r w:rsidRPr="000F6468">
        <w:rPr>
          <w:vertAlign w:val="subscript"/>
          <w:lang w:val="en-US"/>
        </w:rPr>
        <w:t>1</w:t>
      </w:r>
      <w:r w:rsidRPr="000F6468">
        <w:rPr>
          <w:lang w:val="en-US"/>
        </w:rPr>
        <w:t>R</w:t>
      </w:r>
      <w:r w:rsidRPr="000F6468">
        <w:rPr>
          <w:vertAlign w:val="subscript"/>
          <w:lang w:val="en-US"/>
        </w:rPr>
        <w:t>2</w:t>
      </w:r>
      <w:r w:rsidRPr="000F6468">
        <w:rPr>
          <w:lang w:val="en-US"/>
        </w:rPr>
        <w:t>. Then we build an ε-NFA for R</w:t>
      </w:r>
      <w:r w:rsidRPr="000F6468">
        <w:rPr>
          <w:vertAlign w:val="subscript"/>
          <w:lang w:val="en-US"/>
        </w:rPr>
        <w:t>1</w:t>
      </w:r>
      <w:r w:rsidRPr="000F6468">
        <w:rPr>
          <w:lang w:val="en-US"/>
        </w:rPr>
        <w:t>R</w:t>
      </w:r>
      <w:r w:rsidRPr="000F6468">
        <w:rPr>
          <w:vertAlign w:val="subscript"/>
          <w:lang w:val="en-US"/>
        </w:rPr>
        <w:t>2</w:t>
      </w:r>
      <w:r w:rsidRPr="000F6468">
        <w:rPr>
          <w:lang w:val="en-US"/>
        </w:rPr>
        <w:t xml:space="preserve"> by connecting </w:t>
      </w:r>
      <w:r w:rsidR="00D215A5" w:rsidRPr="000F6468">
        <w:rPr>
          <w:lang w:val="en-US"/>
        </w:rPr>
        <w:t>R</w:t>
      </w:r>
      <w:r w:rsidRPr="000F6468">
        <w:rPr>
          <w:vertAlign w:val="subscript"/>
          <w:lang w:val="en-US"/>
        </w:rPr>
        <w:t>1</w:t>
      </w:r>
      <w:r w:rsidRPr="000F6468">
        <w:rPr>
          <w:lang w:val="en-US"/>
        </w:rPr>
        <w:t xml:space="preserve"> and </w:t>
      </w:r>
      <w:r w:rsidR="00D215A5" w:rsidRPr="000F6468">
        <w:rPr>
          <w:lang w:val="en-US"/>
        </w:rPr>
        <w:t>R</w:t>
      </w:r>
      <w:r w:rsidRPr="000F6468">
        <w:rPr>
          <w:vertAlign w:val="subscript"/>
          <w:lang w:val="en-US"/>
        </w:rPr>
        <w:t>2</w:t>
      </w:r>
      <w:r w:rsidRPr="000F6468">
        <w:rPr>
          <w:lang w:val="en-US"/>
        </w:rPr>
        <w:t xml:space="preserve"> by an ε-transition</w:t>
      </w:r>
      <w:r w:rsidR="00D215A5" w:rsidRPr="000F6468">
        <w:rPr>
          <w:lang w:val="en-US"/>
        </w:rPr>
        <w:t xml:space="preserve"> using the accepting state from R</w:t>
      </w:r>
      <w:r w:rsidR="00D215A5" w:rsidRPr="000F6468">
        <w:rPr>
          <w:vertAlign w:val="subscript"/>
          <w:lang w:val="en-US"/>
        </w:rPr>
        <w:t>1</w:t>
      </w:r>
      <w:r w:rsidR="00D215A5" w:rsidRPr="000F6468">
        <w:rPr>
          <w:lang w:val="en-US"/>
        </w:rPr>
        <w:t xml:space="preserve"> and the start state from R</w:t>
      </w:r>
      <w:r w:rsidR="00D215A5" w:rsidRPr="000F6468">
        <w:rPr>
          <w:vertAlign w:val="subscript"/>
          <w:lang w:val="en-US"/>
        </w:rPr>
        <w:t>2</w:t>
      </w:r>
      <w:r w:rsidR="00D215A5" w:rsidRPr="000F6468">
        <w:rPr>
          <w:lang w:val="en-US"/>
        </w:rPr>
        <w:t>.</w:t>
      </w:r>
    </w:p>
    <w:p w14:paraId="2F164EBE" w14:textId="7D356C3F" w:rsidR="002431B6" w:rsidRPr="000F6468" w:rsidRDefault="002431B6" w:rsidP="002431B6">
      <w:pPr>
        <w:pStyle w:val="Listenabsatz"/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0586B58D" wp14:editId="1BEF928E">
            <wp:extent cx="3067478" cy="581106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6467" w14:textId="75598294" w:rsidR="002431B6" w:rsidRPr="000F6468" w:rsidRDefault="00E651EE" w:rsidP="002431B6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If the subexpression R</w:t>
      </w:r>
      <w:r w:rsidRPr="000F6468">
        <w:rPr>
          <w:rFonts w:ascii="Cambria Math" w:hAnsi="Cambria Math" w:cs="Cambria Math"/>
          <w:vertAlign w:val="superscript"/>
          <w:lang w:val="en-US"/>
        </w:rPr>
        <w:t>∗</w:t>
      </w:r>
      <w:r w:rsidRPr="000F6468">
        <w:rPr>
          <w:lang w:val="en-US"/>
        </w:rPr>
        <w:t xml:space="preserve"> appears where we already designed an </w:t>
      </w:r>
      <w:r w:rsidRPr="000F6468">
        <w:rPr>
          <w:rFonts w:ascii="Calibri" w:hAnsi="Calibri" w:cs="Calibri"/>
          <w:lang w:val="en-US"/>
        </w:rPr>
        <w:t>ε</w:t>
      </w:r>
      <w:r w:rsidRPr="000F6468">
        <w:rPr>
          <w:lang w:val="en-US"/>
        </w:rPr>
        <w:t>-NFA for the subexpre</w:t>
      </w:r>
      <w:r w:rsidR="00E72F22" w:rsidRPr="000F6468">
        <w:rPr>
          <w:lang w:val="en-US"/>
        </w:rPr>
        <w:t>s</w:t>
      </w:r>
      <w:r w:rsidRPr="000F6468">
        <w:rPr>
          <w:lang w:val="en-US"/>
        </w:rPr>
        <w:t>sion R:</w:t>
      </w:r>
    </w:p>
    <w:p w14:paraId="5CC7EB73" w14:textId="5485866A" w:rsidR="007436DC" w:rsidRPr="000F6468" w:rsidRDefault="007436DC" w:rsidP="007436DC">
      <w:pPr>
        <w:pStyle w:val="Listenabsatz"/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218272AB" wp14:editId="2475BBA7">
            <wp:extent cx="2905530" cy="118126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77E6" w14:textId="7354BDC9" w:rsidR="007436DC" w:rsidRPr="000F6468" w:rsidRDefault="00750DD3" w:rsidP="002431B6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R</w:t>
      </w:r>
      <w:r w:rsidRPr="000F6468">
        <w:rPr>
          <w:vertAlign w:val="subscript"/>
          <w:lang w:val="en-US"/>
        </w:rPr>
        <w:t>1</w:t>
      </w:r>
      <w:r w:rsidRPr="000F6468">
        <w:rPr>
          <w:lang w:val="en-US"/>
        </w:rPr>
        <w:t xml:space="preserve"> + R</w:t>
      </w:r>
      <w:r w:rsidRPr="000F6468">
        <w:rPr>
          <w:vertAlign w:val="subscript"/>
          <w:lang w:val="en-US"/>
        </w:rPr>
        <w:t>2</w:t>
      </w:r>
      <w:r w:rsidRPr="000F6468">
        <w:rPr>
          <w:lang w:val="en-US"/>
        </w:rPr>
        <w:t>:</w:t>
      </w:r>
    </w:p>
    <w:p w14:paraId="1501B8B7" w14:textId="0C3A60CF" w:rsidR="00750DD3" w:rsidRPr="000F6468" w:rsidRDefault="00750DD3" w:rsidP="00750DD3">
      <w:pPr>
        <w:pStyle w:val="Listenabsatz"/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36A09980" wp14:editId="4A2D9519">
            <wp:extent cx="2495898" cy="1571844"/>
            <wp:effectExtent l="0" t="0" r="0" b="952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D20D" w14:textId="21D7234D" w:rsidR="002431B6" w:rsidRPr="000F6468" w:rsidRDefault="002431B6" w:rsidP="00CC743E">
      <w:pPr>
        <w:rPr>
          <w:lang w:val="en-US"/>
        </w:rPr>
      </w:pPr>
    </w:p>
    <w:p w14:paraId="55720E13" w14:textId="53BFFA5B" w:rsidR="002431B6" w:rsidRPr="000F6468" w:rsidRDefault="002431B6" w:rsidP="00CC743E">
      <w:pPr>
        <w:rPr>
          <w:lang w:val="en-US"/>
        </w:rPr>
      </w:pPr>
    </w:p>
    <w:p w14:paraId="06F4563F" w14:textId="669D528D" w:rsidR="0014356D" w:rsidRPr="000F6468" w:rsidRDefault="0014356D" w:rsidP="00CC743E">
      <w:pPr>
        <w:rPr>
          <w:lang w:val="en-US"/>
        </w:rPr>
      </w:pPr>
    </w:p>
    <w:p w14:paraId="3C74D6BF" w14:textId="695F29F6" w:rsidR="0014356D" w:rsidRPr="000F6468" w:rsidRDefault="0014356D" w:rsidP="00CC743E">
      <w:pPr>
        <w:rPr>
          <w:lang w:val="en-US"/>
        </w:rPr>
      </w:pPr>
    </w:p>
    <w:p w14:paraId="02D9B4A3" w14:textId="74F384C3" w:rsidR="0014356D" w:rsidRPr="000F6468" w:rsidRDefault="0014356D" w:rsidP="00CC743E">
      <w:pPr>
        <w:rPr>
          <w:lang w:val="en-US"/>
        </w:rPr>
      </w:pPr>
    </w:p>
    <w:p w14:paraId="3D392BD9" w14:textId="5553E9BD" w:rsidR="0014356D" w:rsidRPr="000F6468" w:rsidRDefault="0014356D" w:rsidP="00CC743E">
      <w:pPr>
        <w:rPr>
          <w:lang w:val="en-US"/>
        </w:rPr>
      </w:pPr>
    </w:p>
    <w:p w14:paraId="0F3AE38F" w14:textId="1094A928" w:rsidR="0014356D" w:rsidRPr="000F6468" w:rsidRDefault="0014356D" w:rsidP="0014356D">
      <w:pPr>
        <w:pStyle w:val="berschrift3"/>
        <w:rPr>
          <w:lang w:val="en-US"/>
        </w:rPr>
      </w:pPr>
      <w:bookmarkStart w:id="18" w:name="_Toc61851795"/>
      <w:r w:rsidRPr="000F6468">
        <w:rPr>
          <w:lang w:val="en-US"/>
        </w:rPr>
        <w:lastRenderedPageBreak/>
        <w:t>1.5.4 DFA to Regular Expression conversion</w:t>
      </w:r>
      <w:bookmarkEnd w:id="18"/>
    </w:p>
    <w:p w14:paraId="322A1210" w14:textId="0639382C" w:rsidR="0014356D" w:rsidRPr="000F6468" w:rsidRDefault="00E97FCA" w:rsidP="00B20662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R</w:t>
      </w:r>
      <w:r w:rsidRPr="000F6468">
        <w:rPr>
          <w:vertAlign w:val="superscript"/>
          <w:lang w:val="en-US"/>
        </w:rPr>
        <w:t>(0)</w:t>
      </w:r>
      <w:r w:rsidRPr="000F6468">
        <w:rPr>
          <w:vertAlign w:val="subscript"/>
          <w:lang w:val="en-US"/>
        </w:rPr>
        <w:t>ij</w:t>
      </w:r>
      <w:r w:rsidRPr="000F6468">
        <w:rPr>
          <w:lang w:val="en-US"/>
        </w:rPr>
        <w:t xml:space="preserve"> </w:t>
      </w:r>
      <w:r w:rsidR="00B20662" w:rsidRPr="000F6468">
        <w:rPr>
          <w:lang w:val="en-US"/>
        </w:rPr>
        <w:t xml:space="preserve">is a regular expression that corresponds to going from state </w:t>
      </w:r>
      <w:proofErr w:type="spellStart"/>
      <w:r w:rsidR="00B20662" w:rsidRPr="000F6468">
        <w:rPr>
          <w:lang w:val="en-US"/>
        </w:rPr>
        <w:t>i</w:t>
      </w:r>
      <w:proofErr w:type="spellEnd"/>
      <w:r w:rsidR="00B20662" w:rsidRPr="000F6468">
        <w:rPr>
          <w:lang w:val="en-US"/>
        </w:rPr>
        <w:t xml:space="preserve"> to j without using another state.</w:t>
      </w:r>
      <w:r w:rsidR="00BC1C59" w:rsidRPr="000F6468">
        <w:rPr>
          <w:lang w:val="en-US"/>
        </w:rPr>
        <w:t xml:space="preserve"> R</w:t>
      </w:r>
      <w:r w:rsidR="00BC1C59" w:rsidRPr="000F6468">
        <w:rPr>
          <w:vertAlign w:val="superscript"/>
          <w:lang w:val="en-US"/>
        </w:rPr>
        <w:t>(0)</w:t>
      </w:r>
      <w:r w:rsidR="00BC1C59" w:rsidRPr="000F6468">
        <w:rPr>
          <w:vertAlign w:val="subscript"/>
          <w:lang w:val="en-US"/>
        </w:rPr>
        <w:t>ij</w:t>
      </w:r>
      <w:r w:rsidR="00BC1C59" w:rsidRPr="000F6468">
        <w:rPr>
          <w:lang w:val="en-US"/>
        </w:rPr>
        <w:t>= a</w:t>
      </w:r>
      <w:r w:rsidR="00BC1C59" w:rsidRPr="000F6468">
        <w:rPr>
          <w:vertAlign w:val="subscript"/>
          <w:lang w:val="en-US"/>
        </w:rPr>
        <w:t>1</w:t>
      </w:r>
      <w:r w:rsidR="00BC1C59" w:rsidRPr="000F6468">
        <w:rPr>
          <w:lang w:val="en-US"/>
        </w:rPr>
        <w:t>+a</w:t>
      </w:r>
      <w:r w:rsidR="00BC1C59" w:rsidRPr="000F6468">
        <w:rPr>
          <w:vertAlign w:val="subscript"/>
          <w:lang w:val="en-US"/>
        </w:rPr>
        <w:t>2</w:t>
      </w:r>
      <w:r w:rsidR="00BC1C59" w:rsidRPr="000F6468">
        <w:rPr>
          <w:lang w:val="en-US"/>
        </w:rPr>
        <w:t>+a</w:t>
      </w:r>
      <w:r w:rsidR="00BC1C59" w:rsidRPr="000F6468">
        <w:rPr>
          <w:vertAlign w:val="subscript"/>
          <w:lang w:val="en-US"/>
        </w:rPr>
        <w:t>k</w:t>
      </w:r>
    </w:p>
    <w:p w14:paraId="49412D69" w14:textId="5CB92BB8" w:rsidR="00B20662" w:rsidRPr="000F6468" w:rsidRDefault="00B20662" w:rsidP="00B20662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 xml:space="preserve">if there is no transition from </w:t>
      </w:r>
      <w:proofErr w:type="spellStart"/>
      <w:r w:rsidRPr="000F6468">
        <w:rPr>
          <w:lang w:val="en-US"/>
        </w:rPr>
        <w:t>i</w:t>
      </w:r>
      <w:proofErr w:type="spellEnd"/>
      <w:r w:rsidRPr="000F6468">
        <w:rPr>
          <w:lang w:val="en-US"/>
        </w:rPr>
        <w:t xml:space="preserve"> to j, R</w:t>
      </w:r>
      <w:r w:rsidRPr="000F6468">
        <w:rPr>
          <w:vertAlign w:val="superscript"/>
          <w:lang w:val="en-US"/>
        </w:rPr>
        <w:t>(0)</w:t>
      </w:r>
      <w:r w:rsidRPr="000F6468">
        <w:rPr>
          <w:vertAlign w:val="subscript"/>
          <w:lang w:val="en-US"/>
        </w:rPr>
        <w:t>ij</w:t>
      </w:r>
      <w:r w:rsidRPr="000F6468">
        <w:rPr>
          <w:lang w:val="en-US"/>
        </w:rPr>
        <w:t xml:space="preserve"> = </w:t>
      </w:r>
      <w:r w:rsidRPr="000F6468">
        <w:rPr>
          <w:rFonts w:ascii="Cambria Math" w:hAnsi="Cambria Math" w:cs="Cambria Math"/>
          <w:lang w:val="en-US"/>
        </w:rPr>
        <w:t>∅</w:t>
      </w:r>
      <w:r w:rsidRPr="000F6468">
        <w:rPr>
          <w:lang w:val="en-US"/>
        </w:rPr>
        <w:t>.</w:t>
      </w:r>
    </w:p>
    <w:p w14:paraId="46CF0DEE" w14:textId="00A62F60" w:rsidR="00D17AF5" w:rsidRPr="000F6468" w:rsidRDefault="00D17AF5" w:rsidP="00B20662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 xml:space="preserve">A special case is that </w:t>
      </w:r>
      <w:proofErr w:type="spellStart"/>
      <w:r w:rsidRPr="000F6468">
        <w:rPr>
          <w:lang w:val="en-US"/>
        </w:rPr>
        <w:t>i</w:t>
      </w:r>
      <w:proofErr w:type="spellEnd"/>
      <w:r w:rsidRPr="000F6468">
        <w:rPr>
          <w:lang w:val="en-US"/>
        </w:rPr>
        <w:t xml:space="preserve"> = j: R</w:t>
      </w:r>
      <w:r w:rsidRPr="000F6468">
        <w:rPr>
          <w:vertAlign w:val="superscript"/>
          <w:lang w:val="en-US"/>
        </w:rPr>
        <w:t>(0)</w:t>
      </w:r>
      <w:r w:rsidRPr="000F6468">
        <w:rPr>
          <w:vertAlign w:val="subscript"/>
          <w:lang w:val="en-US"/>
        </w:rPr>
        <w:t>ii</w:t>
      </w:r>
      <w:r w:rsidRPr="000F6468">
        <w:rPr>
          <w:lang w:val="en-US"/>
        </w:rPr>
        <w:t xml:space="preserve"> = ε + a</w:t>
      </w:r>
      <w:r w:rsidRPr="000F6468">
        <w:rPr>
          <w:vertAlign w:val="subscript"/>
          <w:lang w:val="en-US"/>
        </w:rPr>
        <w:t>1</w:t>
      </w:r>
      <w:r w:rsidR="00BC1C59" w:rsidRPr="000F6468">
        <w:rPr>
          <w:lang w:val="en-US"/>
        </w:rPr>
        <w:t>+a</w:t>
      </w:r>
      <w:r w:rsidR="00BC1C59" w:rsidRPr="000F6468">
        <w:rPr>
          <w:vertAlign w:val="subscript"/>
          <w:lang w:val="en-US"/>
        </w:rPr>
        <w:t>2</w:t>
      </w:r>
      <w:r w:rsidR="006C3F83" w:rsidRPr="000F6468">
        <w:rPr>
          <w:lang w:val="en-US"/>
        </w:rPr>
        <w:t xml:space="preserve">+ </w:t>
      </w:r>
      <w:proofErr w:type="spellStart"/>
      <w:r w:rsidR="006C3F83" w:rsidRPr="000F6468">
        <w:rPr>
          <w:lang w:val="en-US"/>
        </w:rPr>
        <w:t>a</w:t>
      </w:r>
      <w:r w:rsidR="006C3F83" w:rsidRPr="000F6468">
        <w:rPr>
          <w:vertAlign w:val="subscript"/>
          <w:lang w:val="en-US"/>
        </w:rPr>
        <w:t>k</w:t>
      </w:r>
      <w:proofErr w:type="spellEnd"/>
    </w:p>
    <w:p w14:paraId="4FF7E964" w14:textId="110BA530" w:rsidR="006C3F83" w:rsidRPr="000F6468" w:rsidRDefault="00E81D98" w:rsidP="00B20662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Now we iteratively allow more and more intermediate states</w:t>
      </w:r>
    </w:p>
    <w:p w14:paraId="06CCCC54" w14:textId="1B0E8E6A" w:rsidR="00E97FCA" w:rsidRPr="000F6468" w:rsidRDefault="00E97FCA" w:rsidP="00B20662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R</w:t>
      </w:r>
      <w:r w:rsidRPr="000F6468">
        <w:rPr>
          <w:vertAlign w:val="superscript"/>
          <w:lang w:val="en-US"/>
        </w:rPr>
        <w:t>(1)</w:t>
      </w:r>
      <w:r w:rsidRPr="000F6468">
        <w:rPr>
          <w:vertAlign w:val="subscript"/>
          <w:lang w:val="en-US"/>
        </w:rPr>
        <w:t>ij</w:t>
      </w:r>
      <w:r w:rsidRPr="000F6468">
        <w:rPr>
          <w:lang w:val="en-US"/>
        </w:rPr>
        <w:t xml:space="preserve"> we look at all possibilities to go from I to j while allowing to use the intermediate state 1:</w:t>
      </w:r>
    </w:p>
    <w:p w14:paraId="187A2FF5" w14:textId="1F510260" w:rsidR="00E97FCA" w:rsidRPr="000F6468" w:rsidRDefault="00E97FCA" w:rsidP="00E97FCA">
      <w:pPr>
        <w:pStyle w:val="Listenabsatz"/>
        <w:numPr>
          <w:ilvl w:val="1"/>
          <w:numId w:val="14"/>
        </w:numPr>
        <w:rPr>
          <w:lang w:val="en-US"/>
        </w:rPr>
      </w:pPr>
      <w:r w:rsidRPr="000F6468">
        <w:rPr>
          <w:lang w:val="en-US"/>
        </w:rPr>
        <w:t xml:space="preserve">Either the intermediate state 1 is not used, i.e., we can go from </w:t>
      </w:r>
      <w:proofErr w:type="spellStart"/>
      <w:r w:rsidRPr="000F6468">
        <w:rPr>
          <w:lang w:val="en-US"/>
        </w:rPr>
        <w:t>i</w:t>
      </w:r>
      <w:proofErr w:type="spellEnd"/>
      <w:r w:rsidRPr="000F6468">
        <w:rPr>
          <w:lang w:val="en-US"/>
        </w:rPr>
        <w:t xml:space="preserve"> to j directly, which corresponds to the regular expression R</w:t>
      </w:r>
      <w:r w:rsidRPr="000F6468">
        <w:rPr>
          <w:vertAlign w:val="superscript"/>
          <w:lang w:val="en-US"/>
        </w:rPr>
        <w:t>(0)</w:t>
      </w:r>
      <w:r w:rsidRPr="000F6468">
        <w:rPr>
          <w:vertAlign w:val="subscript"/>
          <w:lang w:val="en-US"/>
        </w:rPr>
        <w:t>ij</w:t>
      </w:r>
    </w:p>
    <w:p w14:paraId="258B23EE" w14:textId="602BDD05" w:rsidR="00E97FCA" w:rsidRPr="000F6468" w:rsidRDefault="00E97FCA" w:rsidP="00E97FCA">
      <w:pPr>
        <w:pStyle w:val="Listenabsatz"/>
        <w:numPr>
          <w:ilvl w:val="1"/>
          <w:numId w:val="14"/>
        </w:numPr>
        <w:rPr>
          <w:lang w:val="en-US"/>
        </w:rPr>
      </w:pPr>
      <w:r w:rsidRPr="000F6468">
        <w:rPr>
          <w:lang w:val="en-US"/>
        </w:rPr>
        <w:t xml:space="preserve">or the </w:t>
      </w:r>
      <w:proofErr w:type="spellStart"/>
      <w:r w:rsidRPr="000F6468">
        <w:rPr>
          <w:lang w:val="en-US"/>
        </w:rPr>
        <w:t>intermeditate</w:t>
      </w:r>
      <w:proofErr w:type="spellEnd"/>
      <w:r w:rsidRPr="000F6468">
        <w:rPr>
          <w:lang w:val="en-US"/>
        </w:rPr>
        <w:t xml:space="preserve"> state 1 is used. In this case, we can split the tour from </w:t>
      </w:r>
      <w:proofErr w:type="spellStart"/>
      <w:r w:rsidRPr="000F6468">
        <w:rPr>
          <w:lang w:val="en-US"/>
        </w:rPr>
        <w:t>i</w:t>
      </w:r>
      <w:proofErr w:type="spellEnd"/>
      <w:r w:rsidRPr="000F6468">
        <w:rPr>
          <w:lang w:val="en-US"/>
        </w:rPr>
        <w:t xml:space="preserve"> to j into three parts. First, a transition from </w:t>
      </w:r>
      <w:proofErr w:type="spellStart"/>
      <w:r w:rsidRPr="000F6468">
        <w:rPr>
          <w:lang w:val="en-US"/>
        </w:rPr>
        <w:t>i</w:t>
      </w:r>
      <w:proofErr w:type="spellEnd"/>
      <w:r w:rsidRPr="000F6468">
        <w:rPr>
          <w:lang w:val="en-US"/>
        </w:rPr>
        <w:t xml:space="preserve"> to 1 is taken. Second, we can follow any number of loops in 1 (if there is a loop). Last, a transition from 1 to j is taken.</w:t>
      </w:r>
      <w:r w:rsidRPr="000F6468">
        <w:rPr>
          <w:noProof/>
          <w:lang w:val="en-US"/>
        </w:rPr>
        <w:drawing>
          <wp:inline distT="0" distB="0" distL="0" distR="0" wp14:anchorId="2634C4AD" wp14:editId="5169E748">
            <wp:extent cx="1962424" cy="342948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E3DC" w14:textId="17437A00" w:rsidR="00E97FCA" w:rsidRPr="000F6468" w:rsidRDefault="00E97FCA" w:rsidP="00E97FCA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For R</w:t>
      </w:r>
      <w:r w:rsidRPr="000F6468">
        <w:rPr>
          <w:vertAlign w:val="superscript"/>
          <w:lang w:val="en-US"/>
        </w:rPr>
        <w:t>(k)</w:t>
      </w:r>
      <w:r w:rsidRPr="000F6468">
        <w:rPr>
          <w:vertAlign w:val="subscript"/>
          <w:lang w:val="en-US"/>
        </w:rPr>
        <w:t>ij</w:t>
      </w:r>
      <w:r w:rsidRPr="000F6468">
        <w:rPr>
          <w:lang w:val="en-US"/>
        </w:rPr>
        <w:t xml:space="preserve"> for k&gt;1 the same is done with intermediate state k.</w:t>
      </w:r>
    </w:p>
    <w:p w14:paraId="12AC2327" w14:textId="3AC01A7E" w:rsidR="00E97FCA" w:rsidRPr="000F6468" w:rsidRDefault="00E97FCA" w:rsidP="00E97FCA">
      <w:pPr>
        <w:pStyle w:val="Listenabsatz"/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3351B34F" wp14:editId="60589B4A">
            <wp:extent cx="2543530" cy="28579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24C4" w14:textId="745A67E5" w:rsidR="00E97FCA" w:rsidRPr="000F6468" w:rsidRDefault="00277C95" w:rsidP="00E97FCA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The regular expression becomes:</w:t>
      </w:r>
    </w:p>
    <w:p w14:paraId="4B50BB45" w14:textId="3684F0AE" w:rsidR="00277C95" w:rsidRPr="000F6468" w:rsidRDefault="00277C95" w:rsidP="00277C95">
      <w:pPr>
        <w:pStyle w:val="Listenabsatz"/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25121F73" wp14:editId="434D4942">
            <wp:extent cx="1686160" cy="276264"/>
            <wp:effectExtent l="0" t="0" r="0" b="952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7E15" w14:textId="77777777" w:rsidR="00E97FCA" w:rsidRPr="000F6468" w:rsidRDefault="00E97FCA" w:rsidP="00E97FCA">
      <w:pPr>
        <w:rPr>
          <w:lang w:val="en-US"/>
        </w:rPr>
      </w:pPr>
    </w:p>
    <w:p w14:paraId="00A4D8C7" w14:textId="2DFFFF82" w:rsidR="002431B6" w:rsidRPr="000F6468" w:rsidRDefault="00277C95" w:rsidP="00277C95">
      <w:pPr>
        <w:pStyle w:val="berschrift2"/>
        <w:rPr>
          <w:lang w:val="en-US"/>
        </w:rPr>
      </w:pPr>
      <w:bookmarkStart w:id="19" w:name="_Toc61851796"/>
      <w:r w:rsidRPr="000F6468">
        <w:rPr>
          <w:lang w:val="en-US"/>
        </w:rPr>
        <w:t>1.6 Closure Properties of Regular Languages</w:t>
      </w:r>
      <w:bookmarkEnd w:id="19"/>
    </w:p>
    <w:p w14:paraId="743F3687" w14:textId="77777777" w:rsidR="00B97D55" w:rsidRPr="000F6468" w:rsidRDefault="00DA2648" w:rsidP="00277C95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If a language is regular, this implies the existence of a corresponding DFA, NFA, ε-NFA or regular expression.</w:t>
      </w:r>
    </w:p>
    <w:p w14:paraId="6E0948BE" w14:textId="77777777" w:rsidR="00B97D55" w:rsidRPr="000F6468" w:rsidRDefault="00235DE7" w:rsidP="00277C95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If a language L is regular, then L</w:t>
      </w:r>
      <w:r w:rsidRPr="000F6468">
        <w:rPr>
          <w:vertAlign w:val="superscript"/>
          <w:lang w:val="en-US"/>
        </w:rPr>
        <w:t>C</w:t>
      </w:r>
      <w:r w:rsidRPr="000F6468">
        <w:rPr>
          <w:lang w:val="en-US"/>
        </w:rPr>
        <w:t xml:space="preserve"> is a regular language too.</w:t>
      </w:r>
    </w:p>
    <w:p w14:paraId="605B198A" w14:textId="5FD7A3D7" w:rsidR="00B84C78" w:rsidRPr="000F6468" w:rsidRDefault="00B84C78" w:rsidP="00277C95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If a language L is regular, then the reversal of L L</w:t>
      </w:r>
      <w:r w:rsidRPr="000F6468">
        <w:rPr>
          <w:vertAlign w:val="superscript"/>
          <w:lang w:val="en-US"/>
        </w:rPr>
        <w:t>R</w:t>
      </w:r>
      <w:r w:rsidRPr="000F6468">
        <w:rPr>
          <w:lang w:val="en-US"/>
        </w:rPr>
        <w:t xml:space="preserve"> is also a regular language</w:t>
      </w:r>
      <w:r w:rsidR="00F74312" w:rsidRPr="000F6468">
        <w:rPr>
          <w:lang w:val="en-US"/>
        </w:rPr>
        <w:t>.</w:t>
      </w:r>
    </w:p>
    <w:p w14:paraId="6EB56B8F" w14:textId="65968CEE" w:rsidR="00F74312" w:rsidRPr="000F6468" w:rsidRDefault="00F74312" w:rsidP="00277C95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If a language L is regular, then L</w:t>
      </w:r>
      <w:r w:rsidRPr="000F6468">
        <w:rPr>
          <w:rFonts w:ascii="Cambria Math" w:hAnsi="Cambria Math" w:cs="Cambria Math"/>
          <w:vertAlign w:val="superscript"/>
          <w:lang w:val="en-US"/>
        </w:rPr>
        <w:t>∗</w:t>
      </w:r>
      <w:r w:rsidRPr="000F6468">
        <w:rPr>
          <w:lang w:val="en-US"/>
        </w:rPr>
        <w:t xml:space="preserve"> is a regular language, too.</w:t>
      </w:r>
    </w:p>
    <w:p w14:paraId="5BA974E7" w14:textId="156D67C1" w:rsidR="00F74312" w:rsidRPr="000F6468" w:rsidRDefault="00F74312" w:rsidP="00277C95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If two languages L</w:t>
      </w:r>
      <w:r w:rsidRPr="000F6468">
        <w:rPr>
          <w:vertAlign w:val="subscript"/>
          <w:lang w:val="en-US"/>
        </w:rPr>
        <w:t>1</w:t>
      </w:r>
      <w:r w:rsidRPr="000F6468">
        <w:rPr>
          <w:lang w:val="en-US"/>
        </w:rPr>
        <w:t xml:space="preserve"> and L</w:t>
      </w:r>
      <w:r w:rsidRPr="000F6468">
        <w:rPr>
          <w:vertAlign w:val="subscript"/>
          <w:lang w:val="en-US"/>
        </w:rPr>
        <w:t>2</w:t>
      </w:r>
      <w:r w:rsidRPr="000F6468">
        <w:rPr>
          <w:lang w:val="en-US"/>
        </w:rPr>
        <w:t xml:space="preserve"> are regular, then L</w:t>
      </w:r>
      <w:r w:rsidRPr="000F6468">
        <w:rPr>
          <w:vertAlign w:val="subscript"/>
          <w:lang w:val="en-US"/>
        </w:rPr>
        <w:t>1</w:t>
      </w:r>
      <w:r w:rsidRPr="000F6468">
        <w:rPr>
          <w:lang w:val="en-US"/>
        </w:rPr>
        <w:t>L</w:t>
      </w:r>
      <w:r w:rsidRPr="000F6468">
        <w:rPr>
          <w:vertAlign w:val="subscript"/>
          <w:lang w:val="en-US"/>
        </w:rPr>
        <w:t>2</w:t>
      </w:r>
      <w:r w:rsidRPr="000F6468">
        <w:rPr>
          <w:lang w:val="en-US"/>
        </w:rPr>
        <w:t xml:space="preserve"> is a regular language.</w:t>
      </w:r>
    </w:p>
    <w:p w14:paraId="213203FF" w14:textId="2EBAC5A7" w:rsidR="00F74312" w:rsidRPr="000F6468" w:rsidRDefault="00F74312" w:rsidP="00277C95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If two languages L</w:t>
      </w:r>
      <w:r w:rsidRPr="000F6468">
        <w:rPr>
          <w:vertAlign w:val="subscript"/>
          <w:lang w:val="en-US"/>
        </w:rPr>
        <w:t>1</w:t>
      </w:r>
      <w:r w:rsidRPr="000F6468">
        <w:rPr>
          <w:lang w:val="en-US"/>
        </w:rPr>
        <w:t xml:space="preserve"> and L</w:t>
      </w:r>
      <w:r w:rsidRPr="000F6468">
        <w:rPr>
          <w:vertAlign w:val="subscript"/>
          <w:lang w:val="en-US"/>
        </w:rPr>
        <w:t>2</w:t>
      </w:r>
      <w:r w:rsidRPr="000F6468">
        <w:rPr>
          <w:lang w:val="en-US"/>
        </w:rPr>
        <w:t xml:space="preserve"> are regular, then L</w:t>
      </w:r>
      <w:r w:rsidRPr="000F6468">
        <w:rPr>
          <w:vertAlign w:val="subscript"/>
          <w:lang w:val="en-US"/>
        </w:rPr>
        <w:t>1</w:t>
      </w:r>
      <w:r w:rsidRPr="000F6468">
        <w:rPr>
          <w:lang w:val="en-US"/>
        </w:rPr>
        <w:t xml:space="preserve"> </w:t>
      </w:r>
      <w:r w:rsidRPr="000F6468">
        <w:rPr>
          <w:rFonts w:ascii="Cambria Math" w:hAnsi="Cambria Math" w:cs="Cambria Math"/>
          <w:lang w:val="en-US"/>
        </w:rPr>
        <w:t>∪</w:t>
      </w:r>
      <w:r w:rsidRPr="000F6468">
        <w:rPr>
          <w:lang w:val="en-US"/>
        </w:rPr>
        <w:t xml:space="preserve"> L</w:t>
      </w:r>
      <w:r w:rsidRPr="000F6468">
        <w:rPr>
          <w:vertAlign w:val="subscript"/>
          <w:lang w:val="en-US"/>
        </w:rPr>
        <w:t>2</w:t>
      </w:r>
      <w:r w:rsidRPr="000F6468">
        <w:rPr>
          <w:lang w:val="en-US"/>
        </w:rPr>
        <w:t xml:space="preserve"> </w:t>
      </w:r>
      <w:r w:rsidR="0084034A" w:rsidRPr="000F6468">
        <w:rPr>
          <w:lang w:val="en-US"/>
        </w:rPr>
        <w:t xml:space="preserve"> (L</w:t>
      </w:r>
      <w:r w:rsidR="0084034A" w:rsidRPr="000F6468">
        <w:rPr>
          <w:vertAlign w:val="subscript"/>
          <w:lang w:val="en-US"/>
        </w:rPr>
        <w:t>1</w:t>
      </w:r>
      <w:r w:rsidR="0084034A" w:rsidRPr="000F6468">
        <w:rPr>
          <w:lang w:val="en-US"/>
        </w:rPr>
        <w:t xml:space="preserve"> </w:t>
      </w:r>
      <w:r w:rsidR="0084034A" w:rsidRPr="000F6468">
        <w:rPr>
          <w:rFonts w:ascii="Cambria Math" w:hAnsi="Cambria Math" w:cs="Cambria Math"/>
          <w:lang w:val="en-US"/>
        </w:rPr>
        <w:t>+</w:t>
      </w:r>
      <w:r w:rsidR="0084034A" w:rsidRPr="000F6468">
        <w:rPr>
          <w:lang w:val="en-US"/>
        </w:rPr>
        <w:t xml:space="preserve"> L</w:t>
      </w:r>
      <w:r w:rsidR="0084034A" w:rsidRPr="000F6468">
        <w:rPr>
          <w:vertAlign w:val="subscript"/>
          <w:lang w:val="en-US"/>
        </w:rPr>
        <w:t>2</w:t>
      </w:r>
      <w:r w:rsidR="0084034A" w:rsidRPr="000F6468">
        <w:rPr>
          <w:lang w:val="en-US"/>
        </w:rPr>
        <w:t>)</w:t>
      </w:r>
      <w:r w:rsidRPr="000F6468">
        <w:rPr>
          <w:lang w:val="en-US"/>
        </w:rPr>
        <w:t>is a regular language.</w:t>
      </w:r>
    </w:p>
    <w:p w14:paraId="4E3D71BB" w14:textId="437F3913" w:rsidR="007A0E2E" w:rsidRPr="000F6468" w:rsidRDefault="007A0E2E" w:rsidP="00277C95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If two languages L</w:t>
      </w:r>
      <w:r w:rsidRPr="000F6468">
        <w:rPr>
          <w:vertAlign w:val="subscript"/>
          <w:lang w:val="en-US"/>
        </w:rPr>
        <w:t>1</w:t>
      </w:r>
      <w:r w:rsidRPr="000F6468">
        <w:rPr>
          <w:lang w:val="en-US"/>
        </w:rPr>
        <w:t xml:space="preserve"> and L</w:t>
      </w:r>
      <w:r w:rsidRPr="000F6468">
        <w:rPr>
          <w:vertAlign w:val="subscript"/>
          <w:lang w:val="en-US"/>
        </w:rPr>
        <w:t>2</w:t>
      </w:r>
      <w:r w:rsidRPr="000F6468">
        <w:rPr>
          <w:lang w:val="en-US"/>
        </w:rPr>
        <w:t xml:space="preserve"> are regular, then L</w:t>
      </w:r>
      <w:r w:rsidRPr="000F6468">
        <w:rPr>
          <w:vertAlign w:val="subscript"/>
          <w:lang w:val="en-US"/>
        </w:rPr>
        <w:t>1</w:t>
      </w:r>
      <w:r w:rsidRPr="000F6468">
        <w:rPr>
          <w:lang w:val="en-US"/>
        </w:rPr>
        <w:t xml:space="preserve"> ∩ L</w:t>
      </w:r>
      <w:r w:rsidRPr="000F6468">
        <w:rPr>
          <w:vertAlign w:val="subscript"/>
          <w:lang w:val="en-US"/>
        </w:rPr>
        <w:t>2</w:t>
      </w:r>
      <w:r w:rsidRPr="000F6468">
        <w:rPr>
          <w:lang w:val="en-US"/>
        </w:rPr>
        <w:t xml:space="preserve"> is a regular language.</w:t>
      </w:r>
    </w:p>
    <w:p w14:paraId="02BD6379" w14:textId="414E1F0B" w:rsidR="00B43DEC" w:rsidRPr="000F6468" w:rsidRDefault="00B43DEC" w:rsidP="00277C95">
      <w:pPr>
        <w:pStyle w:val="Listenabsatz"/>
        <w:numPr>
          <w:ilvl w:val="0"/>
          <w:numId w:val="14"/>
        </w:numPr>
        <w:rPr>
          <w:lang w:val="en-US"/>
        </w:rPr>
      </w:pPr>
      <w:r w:rsidRPr="000F6468">
        <w:rPr>
          <w:lang w:val="en-US"/>
        </w:rPr>
        <w:t>If two languages L</w:t>
      </w:r>
      <w:r w:rsidRPr="000F6468">
        <w:rPr>
          <w:vertAlign w:val="subscript"/>
          <w:lang w:val="en-US"/>
        </w:rPr>
        <w:t>1</w:t>
      </w:r>
      <w:r w:rsidRPr="000F6468">
        <w:rPr>
          <w:lang w:val="en-US"/>
        </w:rPr>
        <w:t xml:space="preserve"> and L</w:t>
      </w:r>
      <w:r w:rsidRPr="000F6468">
        <w:rPr>
          <w:vertAlign w:val="subscript"/>
          <w:lang w:val="en-US"/>
        </w:rPr>
        <w:t>2</w:t>
      </w:r>
      <w:r w:rsidRPr="000F6468">
        <w:rPr>
          <w:lang w:val="en-US"/>
        </w:rPr>
        <w:t xml:space="preserve"> are regular, then L</w:t>
      </w:r>
      <w:r w:rsidRPr="000F6468">
        <w:rPr>
          <w:vertAlign w:val="subscript"/>
          <w:lang w:val="en-US"/>
        </w:rPr>
        <w:t>1</w:t>
      </w:r>
      <w:r w:rsidRPr="000F6468">
        <w:rPr>
          <w:lang w:val="en-US"/>
        </w:rPr>
        <w:t xml:space="preserve"> \ L</w:t>
      </w:r>
      <w:r w:rsidRPr="000F6468">
        <w:rPr>
          <w:vertAlign w:val="subscript"/>
          <w:lang w:val="en-US"/>
        </w:rPr>
        <w:t>2</w:t>
      </w:r>
      <w:r w:rsidRPr="000F6468">
        <w:rPr>
          <w:lang w:val="en-US"/>
        </w:rPr>
        <w:t xml:space="preserve"> is a regular language.</w:t>
      </w:r>
    </w:p>
    <w:p w14:paraId="3BE4E311" w14:textId="77777777" w:rsidR="00250636" w:rsidRPr="000F6468" w:rsidRDefault="00250636" w:rsidP="00277C95">
      <w:pPr>
        <w:rPr>
          <w:lang w:val="en-US"/>
        </w:rPr>
      </w:pPr>
    </w:p>
    <w:p w14:paraId="2676DDC9" w14:textId="49D47535" w:rsidR="002431B6" w:rsidRPr="000F6468" w:rsidRDefault="00753830" w:rsidP="00753830">
      <w:pPr>
        <w:pStyle w:val="berschrift2"/>
        <w:rPr>
          <w:lang w:val="en-US"/>
        </w:rPr>
      </w:pPr>
      <w:bookmarkStart w:id="20" w:name="_Toc61851797"/>
      <w:r w:rsidRPr="000F6468">
        <w:rPr>
          <w:lang w:val="en-US"/>
        </w:rPr>
        <w:t>1.7 The Pumping Lemma for Regular Languages</w:t>
      </w:r>
      <w:bookmarkEnd w:id="20"/>
    </w:p>
    <w:p w14:paraId="76A13F21" w14:textId="52D20D79" w:rsidR="00753830" w:rsidRPr="000F6468" w:rsidRDefault="00753830" w:rsidP="00753830">
      <w:pPr>
        <w:pStyle w:val="berschrift3"/>
        <w:rPr>
          <w:lang w:val="en-US"/>
        </w:rPr>
      </w:pPr>
      <w:bookmarkStart w:id="21" w:name="_Toc61851798"/>
      <w:r w:rsidRPr="000F6468">
        <w:rPr>
          <w:lang w:val="en-US"/>
        </w:rPr>
        <w:t>1.7.1 Definition</w:t>
      </w:r>
      <w:bookmarkEnd w:id="21"/>
    </w:p>
    <w:p w14:paraId="5F5BCE0C" w14:textId="31957FBA" w:rsidR="00753830" w:rsidRPr="000F6468" w:rsidRDefault="006045D3" w:rsidP="00753830">
      <w:pPr>
        <w:rPr>
          <w:lang w:val="en-US"/>
        </w:rPr>
      </w:pPr>
      <w:r w:rsidRPr="000F6468">
        <w:rPr>
          <w:lang w:val="en-US"/>
        </w:rPr>
        <w:t xml:space="preserve">Let L be a regular language. Then there is a constant </w:t>
      </w:r>
      <w:r w:rsidRPr="000F6468">
        <w:rPr>
          <w:i/>
          <w:iCs/>
          <w:lang w:val="en-US"/>
        </w:rPr>
        <w:t>n</w:t>
      </w:r>
      <w:r w:rsidRPr="000F6468">
        <w:rPr>
          <w:i/>
          <w:iCs/>
          <w:vertAlign w:val="subscript"/>
          <w:lang w:val="en-US"/>
        </w:rPr>
        <w:t>0</w:t>
      </w:r>
      <w:r w:rsidRPr="000F6468">
        <w:rPr>
          <w:lang w:val="en-US"/>
        </w:rPr>
        <w:t xml:space="preserve"> such that, for every word </w:t>
      </w:r>
      <w:r w:rsidRPr="000F6468">
        <w:rPr>
          <w:i/>
          <w:iCs/>
          <w:lang w:val="en-US"/>
        </w:rPr>
        <w:t xml:space="preserve">w </w:t>
      </w:r>
      <w:r w:rsidRPr="000F6468">
        <w:rPr>
          <w:rFonts w:ascii="Cambria Math" w:hAnsi="Cambria Math" w:cs="Cambria Math"/>
          <w:i/>
          <w:iCs/>
          <w:lang w:val="en-US"/>
        </w:rPr>
        <w:t>∈</w:t>
      </w:r>
      <w:r w:rsidRPr="000F6468">
        <w:rPr>
          <w:i/>
          <w:iCs/>
          <w:lang w:val="en-US"/>
        </w:rPr>
        <w:t xml:space="preserve"> L</w:t>
      </w:r>
      <w:r w:rsidRPr="000F6468">
        <w:rPr>
          <w:lang w:val="en-US"/>
        </w:rPr>
        <w:t xml:space="preserve"> with </w:t>
      </w:r>
      <w:r w:rsidRPr="000F6468">
        <w:rPr>
          <w:i/>
          <w:iCs/>
          <w:lang w:val="en-US"/>
        </w:rPr>
        <w:t xml:space="preserve">|w| </w:t>
      </w:r>
      <w:r w:rsidRPr="000F6468">
        <w:rPr>
          <w:rFonts w:ascii="Calibri" w:hAnsi="Calibri" w:cs="Calibri"/>
          <w:i/>
          <w:iCs/>
          <w:lang w:val="en-US"/>
        </w:rPr>
        <w:t>≥</w:t>
      </w:r>
      <w:r w:rsidRPr="000F6468">
        <w:rPr>
          <w:i/>
          <w:iCs/>
          <w:lang w:val="en-US"/>
        </w:rPr>
        <w:t xml:space="preserve"> n</w:t>
      </w:r>
      <w:r w:rsidRPr="000F6468">
        <w:rPr>
          <w:i/>
          <w:iCs/>
          <w:vertAlign w:val="subscript"/>
          <w:lang w:val="en-US"/>
        </w:rPr>
        <w:t>0</w:t>
      </w:r>
      <w:r w:rsidRPr="000F6468">
        <w:rPr>
          <w:lang w:val="en-US"/>
        </w:rPr>
        <w:t xml:space="preserve">, there is a decomposition </w:t>
      </w:r>
      <w:r w:rsidRPr="000F6468">
        <w:rPr>
          <w:i/>
          <w:iCs/>
          <w:lang w:val="en-US"/>
        </w:rPr>
        <w:t xml:space="preserve">w = </w:t>
      </w:r>
      <w:proofErr w:type="spellStart"/>
      <w:r w:rsidRPr="000F6468">
        <w:rPr>
          <w:i/>
          <w:iCs/>
          <w:lang w:val="en-US"/>
        </w:rPr>
        <w:t>xyz</w:t>
      </w:r>
      <w:proofErr w:type="spellEnd"/>
      <w:r w:rsidRPr="000F6468">
        <w:rPr>
          <w:lang w:val="en-US"/>
        </w:rPr>
        <w:t xml:space="preserve"> such that</w:t>
      </w:r>
    </w:p>
    <w:p w14:paraId="4F51D0B8" w14:textId="4F21319A" w:rsidR="006045D3" w:rsidRPr="000F6468" w:rsidRDefault="006045D3" w:rsidP="006045D3">
      <w:pPr>
        <w:pStyle w:val="Listenabsatz"/>
        <w:numPr>
          <w:ilvl w:val="0"/>
          <w:numId w:val="15"/>
        </w:numPr>
        <w:rPr>
          <w:i/>
          <w:iCs/>
          <w:lang w:val="en-US"/>
        </w:rPr>
      </w:pPr>
      <w:r w:rsidRPr="000F6468">
        <w:rPr>
          <w:i/>
          <w:iCs/>
          <w:lang w:val="en-US"/>
        </w:rPr>
        <w:t>|</w:t>
      </w:r>
      <w:proofErr w:type="spellStart"/>
      <w:r w:rsidRPr="000F6468">
        <w:rPr>
          <w:i/>
          <w:iCs/>
          <w:lang w:val="en-US"/>
        </w:rPr>
        <w:t>xy</w:t>
      </w:r>
      <w:proofErr w:type="spellEnd"/>
      <w:r w:rsidRPr="000F6468">
        <w:rPr>
          <w:i/>
          <w:iCs/>
          <w:lang w:val="en-US"/>
        </w:rPr>
        <w:t>| ≤ n</w:t>
      </w:r>
      <w:r w:rsidRPr="000F6468">
        <w:rPr>
          <w:i/>
          <w:iCs/>
          <w:vertAlign w:val="subscript"/>
          <w:lang w:val="en-US"/>
        </w:rPr>
        <w:t>0</w:t>
      </w:r>
    </w:p>
    <w:p w14:paraId="4778B936" w14:textId="15B341BE" w:rsidR="006045D3" w:rsidRPr="000F6468" w:rsidRDefault="006045D3" w:rsidP="006045D3">
      <w:pPr>
        <w:pStyle w:val="Listenabsatz"/>
        <w:numPr>
          <w:ilvl w:val="0"/>
          <w:numId w:val="15"/>
        </w:numPr>
        <w:rPr>
          <w:i/>
          <w:iCs/>
          <w:lang w:val="en-US"/>
        </w:rPr>
      </w:pPr>
      <w:r w:rsidRPr="000F6468">
        <w:rPr>
          <w:i/>
          <w:iCs/>
          <w:lang w:val="en-US"/>
        </w:rPr>
        <w:t>|y| ≥ 1</w:t>
      </w:r>
    </w:p>
    <w:p w14:paraId="18EDCED2" w14:textId="564859C2" w:rsidR="006045D3" w:rsidRPr="000F6468" w:rsidRDefault="006045D3" w:rsidP="006045D3">
      <w:pPr>
        <w:pStyle w:val="Listenabsatz"/>
        <w:numPr>
          <w:ilvl w:val="0"/>
          <w:numId w:val="15"/>
        </w:numPr>
        <w:rPr>
          <w:i/>
          <w:iCs/>
          <w:lang w:val="en-US"/>
        </w:rPr>
      </w:pPr>
      <w:proofErr w:type="spellStart"/>
      <w:r w:rsidRPr="000F6468">
        <w:rPr>
          <w:i/>
          <w:iCs/>
          <w:lang w:val="en-US"/>
        </w:rPr>
        <w:t>xy</w:t>
      </w:r>
      <w:r w:rsidRPr="000F6468">
        <w:rPr>
          <w:i/>
          <w:iCs/>
          <w:vertAlign w:val="superscript"/>
          <w:lang w:val="en-US"/>
        </w:rPr>
        <w:t>w</w:t>
      </w:r>
      <w:r w:rsidRPr="000F6468">
        <w:rPr>
          <w:i/>
          <w:iCs/>
          <w:lang w:val="en-US"/>
        </w:rPr>
        <w:t>z</w:t>
      </w:r>
      <w:proofErr w:type="spellEnd"/>
      <w:r w:rsidRPr="000F6468">
        <w:rPr>
          <w:i/>
          <w:iCs/>
          <w:lang w:val="en-US"/>
        </w:rPr>
        <w:t xml:space="preserve"> </w:t>
      </w:r>
      <w:r w:rsidRPr="000F6468">
        <w:rPr>
          <w:rFonts w:ascii="Cambria Math" w:hAnsi="Cambria Math" w:cs="Cambria Math"/>
          <w:i/>
          <w:iCs/>
          <w:lang w:val="en-US"/>
        </w:rPr>
        <w:t>∈</w:t>
      </w:r>
      <w:r w:rsidRPr="000F6468">
        <w:rPr>
          <w:i/>
          <w:iCs/>
          <w:lang w:val="en-US"/>
        </w:rPr>
        <w:t xml:space="preserve"> L</w:t>
      </w:r>
      <w:r w:rsidRPr="000F6468">
        <w:rPr>
          <w:lang w:val="en-US"/>
        </w:rPr>
        <w:t xml:space="preserve"> for every </w:t>
      </w:r>
      <w:r w:rsidRPr="000F6468">
        <w:rPr>
          <w:i/>
          <w:iCs/>
          <w:lang w:val="en-US"/>
        </w:rPr>
        <w:t xml:space="preserve">w </w:t>
      </w:r>
      <w:r w:rsidRPr="000F6468">
        <w:rPr>
          <w:rFonts w:ascii="Cambria Math" w:hAnsi="Cambria Math" w:cs="Cambria Math"/>
          <w:i/>
          <w:iCs/>
          <w:lang w:val="en-US"/>
        </w:rPr>
        <w:t>∈</w:t>
      </w:r>
      <w:r w:rsidRPr="000F6468">
        <w:rPr>
          <w:i/>
          <w:iCs/>
          <w:lang w:val="en-US"/>
        </w:rPr>
        <w:t xml:space="preserve"> N</w:t>
      </w:r>
    </w:p>
    <w:p w14:paraId="7A188E62" w14:textId="77777777" w:rsidR="008A3333" w:rsidRPr="000F6468" w:rsidRDefault="008A3333" w:rsidP="00A977A7">
      <w:pPr>
        <w:rPr>
          <w:lang w:val="en-US"/>
        </w:rPr>
      </w:pPr>
    </w:p>
    <w:p w14:paraId="7517DBF8" w14:textId="7AE04301" w:rsidR="00561F7F" w:rsidRPr="000F6468" w:rsidRDefault="00561F7F" w:rsidP="00A977A7">
      <w:pPr>
        <w:rPr>
          <w:lang w:val="en-US"/>
        </w:rPr>
      </w:pPr>
    </w:p>
    <w:p w14:paraId="08777C98" w14:textId="6AF3972D" w:rsidR="00C846A2" w:rsidRPr="000F6468" w:rsidRDefault="00C846A2" w:rsidP="00A977A7">
      <w:pPr>
        <w:rPr>
          <w:lang w:val="en-US"/>
        </w:rPr>
      </w:pPr>
    </w:p>
    <w:p w14:paraId="1DFB8FE3" w14:textId="56CBB8BA" w:rsidR="00C846A2" w:rsidRPr="000F6468" w:rsidRDefault="00C846A2" w:rsidP="00A977A7">
      <w:pPr>
        <w:rPr>
          <w:lang w:val="en-US"/>
        </w:rPr>
      </w:pPr>
    </w:p>
    <w:p w14:paraId="607A996D" w14:textId="4017A106" w:rsidR="00C846A2" w:rsidRPr="000F6468" w:rsidRDefault="00C846A2" w:rsidP="00C846A2">
      <w:pPr>
        <w:pStyle w:val="berschrift1"/>
        <w:rPr>
          <w:lang w:val="en-US"/>
        </w:rPr>
      </w:pPr>
      <w:bookmarkStart w:id="22" w:name="_Toc61851799"/>
      <w:r w:rsidRPr="000F6468">
        <w:rPr>
          <w:lang w:val="en-US"/>
        </w:rPr>
        <w:lastRenderedPageBreak/>
        <w:t>2. Context-Free Languages</w:t>
      </w:r>
      <w:bookmarkEnd w:id="22"/>
    </w:p>
    <w:p w14:paraId="65894A81" w14:textId="6302D530" w:rsidR="00C846A2" w:rsidRPr="000F6468" w:rsidRDefault="004D0123" w:rsidP="004D0123">
      <w:pPr>
        <w:pStyle w:val="berschrift2"/>
        <w:rPr>
          <w:lang w:val="en-US"/>
        </w:rPr>
      </w:pPr>
      <w:bookmarkStart w:id="23" w:name="_Toc61851800"/>
      <w:r w:rsidRPr="000F6468">
        <w:rPr>
          <w:lang w:val="en-US"/>
        </w:rPr>
        <w:t>2.1 Context-Free Grammars</w:t>
      </w:r>
      <w:r w:rsidR="00A04BD9" w:rsidRPr="000F6468">
        <w:rPr>
          <w:lang w:val="en-US"/>
        </w:rPr>
        <w:t xml:space="preserve"> (CFG)</w:t>
      </w:r>
      <w:bookmarkEnd w:id="23"/>
    </w:p>
    <w:p w14:paraId="75C54D95" w14:textId="67475DB7" w:rsidR="004D0123" w:rsidRPr="000F6468" w:rsidRDefault="00681844" w:rsidP="00681844">
      <w:pPr>
        <w:rPr>
          <w:lang w:val="en-US"/>
        </w:rPr>
      </w:pPr>
      <w:r w:rsidRPr="000F6468">
        <w:rPr>
          <w:lang w:val="en-US"/>
        </w:rPr>
        <w:t>A grammar is a system of rewriting rules. Describes how symbols can be substituted by other symbols.</w:t>
      </w:r>
    </w:p>
    <w:p w14:paraId="47E7C1B2" w14:textId="24210C2B" w:rsidR="004D0123" w:rsidRPr="000F6468" w:rsidRDefault="004D0123" w:rsidP="004D0123">
      <w:pPr>
        <w:rPr>
          <w:lang w:val="en-US"/>
        </w:rPr>
      </w:pPr>
    </w:p>
    <w:p w14:paraId="3F330A5B" w14:textId="72F40D23" w:rsidR="00681844" w:rsidRPr="000F6468" w:rsidRDefault="00681844" w:rsidP="00681844">
      <w:pPr>
        <w:pStyle w:val="berschrift3"/>
        <w:rPr>
          <w:lang w:val="en-US"/>
        </w:rPr>
      </w:pPr>
      <w:bookmarkStart w:id="24" w:name="_Toc61851801"/>
      <w:r w:rsidRPr="000F6468">
        <w:rPr>
          <w:lang w:val="en-US"/>
        </w:rPr>
        <w:t>2.1.1 Definition</w:t>
      </w:r>
      <w:bookmarkEnd w:id="24"/>
    </w:p>
    <w:p w14:paraId="17A8D9A6" w14:textId="202C3957" w:rsidR="00681844" w:rsidRPr="000F6468" w:rsidRDefault="00681844" w:rsidP="00681844">
      <w:pPr>
        <w:pStyle w:val="Listenabsatz"/>
        <w:numPr>
          <w:ilvl w:val="0"/>
          <w:numId w:val="17"/>
        </w:numPr>
        <w:rPr>
          <w:lang w:val="en-US"/>
        </w:rPr>
      </w:pPr>
      <w:r w:rsidRPr="000F6468">
        <w:rPr>
          <w:i/>
          <w:iCs/>
          <w:lang w:val="en-US"/>
        </w:rPr>
        <w:t>Σ</w:t>
      </w:r>
      <w:r w:rsidRPr="000F6468">
        <w:rPr>
          <w:i/>
          <w:iCs/>
          <w:vertAlign w:val="subscript"/>
          <w:lang w:val="en-US"/>
        </w:rPr>
        <w:t>N</w:t>
      </w:r>
      <w:r w:rsidRPr="000F6468">
        <w:rPr>
          <w:lang w:val="en-US"/>
        </w:rPr>
        <w:t xml:space="preserve"> is an alphabet, called the </w:t>
      </w:r>
      <w:proofErr w:type="spellStart"/>
      <w:r w:rsidRPr="000F6468">
        <w:rPr>
          <w:lang w:val="en-US"/>
        </w:rPr>
        <w:t>nonterminals</w:t>
      </w:r>
      <w:proofErr w:type="spellEnd"/>
      <w:r w:rsidRPr="000F6468">
        <w:rPr>
          <w:lang w:val="en-US"/>
        </w:rPr>
        <w:t xml:space="preserve"> or variables</w:t>
      </w:r>
    </w:p>
    <w:p w14:paraId="5BA0869C" w14:textId="35EF303D" w:rsidR="00681844" w:rsidRPr="000F6468" w:rsidRDefault="00681844" w:rsidP="00681844">
      <w:pPr>
        <w:pStyle w:val="Listenabsatz"/>
        <w:numPr>
          <w:ilvl w:val="0"/>
          <w:numId w:val="17"/>
        </w:numPr>
        <w:rPr>
          <w:lang w:val="en-US"/>
        </w:rPr>
      </w:pPr>
      <w:r w:rsidRPr="000F6468">
        <w:rPr>
          <w:i/>
          <w:iCs/>
          <w:lang w:val="en-US"/>
        </w:rPr>
        <w:t>Σ</w:t>
      </w:r>
      <w:r w:rsidRPr="000F6468">
        <w:rPr>
          <w:i/>
          <w:iCs/>
          <w:vertAlign w:val="subscript"/>
          <w:lang w:val="en-US"/>
        </w:rPr>
        <w:t>T</w:t>
      </w:r>
      <w:r w:rsidRPr="000F6468">
        <w:rPr>
          <w:lang w:val="en-US"/>
        </w:rPr>
        <w:t xml:space="preserve"> is an alphabet, called the terminals</w:t>
      </w:r>
    </w:p>
    <w:p w14:paraId="341A5B31" w14:textId="71C9C963" w:rsidR="00681844" w:rsidRPr="000F6468" w:rsidRDefault="00681844" w:rsidP="00681844">
      <w:pPr>
        <w:pStyle w:val="Listenabsatz"/>
        <w:numPr>
          <w:ilvl w:val="0"/>
          <w:numId w:val="17"/>
        </w:numPr>
        <w:rPr>
          <w:lang w:val="en-US"/>
        </w:rPr>
      </w:pPr>
      <w:r w:rsidRPr="000F6468">
        <w:rPr>
          <w:i/>
          <w:iCs/>
          <w:lang w:val="en-US"/>
        </w:rPr>
        <w:t xml:space="preserve">S </w:t>
      </w:r>
      <w:r w:rsidRPr="000F6468">
        <w:rPr>
          <w:rFonts w:ascii="Cambria Math" w:hAnsi="Cambria Math" w:cs="Cambria Math"/>
          <w:i/>
          <w:iCs/>
          <w:lang w:val="en-US"/>
        </w:rPr>
        <w:t>∈</w:t>
      </w:r>
      <w:r w:rsidRPr="000F6468">
        <w:rPr>
          <w:i/>
          <w:iCs/>
          <w:lang w:val="en-US"/>
        </w:rPr>
        <w:t xml:space="preserve"> </w:t>
      </w:r>
      <w:r w:rsidRPr="000F6468">
        <w:rPr>
          <w:rFonts w:ascii="Calibri" w:hAnsi="Calibri" w:cs="Calibri"/>
          <w:i/>
          <w:iCs/>
          <w:lang w:val="en-US"/>
        </w:rPr>
        <w:t>Σ</w:t>
      </w:r>
      <w:r w:rsidRPr="000F6468">
        <w:rPr>
          <w:i/>
          <w:iCs/>
          <w:vertAlign w:val="subscript"/>
          <w:lang w:val="en-US"/>
        </w:rPr>
        <w:t>N</w:t>
      </w:r>
      <w:r w:rsidRPr="000F6468">
        <w:rPr>
          <w:lang w:val="en-US"/>
        </w:rPr>
        <w:t xml:space="preserve"> is the start symbol</w:t>
      </w:r>
    </w:p>
    <w:p w14:paraId="653FBE65" w14:textId="7D9752D1" w:rsidR="00681844" w:rsidRPr="000F6468" w:rsidRDefault="00681844" w:rsidP="00681844">
      <w:pPr>
        <w:pStyle w:val="Listenabsatz"/>
        <w:numPr>
          <w:ilvl w:val="0"/>
          <w:numId w:val="17"/>
        </w:numPr>
        <w:rPr>
          <w:lang w:val="en-US"/>
        </w:rPr>
      </w:pPr>
      <w:r w:rsidRPr="000F6468">
        <w:rPr>
          <w:i/>
          <w:iCs/>
          <w:lang w:val="en-US"/>
        </w:rPr>
        <w:t>P</w:t>
      </w:r>
      <w:r w:rsidRPr="000F6468">
        <w:rPr>
          <w:lang w:val="en-US"/>
        </w:rPr>
        <w:t xml:space="preserve"> is the set of productions. A production </w:t>
      </w:r>
      <w:r w:rsidRPr="000F6468">
        <w:rPr>
          <w:i/>
          <w:iCs/>
          <w:lang w:val="en-US"/>
        </w:rPr>
        <w:t xml:space="preserve">p </w:t>
      </w:r>
      <w:r w:rsidRPr="000F6468">
        <w:rPr>
          <w:rFonts w:ascii="Cambria Math" w:hAnsi="Cambria Math" w:cs="Cambria Math"/>
          <w:i/>
          <w:iCs/>
          <w:lang w:val="en-US"/>
        </w:rPr>
        <w:t>∈</w:t>
      </w:r>
      <w:r w:rsidRPr="000F6468">
        <w:rPr>
          <w:i/>
          <w:iCs/>
          <w:lang w:val="en-US"/>
        </w:rPr>
        <w:t xml:space="preserve"> P</w:t>
      </w:r>
      <w:r w:rsidRPr="000F6468">
        <w:rPr>
          <w:lang w:val="en-US"/>
        </w:rPr>
        <w:t xml:space="preserve"> is a pair </w:t>
      </w:r>
      <w:r w:rsidRPr="000F6468">
        <w:rPr>
          <w:i/>
          <w:iCs/>
          <w:lang w:val="en-US"/>
        </w:rPr>
        <w:t xml:space="preserve">p = (A, </w:t>
      </w:r>
      <w:r w:rsidRPr="000F6468">
        <w:rPr>
          <w:rFonts w:ascii="Calibri" w:hAnsi="Calibri" w:cs="Calibri"/>
          <w:i/>
          <w:iCs/>
          <w:lang w:val="en-US"/>
        </w:rPr>
        <w:t>α</w:t>
      </w:r>
      <w:r w:rsidRPr="000F6468">
        <w:rPr>
          <w:i/>
          <w:iCs/>
          <w:lang w:val="en-US"/>
        </w:rPr>
        <w:t>)</w:t>
      </w:r>
      <w:r w:rsidRPr="000F6468">
        <w:rPr>
          <w:lang w:val="en-US"/>
        </w:rPr>
        <w:t xml:space="preserve"> with </w:t>
      </w:r>
      <w:r w:rsidRPr="000F6468">
        <w:rPr>
          <w:i/>
          <w:iCs/>
          <w:lang w:val="en-US"/>
        </w:rPr>
        <w:t xml:space="preserve">A </w:t>
      </w:r>
      <w:r w:rsidRPr="000F6468">
        <w:rPr>
          <w:rFonts w:ascii="Cambria Math" w:hAnsi="Cambria Math" w:cs="Cambria Math"/>
          <w:i/>
          <w:iCs/>
          <w:lang w:val="en-US"/>
        </w:rPr>
        <w:t>∈</w:t>
      </w:r>
      <w:r w:rsidRPr="000F6468">
        <w:rPr>
          <w:i/>
          <w:iCs/>
          <w:lang w:val="en-US"/>
        </w:rPr>
        <w:t xml:space="preserve"> </w:t>
      </w:r>
      <w:r w:rsidRPr="000F6468">
        <w:rPr>
          <w:rFonts w:ascii="Calibri" w:hAnsi="Calibri" w:cs="Calibri"/>
          <w:i/>
          <w:iCs/>
          <w:lang w:val="en-US"/>
        </w:rPr>
        <w:t>Σ</w:t>
      </w:r>
      <w:r w:rsidRPr="000F6468">
        <w:rPr>
          <w:i/>
          <w:iCs/>
          <w:vertAlign w:val="subscript"/>
          <w:lang w:val="en-US"/>
        </w:rPr>
        <w:t>N</w:t>
      </w:r>
      <w:r w:rsidRPr="000F6468">
        <w:rPr>
          <w:lang w:val="en-US"/>
        </w:rPr>
        <w:t xml:space="preserve"> and </w:t>
      </w:r>
      <w:r w:rsidRPr="000F6468">
        <w:rPr>
          <w:i/>
          <w:iCs/>
          <w:lang w:val="en-US"/>
        </w:rPr>
        <w:t xml:space="preserve">α </w:t>
      </w:r>
      <w:r w:rsidRPr="000F6468">
        <w:rPr>
          <w:rFonts w:ascii="Cambria Math" w:hAnsi="Cambria Math" w:cs="Cambria Math"/>
          <w:i/>
          <w:iCs/>
          <w:lang w:val="en-US"/>
        </w:rPr>
        <w:t>∈</w:t>
      </w:r>
      <w:r w:rsidRPr="000F6468">
        <w:rPr>
          <w:i/>
          <w:iCs/>
          <w:lang w:val="en-US"/>
        </w:rPr>
        <w:t xml:space="preserve"> (</w:t>
      </w:r>
      <w:r w:rsidRPr="000F6468">
        <w:rPr>
          <w:rFonts w:ascii="Calibri" w:hAnsi="Calibri" w:cs="Calibri"/>
          <w:i/>
          <w:iCs/>
          <w:lang w:val="en-US"/>
        </w:rPr>
        <w:t>Σ</w:t>
      </w:r>
      <w:r w:rsidRPr="000F6468">
        <w:rPr>
          <w:i/>
          <w:iCs/>
          <w:vertAlign w:val="subscript"/>
          <w:lang w:val="en-US"/>
        </w:rPr>
        <w:t>N</w:t>
      </w:r>
      <w:r w:rsidRPr="000F6468">
        <w:rPr>
          <w:i/>
          <w:iCs/>
          <w:lang w:val="en-US"/>
        </w:rPr>
        <w:t xml:space="preserve"> </w:t>
      </w:r>
      <w:r w:rsidRPr="000F6468">
        <w:rPr>
          <w:rFonts w:ascii="Cambria Math" w:hAnsi="Cambria Math" w:cs="Cambria Math"/>
          <w:i/>
          <w:iCs/>
          <w:lang w:val="en-US"/>
        </w:rPr>
        <w:t>∪</w:t>
      </w:r>
      <w:r w:rsidRPr="000F6468">
        <w:rPr>
          <w:i/>
          <w:iCs/>
          <w:lang w:val="en-US"/>
        </w:rPr>
        <w:t xml:space="preserve"> </w:t>
      </w:r>
      <w:r w:rsidRPr="000F6468">
        <w:rPr>
          <w:rFonts w:ascii="Calibri" w:hAnsi="Calibri" w:cs="Calibri"/>
          <w:i/>
          <w:iCs/>
          <w:lang w:val="en-US"/>
        </w:rPr>
        <w:t>Σ</w:t>
      </w:r>
      <w:r w:rsidRPr="000F6468">
        <w:rPr>
          <w:i/>
          <w:iCs/>
          <w:vertAlign w:val="subscript"/>
          <w:lang w:val="en-US"/>
        </w:rPr>
        <w:t>T</w:t>
      </w:r>
      <w:r w:rsidRPr="000F6468">
        <w:rPr>
          <w:i/>
          <w:iCs/>
          <w:lang w:val="en-US"/>
        </w:rPr>
        <w:t>)</w:t>
      </w:r>
      <w:r w:rsidRPr="000F6468">
        <w:rPr>
          <w:rFonts w:ascii="Cambria Math" w:hAnsi="Cambria Math" w:cs="Cambria Math"/>
          <w:i/>
          <w:iCs/>
          <w:vertAlign w:val="superscript"/>
          <w:lang w:val="en-US"/>
        </w:rPr>
        <w:t>∗</w:t>
      </w:r>
      <w:r w:rsidRPr="000F6468">
        <w:rPr>
          <w:lang w:val="en-US"/>
        </w:rPr>
        <w:t xml:space="preserve"> , which, for simplicity, is usually written as</w:t>
      </w:r>
    </w:p>
    <w:p w14:paraId="31510ABF" w14:textId="5F2778BF" w:rsidR="00681844" w:rsidRPr="000F6468" w:rsidRDefault="00681844" w:rsidP="00681844">
      <w:pPr>
        <w:pStyle w:val="Listenabsatz"/>
        <w:numPr>
          <w:ilvl w:val="1"/>
          <w:numId w:val="17"/>
        </w:numPr>
        <w:rPr>
          <w:i/>
          <w:iCs/>
          <w:lang w:val="en-US"/>
        </w:rPr>
      </w:pPr>
      <w:r w:rsidRPr="000F6468">
        <w:rPr>
          <w:i/>
          <w:iCs/>
          <w:lang w:val="en-US"/>
        </w:rPr>
        <w:t>A → α</w:t>
      </w:r>
    </w:p>
    <w:p w14:paraId="08501414" w14:textId="31D93DF4" w:rsidR="00681844" w:rsidRPr="000F6468" w:rsidRDefault="00681844" w:rsidP="00681844">
      <w:pPr>
        <w:pStyle w:val="Listenabsatz"/>
        <w:numPr>
          <w:ilvl w:val="0"/>
          <w:numId w:val="17"/>
        </w:numPr>
        <w:rPr>
          <w:lang w:val="en-US"/>
        </w:rPr>
      </w:pPr>
      <w:r w:rsidRPr="000F6468">
        <w:rPr>
          <w:lang w:val="en-US"/>
        </w:rPr>
        <w:t xml:space="preserve">and which states that the nonterminal </w:t>
      </w:r>
      <w:r w:rsidRPr="000F6468">
        <w:rPr>
          <w:i/>
          <w:iCs/>
          <w:lang w:val="en-US"/>
        </w:rPr>
        <w:t>A</w:t>
      </w:r>
      <w:r w:rsidRPr="000F6468">
        <w:rPr>
          <w:lang w:val="en-US"/>
        </w:rPr>
        <w:t xml:space="preserve"> can be replaced by the word </w:t>
      </w:r>
      <w:r w:rsidRPr="000F6468">
        <w:rPr>
          <w:i/>
          <w:iCs/>
          <w:lang w:val="en-US"/>
        </w:rPr>
        <w:t>α</w:t>
      </w:r>
      <w:r w:rsidRPr="000F6468">
        <w:rPr>
          <w:lang w:val="en-US"/>
        </w:rPr>
        <w:t xml:space="preserve">. In this context, </w:t>
      </w:r>
      <w:r w:rsidRPr="000F6468">
        <w:rPr>
          <w:i/>
          <w:iCs/>
          <w:lang w:val="en-US"/>
        </w:rPr>
        <w:t>A</w:t>
      </w:r>
      <w:r w:rsidRPr="000F6468">
        <w:rPr>
          <w:lang w:val="en-US"/>
        </w:rPr>
        <w:t xml:space="preserve"> is called the head of </w:t>
      </w:r>
      <w:r w:rsidRPr="000F6468">
        <w:rPr>
          <w:i/>
          <w:iCs/>
          <w:lang w:val="en-US"/>
        </w:rPr>
        <w:t>p</w:t>
      </w:r>
      <w:r w:rsidRPr="000F6468">
        <w:rPr>
          <w:lang w:val="en-US"/>
        </w:rPr>
        <w:t xml:space="preserve"> and </w:t>
      </w:r>
      <w:r w:rsidRPr="000F6468">
        <w:rPr>
          <w:i/>
          <w:iCs/>
          <w:lang w:val="en-US"/>
        </w:rPr>
        <w:t>α</w:t>
      </w:r>
      <w:r w:rsidRPr="000F6468">
        <w:rPr>
          <w:lang w:val="en-US"/>
        </w:rPr>
        <w:t xml:space="preserve"> is the body of </w:t>
      </w:r>
      <w:r w:rsidRPr="000F6468">
        <w:rPr>
          <w:i/>
          <w:iCs/>
          <w:lang w:val="en-US"/>
        </w:rPr>
        <w:t>p</w:t>
      </w:r>
    </w:p>
    <w:p w14:paraId="762A937A" w14:textId="0269C03E" w:rsidR="00C42161" w:rsidRPr="000F6468" w:rsidRDefault="00C42161" w:rsidP="00D17FEA">
      <w:pPr>
        <w:rPr>
          <w:lang w:val="en-US"/>
        </w:rPr>
      </w:pPr>
    </w:p>
    <w:p w14:paraId="2E00B2E9" w14:textId="3359C439" w:rsidR="00D17FEA" w:rsidRPr="000F6468" w:rsidRDefault="00D17FEA" w:rsidP="00D17FEA">
      <w:pPr>
        <w:rPr>
          <w:lang w:val="en-US"/>
        </w:rPr>
      </w:pPr>
      <w:r w:rsidRPr="000F6468">
        <w:rPr>
          <w:lang w:val="en-US"/>
        </w:rPr>
        <w:t>Example:</w:t>
      </w:r>
    </w:p>
    <w:p w14:paraId="15C99E78" w14:textId="34D4C6F5" w:rsidR="00D17FEA" w:rsidRPr="000F6468" w:rsidRDefault="00D17FEA" w:rsidP="00D17FEA">
      <w:pPr>
        <w:rPr>
          <w:lang w:val="en-US"/>
        </w:rPr>
      </w:pPr>
      <w:proofErr w:type="spellStart"/>
      <w:r w:rsidRPr="000F6468">
        <w:rPr>
          <w:i/>
          <w:iCs/>
          <w:lang w:val="en-US"/>
        </w:rPr>
        <w:t>G</w:t>
      </w:r>
      <w:r w:rsidRPr="000F6468">
        <w:rPr>
          <w:i/>
          <w:iCs/>
          <w:vertAlign w:val="subscript"/>
          <w:lang w:val="en-US"/>
        </w:rPr>
        <w:t>ab,ba</w:t>
      </w:r>
      <w:proofErr w:type="spellEnd"/>
      <w:r w:rsidRPr="000F6468">
        <w:rPr>
          <w:i/>
          <w:iCs/>
          <w:lang w:val="en-US"/>
        </w:rPr>
        <w:t xml:space="preserve"> = ({S, X, Y }, {a, b, c}, S, P)</w:t>
      </w:r>
      <w:r w:rsidRPr="000F6468">
        <w:rPr>
          <w:lang w:val="en-US"/>
        </w:rPr>
        <w:tab/>
      </w:r>
      <w:r w:rsidRPr="000F6468">
        <w:rPr>
          <w:lang w:val="en-US"/>
        </w:rPr>
        <w:tab/>
        <w:t xml:space="preserve">Word starts with ab or ends with </w:t>
      </w:r>
      <w:proofErr w:type="spellStart"/>
      <w:r w:rsidRPr="000F6468">
        <w:rPr>
          <w:lang w:val="en-US"/>
        </w:rPr>
        <w:t>ba</w:t>
      </w:r>
      <w:proofErr w:type="spellEnd"/>
    </w:p>
    <w:p w14:paraId="3E027C1A" w14:textId="10A7ACB2" w:rsidR="00D17FEA" w:rsidRPr="000F6468" w:rsidRDefault="00D17FEA" w:rsidP="00D17FEA">
      <w:pPr>
        <w:rPr>
          <w:lang w:val="en-US"/>
        </w:rPr>
      </w:pPr>
      <w:r w:rsidRPr="000F6468">
        <w:rPr>
          <w:noProof/>
          <w:lang w:val="en-US"/>
        </w:rPr>
        <w:drawing>
          <wp:inline distT="0" distB="0" distL="0" distR="0" wp14:anchorId="0B98F3F8" wp14:editId="05D439A1">
            <wp:extent cx="1943371" cy="695422"/>
            <wp:effectExtent l="0" t="0" r="0" b="952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25F9" w14:textId="0BD94628" w:rsidR="00D17FEA" w:rsidRPr="000F6468" w:rsidRDefault="00D17FEA" w:rsidP="00D17FEA">
      <w:pPr>
        <w:rPr>
          <w:lang w:val="en-US"/>
        </w:rPr>
      </w:pPr>
    </w:p>
    <w:p w14:paraId="296518D1" w14:textId="1038B05C" w:rsidR="00305895" w:rsidRPr="000F6468" w:rsidRDefault="00305895" w:rsidP="00D17FEA">
      <w:pPr>
        <w:rPr>
          <w:lang w:val="en-US"/>
        </w:rPr>
      </w:pPr>
      <w:r w:rsidRPr="000F6468">
        <w:rPr>
          <w:b/>
          <w:bCs/>
          <w:lang w:val="en-US"/>
        </w:rPr>
        <w:t>Derivation</w:t>
      </w:r>
      <w:r w:rsidRPr="000F6468">
        <w:rPr>
          <w:lang w:val="en-US"/>
        </w:rPr>
        <w:t>: Any sequence of derivation steps that starts with S and ends with a terminal word</w:t>
      </w:r>
    </w:p>
    <w:p w14:paraId="344B226D" w14:textId="334D31E3" w:rsidR="00D7379F" w:rsidRPr="000F6468" w:rsidRDefault="00CD21B1" w:rsidP="00D17FEA">
      <w:pPr>
        <w:rPr>
          <w:lang w:val="en-US"/>
        </w:rPr>
      </w:pPr>
      <w:r w:rsidRPr="000F6468">
        <w:rPr>
          <w:lang w:val="en-US"/>
        </w:rPr>
        <w:t>A language is context-free if there is a CFG for it.</w:t>
      </w:r>
    </w:p>
    <w:p w14:paraId="337F992C" w14:textId="4124004E" w:rsidR="0021339D" w:rsidRPr="000F6468" w:rsidRDefault="0021339D" w:rsidP="00D17FEA">
      <w:pPr>
        <w:rPr>
          <w:lang w:val="en-US"/>
        </w:rPr>
      </w:pPr>
    </w:p>
    <w:p w14:paraId="1D2C8994" w14:textId="50A6B30E" w:rsidR="0021339D" w:rsidRPr="000F6468" w:rsidRDefault="0021339D" w:rsidP="00D17FEA">
      <w:pPr>
        <w:rPr>
          <w:lang w:val="en-US"/>
        </w:rPr>
      </w:pPr>
    </w:p>
    <w:p w14:paraId="262FF415" w14:textId="2974D56A" w:rsidR="0021339D" w:rsidRPr="000F6468" w:rsidRDefault="0021339D">
      <w:pPr>
        <w:rPr>
          <w:lang w:val="en-US"/>
        </w:rPr>
      </w:pPr>
      <w:r w:rsidRPr="000F6468">
        <w:rPr>
          <w:lang w:val="en-US"/>
        </w:rPr>
        <w:br w:type="page"/>
      </w:r>
    </w:p>
    <w:p w14:paraId="022C1569" w14:textId="452BD41A" w:rsidR="0021339D" w:rsidRPr="000F6468" w:rsidRDefault="0021339D" w:rsidP="0021339D">
      <w:pPr>
        <w:pStyle w:val="berschrift2"/>
        <w:rPr>
          <w:lang w:val="en-US"/>
        </w:rPr>
      </w:pPr>
      <w:bookmarkStart w:id="25" w:name="_Toc61851802"/>
      <w:r w:rsidRPr="000F6468">
        <w:rPr>
          <w:lang w:val="en-US"/>
        </w:rPr>
        <w:lastRenderedPageBreak/>
        <w:t>2.2 Normalizing Context-Free Grammars</w:t>
      </w:r>
      <w:bookmarkEnd w:id="25"/>
    </w:p>
    <w:p w14:paraId="3D74B340" w14:textId="208F4FB6" w:rsidR="0021339D" w:rsidRPr="000F6468" w:rsidRDefault="00393835" w:rsidP="0021339D">
      <w:pPr>
        <w:rPr>
          <w:lang w:val="en-US"/>
        </w:rPr>
      </w:pPr>
      <w:r w:rsidRPr="000F6468">
        <w:rPr>
          <w:lang w:val="en-US"/>
        </w:rPr>
        <w:t>Goal:</w:t>
      </w:r>
    </w:p>
    <w:p w14:paraId="34F1AE2B" w14:textId="0F7E29F8" w:rsidR="00393835" w:rsidRPr="000F6468" w:rsidRDefault="00393835" w:rsidP="00393835">
      <w:pPr>
        <w:pStyle w:val="Listenabsatz"/>
        <w:numPr>
          <w:ilvl w:val="0"/>
          <w:numId w:val="19"/>
        </w:numPr>
        <w:rPr>
          <w:lang w:val="en-US"/>
        </w:rPr>
      </w:pPr>
      <w:r w:rsidRPr="000F6468">
        <w:rPr>
          <w:lang w:val="en-US"/>
        </w:rPr>
        <w:t>no ε-productions</w:t>
      </w:r>
    </w:p>
    <w:p w14:paraId="761CD094" w14:textId="13FEEE99" w:rsidR="00393835" w:rsidRPr="000F6468" w:rsidRDefault="00393835" w:rsidP="00393835">
      <w:pPr>
        <w:pStyle w:val="Listenabsatz"/>
        <w:numPr>
          <w:ilvl w:val="0"/>
          <w:numId w:val="19"/>
        </w:numPr>
        <w:rPr>
          <w:lang w:val="en-US"/>
        </w:rPr>
      </w:pPr>
      <w:r w:rsidRPr="000F6468">
        <w:rPr>
          <w:lang w:val="en-US"/>
        </w:rPr>
        <w:t>no unit productions</w:t>
      </w:r>
    </w:p>
    <w:p w14:paraId="36140FCA" w14:textId="7A432D18" w:rsidR="00393835" w:rsidRPr="000F6468" w:rsidRDefault="00393835" w:rsidP="00393835">
      <w:pPr>
        <w:pStyle w:val="Listenabsatz"/>
        <w:numPr>
          <w:ilvl w:val="0"/>
          <w:numId w:val="19"/>
        </w:numPr>
        <w:rPr>
          <w:lang w:val="en-US"/>
        </w:rPr>
      </w:pPr>
      <w:r w:rsidRPr="000F6468">
        <w:rPr>
          <w:lang w:val="en-US"/>
        </w:rPr>
        <w:t>no useless symbols</w:t>
      </w:r>
    </w:p>
    <w:p w14:paraId="3C627D7C" w14:textId="77777777" w:rsidR="0021339D" w:rsidRPr="000F6468" w:rsidRDefault="0021339D" w:rsidP="00D17FEA">
      <w:pPr>
        <w:rPr>
          <w:lang w:val="en-US"/>
        </w:rPr>
      </w:pPr>
    </w:p>
    <w:p w14:paraId="6DCEADDA" w14:textId="0408BDAB" w:rsidR="00005E6C" w:rsidRPr="000F6468" w:rsidRDefault="00393835" w:rsidP="00393835">
      <w:pPr>
        <w:pStyle w:val="berschrift2"/>
        <w:rPr>
          <w:lang w:val="en-US"/>
        </w:rPr>
      </w:pPr>
      <w:bookmarkStart w:id="26" w:name="_Toc61851803"/>
      <w:r w:rsidRPr="000F6468">
        <w:rPr>
          <w:lang w:val="en-US"/>
        </w:rPr>
        <w:t>2.2.1 Eliminating ε-Productions</w:t>
      </w:r>
      <w:bookmarkEnd w:id="26"/>
    </w:p>
    <w:p w14:paraId="5E60F58D" w14:textId="427DFFFD" w:rsidR="00393835" w:rsidRPr="000F6468" w:rsidRDefault="00E103F2" w:rsidP="00E103F2">
      <w:pPr>
        <w:pStyle w:val="Listenabsatz"/>
        <w:numPr>
          <w:ilvl w:val="0"/>
          <w:numId w:val="20"/>
        </w:numPr>
        <w:rPr>
          <w:lang w:val="en-US"/>
        </w:rPr>
      </w:pPr>
      <w:r w:rsidRPr="000F6468">
        <w:rPr>
          <w:lang w:val="en-US"/>
        </w:rPr>
        <w:t xml:space="preserve">Find all </w:t>
      </w:r>
      <w:r w:rsidR="00DE2F53" w:rsidRPr="000F6468">
        <w:rPr>
          <w:lang w:val="en-US"/>
        </w:rPr>
        <w:t>productions that can go to ε</w:t>
      </w:r>
    </w:p>
    <w:p w14:paraId="76D26CE5" w14:textId="0C144197" w:rsidR="00DE2F53" w:rsidRPr="000F6468" w:rsidRDefault="00DE2F53" w:rsidP="00E103F2">
      <w:pPr>
        <w:pStyle w:val="Listenabsatz"/>
        <w:numPr>
          <w:ilvl w:val="0"/>
          <w:numId w:val="20"/>
        </w:numPr>
        <w:rPr>
          <w:lang w:val="en-US"/>
        </w:rPr>
      </w:pPr>
      <w:r w:rsidRPr="000F6468">
        <w:rPr>
          <w:lang w:val="en-US"/>
        </w:rPr>
        <w:t>Find all productions that can go into one of the productions from before</w:t>
      </w:r>
    </w:p>
    <w:p w14:paraId="0024FFB9" w14:textId="6A8BC5EA" w:rsidR="00DE2F53" w:rsidRPr="000F6468" w:rsidRDefault="00DE2F53" w:rsidP="00E103F2">
      <w:pPr>
        <w:pStyle w:val="Listenabsatz"/>
        <w:numPr>
          <w:ilvl w:val="0"/>
          <w:numId w:val="20"/>
        </w:numPr>
        <w:rPr>
          <w:lang w:val="en-US"/>
        </w:rPr>
      </w:pPr>
      <w:r w:rsidRPr="000F6468">
        <w:rPr>
          <w:lang w:val="en-US"/>
        </w:rPr>
        <w:t>Repeat with the new set of productions until the set stays the same</w:t>
      </w:r>
    </w:p>
    <w:p w14:paraId="0F3495ED" w14:textId="1AE6D253" w:rsidR="00DE2F53" w:rsidRPr="000F6468" w:rsidRDefault="00DE2F53" w:rsidP="00E103F2">
      <w:pPr>
        <w:pStyle w:val="Listenabsatz"/>
        <w:numPr>
          <w:ilvl w:val="0"/>
          <w:numId w:val="20"/>
        </w:numPr>
        <w:rPr>
          <w:lang w:val="en-US"/>
        </w:rPr>
      </w:pPr>
      <w:r w:rsidRPr="000F6468">
        <w:rPr>
          <w:lang w:val="en-US"/>
        </w:rPr>
        <w:t>Define new productions</w:t>
      </w:r>
    </w:p>
    <w:p w14:paraId="39FCD01E" w14:textId="3FA41FC4" w:rsidR="00DE2F53" w:rsidRPr="000F6468" w:rsidRDefault="00DE2F53" w:rsidP="00DE2F53">
      <w:pPr>
        <w:rPr>
          <w:lang w:val="en-US"/>
        </w:rPr>
      </w:pPr>
    </w:p>
    <w:p w14:paraId="16637860" w14:textId="772DD3E8" w:rsidR="00DE2F53" w:rsidRPr="000F6468" w:rsidRDefault="00DE2F53" w:rsidP="00DE2F53">
      <w:pPr>
        <w:rPr>
          <w:lang w:val="en-US"/>
        </w:rPr>
      </w:pPr>
      <w:r w:rsidRPr="000F6468">
        <w:rPr>
          <w:lang w:val="en-US"/>
        </w:rPr>
        <w:t>Example:</w:t>
      </w:r>
    </w:p>
    <w:p w14:paraId="27FA2BE6" w14:textId="33E8765A" w:rsidR="00C109A8" w:rsidRPr="000F6468" w:rsidRDefault="00C109A8" w:rsidP="00DE2F53">
      <w:pPr>
        <w:pStyle w:val="Listenabsatz"/>
        <w:numPr>
          <w:ilvl w:val="0"/>
          <w:numId w:val="21"/>
        </w:numPr>
        <w:rPr>
          <w:lang w:val="en-US"/>
        </w:rPr>
      </w:pPr>
      <w:r w:rsidRPr="000F6468">
        <w:rPr>
          <w:lang w:val="en-US"/>
        </w:rPr>
        <w:t>Starting productions</w:t>
      </w:r>
    </w:p>
    <w:p w14:paraId="7C632642" w14:textId="1DAD9A03" w:rsidR="00DE2F53" w:rsidRPr="000F6468" w:rsidRDefault="00DE2F53" w:rsidP="00C109A8">
      <w:pPr>
        <w:pStyle w:val="Listenabsatz"/>
        <w:numPr>
          <w:ilvl w:val="1"/>
          <w:numId w:val="21"/>
        </w:numPr>
        <w:rPr>
          <w:lang w:val="en-US"/>
        </w:rPr>
      </w:pPr>
      <w:r w:rsidRPr="000F6468">
        <w:rPr>
          <w:lang w:val="en-US"/>
        </w:rPr>
        <w:t>S → AB</w:t>
      </w:r>
    </w:p>
    <w:p w14:paraId="39361242" w14:textId="77777777" w:rsidR="00DE2F53" w:rsidRPr="000F6468" w:rsidRDefault="00DE2F53" w:rsidP="00C109A8">
      <w:pPr>
        <w:pStyle w:val="Listenabsatz"/>
        <w:numPr>
          <w:ilvl w:val="1"/>
          <w:numId w:val="21"/>
        </w:numPr>
        <w:rPr>
          <w:lang w:val="en-US"/>
        </w:rPr>
      </w:pPr>
      <w:r w:rsidRPr="000F6468">
        <w:rPr>
          <w:lang w:val="en-US"/>
        </w:rPr>
        <w:t>S → C</w:t>
      </w:r>
    </w:p>
    <w:p w14:paraId="0119F12D" w14:textId="77777777" w:rsidR="00DE2F53" w:rsidRPr="000F6468" w:rsidRDefault="00DE2F53" w:rsidP="00C109A8">
      <w:pPr>
        <w:pStyle w:val="Listenabsatz"/>
        <w:numPr>
          <w:ilvl w:val="1"/>
          <w:numId w:val="21"/>
        </w:numPr>
        <w:rPr>
          <w:lang w:val="en-US"/>
        </w:rPr>
      </w:pPr>
      <w:r w:rsidRPr="000F6468">
        <w:rPr>
          <w:lang w:val="en-US"/>
        </w:rPr>
        <w:t xml:space="preserve">A → </w:t>
      </w:r>
      <w:proofErr w:type="spellStart"/>
      <w:r w:rsidRPr="000F6468">
        <w:rPr>
          <w:lang w:val="en-US"/>
        </w:rPr>
        <w:t>aB</w:t>
      </w:r>
      <w:proofErr w:type="spellEnd"/>
    </w:p>
    <w:p w14:paraId="38BFFA4E" w14:textId="77777777" w:rsidR="00DE2F53" w:rsidRPr="000F6468" w:rsidRDefault="00DE2F53" w:rsidP="00C109A8">
      <w:pPr>
        <w:pStyle w:val="Listenabsatz"/>
        <w:numPr>
          <w:ilvl w:val="1"/>
          <w:numId w:val="21"/>
        </w:numPr>
        <w:rPr>
          <w:lang w:val="en-US"/>
        </w:rPr>
      </w:pPr>
      <w:r w:rsidRPr="000F6468">
        <w:rPr>
          <w:lang w:val="en-US"/>
        </w:rPr>
        <w:t>A → ε</w:t>
      </w:r>
    </w:p>
    <w:p w14:paraId="2C61CE66" w14:textId="77777777" w:rsidR="00DE2F53" w:rsidRPr="000F6468" w:rsidRDefault="00DE2F53" w:rsidP="00C109A8">
      <w:pPr>
        <w:pStyle w:val="Listenabsatz"/>
        <w:numPr>
          <w:ilvl w:val="1"/>
          <w:numId w:val="21"/>
        </w:numPr>
        <w:rPr>
          <w:lang w:val="en-US"/>
        </w:rPr>
      </w:pPr>
      <w:r w:rsidRPr="000F6468">
        <w:rPr>
          <w:lang w:val="en-US"/>
        </w:rPr>
        <w:t xml:space="preserve">B → </w:t>
      </w:r>
      <w:proofErr w:type="spellStart"/>
      <w:r w:rsidRPr="000F6468">
        <w:rPr>
          <w:lang w:val="en-US"/>
        </w:rPr>
        <w:t>bA</w:t>
      </w:r>
      <w:proofErr w:type="spellEnd"/>
    </w:p>
    <w:p w14:paraId="1DF0184C" w14:textId="77777777" w:rsidR="00DE2F53" w:rsidRPr="000F6468" w:rsidRDefault="00DE2F53" w:rsidP="00C109A8">
      <w:pPr>
        <w:pStyle w:val="Listenabsatz"/>
        <w:numPr>
          <w:ilvl w:val="1"/>
          <w:numId w:val="21"/>
        </w:numPr>
        <w:rPr>
          <w:lang w:val="en-US"/>
        </w:rPr>
      </w:pPr>
      <w:r w:rsidRPr="000F6468">
        <w:rPr>
          <w:lang w:val="en-US"/>
        </w:rPr>
        <w:t>B → ε</w:t>
      </w:r>
    </w:p>
    <w:p w14:paraId="34276A96" w14:textId="78112745" w:rsidR="00DE2F53" w:rsidRPr="000F6468" w:rsidRDefault="00DE2F53" w:rsidP="00C109A8">
      <w:pPr>
        <w:pStyle w:val="Listenabsatz"/>
        <w:numPr>
          <w:ilvl w:val="1"/>
          <w:numId w:val="21"/>
        </w:numPr>
        <w:rPr>
          <w:lang w:val="en-US"/>
        </w:rPr>
      </w:pPr>
      <w:r w:rsidRPr="000F6468">
        <w:rPr>
          <w:lang w:val="en-US"/>
        </w:rPr>
        <w:t>C → c</w:t>
      </w:r>
    </w:p>
    <w:p w14:paraId="451C7455" w14:textId="2B998D88" w:rsidR="00C109A8" w:rsidRPr="000F6468" w:rsidRDefault="00C109A8" w:rsidP="00C109A8">
      <w:pPr>
        <w:pStyle w:val="Listenabsatz"/>
        <w:numPr>
          <w:ilvl w:val="0"/>
          <w:numId w:val="21"/>
        </w:numPr>
        <w:rPr>
          <w:lang w:val="en-US"/>
        </w:rPr>
      </w:pPr>
      <w:r w:rsidRPr="000F6468">
        <w:rPr>
          <w:lang w:val="en-US"/>
        </w:rPr>
        <w:t>Set N</w:t>
      </w:r>
      <w:r w:rsidRPr="000F6468">
        <w:rPr>
          <w:vertAlign w:val="subscript"/>
          <w:lang w:val="en-US"/>
        </w:rPr>
        <w:t>0</w:t>
      </w:r>
      <w:r w:rsidRPr="000F6468">
        <w:rPr>
          <w:lang w:val="en-US"/>
        </w:rPr>
        <w:t>:</w:t>
      </w:r>
    </w:p>
    <w:p w14:paraId="19871937" w14:textId="5C6AB8A4" w:rsidR="00C109A8" w:rsidRPr="000F6468" w:rsidRDefault="00C109A8" w:rsidP="00C109A8">
      <w:pPr>
        <w:pStyle w:val="Listenabsatz"/>
        <w:numPr>
          <w:ilvl w:val="1"/>
          <w:numId w:val="21"/>
        </w:numPr>
        <w:rPr>
          <w:lang w:val="en-US"/>
        </w:rPr>
      </w:pPr>
      <w:r w:rsidRPr="000F6468">
        <w:rPr>
          <w:lang w:val="en-US"/>
        </w:rPr>
        <w:t>A,B</w:t>
      </w:r>
    </w:p>
    <w:p w14:paraId="053A56BB" w14:textId="255D4D0D" w:rsidR="00C109A8" w:rsidRPr="000F6468" w:rsidRDefault="00C109A8" w:rsidP="00C109A8">
      <w:pPr>
        <w:pStyle w:val="Listenabsatz"/>
        <w:numPr>
          <w:ilvl w:val="0"/>
          <w:numId w:val="21"/>
        </w:numPr>
        <w:rPr>
          <w:lang w:val="en-US"/>
        </w:rPr>
      </w:pPr>
      <w:r w:rsidRPr="000F6468">
        <w:rPr>
          <w:lang w:val="en-US"/>
        </w:rPr>
        <w:t>Set N</w:t>
      </w:r>
      <w:r w:rsidRPr="000F6468">
        <w:rPr>
          <w:vertAlign w:val="subscript"/>
          <w:lang w:val="en-US"/>
        </w:rPr>
        <w:t>1</w:t>
      </w:r>
      <w:r w:rsidRPr="000F6468">
        <w:rPr>
          <w:lang w:val="en-US"/>
        </w:rPr>
        <w:t>:</w:t>
      </w:r>
    </w:p>
    <w:p w14:paraId="0761B070" w14:textId="4134F72B" w:rsidR="00C109A8" w:rsidRPr="000F6468" w:rsidRDefault="00C109A8" w:rsidP="00C109A8">
      <w:pPr>
        <w:pStyle w:val="Listenabsatz"/>
        <w:numPr>
          <w:ilvl w:val="1"/>
          <w:numId w:val="21"/>
        </w:numPr>
        <w:rPr>
          <w:lang w:val="en-US"/>
        </w:rPr>
      </w:pPr>
      <w:r w:rsidRPr="000F6468">
        <w:rPr>
          <w:lang w:val="en-US"/>
        </w:rPr>
        <w:t>A,B,S</w:t>
      </w:r>
    </w:p>
    <w:p w14:paraId="27FAFDB2" w14:textId="46EE5E4A" w:rsidR="00C109A8" w:rsidRPr="000F6468" w:rsidRDefault="00C109A8" w:rsidP="00C109A8">
      <w:pPr>
        <w:pStyle w:val="Listenabsatz"/>
        <w:numPr>
          <w:ilvl w:val="0"/>
          <w:numId w:val="21"/>
        </w:numPr>
        <w:rPr>
          <w:lang w:val="en-US"/>
        </w:rPr>
      </w:pPr>
      <w:r w:rsidRPr="000F6468">
        <w:rPr>
          <w:lang w:val="en-US"/>
        </w:rPr>
        <w:t>Set N</w:t>
      </w:r>
      <w:r w:rsidRPr="000F6468">
        <w:rPr>
          <w:vertAlign w:val="subscript"/>
          <w:lang w:val="en-US"/>
        </w:rPr>
        <w:t>2</w:t>
      </w:r>
      <w:r w:rsidRPr="000F6468">
        <w:rPr>
          <w:lang w:val="en-US"/>
        </w:rPr>
        <w:t>:</w:t>
      </w:r>
    </w:p>
    <w:p w14:paraId="41A418D2" w14:textId="12A0170C" w:rsidR="00C109A8" w:rsidRPr="000F6468" w:rsidRDefault="00C109A8" w:rsidP="00C109A8">
      <w:pPr>
        <w:pStyle w:val="Listenabsatz"/>
        <w:numPr>
          <w:ilvl w:val="1"/>
          <w:numId w:val="21"/>
        </w:numPr>
        <w:rPr>
          <w:lang w:val="en-US"/>
        </w:rPr>
      </w:pPr>
      <w:r w:rsidRPr="000F6468">
        <w:rPr>
          <w:lang w:val="en-US"/>
        </w:rPr>
        <w:t xml:space="preserve">A,B,S </w:t>
      </w:r>
    </w:p>
    <w:p w14:paraId="22A0D511" w14:textId="751249FE" w:rsidR="00C109A8" w:rsidRPr="000F6468" w:rsidRDefault="00C109A8" w:rsidP="00C109A8">
      <w:pPr>
        <w:pStyle w:val="Listenabsatz"/>
        <w:numPr>
          <w:ilvl w:val="1"/>
          <w:numId w:val="21"/>
        </w:numPr>
        <w:rPr>
          <w:lang w:val="en-US"/>
        </w:rPr>
      </w:pPr>
      <w:r w:rsidRPr="000F6468">
        <w:rPr>
          <w:lang w:val="en-US"/>
        </w:rPr>
        <w:t>=N</w:t>
      </w:r>
      <w:r w:rsidRPr="000F6468">
        <w:rPr>
          <w:vertAlign w:val="subscript"/>
          <w:lang w:val="en-US"/>
        </w:rPr>
        <w:t>1</w:t>
      </w:r>
    </w:p>
    <w:p w14:paraId="59AD9553" w14:textId="579097F3" w:rsidR="00C109A8" w:rsidRPr="000F6468" w:rsidRDefault="0094007A" w:rsidP="00C109A8">
      <w:pPr>
        <w:pStyle w:val="Listenabsatz"/>
        <w:numPr>
          <w:ilvl w:val="0"/>
          <w:numId w:val="21"/>
        </w:numPr>
        <w:rPr>
          <w:lang w:val="en-US"/>
        </w:rPr>
      </w:pPr>
      <w:r w:rsidRPr="000F6468">
        <w:rPr>
          <w:lang w:val="en-US"/>
        </w:rPr>
        <w:t>New productions:</w:t>
      </w:r>
    </w:p>
    <w:p w14:paraId="226D2ADF" w14:textId="27AF4D16" w:rsidR="00005E6C" w:rsidRPr="000F6468" w:rsidRDefault="0094007A" w:rsidP="00D17FEA">
      <w:pPr>
        <w:pStyle w:val="Listenabsatz"/>
        <w:numPr>
          <w:ilvl w:val="1"/>
          <w:numId w:val="21"/>
        </w:numPr>
        <w:rPr>
          <w:lang w:val="en-US"/>
        </w:rPr>
      </w:pPr>
      <w:r w:rsidRPr="000F6468">
        <w:rPr>
          <w:lang w:val="en-US"/>
        </w:rPr>
        <w:t>S → AB becomes S → B, S → A, and S → AB</w:t>
      </w:r>
    </w:p>
    <w:p w14:paraId="0B2D1732" w14:textId="478DFA3B" w:rsidR="0094007A" w:rsidRPr="000F6468" w:rsidRDefault="0094007A" w:rsidP="00D17FEA">
      <w:pPr>
        <w:pStyle w:val="Listenabsatz"/>
        <w:numPr>
          <w:ilvl w:val="1"/>
          <w:numId w:val="21"/>
        </w:numPr>
        <w:rPr>
          <w:lang w:val="en-US"/>
        </w:rPr>
      </w:pPr>
      <w:r w:rsidRPr="000F6468">
        <w:rPr>
          <w:lang w:val="en-US"/>
        </w:rPr>
        <w:t xml:space="preserve">A → </w:t>
      </w:r>
      <w:proofErr w:type="spellStart"/>
      <w:r w:rsidRPr="000F6468">
        <w:rPr>
          <w:lang w:val="en-US"/>
        </w:rPr>
        <w:t>aB</w:t>
      </w:r>
      <w:proofErr w:type="spellEnd"/>
      <w:r w:rsidRPr="000F6468">
        <w:rPr>
          <w:lang w:val="en-US"/>
        </w:rPr>
        <w:t xml:space="preserve"> becomes A → a, and A → </w:t>
      </w:r>
      <w:proofErr w:type="spellStart"/>
      <w:r w:rsidRPr="000F6468">
        <w:rPr>
          <w:lang w:val="en-US"/>
        </w:rPr>
        <w:t>aB</w:t>
      </w:r>
      <w:proofErr w:type="spellEnd"/>
    </w:p>
    <w:p w14:paraId="2CC59016" w14:textId="761F0DFF" w:rsidR="0094007A" w:rsidRPr="000F6468" w:rsidRDefault="0094007A" w:rsidP="00D17FEA">
      <w:pPr>
        <w:pStyle w:val="Listenabsatz"/>
        <w:numPr>
          <w:ilvl w:val="1"/>
          <w:numId w:val="21"/>
        </w:numPr>
        <w:rPr>
          <w:lang w:val="en-US"/>
        </w:rPr>
      </w:pPr>
      <w:r w:rsidRPr="000F6468">
        <w:rPr>
          <w:lang w:val="en-US"/>
        </w:rPr>
        <w:t xml:space="preserve">B → </w:t>
      </w:r>
      <w:proofErr w:type="spellStart"/>
      <w:r w:rsidRPr="000F6468">
        <w:rPr>
          <w:lang w:val="en-US"/>
        </w:rPr>
        <w:t>bA</w:t>
      </w:r>
      <w:proofErr w:type="spellEnd"/>
      <w:r w:rsidRPr="000F6468">
        <w:rPr>
          <w:lang w:val="en-US"/>
        </w:rPr>
        <w:t xml:space="preserve"> becomes B → b, and B → </w:t>
      </w:r>
      <w:proofErr w:type="spellStart"/>
      <w:r w:rsidRPr="000F6468">
        <w:rPr>
          <w:lang w:val="en-US"/>
        </w:rPr>
        <w:t>bA</w:t>
      </w:r>
      <w:proofErr w:type="spellEnd"/>
    </w:p>
    <w:p w14:paraId="492C0BA9" w14:textId="68CC7389" w:rsidR="00005E6C" w:rsidRPr="000F6468" w:rsidRDefault="00005E6C" w:rsidP="00D17FEA">
      <w:pPr>
        <w:rPr>
          <w:lang w:val="en-US"/>
        </w:rPr>
      </w:pPr>
    </w:p>
    <w:p w14:paraId="249478D4" w14:textId="77777777" w:rsidR="00E97D03" w:rsidRPr="000F6468" w:rsidRDefault="00E97D0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 w:rsidRPr="000F6468">
        <w:rPr>
          <w:lang w:val="en-US"/>
        </w:rPr>
        <w:br w:type="page"/>
      </w:r>
    </w:p>
    <w:p w14:paraId="06792EC2" w14:textId="4696DC76" w:rsidR="002357C8" w:rsidRPr="000F6468" w:rsidRDefault="00D510CF" w:rsidP="00D510CF">
      <w:pPr>
        <w:pStyle w:val="berschrift3"/>
        <w:rPr>
          <w:lang w:val="en-US"/>
        </w:rPr>
      </w:pPr>
      <w:bookmarkStart w:id="27" w:name="_Toc61851804"/>
      <w:r w:rsidRPr="000F6468">
        <w:rPr>
          <w:lang w:val="en-US"/>
        </w:rPr>
        <w:lastRenderedPageBreak/>
        <w:t>2.2.2 Eliminating Unit Productions</w:t>
      </w:r>
      <w:bookmarkEnd w:id="27"/>
    </w:p>
    <w:p w14:paraId="7DD2FEE8" w14:textId="3B465CCB" w:rsidR="00D510CF" w:rsidRPr="000F6468" w:rsidRDefault="001C46AB" w:rsidP="00D510CF">
      <w:pPr>
        <w:rPr>
          <w:lang w:val="en-US"/>
        </w:rPr>
      </w:pPr>
      <w:r w:rsidRPr="000F6468">
        <w:rPr>
          <w:lang w:val="en-US"/>
        </w:rPr>
        <w:t xml:space="preserve">1. </w:t>
      </w:r>
      <w:r w:rsidR="00AA4596" w:rsidRPr="000F6468">
        <w:rPr>
          <w:lang w:val="en-US"/>
        </w:rPr>
        <w:t>Find all unit pairs:</w:t>
      </w:r>
    </w:p>
    <w:p w14:paraId="4C36B257" w14:textId="3778567E" w:rsidR="00AA4596" w:rsidRPr="000F6468" w:rsidRDefault="00AA4596" w:rsidP="00D510CF">
      <w:pPr>
        <w:rPr>
          <w:lang w:val="en-US"/>
        </w:rPr>
      </w:pPr>
      <w:r w:rsidRPr="000F6468">
        <w:rPr>
          <w:lang w:val="en-US"/>
        </w:rPr>
        <w:t>Unit pairs are:</w:t>
      </w:r>
    </w:p>
    <w:p w14:paraId="1E9AF7E5" w14:textId="65EBEF60" w:rsidR="00AA4596" w:rsidRPr="000F6468" w:rsidRDefault="00AA4596" w:rsidP="00AA4596">
      <w:pPr>
        <w:pStyle w:val="Listenabsatz"/>
        <w:numPr>
          <w:ilvl w:val="0"/>
          <w:numId w:val="23"/>
        </w:numPr>
        <w:rPr>
          <w:lang w:val="en-US"/>
        </w:rPr>
      </w:pPr>
      <w:r w:rsidRPr="000F6468">
        <w:rPr>
          <w:lang w:val="en-US"/>
        </w:rPr>
        <w:t>All (X,X)</w:t>
      </w:r>
    </w:p>
    <w:p w14:paraId="274B1BB4" w14:textId="57D2AAC8" w:rsidR="00AA4596" w:rsidRPr="000F6468" w:rsidRDefault="00AA4596" w:rsidP="00AA4596">
      <w:pPr>
        <w:pStyle w:val="Listenabsatz"/>
        <w:numPr>
          <w:ilvl w:val="0"/>
          <w:numId w:val="23"/>
        </w:numPr>
        <w:rPr>
          <w:lang w:val="en-US"/>
        </w:rPr>
      </w:pPr>
      <w:r w:rsidRPr="000F6468">
        <w:rPr>
          <w:lang w:val="en-US"/>
        </w:rPr>
        <w:t xml:space="preserve">All (X,Y) where X </w:t>
      </w:r>
      <w:r w:rsidRPr="000F6468">
        <w:rPr>
          <w:lang w:val="en-US"/>
        </w:rPr>
        <w:sym w:font="Wingdings" w:char="F0E0"/>
      </w:r>
      <w:r w:rsidRPr="000F6468">
        <w:rPr>
          <w:lang w:val="en-US"/>
        </w:rPr>
        <w:t xml:space="preserve"> Y without any unit productions!</w:t>
      </w:r>
    </w:p>
    <w:p w14:paraId="47EE9BD7" w14:textId="1AB7C0FA" w:rsidR="00AA4596" w:rsidRPr="000F6468" w:rsidRDefault="00AA4596" w:rsidP="00AA4596">
      <w:pPr>
        <w:pStyle w:val="Listenabsatz"/>
        <w:numPr>
          <w:ilvl w:val="1"/>
          <w:numId w:val="23"/>
        </w:numPr>
        <w:rPr>
          <w:lang w:val="en-US"/>
        </w:rPr>
      </w:pPr>
      <w:r w:rsidRPr="000F6468">
        <w:rPr>
          <w:lang w:val="en-US"/>
        </w:rPr>
        <w:t>Can include other steps between as long as no units are introduced</w:t>
      </w:r>
    </w:p>
    <w:p w14:paraId="63270392" w14:textId="1562B63C" w:rsidR="00AA4596" w:rsidRPr="000F6468" w:rsidRDefault="00AA4596" w:rsidP="00D510CF">
      <w:pPr>
        <w:rPr>
          <w:lang w:val="en-US"/>
        </w:rPr>
      </w:pPr>
    </w:p>
    <w:p w14:paraId="06F5D126" w14:textId="625D302F" w:rsidR="001C46AB" w:rsidRPr="000F6468" w:rsidRDefault="001C46AB" w:rsidP="00D510CF">
      <w:pPr>
        <w:rPr>
          <w:lang w:val="en-US"/>
        </w:rPr>
      </w:pPr>
      <w:r w:rsidRPr="000F6468">
        <w:rPr>
          <w:lang w:val="en-US"/>
        </w:rPr>
        <w:t xml:space="preserve">2. </w:t>
      </w:r>
      <w:r w:rsidR="006E01F3" w:rsidRPr="000F6468">
        <w:rPr>
          <w:lang w:val="en-US"/>
        </w:rPr>
        <w:t>Create</w:t>
      </w:r>
      <w:r w:rsidR="00485310" w:rsidRPr="000F6468">
        <w:rPr>
          <w:lang w:val="en-US"/>
        </w:rPr>
        <w:t xml:space="preserve"> P’.</w:t>
      </w:r>
    </w:p>
    <w:p w14:paraId="2F7B87A4" w14:textId="310F6443" w:rsidR="001C46AB" w:rsidRPr="000F6468" w:rsidRDefault="001C46AB" w:rsidP="00D510CF">
      <w:pPr>
        <w:rPr>
          <w:lang w:val="en-US"/>
        </w:rPr>
      </w:pPr>
    </w:p>
    <w:p w14:paraId="36863555" w14:textId="77777777" w:rsidR="001C46AB" w:rsidRPr="000F6468" w:rsidRDefault="001C46AB" w:rsidP="00D510CF">
      <w:pPr>
        <w:rPr>
          <w:lang w:val="en-US"/>
        </w:rPr>
      </w:pPr>
    </w:p>
    <w:p w14:paraId="08E28665" w14:textId="4E8748E6" w:rsidR="002357C8" w:rsidRPr="000F6468" w:rsidRDefault="00E97D03" w:rsidP="00D17FEA">
      <w:pPr>
        <w:rPr>
          <w:lang w:val="en-US"/>
        </w:rPr>
      </w:pPr>
      <w:r w:rsidRPr="000F6468">
        <w:rPr>
          <w:lang w:val="en-US"/>
        </w:rPr>
        <w:t>Example:</w:t>
      </w:r>
    </w:p>
    <w:p w14:paraId="37048562" w14:textId="7CF6378E" w:rsidR="00E97D03" w:rsidRPr="000F6468" w:rsidRDefault="00E97D03" w:rsidP="00E97D03">
      <w:pPr>
        <w:pStyle w:val="Listenabsatz"/>
        <w:numPr>
          <w:ilvl w:val="0"/>
          <w:numId w:val="22"/>
        </w:numPr>
        <w:rPr>
          <w:lang w:val="en-US"/>
        </w:rPr>
      </w:pPr>
      <w:r w:rsidRPr="000F6468">
        <w:rPr>
          <w:lang w:val="en-US"/>
        </w:rPr>
        <w:t>Starting productions</w:t>
      </w:r>
    </w:p>
    <w:p w14:paraId="41DC2039" w14:textId="77777777" w:rsidR="00E97D03" w:rsidRPr="000F6468" w:rsidRDefault="00E97D03" w:rsidP="00E97D03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 xml:space="preserve">A → </w:t>
      </w:r>
      <w:proofErr w:type="spellStart"/>
      <w:r w:rsidRPr="000F6468">
        <w:rPr>
          <w:lang w:val="en-US"/>
        </w:rPr>
        <w:t>aB</w:t>
      </w:r>
      <w:proofErr w:type="spellEnd"/>
    </w:p>
    <w:p w14:paraId="569ED2B4" w14:textId="77777777" w:rsidR="00E97D03" w:rsidRPr="000F6468" w:rsidRDefault="00E97D03" w:rsidP="00E97D03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B → C</w:t>
      </w:r>
    </w:p>
    <w:p w14:paraId="679B60E2" w14:textId="77777777" w:rsidR="00E97D03" w:rsidRPr="000F6468" w:rsidRDefault="00E97D03" w:rsidP="00E97D03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B → D</w:t>
      </w:r>
    </w:p>
    <w:p w14:paraId="627D9217" w14:textId="77777777" w:rsidR="00E97D03" w:rsidRPr="000F6468" w:rsidRDefault="00E97D03" w:rsidP="00E97D03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B → b</w:t>
      </w:r>
    </w:p>
    <w:p w14:paraId="30F51E44" w14:textId="77777777" w:rsidR="00E97D03" w:rsidRPr="000F6468" w:rsidRDefault="00E97D03" w:rsidP="00E97D03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C → D</w:t>
      </w:r>
    </w:p>
    <w:p w14:paraId="0CBE457D" w14:textId="05E3D004" w:rsidR="00E97D03" w:rsidRPr="000F6468" w:rsidRDefault="00E97D03" w:rsidP="00E97D03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D → de</w:t>
      </w:r>
    </w:p>
    <w:p w14:paraId="0FAFE8EC" w14:textId="4F735E83" w:rsidR="00C874CE" w:rsidRPr="000F6468" w:rsidRDefault="00C874CE" w:rsidP="00C874CE">
      <w:pPr>
        <w:pStyle w:val="Listenabsatz"/>
        <w:numPr>
          <w:ilvl w:val="0"/>
          <w:numId w:val="22"/>
        </w:numPr>
        <w:rPr>
          <w:lang w:val="en-US"/>
        </w:rPr>
      </w:pPr>
      <w:r w:rsidRPr="000F6468">
        <w:rPr>
          <w:lang w:val="en-US"/>
        </w:rPr>
        <w:t>Unit pairs</w:t>
      </w:r>
    </w:p>
    <w:p w14:paraId="711C48B7" w14:textId="293FC026" w:rsidR="00C874CE" w:rsidRPr="000F6468" w:rsidRDefault="00C874CE" w:rsidP="00AA4596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(A,A)</w:t>
      </w:r>
      <w:r w:rsidR="00F95BE5" w:rsidRPr="000F6468">
        <w:rPr>
          <w:lang w:val="en-US"/>
        </w:rPr>
        <w:tab/>
        <w:t xml:space="preserve">A </w:t>
      </w:r>
      <w:r w:rsidR="00F95BE5" w:rsidRPr="000F6468">
        <w:rPr>
          <w:lang w:val="en-US"/>
        </w:rPr>
        <w:sym w:font="Wingdings" w:char="F0E0"/>
      </w:r>
      <w:r w:rsidR="00F95BE5" w:rsidRPr="000F6468">
        <w:rPr>
          <w:lang w:val="en-US"/>
        </w:rPr>
        <w:t xml:space="preserve"> </w:t>
      </w:r>
      <w:proofErr w:type="spellStart"/>
      <w:r w:rsidR="00F95BE5" w:rsidRPr="000F6468">
        <w:rPr>
          <w:lang w:val="en-US"/>
        </w:rPr>
        <w:t>aB</w:t>
      </w:r>
      <w:proofErr w:type="spellEnd"/>
    </w:p>
    <w:p w14:paraId="1650179D" w14:textId="00287CDD" w:rsidR="00F95BE5" w:rsidRPr="000F6468" w:rsidRDefault="00C874CE" w:rsidP="00F95BE5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(B,B)</w:t>
      </w:r>
      <w:r w:rsidR="00F95BE5" w:rsidRPr="000F6468">
        <w:rPr>
          <w:lang w:val="en-US"/>
        </w:rPr>
        <w:tab/>
        <w:t xml:space="preserve">B </w:t>
      </w:r>
      <w:r w:rsidR="00F95BE5" w:rsidRPr="000F6468">
        <w:rPr>
          <w:lang w:val="en-US"/>
        </w:rPr>
        <w:sym w:font="Wingdings" w:char="F0E0"/>
      </w:r>
      <w:r w:rsidR="00F95BE5" w:rsidRPr="000F6468">
        <w:rPr>
          <w:lang w:val="en-US"/>
        </w:rPr>
        <w:t xml:space="preserve"> </w:t>
      </w:r>
      <w:proofErr w:type="spellStart"/>
      <w:r w:rsidR="00F95BE5" w:rsidRPr="000F6468">
        <w:rPr>
          <w:lang w:val="en-US"/>
        </w:rPr>
        <w:t>b</w:t>
      </w:r>
      <w:proofErr w:type="spellEnd"/>
    </w:p>
    <w:p w14:paraId="2E4C525F" w14:textId="2C4ACF87" w:rsidR="00C874CE" w:rsidRPr="000F6468" w:rsidRDefault="00C874CE" w:rsidP="00C874CE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(B,C)</w:t>
      </w:r>
      <w:r w:rsidR="00F95BE5" w:rsidRPr="000F6468">
        <w:rPr>
          <w:lang w:val="en-US"/>
        </w:rPr>
        <w:tab/>
      </w:r>
    </w:p>
    <w:p w14:paraId="1F09970D" w14:textId="7764F2B8" w:rsidR="00C874CE" w:rsidRPr="000F6468" w:rsidRDefault="00C874CE" w:rsidP="00C874CE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(B,D)</w:t>
      </w:r>
      <w:r w:rsidR="00F95BE5" w:rsidRPr="000F6468">
        <w:rPr>
          <w:lang w:val="en-US"/>
        </w:rPr>
        <w:tab/>
        <w:t xml:space="preserve">B </w:t>
      </w:r>
      <w:r w:rsidR="00F95BE5" w:rsidRPr="000F6468">
        <w:rPr>
          <w:lang w:val="en-US"/>
        </w:rPr>
        <w:sym w:font="Wingdings" w:char="F0E0"/>
      </w:r>
      <w:r w:rsidR="00F95BE5" w:rsidRPr="000F6468">
        <w:rPr>
          <w:lang w:val="en-US"/>
        </w:rPr>
        <w:t xml:space="preserve"> de</w:t>
      </w:r>
    </w:p>
    <w:p w14:paraId="0E091F7F" w14:textId="76C06C09" w:rsidR="00C874CE" w:rsidRPr="000F6468" w:rsidRDefault="00C874CE" w:rsidP="00C874CE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(C,C)</w:t>
      </w:r>
      <w:r w:rsidR="00F95BE5" w:rsidRPr="000F6468">
        <w:rPr>
          <w:lang w:val="en-US"/>
        </w:rPr>
        <w:tab/>
      </w:r>
    </w:p>
    <w:p w14:paraId="7A9D4F0F" w14:textId="1ADBC65B" w:rsidR="00C874CE" w:rsidRPr="000F6468" w:rsidRDefault="00C874CE" w:rsidP="00C874CE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(C,D)</w:t>
      </w:r>
      <w:r w:rsidR="00F95BE5" w:rsidRPr="000F6468">
        <w:rPr>
          <w:lang w:val="en-US"/>
        </w:rPr>
        <w:tab/>
        <w:t xml:space="preserve">C </w:t>
      </w:r>
      <w:r w:rsidR="00F95BE5" w:rsidRPr="000F6468">
        <w:rPr>
          <w:lang w:val="en-US"/>
        </w:rPr>
        <w:sym w:font="Wingdings" w:char="F0E0"/>
      </w:r>
      <w:r w:rsidR="00F95BE5" w:rsidRPr="000F6468">
        <w:rPr>
          <w:lang w:val="en-US"/>
        </w:rPr>
        <w:t xml:space="preserve"> de</w:t>
      </w:r>
    </w:p>
    <w:p w14:paraId="7E740F05" w14:textId="0E340A4A" w:rsidR="00C874CE" w:rsidRPr="000F6468" w:rsidRDefault="00C874CE" w:rsidP="00C874CE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(D,D)</w:t>
      </w:r>
      <w:r w:rsidR="00F95BE5" w:rsidRPr="000F6468">
        <w:rPr>
          <w:lang w:val="en-US"/>
        </w:rPr>
        <w:tab/>
        <w:t xml:space="preserve">D </w:t>
      </w:r>
      <w:r w:rsidR="00F95BE5" w:rsidRPr="000F6468">
        <w:rPr>
          <w:lang w:val="en-US"/>
        </w:rPr>
        <w:sym w:font="Wingdings" w:char="F0E0"/>
      </w:r>
      <w:r w:rsidR="00F95BE5" w:rsidRPr="000F6468">
        <w:rPr>
          <w:lang w:val="en-US"/>
        </w:rPr>
        <w:t xml:space="preserve"> de</w:t>
      </w:r>
    </w:p>
    <w:p w14:paraId="7D7B6204" w14:textId="2954013D" w:rsidR="00A1749A" w:rsidRPr="000F6468" w:rsidRDefault="00A1749A" w:rsidP="00A1749A">
      <w:pPr>
        <w:pStyle w:val="Listenabsatz"/>
        <w:numPr>
          <w:ilvl w:val="0"/>
          <w:numId w:val="22"/>
        </w:numPr>
        <w:rPr>
          <w:lang w:val="en-US"/>
        </w:rPr>
      </w:pPr>
      <w:r w:rsidRPr="000F6468">
        <w:rPr>
          <w:lang w:val="en-US"/>
        </w:rPr>
        <w:t>P’</w:t>
      </w:r>
    </w:p>
    <w:p w14:paraId="47DD8F23" w14:textId="77777777" w:rsidR="00A1749A" w:rsidRPr="000F6468" w:rsidRDefault="00A1749A" w:rsidP="00A1749A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 xml:space="preserve">A → </w:t>
      </w:r>
      <w:proofErr w:type="spellStart"/>
      <w:r w:rsidRPr="000F6468">
        <w:rPr>
          <w:lang w:val="en-US"/>
        </w:rPr>
        <w:t>aB</w:t>
      </w:r>
      <w:proofErr w:type="spellEnd"/>
    </w:p>
    <w:p w14:paraId="410B7803" w14:textId="77777777" w:rsidR="00A1749A" w:rsidRPr="000F6468" w:rsidRDefault="00A1749A" w:rsidP="00A1749A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B → b</w:t>
      </w:r>
    </w:p>
    <w:p w14:paraId="3EE00367" w14:textId="77777777" w:rsidR="00A1749A" w:rsidRPr="000F6468" w:rsidRDefault="00A1749A" w:rsidP="00A1749A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B → de</w:t>
      </w:r>
    </w:p>
    <w:p w14:paraId="01FC8935" w14:textId="77777777" w:rsidR="00A1749A" w:rsidRPr="000F6468" w:rsidRDefault="00A1749A" w:rsidP="00A1749A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C → de</w:t>
      </w:r>
    </w:p>
    <w:p w14:paraId="16C04623" w14:textId="58AD0DF0" w:rsidR="00A1749A" w:rsidRPr="000F6468" w:rsidRDefault="00A1749A" w:rsidP="00A1749A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D → de</w:t>
      </w:r>
    </w:p>
    <w:p w14:paraId="499D162F" w14:textId="6580CC85" w:rsidR="002357C8" w:rsidRPr="000F6468" w:rsidRDefault="002357C8" w:rsidP="00D17FEA">
      <w:pPr>
        <w:rPr>
          <w:lang w:val="en-US"/>
        </w:rPr>
      </w:pPr>
    </w:p>
    <w:p w14:paraId="1932EFD9" w14:textId="073C5FC7" w:rsidR="00C874CE" w:rsidRPr="000F6468" w:rsidRDefault="00C874CE" w:rsidP="00D17FEA">
      <w:pPr>
        <w:rPr>
          <w:lang w:val="en-US"/>
        </w:rPr>
      </w:pPr>
    </w:p>
    <w:p w14:paraId="32330E51" w14:textId="2293C6F5" w:rsidR="00E86723" w:rsidRPr="000F6468" w:rsidRDefault="00E86723" w:rsidP="00E86723">
      <w:pPr>
        <w:pStyle w:val="berschrift3"/>
        <w:rPr>
          <w:lang w:val="en-US"/>
        </w:rPr>
      </w:pPr>
      <w:bookmarkStart w:id="28" w:name="_Toc61851805"/>
      <w:r w:rsidRPr="000F6468">
        <w:rPr>
          <w:lang w:val="en-US"/>
        </w:rPr>
        <w:t>2.2.3 Eliminating Useless Symbols</w:t>
      </w:r>
      <w:bookmarkEnd w:id="28"/>
    </w:p>
    <w:p w14:paraId="1A446CDD" w14:textId="40C51EF9" w:rsidR="00E86723" w:rsidRPr="000F6468" w:rsidRDefault="00E86723" w:rsidP="00E86723">
      <w:pPr>
        <w:rPr>
          <w:lang w:val="en-US"/>
        </w:rPr>
      </w:pPr>
      <w:r w:rsidRPr="000F6468">
        <w:rPr>
          <w:lang w:val="en-US"/>
        </w:rPr>
        <w:t>Useless symbols are non-terminals and terminals that never appear in any derivation</w:t>
      </w:r>
      <w:r w:rsidR="00076D95" w:rsidRPr="000F6468">
        <w:rPr>
          <w:lang w:val="en-US"/>
        </w:rPr>
        <w:t>.</w:t>
      </w:r>
    </w:p>
    <w:p w14:paraId="31B57C76" w14:textId="44BB2155" w:rsidR="00E86723" w:rsidRPr="000F6468" w:rsidRDefault="00A27D16" w:rsidP="00A27D16">
      <w:pPr>
        <w:pStyle w:val="Listenabsatz"/>
        <w:numPr>
          <w:ilvl w:val="0"/>
          <w:numId w:val="24"/>
        </w:numPr>
        <w:rPr>
          <w:lang w:val="en-US"/>
        </w:rPr>
      </w:pPr>
      <w:r w:rsidRPr="000F6468">
        <w:rPr>
          <w:lang w:val="en-US"/>
        </w:rPr>
        <w:t>Compute generating symbols</w:t>
      </w:r>
    </w:p>
    <w:p w14:paraId="59FA8628" w14:textId="1A59C363" w:rsidR="00A27D16" w:rsidRPr="000F6468" w:rsidRDefault="00A27D16" w:rsidP="00A27D16">
      <w:pPr>
        <w:pStyle w:val="Listenabsatz"/>
        <w:numPr>
          <w:ilvl w:val="0"/>
          <w:numId w:val="24"/>
        </w:numPr>
        <w:rPr>
          <w:lang w:val="en-US"/>
        </w:rPr>
      </w:pPr>
      <w:r w:rsidRPr="000F6468">
        <w:rPr>
          <w:lang w:val="en-US"/>
        </w:rPr>
        <w:t>Compute reachable symbols</w:t>
      </w:r>
    </w:p>
    <w:p w14:paraId="00A96D68" w14:textId="77777777" w:rsidR="00A27D16" w:rsidRPr="000F6468" w:rsidRDefault="00A27D16" w:rsidP="00A27D16">
      <w:pPr>
        <w:rPr>
          <w:lang w:val="en-US"/>
        </w:rPr>
      </w:pPr>
    </w:p>
    <w:p w14:paraId="65FBBF39" w14:textId="77777777" w:rsidR="00C874CE" w:rsidRPr="000F6468" w:rsidRDefault="00C874CE" w:rsidP="00D17FEA">
      <w:pPr>
        <w:rPr>
          <w:lang w:val="en-US"/>
        </w:rPr>
      </w:pPr>
    </w:p>
    <w:p w14:paraId="17AA5C18" w14:textId="106114EB" w:rsidR="002357C8" w:rsidRPr="000F6468" w:rsidRDefault="00A1777D" w:rsidP="00A1777D">
      <w:pPr>
        <w:pStyle w:val="Listenabsatz"/>
        <w:numPr>
          <w:ilvl w:val="0"/>
          <w:numId w:val="22"/>
        </w:numPr>
        <w:rPr>
          <w:lang w:val="en-US"/>
        </w:rPr>
      </w:pPr>
      <w:r w:rsidRPr="000F6468">
        <w:rPr>
          <w:lang w:val="en-US"/>
        </w:rPr>
        <w:lastRenderedPageBreak/>
        <w:t>Starting productions</w:t>
      </w:r>
    </w:p>
    <w:p w14:paraId="492F7B6E" w14:textId="77777777" w:rsidR="00A1777D" w:rsidRPr="000F6468" w:rsidRDefault="00A1777D" w:rsidP="00A1777D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S → A</w:t>
      </w:r>
    </w:p>
    <w:p w14:paraId="6E40E5AF" w14:textId="77777777" w:rsidR="00A1777D" w:rsidRPr="000F6468" w:rsidRDefault="00A1777D" w:rsidP="00A1777D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 xml:space="preserve">S → </w:t>
      </w:r>
      <w:proofErr w:type="spellStart"/>
      <w:r w:rsidRPr="000F6468">
        <w:rPr>
          <w:lang w:val="en-US"/>
        </w:rPr>
        <w:t>AaB</w:t>
      </w:r>
      <w:proofErr w:type="spellEnd"/>
    </w:p>
    <w:p w14:paraId="6183849A" w14:textId="77777777" w:rsidR="00A1777D" w:rsidRPr="000F6468" w:rsidRDefault="00A1777D" w:rsidP="00A1777D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 xml:space="preserve">S → </w:t>
      </w:r>
      <w:proofErr w:type="spellStart"/>
      <w:r w:rsidRPr="000F6468">
        <w:rPr>
          <w:lang w:val="en-US"/>
        </w:rPr>
        <w:t>BbA</w:t>
      </w:r>
      <w:proofErr w:type="spellEnd"/>
    </w:p>
    <w:p w14:paraId="7335C5CC" w14:textId="77777777" w:rsidR="00A1777D" w:rsidRPr="000F6468" w:rsidRDefault="00A1777D" w:rsidP="00A1777D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 xml:space="preserve">B → </w:t>
      </w:r>
      <w:proofErr w:type="spellStart"/>
      <w:r w:rsidRPr="000F6468">
        <w:rPr>
          <w:lang w:val="en-US"/>
        </w:rPr>
        <w:t>bB</w:t>
      </w:r>
      <w:proofErr w:type="spellEnd"/>
    </w:p>
    <w:p w14:paraId="0A6C81D4" w14:textId="77777777" w:rsidR="00A1777D" w:rsidRPr="000F6468" w:rsidRDefault="00A1777D" w:rsidP="00A1777D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A → aa</w:t>
      </w:r>
    </w:p>
    <w:p w14:paraId="58A74AA3" w14:textId="77777777" w:rsidR="00A1777D" w:rsidRPr="000F6468" w:rsidRDefault="00A1777D" w:rsidP="00A1777D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A → Ab</w:t>
      </w:r>
    </w:p>
    <w:p w14:paraId="27FA112C" w14:textId="77777777" w:rsidR="00A1777D" w:rsidRPr="000F6468" w:rsidRDefault="00A1777D" w:rsidP="00A1777D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 xml:space="preserve">C → </w:t>
      </w:r>
      <w:proofErr w:type="spellStart"/>
      <w:r w:rsidRPr="000F6468">
        <w:rPr>
          <w:lang w:val="en-US"/>
        </w:rPr>
        <w:t>cD</w:t>
      </w:r>
      <w:proofErr w:type="spellEnd"/>
    </w:p>
    <w:p w14:paraId="767540E8" w14:textId="77777777" w:rsidR="00A1777D" w:rsidRPr="000F6468" w:rsidRDefault="00A1777D" w:rsidP="00A1777D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D → c</w:t>
      </w:r>
    </w:p>
    <w:p w14:paraId="73C3F317" w14:textId="77777777" w:rsidR="00A1777D" w:rsidRPr="000F6468" w:rsidRDefault="00A1777D" w:rsidP="00A1777D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D → Ad</w:t>
      </w:r>
    </w:p>
    <w:p w14:paraId="193F1430" w14:textId="77777777" w:rsidR="00A1777D" w:rsidRPr="000F6468" w:rsidRDefault="00A1777D" w:rsidP="00A1777D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D → EE</w:t>
      </w:r>
    </w:p>
    <w:p w14:paraId="776C28B3" w14:textId="17E0487B" w:rsidR="00A1777D" w:rsidRPr="000F6468" w:rsidRDefault="00A1777D" w:rsidP="00A1777D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D → dd</w:t>
      </w:r>
    </w:p>
    <w:p w14:paraId="12496762" w14:textId="4CF1A884" w:rsidR="00837AB4" w:rsidRPr="000F6468" w:rsidRDefault="00837AB4" w:rsidP="00837AB4">
      <w:pPr>
        <w:pStyle w:val="Listenabsatz"/>
        <w:numPr>
          <w:ilvl w:val="0"/>
          <w:numId w:val="22"/>
        </w:numPr>
        <w:rPr>
          <w:lang w:val="en-US"/>
        </w:rPr>
      </w:pPr>
      <w:r w:rsidRPr="000F6468">
        <w:rPr>
          <w:lang w:val="en-US"/>
        </w:rPr>
        <w:t>Gen before step 1</w:t>
      </w:r>
      <w:r w:rsidR="00D537DC" w:rsidRPr="000F6468">
        <w:rPr>
          <w:lang w:val="en-US"/>
        </w:rPr>
        <w:t xml:space="preserve"> of generating symbols</w:t>
      </w:r>
    </w:p>
    <w:p w14:paraId="138D7CBB" w14:textId="265584DF" w:rsidR="00837AB4" w:rsidRPr="000F6468" w:rsidRDefault="00837AB4" w:rsidP="00837AB4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 w:rsidRPr="000F6468">
        <w:rPr>
          <w:lang w:val="en-US"/>
        </w:rPr>
        <w:t>a,b,c,d</w:t>
      </w:r>
      <w:proofErr w:type="spellEnd"/>
    </w:p>
    <w:p w14:paraId="39D727EB" w14:textId="5EB7DC87" w:rsidR="00837AB4" w:rsidRPr="000F6468" w:rsidRDefault="00837AB4" w:rsidP="00837AB4">
      <w:pPr>
        <w:pStyle w:val="Listenabsatz"/>
        <w:numPr>
          <w:ilvl w:val="0"/>
          <w:numId w:val="22"/>
        </w:numPr>
        <w:rPr>
          <w:lang w:val="en-US"/>
        </w:rPr>
      </w:pPr>
      <w:r w:rsidRPr="000F6468">
        <w:rPr>
          <w:lang w:val="en-US"/>
        </w:rPr>
        <w:t>Gen after step 1</w:t>
      </w:r>
    </w:p>
    <w:p w14:paraId="55ADCA4E" w14:textId="1EF5965E" w:rsidR="00837AB4" w:rsidRPr="000F6468" w:rsidRDefault="00837AB4" w:rsidP="00837AB4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 w:rsidRPr="000F6468">
        <w:rPr>
          <w:lang w:val="en-US"/>
        </w:rPr>
        <w:t>a,b,c,d,A,D</w:t>
      </w:r>
      <w:proofErr w:type="spellEnd"/>
    </w:p>
    <w:p w14:paraId="4E96496C" w14:textId="4E9403E1" w:rsidR="00837AB4" w:rsidRPr="000F6468" w:rsidRDefault="00837AB4" w:rsidP="00837AB4">
      <w:pPr>
        <w:pStyle w:val="Listenabsatz"/>
        <w:numPr>
          <w:ilvl w:val="0"/>
          <w:numId w:val="22"/>
        </w:numPr>
        <w:rPr>
          <w:lang w:val="en-US"/>
        </w:rPr>
      </w:pPr>
      <w:r w:rsidRPr="000F6468">
        <w:rPr>
          <w:lang w:val="en-US"/>
        </w:rPr>
        <w:t>Gen after step 2</w:t>
      </w:r>
    </w:p>
    <w:p w14:paraId="1F65AA9A" w14:textId="0521E8F6" w:rsidR="00837AB4" w:rsidRPr="000F6468" w:rsidRDefault="00837AB4" w:rsidP="00837AB4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 w:rsidRPr="000F6468">
        <w:rPr>
          <w:lang w:val="en-US"/>
        </w:rPr>
        <w:t>a,b,c,d,S,A,C,D</w:t>
      </w:r>
      <w:proofErr w:type="spellEnd"/>
    </w:p>
    <w:p w14:paraId="00F2D972" w14:textId="3F20D641" w:rsidR="00F849BC" w:rsidRPr="000F6468" w:rsidRDefault="00D537DC" w:rsidP="00F849BC">
      <w:pPr>
        <w:pStyle w:val="Listenabsatz"/>
        <w:numPr>
          <w:ilvl w:val="0"/>
          <w:numId w:val="22"/>
        </w:numPr>
        <w:rPr>
          <w:lang w:val="en-US"/>
        </w:rPr>
      </w:pPr>
      <w:r w:rsidRPr="000F6468">
        <w:rPr>
          <w:lang w:val="en-US"/>
        </w:rPr>
        <w:t>R</w:t>
      </w:r>
      <w:r w:rsidR="00F849BC" w:rsidRPr="000F6468">
        <w:rPr>
          <w:lang w:val="en-US"/>
        </w:rPr>
        <w:t>esult:</w:t>
      </w:r>
    </w:p>
    <w:p w14:paraId="0DD07759" w14:textId="77777777" w:rsidR="00F849BC" w:rsidRPr="000F6468" w:rsidRDefault="00F849BC" w:rsidP="00F849BC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S → A</w:t>
      </w:r>
    </w:p>
    <w:p w14:paraId="1ED3EC20" w14:textId="77777777" w:rsidR="00F849BC" w:rsidRPr="000F6468" w:rsidRDefault="00F849BC" w:rsidP="00F849BC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A → aa</w:t>
      </w:r>
    </w:p>
    <w:p w14:paraId="5B9580EF" w14:textId="77777777" w:rsidR="00F849BC" w:rsidRPr="000F6468" w:rsidRDefault="00F849BC" w:rsidP="00F849BC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A → Ab</w:t>
      </w:r>
    </w:p>
    <w:p w14:paraId="51EA39F7" w14:textId="77777777" w:rsidR="00F849BC" w:rsidRPr="000F6468" w:rsidRDefault="00F849BC" w:rsidP="00F849BC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 xml:space="preserve">C → </w:t>
      </w:r>
      <w:proofErr w:type="spellStart"/>
      <w:r w:rsidRPr="000F6468">
        <w:rPr>
          <w:lang w:val="en-US"/>
        </w:rPr>
        <w:t>cD</w:t>
      </w:r>
      <w:proofErr w:type="spellEnd"/>
    </w:p>
    <w:p w14:paraId="71E866D8" w14:textId="77777777" w:rsidR="00F849BC" w:rsidRPr="000F6468" w:rsidRDefault="00F849BC" w:rsidP="00F849BC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D → c</w:t>
      </w:r>
    </w:p>
    <w:p w14:paraId="46B5EA93" w14:textId="77777777" w:rsidR="00F849BC" w:rsidRPr="000F6468" w:rsidRDefault="00F849BC" w:rsidP="00F849BC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D → Ad</w:t>
      </w:r>
    </w:p>
    <w:p w14:paraId="17030863" w14:textId="69C85ED1" w:rsidR="00F849BC" w:rsidRPr="000F6468" w:rsidRDefault="00F849BC" w:rsidP="00F849BC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D → dd</w:t>
      </w:r>
    </w:p>
    <w:p w14:paraId="46EA64A6" w14:textId="7FA68271" w:rsidR="00D537DC" w:rsidRPr="000F6468" w:rsidRDefault="00D537DC" w:rsidP="00D537DC">
      <w:pPr>
        <w:pStyle w:val="Listenabsatz"/>
        <w:numPr>
          <w:ilvl w:val="0"/>
          <w:numId w:val="22"/>
        </w:numPr>
        <w:rPr>
          <w:lang w:val="en-US"/>
        </w:rPr>
      </w:pPr>
      <w:r w:rsidRPr="000F6468">
        <w:rPr>
          <w:lang w:val="en-US"/>
        </w:rPr>
        <w:t>Generate reachable symbols</w:t>
      </w:r>
    </w:p>
    <w:p w14:paraId="31E72C2D" w14:textId="6A431849" w:rsidR="00D537DC" w:rsidRPr="000F6468" w:rsidRDefault="00D537DC" w:rsidP="00D537DC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 w:rsidRPr="000F6468">
        <w:rPr>
          <w:lang w:val="en-US"/>
        </w:rPr>
        <w:t>ReachV</w:t>
      </w:r>
      <w:proofErr w:type="spellEnd"/>
      <w:r w:rsidRPr="000F6468">
        <w:rPr>
          <w:lang w:val="en-US"/>
        </w:rPr>
        <w:t xml:space="preserve">={S}, </w:t>
      </w:r>
      <w:proofErr w:type="spellStart"/>
      <w:r w:rsidRPr="000F6468">
        <w:rPr>
          <w:lang w:val="en-US"/>
        </w:rPr>
        <w:t>ReachT</w:t>
      </w:r>
      <w:proofErr w:type="spellEnd"/>
      <w:r w:rsidRPr="000F6468">
        <w:rPr>
          <w:lang w:val="en-US"/>
        </w:rPr>
        <w:t>=</w:t>
      </w:r>
      <w:r w:rsidRPr="000F6468">
        <w:rPr>
          <w:rFonts w:ascii="Cambria Math" w:hAnsi="Cambria Math" w:cs="Cambria Math"/>
          <w:lang w:val="en-US"/>
        </w:rPr>
        <w:t>∅</w:t>
      </w:r>
    </w:p>
    <w:p w14:paraId="36AE7733" w14:textId="55C74F95" w:rsidR="00D537DC" w:rsidRPr="000F6468" w:rsidRDefault="00D537DC" w:rsidP="00D537DC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 w:rsidRPr="000F6468">
        <w:rPr>
          <w:lang w:val="en-US"/>
        </w:rPr>
        <w:t>ReachV</w:t>
      </w:r>
      <w:proofErr w:type="spellEnd"/>
      <w:r w:rsidRPr="000F6468">
        <w:rPr>
          <w:lang w:val="en-US"/>
        </w:rPr>
        <w:t xml:space="preserve">={S,A}, </w:t>
      </w:r>
      <w:proofErr w:type="spellStart"/>
      <w:r w:rsidRPr="000F6468">
        <w:rPr>
          <w:lang w:val="en-US"/>
        </w:rPr>
        <w:t>ReachT</w:t>
      </w:r>
      <w:proofErr w:type="spellEnd"/>
      <w:r w:rsidRPr="000F6468">
        <w:rPr>
          <w:lang w:val="en-US"/>
        </w:rPr>
        <w:t>={</w:t>
      </w:r>
      <w:proofErr w:type="spellStart"/>
      <w:r w:rsidRPr="000F6468">
        <w:rPr>
          <w:lang w:val="en-US"/>
        </w:rPr>
        <w:t>a,b</w:t>
      </w:r>
      <w:proofErr w:type="spellEnd"/>
      <w:r w:rsidRPr="000F6468">
        <w:rPr>
          <w:lang w:val="en-US"/>
        </w:rPr>
        <w:t>}</w:t>
      </w:r>
    </w:p>
    <w:p w14:paraId="380723A8" w14:textId="5536E2E1" w:rsidR="00D537DC" w:rsidRPr="000F6468" w:rsidRDefault="00D537DC" w:rsidP="00D537DC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C and D can’t be reached</w:t>
      </w:r>
    </w:p>
    <w:p w14:paraId="35AAC7FA" w14:textId="6AA8720D" w:rsidR="00D537DC" w:rsidRPr="000F6468" w:rsidRDefault="00D537DC" w:rsidP="00D537DC">
      <w:pPr>
        <w:pStyle w:val="Listenabsatz"/>
        <w:numPr>
          <w:ilvl w:val="0"/>
          <w:numId w:val="22"/>
        </w:numPr>
        <w:rPr>
          <w:lang w:val="en-US"/>
        </w:rPr>
      </w:pPr>
      <w:r w:rsidRPr="000F6468">
        <w:rPr>
          <w:lang w:val="en-US"/>
        </w:rPr>
        <w:t>End</w:t>
      </w:r>
      <w:r w:rsidR="000F6468">
        <w:rPr>
          <w:lang w:val="en-US"/>
        </w:rPr>
        <w:t>-</w:t>
      </w:r>
      <w:r w:rsidRPr="000F6468">
        <w:rPr>
          <w:lang w:val="en-US"/>
        </w:rPr>
        <w:t>result</w:t>
      </w:r>
    </w:p>
    <w:p w14:paraId="2667345D" w14:textId="77777777" w:rsidR="00D537DC" w:rsidRPr="000F6468" w:rsidRDefault="00D537DC" w:rsidP="00D537DC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S → A</w:t>
      </w:r>
    </w:p>
    <w:p w14:paraId="79B68B5A" w14:textId="77777777" w:rsidR="00D537DC" w:rsidRPr="000F6468" w:rsidRDefault="00D537DC" w:rsidP="00D537DC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A → aa</w:t>
      </w:r>
    </w:p>
    <w:p w14:paraId="783FFF4B" w14:textId="75953F9E" w:rsidR="00D537DC" w:rsidRPr="000F6468" w:rsidRDefault="00D537DC" w:rsidP="00D537DC">
      <w:pPr>
        <w:pStyle w:val="Listenabsatz"/>
        <w:numPr>
          <w:ilvl w:val="1"/>
          <w:numId w:val="22"/>
        </w:numPr>
        <w:rPr>
          <w:lang w:val="en-US"/>
        </w:rPr>
      </w:pPr>
      <w:r w:rsidRPr="000F6468">
        <w:rPr>
          <w:lang w:val="en-US"/>
        </w:rPr>
        <w:t>A → Ab</w:t>
      </w:r>
    </w:p>
    <w:p w14:paraId="63800149" w14:textId="158A8AEE" w:rsidR="004D0123" w:rsidRDefault="004D0123" w:rsidP="004D0123">
      <w:pPr>
        <w:rPr>
          <w:lang w:val="en-US"/>
        </w:rPr>
      </w:pPr>
    </w:p>
    <w:p w14:paraId="7F009A28" w14:textId="57928843" w:rsidR="00886B88" w:rsidRDefault="00886B88" w:rsidP="00886B88">
      <w:pPr>
        <w:pStyle w:val="berschrift3"/>
        <w:rPr>
          <w:lang w:val="en-US"/>
        </w:rPr>
      </w:pPr>
      <w:bookmarkStart w:id="29" w:name="_Toc61851806"/>
      <w:r>
        <w:rPr>
          <w:lang w:val="en-US"/>
        </w:rPr>
        <w:t>2.2.5 The Chomsky Normal Form</w:t>
      </w:r>
      <w:bookmarkEnd w:id="29"/>
    </w:p>
    <w:p w14:paraId="2B82649B" w14:textId="5E571335" w:rsidR="00886B88" w:rsidRDefault="00886B88" w:rsidP="00886B88">
      <w:pPr>
        <w:rPr>
          <w:lang w:val="en-US"/>
        </w:rPr>
      </w:pPr>
      <w:r>
        <w:rPr>
          <w:lang w:val="en-US"/>
        </w:rPr>
        <w:t xml:space="preserve">Definition: Every X either consists of </w:t>
      </w:r>
      <w:r w:rsidR="00820719">
        <w:rPr>
          <w:lang w:val="en-US"/>
        </w:rPr>
        <w:t xml:space="preserve">exactly </w:t>
      </w:r>
      <w:r>
        <w:rPr>
          <w:lang w:val="en-US"/>
        </w:rPr>
        <w:t>two non-terminals or one terminal.</w:t>
      </w:r>
    </w:p>
    <w:p w14:paraId="4D88C8B9" w14:textId="43E09A0B" w:rsidR="00E15382" w:rsidRDefault="00E15382" w:rsidP="00886B88">
      <w:pPr>
        <w:rPr>
          <w:lang w:val="en-US"/>
        </w:rPr>
      </w:pPr>
      <w:r>
        <w:rPr>
          <w:lang w:val="en-US"/>
        </w:rPr>
        <w:t>Steps:</w:t>
      </w:r>
    </w:p>
    <w:p w14:paraId="70C47DFE" w14:textId="2BE503A1" w:rsidR="00E15382" w:rsidRDefault="00E15382" w:rsidP="00E15382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Start with an already normalized CFG</w:t>
      </w:r>
    </w:p>
    <w:p w14:paraId="1A826CAB" w14:textId="1F5A92F5" w:rsidR="00E15382" w:rsidRDefault="00E15382" w:rsidP="00E15382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Replace non-alone terminals with non-terminals</w:t>
      </w:r>
    </w:p>
    <w:p w14:paraId="3B574E10" w14:textId="5FE5360E" w:rsidR="00E15382" w:rsidRPr="00E15382" w:rsidRDefault="00E15382" w:rsidP="00E15382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more than 2 non-terminals in one rule, replace 2 with one new rule</w:t>
      </w:r>
    </w:p>
    <w:p w14:paraId="5E2B7F0C" w14:textId="57D74679" w:rsidR="00561F7F" w:rsidRDefault="00561F7F" w:rsidP="00A977A7">
      <w:pPr>
        <w:rPr>
          <w:lang w:val="en-US"/>
        </w:rPr>
      </w:pPr>
    </w:p>
    <w:p w14:paraId="1F601FE8" w14:textId="77777777" w:rsidR="00843ADA" w:rsidRDefault="00843ADA" w:rsidP="00A977A7">
      <w:pPr>
        <w:rPr>
          <w:lang w:val="en-US"/>
        </w:rPr>
      </w:pPr>
    </w:p>
    <w:p w14:paraId="04D37CFD" w14:textId="406EB84C" w:rsidR="00E15382" w:rsidRDefault="00E15382" w:rsidP="00A977A7">
      <w:pPr>
        <w:rPr>
          <w:lang w:val="en-US"/>
        </w:rPr>
      </w:pPr>
    </w:p>
    <w:p w14:paraId="72A112E6" w14:textId="485CBFAD" w:rsidR="00E15382" w:rsidRDefault="00E15382" w:rsidP="00E15382">
      <w:pPr>
        <w:pStyle w:val="berschrift2"/>
        <w:rPr>
          <w:lang w:val="en-US"/>
        </w:rPr>
      </w:pPr>
      <w:bookmarkStart w:id="30" w:name="_Toc61851807"/>
      <w:r>
        <w:rPr>
          <w:lang w:val="en-US"/>
        </w:rPr>
        <w:lastRenderedPageBreak/>
        <w:t>2.3 The CYK Algorithm</w:t>
      </w:r>
      <w:bookmarkEnd w:id="30"/>
    </w:p>
    <w:p w14:paraId="4789630B" w14:textId="77777777" w:rsidR="00FE3DD6" w:rsidRDefault="00FE3DD6" w:rsidP="00FE3DD6">
      <w:pPr>
        <w:rPr>
          <w:lang w:val="en-US"/>
        </w:rPr>
      </w:pPr>
      <w:r>
        <w:rPr>
          <w:lang w:val="en-US"/>
        </w:rPr>
        <w:t>Each field is all possible combinations to get from the same column and the one on the right and a row lower.</w:t>
      </w:r>
    </w:p>
    <w:p w14:paraId="7CA96C44" w14:textId="77777777" w:rsidR="00FE3DD6" w:rsidRDefault="00FE3DD6" w:rsidP="00FE3DD6">
      <w:pPr>
        <w:rPr>
          <w:lang w:val="en-US"/>
        </w:rPr>
      </w:pPr>
      <w:r>
        <w:rPr>
          <w:lang w:val="en-US"/>
        </w:rPr>
        <w:t xml:space="preserve">If S appears in the top left </w:t>
      </w:r>
      <w:proofErr w:type="gramStart"/>
      <w:r>
        <w:rPr>
          <w:lang w:val="en-US"/>
        </w:rPr>
        <w:t>corner</w:t>
      </w:r>
      <w:proofErr w:type="gramEnd"/>
      <w:r>
        <w:rPr>
          <w:lang w:val="en-US"/>
        </w:rPr>
        <w:t xml:space="preserve"> then the word is in the language.</w:t>
      </w:r>
    </w:p>
    <w:p w14:paraId="0AAB73A7" w14:textId="77777777" w:rsidR="00FE3DD6" w:rsidRDefault="00FE3DD6" w:rsidP="00FE3DD6">
      <w:pPr>
        <w:rPr>
          <w:lang w:val="en-US"/>
        </w:rPr>
      </w:pPr>
      <w:r>
        <w:rPr>
          <w:lang w:val="en-US"/>
        </w:rPr>
        <w:t>Example:</w:t>
      </w:r>
    </w:p>
    <w:p w14:paraId="6E808663" w14:textId="77777777" w:rsidR="00FE3DD6" w:rsidRDefault="00FE3DD6" w:rsidP="00FE3DD6">
      <w:pPr>
        <w:pStyle w:val="Listenabsatz"/>
        <w:numPr>
          <w:ilvl w:val="0"/>
          <w:numId w:val="26"/>
        </w:numPr>
        <w:rPr>
          <w:lang w:val="en-US"/>
        </w:rPr>
      </w:pPr>
      <w:r w:rsidRPr="0013537C">
        <w:rPr>
          <w:lang w:val="en-US"/>
        </w:rPr>
        <w:t>S → AB | BC</w:t>
      </w:r>
    </w:p>
    <w:p w14:paraId="53B0710F" w14:textId="77777777" w:rsidR="00FE3DD6" w:rsidRDefault="00FE3DD6" w:rsidP="00FE3DD6">
      <w:pPr>
        <w:pStyle w:val="Listenabsatz"/>
        <w:numPr>
          <w:ilvl w:val="0"/>
          <w:numId w:val="26"/>
        </w:numPr>
        <w:rPr>
          <w:lang w:val="en-US"/>
        </w:rPr>
      </w:pPr>
      <w:r w:rsidRPr="0013537C">
        <w:rPr>
          <w:lang w:val="en-US"/>
        </w:rPr>
        <w:t>A → BA | a</w:t>
      </w:r>
    </w:p>
    <w:p w14:paraId="32EE3846" w14:textId="77777777" w:rsidR="00FE3DD6" w:rsidRDefault="00FE3DD6" w:rsidP="00FE3DD6">
      <w:pPr>
        <w:pStyle w:val="Listenabsatz"/>
        <w:numPr>
          <w:ilvl w:val="0"/>
          <w:numId w:val="26"/>
        </w:numPr>
        <w:rPr>
          <w:lang w:val="en-US"/>
        </w:rPr>
      </w:pPr>
      <w:r w:rsidRPr="0013537C">
        <w:rPr>
          <w:lang w:val="en-US"/>
        </w:rPr>
        <w:t>B → CC | b</w:t>
      </w:r>
    </w:p>
    <w:p w14:paraId="77F19783" w14:textId="77777777" w:rsidR="00FE3DD6" w:rsidRPr="0013537C" w:rsidRDefault="00FE3DD6" w:rsidP="00FE3DD6">
      <w:pPr>
        <w:pStyle w:val="Listenabsatz"/>
        <w:numPr>
          <w:ilvl w:val="0"/>
          <w:numId w:val="26"/>
        </w:numPr>
        <w:rPr>
          <w:lang w:val="en-US"/>
        </w:rPr>
      </w:pPr>
      <w:r w:rsidRPr="0013537C">
        <w:rPr>
          <w:lang w:val="en-US"/>
        </w:rPr>
        <w:t>C → AB | a</w:t>
      </w:r>
    </w:p>
    <w:p w14:paraId="0A4E84BD" w14:textId="77777777" w:rsidR="00FE3DD6" w:rsidRDefault="00FE3DD6" w:rsidP="00FE3DD6">
      <w:pPr>
        <w:rPr>
          <w:lang w:val="en-US"/>
        </w:rPr>
      </w:pPr>
      <w:r w:rsidRPr="00843ADA">
        <w:rPr>
          <w:noProof/>
          <w:lang w:val="en-US"/>
        </w:rPr>
        <w:drawing>
          <wp:inline distT="0" distB="0" distL="0" distR="0" wp14:anchorId="0146FBCA" wp14:editId="1B361F8B">
            <wp:extent cx="3543795" cy="1152686"/>
            <wp:effectExtent l="0" t="0" r="0" b="9525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2E1C" w14:textId="0664E2F4" w:rsidR="00E15382" w:rsidRDefault="00E15382" w:rsidP="00E15382">
      <w:pPr>
        <w:rPr>
          <w:lang w:val="en-US"/>
        </w:rPr>
      </w:pPr>
    </w:p>
    <w:p w14:paraId="6763663E" w14:textId="6B565889" w:rsidR="00FE3DD6" w:rsidRDefault="00FE3DD6" w:rsidP="00E15382">
      <w:pPr>
        <w:rPr>
          <w:lang w:val="en-US"/>
        </w:rPr>
      </w:pPr>
    </w:p>
    <w:p w14:paraId="6A8F799A" w14:textId="2FEEA1C5" w:rsidR="00FE3DD6" w:rsidRDefault="006502CA" w:rsidP="006502CA">
      <w:pPr>
        <w:pStyle w:val="berschrift2"/>
        <w:rPr>
          <w:lang w:val="en-US"/>
        </w:rPr>
      </w:pPr>
      <w:bookmarkStart w:id="31" w:name="_Toc61851808"/>
      <w:r>
        <w:rPr>
          <w:lang w:val="en-US"/>
        </w:rPr>
        <w:t>2.4 The Pumping Lemma for Context-Free Languages</w:t>
      </w:r>
      <w:bookmarkEnd w:id="31"/>
    </w:p>
    <w:p w14:paraId="70C0D0B7" w14:textId="00BC3C4A" w:rsidR="006502CA" w:rsidRDefault="006502CA" w:rsidP="006502CA">
      <w:pPr>
        <w:rPr>
          <w:lang w:val="en-US"/>
        </w:rPr>
      </w:pPr>
    </w:p>
    <w:p w14:paraId="5061A50B" w14:textId="77777777" w:rsidR="005F19FF" w:rsidRPr="006502CA" w:rsidRDefault="005F19FF" w:rsidP="006502CA">
      <w:pPr>
        <w:rPr>
          <w:lang w:val="en-US"/>
        </w:rPr>
      </w:pPr>
    </w:p>
    <w:p w14:paraId="2B889F9D" w14:textId="33600800" w:rsidR="00E15382" w:rsidRDefault="00E15382" w:rsidP="00E15382">
      <w:pPr>
        <w:rPr>
          <w:lang w:val="en-US"/>
        </w:rPr>
      </w:pPr>
    </w:p>
    <w:p w14:paraId="061FCA29" w14:textId="0C9B386D" w:rsidR="00E15382" w:rsidRDefault="00E15382" w:rsidP="00E15382">
      <w:pPr>
        <w:rPr>
          <w:lang w:val="en-US"/>
        </w:rPr>
      </w:pPr>
    </w:p>
    <w:p w14:paraId="39D0638C" w14:textId="0A87C34F" w:rsidR="00E15382" w:rsidRDefault="00E15382" w:rsidP="00E15382">
      <w:pPr>
        <w:rPr>
          <w:lang w:val="en-US"/>
        </w:rPr>
      </w:pPr>
    </w:p>
    <w:p w14:paraId="155C7230" w14:textId="16954FAA" w:rsidR="00E15382" w:rsidRDefault="00E15382" w:rsidP="00E15382">
      <w:pPr>
        <w:rPr>
          <w:lang w:val="en-US"/>
        </w:rPr>
      </w:pPr>
    </w:p>
    <w:p w14:paraId="791DF762" w14:textId="77777777" w:rsidR="00E15382" w:rsidRPr="00E15382" w:rsidRDefault="00E15382" w:rsidP="00E15382">
      <w:pPr>
        <w:rPr>
          <w:lang w:val="en-US"/>
        </w:rPr>
      </w:pPr>
    </w:p>
    <w:p w14:paraId="6C028388" w14:textId="377CDEE9" w:rsidR="00561F7F" w:rsidRPr="000F6468" w:rsidRDefault="00561F7F" w:rsidP="00A977A7">
      <w:pPr>
        <w:rPr>
          <w:lang w:val="en-US"/>
        </w:rPr>
      </w:pPr>
    </w:p>
    <w:p w14:paraId="4C8056B4" w14:textId="728B0ADC" w:rsidR="00561F7F" w:rsidRPr="000F6468" w:rsidRDefault="00561F7F" w:rsidP="00A977A7">
      <w:pPr>
        <w:rPr>
          <w:lang w:val="en-US"/>
        </w:rPr>
      </w:pPr>
    </w:p>
    <w:p w14:paraId="5B2C8119" w14:textId="77777777" w:rsidR="00561F7F" w:rsidRPr="000F6468" w:rsidRDefault="00561F7F" w:rsidP="00A977A7">
      <w:pPr>
        <w:rPr>
          <w:lang w:val="en-US"/>
        </w:rPr>
      </w:pPr>
    </w:p>
    <w:sectPr w:rsidR="00561F7F" w:rsidRPr="000F64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782"/>
    <w:multiLevelType w:val="hybridMultilevel"/>
    <w:tmpl w:val="CDA831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7BC7"/>
    <w:multiLevelType w:val="hybridMultilevel"/>
    <w:tmpl w:val="C63C73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05941"/>
    <w:multiLevelType w:val="hybridMultilevel"/>
    <w:tmpl w:val="D602C2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40C01"/>
    <w:multiLevelType w:val="hybridMultilevel"/>
    <w:tmpl w:val="78EC97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F57F9"/>
    <w:multiLevelType w:val="hybridMultilevel"/>
    <w:tmpl w:val="76F05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C4D77"/>
    <w:multiLevelType w:val="hybridMultilevel"/>
    <w:tmpl w:val="233C0E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F7BB4"/>
    <w:multiLevelType w:val="hybridMultilevel"/>
    <w:tmpl w:val="D43805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143C"/>
    <w:multiLevelType w:val="hybridMultilevel"/>
    <w:tmpl w:val="09B6C8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1700E"/>
    <w:multiLevelType w:val="hybridMultilevel"/>
    <w:tmpl w:val="29ECAE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84757"/>
    <w:multiLevelType w:val="hybridMultilevel"/>
    <w:tmpl w:val="671876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B058A"/>
    <w:multiLevelType w:val="hybridMultilevel"/>
    <w:tmpl w:val="436277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63CA6"/>
    <w:multiLevelType w:val="hybridMultilevel"/>
    <w:tmpl w:val="C234FE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31D2F"/>
    <w:multiLevelType w:val="hybridMultilevel"/>
    <w:tmpl w:val="A88C80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42E52"/>
    <w:multiLevelType w:val="hybridMultilevel"/>
    <w:tmpl w:val="6DAE23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73FF1"/>
    <w:multiLevelType w:val="hybridMultilevel"/>
    <w:tmpl w:val="69A2EA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D4D54"/>
    <w:multiLevelType w:val="hybridMultilevel"/>
    <w:tmpl w:val="8B92EE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30C0"/>
    <w:multiLevelType w:val="hybridMultilevel"/>
    <w:tmpl w:val="C562EA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D2FAD"/>
    <w:multiLevelType w:val="hybridMultilevel"/>
    <w:tmpl w:val="76C87B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05B8E"/>
    <w:multiLevelType w:val="multilevel"/>
    <w:tmpl w:val="5C4AF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B5096D"/>
    <w:multiLevelType w:val="hybridMultilevel"/>
    <w:tmpl w:val="EA704E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6182E"/>
    <w:multiLevelType w:val="hybridMultilevel"/>
    <w:tmpl w:val="8AB22E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F0656"/>
    <w:multiLevelType w:val="hybridMultilevel"/>
    <w:tmpl w:val="9D2ABA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407BE"/>
    <w:multiLevelType w:val="hybridMultilevel"/>
    <w:tmpl w:val="619E4D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57449"/>
    <w:multiLevelType w:val="hybridMultilevel"/>
    <w:tmpl w:val="DB9465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120EF"/>
    <w:multiLevelType w:val="hybridMultilevel"/>
    <w:tmpl w:val="49F84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020FB"/>
    <w:multiLevelType w:val="multilevel"/>
    <w:tmpl w:val="FC0615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25"/>
  </w:num>
  <w:num w:numId="4">
    <w:abstractNumId w:val="18"/>
  </w:num>
  <w:num w:numId="5">
    <w:abstractNumId w:val="10"/>
  </w:num>
  <w:num w:numId="6">
    <w:abstractNumId w:val="1"/>
  </w:num>
  <w:num w:numId="7">
    <w:abstractNumId w:val="23"/>
  </w:num>
  <w:num w:numId="8">
    <w:abstractNumId w:val="20"/>
  </w:num>
  <w:num w:numId="9">
    <w:abstractNumId w:val="14"/>
  </w:num>
  <w:num w:numId="10">
    <w:abstractNumId w:val="22"/>
  </w:num>
  <w:num w:numId="11">
    <w:abstractNumId w:val="11"/>
  </w:num>
  <w:num w:numId="12">
    <w:abstractNumId w:val="24"/>
  </w:num>
  <w:num w:numId="13">
    <w:abstractNumId w:val="8"/>
  </w:num>
  <w:num w:numId="14">
    <w:abstractNumId w:val="19"/>
  </w:num>
  <w:num w:numId="15">
    <w:abstractNumId w:val="2"/>
  </w:num>
  <w:num w:numId="16">
    <w:abstractNumId w:val="3"/>
  </w:num>
  <w:num w:numId="17">
    <w:abstractNumId w:val="16"/>
  </w:num>
  <w:num w:numId="18">
    <w:abstractNumId w:val="0"/>
  </w:num>
  <w:num w:numId="19">
    <w:abstractNumId w:val="12"/>
  </w:num>
  <w:num w:numId="20">
    <w:abstractNumId w:val="6"/>
  </w:num>
  <w:num w:numId="21">
    <w:abstractNumId w:val="21"/>
  </w:num>
  <w:num w:numId="22">
    <w:abstractNumId w:val="15"/>
  </w:num>
  <w:num w:numId="23">
    <w:abstractNumId w:val="13"/>
  </w:num>
  <w:num w:numId="24">
    <w:abstractNumId w:val="17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4D"/>
    <w:rsid w:val="00005E6C"/>
    <w:rsid w:val="000214C9"/>
    <w:rsid w:val="00041643"/>
    <w:rsid w:val="000544D6"/>
    <w:rsid w:val="00076D95"/>
    <w:rsid w:val="000B7C72"/>
    <w:rsid w:val="000C3FCE"/>
    <w:rsid w:val="000F5568"/>
    <w:rsid w:val="000F6468"/>
    <w:rsid w:val="0013537C"/>
    <w:rsid w:val="00137435"/>
    <w:rsid w:val="0014356D"/>
    <w:rsid w:val="001C46AB"/>
    <w:rsid w:val="0021339D"/>
    <w:rsid w:val="00235111"/>
    <w:rsid w:val="002357C8"/>
    <w:rsid w:val="00235DE7"/>
    <w:rsid w:val="002431B6"/>
    <w:rsid w:val="00250636"/>
    <w:rsid w:val="00262124"/>
    <w:rsid w:val="00272EC9"/>
    <w:rsid w:val="00277C95"/>
    <w:rsid w:val="0029488A"/>
    <w:rsid w:val="002E40DA"/>
    <w:rsid w:val="002F591D"/>
    <w:rsid w:val="00305895"/>
    <w:rsid w:val="00332D0F"/>
    <w:rsid w:val="003347D0"/>
    <w:rsid w:val="00380172"/>
    <w:rsid w:val="00393835"/>
    <w:rsid w:val="003A4AC9"/>
    <w:rsid w:val="003E75B7"/>
    <w:rsid w:val="003F454E"/>
    <w:rsid w:val="0040044D"/>
    <w:rsid w:val="004215C8"/>
    <w:rsid w:val="00426DF7"/>
    <w:rsid w:val="00465231"/>
    <w:rsid w:val="00485310"/>
    <w:rsid w:val="004D0123"/>
    <w:rsid w:val="004E367F"/>
    <w:rsid w:val="005032FA"/>
    <w:rsid w:val="00561F7F"/>
    <w:rsid w:val="0056218E"/>
    <w:rsid w:val="0058013B"/>
    <w:rsid w:val="005A08C5"/>
    <w:rsid w:val="005A73E7"/>
    <w:rsid w:val="005B0B09"/>
    <w:rsid w:val="005B504D"/>
    <w:rsid w:val="005C01B9"/>
    <w:rsid w:val="005F19FF"/>
    <w:rsid w:val="005F558D"/>
    <w:rsid w:val="006045D3"/>
    <w:rsid w:val="00624A28"/>
    <w:rsid w:val="00624E5F"/>
    <w:rsid w:val="0064396A"/>
    <w:rsid w:val="006457F4"/>
    <w:rsid w:val="006502CA"/>
    <w:rsid w:val="00663377"/>
    <w:rsid w:val="00675E12"/>
    <w:rsid w:val="00681844"/>
    <w:rsid w:val="006A284A"/>
    <w:rsid w:val="006B36E4"/>
    <w:rsid w:val="006C3F83"/>
    <w:rsid w:val="006E01F3"/>
    <w:rsid w:val="006F0D01"/>
    <w:rsid w:val="007436DC"/>
    <w:rsid w:val="00750DD3"/>
    <w:rsid w:val="00753830"/>
    <w:rsid w:val="00754161"/>
    <w:rsid w:val="007A059C"/>
    <w:rsid w:val="007A0E2E"/>
    <w:rsid w:val="007B5514"/>
    <w:rsid w:val="007C5D31"/>
    <w:rsid w:val="00803F81"/>
    <w:rsid w:val="00806BD3"/>
    <w:rsid w:val="00820719"/>
    <w:rsid w:val="00832D4D"/>
    <w:rsid w:val="00837AB4"/>
    <w:rsid w:val="0084034A"/>
    <w:rsid w:val="00842018"/>
    <w:rsid w:val="00843ADA"/>
    <w:rsid w:val="00846176"/>
    <w:rsid w:val="00851839"/>
    <w:rsid w:val="00886B88"/>
    <w:rsid w:val="00893DFF"/>
    <w:rsid w:val="008A0E82"/>
    <w:rsid w:val="008A3333"/>
    <w:rsid w:val="008F26B8"/>
    <w:rsid w:val="00917AFF"/>
    <w:rsid w:val="009259ED"/>
    <w:rsid w:val="009273C2"/>
    <w:rsid w:val="0094007A"/>
    <w:rsid w:val="00960A1D"/>
    <w:rsid w:val="009874A6"/>
    <w:rsid w:val="00993815"/>
    <w:rsid w:val="00A04BD9"/>
    <w:rsid w:val="00A1749A"/>
    <w:rsid w:val="00A1777D"/>
    <w:rsid w:val="00A234E4"/>
    <w:rsid w:val="00A27D16"/>
    <w:rsid w:val="00A6252B"/>
    <w:rsid w:val="00A65646"/>
    <w:rsid w:val="00A75DFC"/>
    <w:rsid w:val="00A977A7"/>
    <w:rsid w:val="00AA4596"/>
    <w:rsid w:val="00AF2BE2"/>
    <w:rsid w:val="00B036DE"/>
    <w:rsid w:val="00B159D2"/>
    <w:rsid w:val="00B20662"/>
    <w:rsid w:val="00B43DEC"/>
    <w:rsid w:val="00B84C78"/>
    <w:rsid w:val="00B97D55"/>
    <w:rsid w:val="00BA58AC"/>
    <w:rsid w:val="00BB77B8"/>
    <w:rsid w:val="00BC1C59"/>
    <w:rsid w:val="00C109A8"/>
    <w:rsid w:val="00C17E26"/>
    <w:rsid w:val="00C42161"/>
    <w:rsid w:val="00C846A2"/>
    <w:rsid w:val="00C874CE"/>
    <w:rsid w:val="00C90898"/>
    <w:rsid w:val="00CB402F"/>
    <w:rsid w:val="00CC030A"/>
    <w:rsid w:val="00CC743E"/>
    <w:rsid w:val="00CD21B1"/>
    <w:rsid w:val="00CD2771"/>
    <w:rsid w:val="00D14A8C"/>
    <w:rsid w:val="00D17AF5"/>
    <w:rsid w:val="00D17FEA"/>
    <w:rsid w:val="00D215A5"/>
    <w:rsid w:val="00D304DB"/>
    <w:rsid w:val="00D510CF"/>
    <w:rsid w:val="00D537DC"/>
    <w:rsid w:val="00D7379F"/>
    <w:rsid w:val="00D836A7"/>
    <w:rsid w:val="00DA2648"/>
    <w:rsid w:val="00DB0227"/>
    <w:rsid w:val="00DC4068"/>
    <w:rsid w:val="00DD5D04"/>
    <w:rsid w:val="00DE2F53"/>
    <w:rsid w:val="00DF2165"/>
    <w:rsid w:val="00DF5815"/>
    <w:rsid w:val="00E065B8"/>
    <w:rsid w:val="00E103F2"/>
    <w:rsid w:val="00E15382"/>
    <w:rsid w:val="00E32057"/>
    <w:rsid w:val="00E46F77"/>
    <w:rsid w:val="00E651EE"/>
    <w:rsid w:val="00E72F22"/>
    <w:rsid w:val="00E81D98"/>
    <w:rsid w:val="00E86723"/>
    <w:rsid w:val="00E97D03"/>
    <w:rsid w:val="00E97FCA"/>
    <w:rsid w:val="00EF3BA0"/>
    <w:rsid w:val="00F64A99"/>
    <w:rsid w:val="00F74312"/>
    <w:rsid w:val="00F747C3"/>
    <w:rsid w:val="00F84099"/>
    <w:rsid w:val="00F849BC"/>
    <w:rsid w:val="00F95BE5"/>
    <w:rsid w:val="00FC01ED"/>
    <w:rsid w:val="00FD7BFF"/>
    <w:rsid w:val="00FE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0341"/>
  <w15:chartTrackingRefBased/>
  <w15:docId w15:val="{B765B2D9-6FF4-47BB-AB5B-5FF4D3B2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6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5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55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6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65B8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C17E2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B5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55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0B7C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B7C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B7C7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B7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99F9B-5DDB-40C4-8189-C12D65F1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1602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118</cp:revision>
  <dcterms:created xsi:type="dcterms:W3CDTF">2020-09-20T09:15:00Z</dcterms:created>
  <dcterms:modified xsi:type="dcterms:W3CDTF">2021-01-18T08:33:00Z</dcterms:modified>
</cp:coreProperties>
</file>