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Wahrnehmung - Sensorik 2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Altes Modell: Von Rezeptoren durch Thalamus zu den verschiedenen Corti.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Aktuelles Modell: Parallelisierung. Die hereinkommenden Informationen werden aufgeteilt. Es gibt 2 Wege, wie Information ausgetauscht wird: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Top-Down →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Bottom-Up →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Hauptrezeptoren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von ihnen gesendeten Signale haben oft mit Emotionen zu tun, weshalb man sie zur Emotionmessung nutzen kann.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Ruffini: Sich langsam anpassende (adaptierende) Dehnungsrezeptoren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Merkel: Druckrezeptoren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Freie Nerven: Mechanoreptoren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Pacini: Rasch adaptierende Mechanorezeptoren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Dermatore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Die verschiedenen Hautflächen werden von verschiedenen Rückenmarksegmenten verarbeitet. Jedes Rückenmarksegment ist auch für bestimmte Organe zuständig. Dadurch kann man bei Schmerzen je nach aktivem Rückenmarksegment einschränken, wo die Schmerzquelle ist.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Bereiche: Zervikalwirbel (Halswirbel, 8 Segmente), Thorakalwirbel (Brustwirbel, 12 Segmente), Lumbalwirbel (Lendenwirbel, 5 Segmente), Sakralwirbel (Kreuzwirbel, 5 Segmente)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Somatosensorische Bahnen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Hinterstrangbahn: Im dorsalen Teil des Rückenmarks. Für afferente Signale zuständig.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Anterolaterales System: 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Kortikale Areale der Somatosensation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13: Rezeptive Felder: Bereiche, in denen ein einzelnes nachgeschaltetes Neuron aktiviert wird.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14: Schmerzverarbeitung: 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S2: sekundärer somatosensorischer Cortex. Befindet sich unterhalb des Sulcus centralis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Empathischer Schmerz: Mitempfindung von Schmerz, wenn andere Schmerz empfinden. Die Intensität ist abhängig von Person und Beziehung zur Person, die Schmerz empfindet. Drückt sich aus in z.B. Gesichtsverzerrung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Chronifizierter Schmerz: Chronischer Schmerz vorhanden, obwohl Schmerzursache beseitigt wurde. Im Cortex hat sich ein “Schmerzerwartung“ entwickelt, die einem Schmerz fühlen lässt, obwohl kein Grund dafür besteht.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15: Hemmung von Schmerzen durch Opiate.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Olfaktorisches System (Riechen)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Alle Informationen gehen durch den Thalamus mit Ausnahme der Geruchssignale.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Bulbus olfactorius: Neuronale Verarbeitung des Geruchs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Gustatorisches System (Schmecken)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22: Nervus facialis, Nervus glossopharyngeus, Nervus vagus: leiten afferente Geschmackssignale durch die Nuclei soltarius in den Cortex.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