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28"/>
          <w:szCs w:val="28"/>
        </w:rPr>
      </w:pPr>
      <w:r w:rsidDel="00000000" w:rsidR="00000000" w:rsidRPr="00000000">
        <w:rPr>
          <w:b w:val="1"/>
          <w:sz w:val="28"/>
          <w:szCs w:val="28"/>
          <w:rtl w:val="0"/>
        </w:rPr>
        <w:t xml:space="preserve">Emotionsregulation</w:t>
      </w:r>
    </w:p>
    <w:p w:rsidR="00000000" w:rsidDel="00000000" w:rsidP="00000000" w:rsidRDefault="00000000" w:rsidRPr="00000000" w14:paraId="00000001">
      <w:pPr>
        <w:rPr>
          <w:sz w:val="20"/>
          <w:szCs w:val="20"/>
        </w:rPr>
      </w:pP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sz w:val="24"/>
          <w:szCs w:val="24"/>
        </w:rPr>
      </w:pPr>
      <w:r w:rsidDel="00000000" w:rsidR="00000000" w:rsidRPr="00000000">
        <w:rPr>
          <w:b w:val="1"/>
          <w:sz w:val="24"/>
          <w:szCs w:val="24"/>
          <w:rtl w:val="0"/>
        </w:rPr>
        <w:t xml:space="preserve">Die Bewältigung emotionaler Belastungen: James Pennebakers Ansatz zur emotionalen Selbstoffenbarung</w:t>
      </w:r>
    </w:p>
    <w:p w:rsidR="00000000" w:rsidDel="00000000" w:rsidP="00000000" w:rsidRDefault="00000000" w:rsidRPr="00000000" w14:paraId="00000004">
      <w:pPr>
        <w:ind w:left="0" w:firstLine="0"/>
        <w:rPr>
          <w:sz w:val="20"/>
          <w:szCs w:val="20"/>
        </w:rPr>
      </w:pPr>
      <w:r w:rsidDel="00000000" w:rsidR="00000000" w:rsidRPr="00000000">
        <w:rPr>
          <w:rtl w:val="0"/>
        </w:rPr>
      </w:r>
    </w:p>
    <w:p w:rsidR="00000000" w:rsidDel="00000000" w:rsidP="00000000" w:rsidRDefault="00000000" w:rsidRPr="00000000" w14:paraId="00000005">
      <w:pPr>
        <w:ind w:left="0" w:firstLine="0"/>
        <w:rPr>
          <w:sz w:val="20"/>
          <w:szCs w:val="20"/>
        </w:rPr>
      </w:pPr>
      <w:r w:rsidDel="00000000" w:rsidR="00000000" w:rsidRPr="00000000">
        <w:rPr>
          <w:rtl w:val="0"/>
        </w:rPr>
      </w:r>
    </w:p>
    <w:p w:rsidR="00000000" w:rsidDel="00000000" w:rsidP="00000000" w:rsidRDefault="00000000" w:rsidRPr="00000000" w14:paraId="00000006">
      <w:pPr>
        <w:ind w:left="0" w:firstLine="0"/>
        <w:rPr>
          <w:b w:val="1"/>
          <w:sz w:val="20"/>
          <w:szCs w:val="20"/>
        </w:rPr>
      </w:pPr>
      <w:r w:rsidDel="00000000" w:rsidR="00000000" w:rsidRPr="00000000">
        <w:rPr>
          <w:sz w:val="20"/>
          <w:szCs w:val="20"/>
          <w:rtl w:val="0"/>
        </w:rPr>
        <w:t xml:space="preserve">3-5: </w:t>
      </w:r>
      <w:r w:rsidDel="00000000" w:rsidR="00000000" w:rsidRPr="00000000">
        <w:rPr>
          <w:b w:val="1"/>
          <w:sz w:val="20"/>
          <w:szCs w:val="20"/>
          <w:rtl w:val="0"/>
        </w:rPr>
        <w:t xml:space="preserve">James Pennebaker’s Ansatz zur emotionalen Selbstoffenbarung</w:t>
      </w:r>
    </w:p>
    <w:p w:rsidR="00000000" w:rsidDel="00000000" w:rsidP="00000000" w:rsidRDefault="00000000" w:rsidRPr="00000000" w14:paraId="00000007">
      <w:pPr>
        <w:ind w:left="0" w:firstLine="0"/>
        <w:rPr>
          <w:sz w:val="20"/>
          <w:szCs w:val="20"/>
        </w:rPr>
      </w:pPr>
      <w:r w:rsidDel="00000000" w:rsidR="00000000" w:rsidRPr="00000000">
        <w:rPr>
          <w:rtl w:val="0"/>
        </w:rPr>
      </w:r>
    </w:p>
    <w:p w:rsidR="00000000" w:rsidDel="00000000" w:rsidP="00000000" w:rsidRDefault="00000000" w:rsidRPr="00000000" w14:paraId="00000008">
      <w:pPr>
        <w:ind w:left="0" w:firstLine="0"/>
        <w:rPr>
          <w:sz w:val="20"/>
          <w:szCs w:val="20"/>
        </w:rPr>
      </w:pPr>
      <w:r w:rsidDel="00000000" w:rsidR="00000000" w:rsidRPr="00000000">
        <w:rPr>
          <w:sz w:val="20"/>
          <w:szCs w:val="20"/>
          <w:rtl w:val="0"/>
        </w:rPr>
        <w:t xml:space="preserve">Untersuchte natürliche Sprachen, Gruppendynamiken und Persönlichkeiten in unterschiedlichen Situationen. Er fand heraus, dass die physische Gesundheit und die Arbeitsleistung durch einfache emotionsexpressive Schreib- und Sprechübungen verbessert werden kann. Er untersuchte zudem, wie traumatische Ereignisse, Offenbarung von sich selbst und die Gesundheit zusammenhängen. Er kam zum Schluss, dass medizinische Kosten, Menge an Zeit bei Physiotherapeuten und biologische Stressmarker durch einfache Schreibübungen reduziert werden konnte.</w:t>
      </w:r>
    </w:p>
    <w:p w:rsidR="00000000" w:rsidDel="00000000" w:rsidP="00000000" w:rsidRDefault="00000000" w:rsidRPr="00000000" w14:paraId="00000009">
      <w:pPr>
        <w:ind w:left="0" w:firstLine="0"/>
        <w:rPr>
          <w:sz w:val="20"/>
          <w:szCs w:val="20"/>
        </w:rPr>
      </w:pPr>
      <w:r w:rsidDel="00000000" w:rsidR="00000000" w:rsidRPr="00000000">
        <w:rPr>
          <w:rtl w:val="0"/>
        </w:rPr>
      </w:r>
    </w:p>
    <w:p w:rsidR="00000000" w:rsidDel="00000000" w:rsidP="00000000" w:rsidRDefault="00000000" w:rsidRPr="00000000" w14:paraId="0000000A">
      <w:pPr>
        <w:ind w:left="0" w:firstLine="0"/>
        <w:rPr>
          <w:sz w:val="20"/>
          <w:szCs w:val="20"/>
        </w:rPr>
      </w:pPr>
      <w:r w:rsidDel="00000000" w:rsidR="00000000" w:rsidRPr="00000000">
        <w:rPr>
          <w:sz w:val="20"/>
          <w:szCs w:val="20"/>
          <w:rtl w:val="0"/>
        </w:rPr>
        <w:t xml:space="preserve">Schlüsse von Pennebaker:</w:t>
      </w:r>
    </w:p>
    <w:p w:rsidR="00000000" w:rsidDel="00000000" w:rsidP="00000000" w:rsidRDefault="00000000" w:rsidRPr="00000000" w14:paraId="0000000B">
      <w:pPr>
        <w:ind w:left="0" w:firstLine="0"/>
        <w:rPr>
          <w:sz w:val="20"/>
          <w:szCs w:val="20"/>
        </w:rPr>
      </w:pPr>
      <w:r w:rsidDel="00000000" w:rsidR="00000000" w:rsidRPr="00000000">
        <w:rPr>
          <w:sz w:val="20"/>
          <w:szCs w:val="20"/>
          <w:rtl w:val="0"/>
        </w:rPr>
        <w:t xml:space="preserve">-Belastende Lebensereignisse erhöhen das Risiko körperlicher und psychischer Störungen</w:t>
      </w:r>
    </w:p>
    <w:p w:rsidR="00000000" w:rsidDel="00000000" w:rsidP="00000000" w:rsidRDefault="00000000" w:rsidRPr="00000000" w14:paraId="0000000C">
      <w:pPr>
        <w:ind w:left="0" w:firstLine="0"/>
        <w:rPr>
          <w:sz w:val="20"/>
          <w:szCs w:val="20"/>
        </w:rPr>
      </w:pPr>
      <w:r w:rsidDel="00000000" w:rsidR="00000000" w:rsidRPr="00000000">
        <w:rPr>
          <w:sz w:val="20"/>
          <w:szCs w:val="20"/>
          <w:rtl w:val="0"/>
        </w:rPr>
        <w:t xml:space="preserve">-Über belastende emotionale Ereignisse zu sprechen oder zu schreiben reduziert das Gesundheitsrisiko.</w:t>
      </w:r>
    </w:p>
    <w:p w:rsidR="00000000" w:rsidDel="00000000" w:rsidP="00000000" w:rsidRDefault="00000000" w:rsidRPr="00000000" w14:paraId="0000000D">
      <w:pPr>
        <w:ind w:left="0" w:firstLine="0"/>
        <w:rPr>
          <w:sz w:val="20"/>
          <w:szCs w:val="20"/>
        </w:rPr>
      </w:pPr>
      <w:r w:rsidDel="00000000" w:rsidR="00000000" w:rsidRPr="00000000">
        <w:rPr>
          <w:sz w:val="20"/>
          <w:szCs w:val="20"/>
          <w:rtl w:val="0"/>
        </w:rPr>
        <w:t xml:space="preserve">-Die Effekte auf den Gesundheitszustand werden über physiologische, kognitive und soziale Prozesse vermittelt.</w:t>
      </w:r>
    </w:p>
    <w:p w:rsidR="00000000" w:rsidDel="00000000" w:rsidP="00000000" w:rsidRDefault="00000000" w:rsidRPr="00000000" w14:paraId="0000000E">
      <w:pPr>
        <w:ind w:left="0" w:firstLine="0"/>
        <w:rPr>
          <w:sz w:val="20"/>
          <w:szCs w:val="20"/>
        </w:rPr>
      </w:pPr>
      <w:r w:rsidDel="00000000" w:rsidR="00000000" w:rsidRPr="00000000">
        <w:rPr>
          <w:rtl w:val="0"/>
        </w:rPr>
      </w:r>
    </w:p>
    <w:p w:rsidR="00000000" w:rsidDel="00000000" w:rsidP="00000000" w:rsidRDefault="00000000" w:rsidRPr="00000000" w14:paraId="0000000F">
      <w:pPr>
        <w:ind w:left="0" w:firstLine="0"/>
        <w:rPr>
          <w:sz w:val="20"/>
          <w:szCs w:val="20"/>
        </w:rPr>
      </w:pPr>
      <w:r w:rsidDel="00000000" w:rsidR="00000000" w:rsidRPr="00000000">
        <w:rPr>
          <w:rtl w:val="0"/>
        </w:rPr>
      </w:r>
    </w:p>
    <w:p w:rsidR="00000000" w:rsidDel="00000000" w:rsidP="00000000" w:rsidRDefault="00000000" w:rsidRPr="00000000" w14:paraId="00000010">
      <w:pPr>
        <w:ind w:left="0" w:firstLine="0"/>
        <w:rPr>
          <w:sz w:val="20"/>
          <w:szCs w:val="20"/>
        </w:rPr>
      </w:pPr>
      <w:r w:rsidDel="00000000" w:rsidR="00000000" w:rsidRPr="00000000">
        <w:rPr>
          <w:sz w:val="20"/>
          <w:szCs w:val="20"/>
          <w:rtl w:val="0"/>
        </w:rPr>
        <w:t xml:space="preserve">8-9: Emotionale Selbstoffenbarung und Gesundheit bei Hinterbliebenen eines Todesfalls</w:t>
      </w:r>
    </w:p>
    <w:p w:rsidR="00000000" w:rsidDel="00000000" w:rsidP="00000000" w:rsidRDefault="00000000" w:rsidRPr="00000000" w14:paraId="00000011">
      <w:pPr>
        <w:ind w:left="0" w:firstLine="0"/>
        <w:rPr>
          <w:sz w:val="20"/>
          <w:szCs w:val="20"/>
        </w:rPr>
      </w:pPr>
      <w:r w:rsidDel="00000000" w:rsidR="00000000" w:rsidRPr="00000000">
        <w:rPr>
          <w:sz w:val="20"/>
          <w:szCs w:val="20"/>
          <w:rtl w:val="0"/>
        </w:rPr>
        <w:t xml:space="preserve">-Korrelative Fragebogenstudie mit 19 Personen, deren Partner/in verstorben war.</w:t>
      </w:r>
    </w:p>
    <w:p w:rsidR="00000000" w:rsidDel="00000000" w:rsidP="00000000" w:rsidRDefault="00000000" w:rsidRPr="00000000" w14:paraId="00000012">
      <w:pPr>
        <w:ind w:left="0" w:firstLine="0"/>
        <w:rPr>
          <w:sz w:val="20"/>
          <w:szCs w:val="20"/>
        </w:rPr>
      </w:pPr>
      <w:r w:rsidDel="00000000" w:rsidR="00000000" w:rsidRPr="00000000">
        <w:rPr>
          <w:sz w:val="20"/>
          <w:szCs w:val="20"/>
          <w:rtl w:val="0"/>
        </w:rPr>
        <w:t xml:space="preserve">-Erfasste Variablen: Häufigkeit des Sprechens über Todesfall, Gesundheitsindikatoren</w:t>
      </w:r>
    </w:p>
    <w:p w:rsidR="00000000" w:rsidDel="00000000" w:rsidP="00000000" w:rsidRDefault="00000000" w:rsidRPr="00000000" w14:paraId="00000013">
      <w:pPr>
        <w:ind w:left="0" w:firstLine="0"/>
        <w:rPr>
          <w:sz w:val="20"/>
          <w:szCs w:val="20"/>
        </w:rPr>
      </w:pPr>
      <w:r w:rsidDel="00000000" w:rsidR="00000000" w:rsidRPr="00000000">
        <w:rPr>
          <w:sz w:val="20"/>
          <w:szCs w:val="20"/>
          <w:rtl w:val="0"/>
        </w:rPr>
        <w:t xml:space="preserve">-Je häufiger Personen über Todesfall gesprochen haben, desto weniger Gesundheitsprobleme hatten sie im Jahr nach dem Todesfall und desto weniger grübelten sie über den Todesfall.</w:t>
      </w:r>
    </w:p>
    <w:p w:rsidR="00000000" w:rsidDel="00000000" w:rsidP="00000000" w:rsidRDefault="00000000" w:rsidRPr="00000000" w14:paraId="00000014">
      <w:pPr>
        <w:ind w:left="0" w:firstLine="0"/>
        <w:rPr>
          <w:sz w:val="20"/>
          <w:szCs w:val="20"/>
        </w:rPr>
      </w:pPr>
      <w:r w:rsidDel="00000000" w:rsidR="00000000" w:rsidRPr="00000000">
        <w:rPr>
          <w:rtl w:val="0"/>
        </w:rPr>
      </w:r>
    </w:p>
    <w:p w:rsidR="00000000" w:rsidDel="00000000" w:rsidP="00000000" w:rsidRDefault="00000000" w:rsidRPr="00000000" w14:paraId="00000015">
      <w:pPr>
        <w:ind w:left="0" w:firstLine="0"/>
        <w:rPr>
          <w:sz w:val="20"/>
          <w:szCs w:val="20"/>
        </w:rPr>
      </w:pPr>
      <w:r w:rsidDel="00000000" w:rsidR="00000000" w:rsidRPr="00000000">
        <w:rPr>
          <w:sz w:val="20"/>
          <w:szCs w:val="20"/>
          <w:rtl w:val="0"/>
        </w:rPr>
        <w:t xml:space="preserve">10-13: Unterdrückung von Gefühlen und physiologische Aktivierung</w:t>
      </w:r>
    </w:p>
    <w:p w:rsidR="00000000" w:rsidDel="00000000" w:rsidP="00000000" w:rsidRDefault="00000000" w:rsidRPr="00000000" w14:paraId="00000016">
      <w:pPr>
        <w:ind w:left="0" w:firstLine="0"/>
        <w:rPr>
          <w:sz w:val="20"/>
          <w:szCs w:val="20"/>
        </w:rPr>
      </w:pPr>
      <w:r w:rsidDel="00000000" w:rsidR="00000000" w:rsidRPr="00000000">
        <w:rPr>
          <w:sz w:val="20"/>
          <w:szCs w:val="20"/>
          <w:rtl w:val="0"/>
        </w:rPr>
        <w:t xml:space="preserve">UV1: Lustiger Film, trauriger Film, neutraler Film</w:t>
      </w:r>
    </w:p>
    <w:p w:rsidR="00000000" w:rsidDel="00000000" w:rsidP="00000000" w:rsidRDefault="00000000" w:rsidRPr="00000000" w14:paraId="00000017">
      <w:pPr>
        <w:ind w:left="0" w:firstLine="0"/>
        <w:rPr>
          <w:sz w:val="20"/>
          <w:szCs w:val="20"/>
        </w:rPr>
      </w:pPr>
      <w:r w:rsidDel="00000000" w:rsidR="00000000" w:rsidRPr="00000000">
        <w:rPr>
          <w:sz w:val="20"/>
          <w:szCs w:val="20"/>
          <w:rtl w:val="0"/>
        </w:rPr>
        <w:t xml:space="preserve">UV2: Emotionsausdruck unterdrücken: nein vs. ja</w:t>
      </w:r>
    </w:p>
    <w:p w:rsidR="00000000" w:rsidDel="00000000" w:rsidP="00000000" w:rsidRDefault="00000000" w:rsidRPr="00000000" w14:paraId="00000018">
      <w:pPr>
        <w:ind w:left="0" w:firstLine="0"/>
        <w:rPr>
          <w:sz w:val="20"/>
          <w:szCs w:val="20"/>
        </w:rPr>
      </w:pPr>
      <w:r w:rsidDel="00000000" w:rsidR="00000000" w:rsidRPr="00000000">
        <w:rPr>
          <w:rtl w:val="0"/>
        </w:rPr>
      </w:r>
    </w:p>
    <w:p w:rsidR="00000000" w:rsidDel="00000000" w:rsidP="00000000" w:rsidRDefault="00000000" w:rsidRPr="00000000" w14:paraId="00000019">
      <w:pPr>
        <w:ind w:left="0" w:firstLine="0"/>
        <w:rPr>
          <w:sz w:val="20"/>
          <w:szCs w:val="20"/>
        </w:rPr>
      </w:pPr>
      <w:r w:rsidDel="00000000" w:rsidR="00000000" w:rsidRPr="00000000">
        <w:rPr>
          <w:sz w:val="20"/>
          <w:szCs w:val="20"/>
          <w:rtl w:val="0"/>
        </w:rPr>
        <w:t xml:space="preserve">AV: Verschiedene physiologische Masse</w:t>
      </w:r>
    </w:p>
    <w:p w:rsidR="00000000" w:rsidDel="00000000" w:rsidP="00000000" w:rsidRDefault="00000000" w:rsidRPr="00000000" w14:paraId="0000001A">
      <w:pPr>
        <w:ind w:left="0" w:firstLine="0"/>
        <w:rPr>
          <w:sz w:val="20"/>
          <w:szCs w:val="20"/>
        </w:rPr>
      </w:pPr>
      <w:r w:rsidDel="00000000" w:rsidR="00000000" w:rsidRPr="00000000">
        <w:rPr>
          <w:rtl w:val="0"/>
        </w:rPr>
      </w:r>
    </w:p>
    <w:p w:rsidR="00000000" w:rsidDel="00000000" w:rsidP="00000000" w:rsidRDefault="00000000" w:rsidRPr="00000000" w14:paraId="0000001B">
      <w:pPr>
        <w:ind w:left="0" w:firstLine="0"/>
        <w:rPr>
          <w:sz w:val="20"/>
          <w:szCs w:val="20"/>
        </w:rPr>
      </w:pPr>
      <w:r w:rsidDel="00000000" w:rsidR="00000000" w:rsidRPr="00000000">
        <w:rPr>
          <w:rtl w:val="0"/>
        </w:rPr>
      </w:r>
    </w:p>
    <w:p w:rsidR="00000000" w:rsidDel="00000000" w:rsidP="00000000" w:rsidRDefault="00000000" w:rsidRPr="00000000" w14:paraId="0000001C">
      <w:pPr>
        <w:ind w:left="0" w:firstLine="0"/>
        <w:rPr>
          <w:sz w:val="20"/>
          <w:szCs w:val="20"/>
        </w:rPr>
      </w:pPr>
      <w:r w:rsidDel="00000000" w:rsidR="00000000" w:rsidRPr="00000000">
        <w:rPr>
          <w:sz w:val="20"/>
          <w:szCs w:val="20"/>
          <w:rtl w:val="0"/>
        </w:rPr>
        <w:t xml:space="preserve">Fazit</w:t>
      </w:r>
    </w:p>
    <w:p w:rsidR="00000000" w:rsidDel="00000000" w:rsidP="00000000" w:rsidRDefault="00000000" w:rsidRPr="00000000" w14:paraId="0000001D">
      <w:pPr>
        <w:ind w:left="0" w:firstLine="0"/>
        <w:rPr>
          <w:sz w:val="20"/>
          <w:szCs w:val="20"/>
        </w:rPr>
      </w:pPr>
      <w:r w:rsidDel="00000000" w:rsidR="00000000" w:rsidRPr="00000000">
        <w:rPr>
          <w:sz w:val="20"/>
          <w:szCs w:val="20"/>
          <w:rtl w:val="0"/>
        </w:rPr>
        <w:t xml:space="preserve">-Emotionsnterdrückung ist eine Emotionsregulationsstrategie mit Kosten</w:t>
      </w:r>
    </w:p>
    <w:p w:rsidR="00000000" w:rsidDel="00000000" w:rsidP="00000000" w:rsidRDefault="00000000" w:rsidRPr="00000000" w14:paraId="0000001E">
      <w:pPr>
        <w:ind w:left="0" w:firstLine="0"/>
        <w:rPr>
          <w:sz w:val="20"/>
          <w:szCs w:val="20"/>
        </w:rPr>
      </w:pPr>
      <w:r w:rsidDel="00000000" w:rsidR="00000000" w:rsidRPr="00000000">
        <w:rPr>
          <w:sz w:val="20"/>
          <w:szCs w:val="20"/>
          <w:rtl w:val="0"/>
        </w:rPr>
        <w:t xml:space="preserve">-Aktiver Hemmungsprozess erfordert Kosten auf der Ebene der Physiologie und des Erlebens</w:t>
      </w:r>
    </w:p>
    <w:p w:rsidR="00000000" w:rsidDel="00000000" w:rsidP="00000000" w:rsidRDefault="00000000" w:rsidRPr="00000000" w14:paraId="0000001F">
      <w:pPr>
        <w:ind w:left="0" w:firstLine="0"/>
        <w:rPr>
          <w:sz w:val="20"/>
          <w:szCs w:val="20"/>
        </w:rPr>
      </w:pPr>
      <w:r w:rsidDel="00000000" w:rsidR="00000000" w:rsidRPr="00000000">
        <w:rPr>
          <w:rtl w:val="0"/>
        </w:rPr>
      </w:r>
    </w:p>
    <w:p w:rsidR="00000000" w:rsidDel="00000000" w:rsidP="00000000" w:rsidRDefault="00000000" w:rsidRPr="00000000" w14:paraId="00000020">
      <w:pPr>
        <w:ind w:left="0" w:firstLine="0"/>
        <w:rPr>
          <w:sz w:val="20"/>
          <w:szCs w:val="20"/>
        </w:rPr>
      </w:pPr>
      <w:r w:rsidDel="00000000" w:rsidR="00000000" w:rsidRPr="00000000">
        <w:rPr>
          <w:sz w:val="20"/>
          <w:szCs w:val="20"/>
          <w:rtl w:val="0"/>
        </w:rPr>
        <w:t xml:space="preserve">14: Was bewirkt das Sprechen über emotionale Erlebnisse?</w:t>
      </w:r>
    </w:p>
    <w:p w:rsidR="00000000" w:rsidDel="00000000" w:rsidP="00000000" w:rsidRDefault="00000000" w:rsidRPr="00000000" w14:paraId="00000021">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-Dem Impuls, sich über Erlebnisse zu äussern, wird nachgegeben → Stressreduktion</w:t>
      </w:r>
    </w:p>
    <w:p w:rsidR="00000000" w:rsidDel="00000000" w:rsidP="00000000" w:rsidRDefault="00000000" w:rsidRPr="00000000" w14:paraId="00000022">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-Kognitive Verarbeitung des emotionalen Ereignisses → neue Sichtweise einnehmen, “Sinn finden”</w:t>
      </w:r>
    </w:p>
    <w:p w:rsidR="00000000" w:rsidDel="00000000" w:rsidP="00000000" w:rsidRDefault="00000000" w:rsidRPr="00000000" w14:paraId="00000023">
      <w:pPr>
        <w:ind w:left="0" w:firstLine="0"/>
        <w:rPr>
          <w:sz w:val="20"/>
          <w:szCs w:val="20"/>
        </w:rPr>
      </w:pPr>
      <w:r w:rsidDel="00000000" w:rsidR="00000000" w:rsidRPr="00000000">
        <w:rPr>
          <w:rtl w:val="0"/>
        </w:rPr>
      </w:r>
    </w:p>
    <w:p w:rsidR="00000000" w:rsidDel="00000000" w:rsidP="00000000" w:rsidRDefault="00000000" w:rsidRPr="00000000" w14:paraId="00000024">
      <w:pPr>
        <w:ind w:left="0" w:firstLine="0"/>
        <w:rPr>
          <w:sz w:val="20"/>
          <w:szCs w:val="20"/>
        </w:rPr>
      </w:pPr>
      <w:r w:rsidDel="00000000" w:rsidR="00000000" w:rsidRPr="00000000">
        <w:rPr>
          <w:rtl w:val="0"/>
        </w:rPr>
      </w:r>
    </w:p>
    <w:p w:rsidR="00000000" w:rsidDel="00000000" w:rsidP="00000000" w:rsidRDefault="00000000" w:rsidRPr="00000000" w14:paraId="00000025">
      <w:pPr>
        <w:ind w:left="0" w:firstLine="0"/>
        <w:rPr>
          <w:sz w:val="20"/>
          <w:szCs w:val="20"/>
        </w:rPr>
      </w:pPr>
      <w:r w:rsidDel="00000000" w:rsidR="00000000" w:rsidRPr="00000000">
        <w:rPr>
          <w:rtl w:val="0"/>
        </w:rPr>
      </w:r>
    </w:p>
    <w:p w:rsidR="00000000" w:rsidDel="00000000" w:rsidP="00000000" w:rsidRDefault="00000000" w:rsidRPr="00000000" w14:paraId="00000026">
      <w:pPr>
        <w:ind w:left="0" w:firstLine="0"/>
        <w:rPr>
          <w:sz w:val="20"/>
          <w:szCs w:val="20"/>
        </w:rPr>
      </w:pPr>
      <w:r w:rsidDel="00000000" w:rsidR="00000000" w:rsidRPr="00000000">
        <w:rPr>
          <w:rtl w:val="0"/>
        </w:rPr>
      </w:r>
    </w:p>
    <w:p w:rsidR="00000000" w:rsidDel="00000000" w:rsidP="00000000" w:rsidRDefault="00000000" w:rsidRPr="00000000" w14:paraId="00000027">
      <w:pPr>
        <w:ind w:left="0" w:firstLine="0"/>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8">
      <w:pPr>
        <w:numPr>
          <w:ilvl w:val="0"/>
          <w:numId w:val="1"/>
        </w:numPr>
        <w:ind w:left="720" w:hanging="360"/>
        <w:rPr>
          <w:b w:val="1"/>
          <w:sz w:val="24"/>
          <w:szCs w:val="24"/>
        </w:rPr>
      </w:pPr>
      <w:r w:rsidDel="00000000" w:rsidR="00000000" w:rsidRPr="00000000">
        <w:rPr>
          <w:b w:val="1"/>
          <w:sz w:val="24"/>
          <w:szCs w:val="24"/>
          <w:rtl w:val="0"/>
        </w:rPr>
        <w:t xml:space="preserve">Die Klassifikation von Emotionsregulationsstrategien von Parkinson &amp; Totterdell</w:t>
      </w:r>
    </w:p>
    <w:p w:rsidR="00000000" w:rsidDel="00000000" w:rsidP="00000000" w:rsidRDefault="00000000" w:rsidRPr="00000000" w14:paraId="00000029">
      <w:pPr>
        <w:ind w:left="0" w:firstLine="0"/>
        <w:rPr>
          <w:sz w:val="20"/>
          <w:szCs w:val="20"/>
        </w:rPr>
      </w:pPr>
      <w:r w:rsidDel="00000000" w:rsidR="00000000" w:rsidRPr="00000000">
        <w:rPr>
          <w:rtl w:val="0"/>
        </w:rPr>
      </w:r>
    </w:p>
    <w:p w:rsidR="00000000" w:rsidDel="00000000" w:rsidP="00000000" w:rsidRDefault="00000000" w:rsidRPr="00000000" w14:paraId="0000002A">
      <w:pPr>
        <w:ind w:left="0" w:firstLine="0"/>
        <w:rPr>
          <w:b w:val="1"/>
          <w:sz w:val="20"/>
          <w:szCs w:val="20"/>
        </w:rPr>
      </w:pPr>
      <w:r w:rsidDel="00000000" w:rsidR="00000000" w:rsidRPr="00000000">
        <w:rPr>
          <w:sz w:val="20"/>
          <w:szCs w:val="20"/>
          <w:rtl w:val="0"/>
        </w:rPr>
        <w:t xml:space="preserve">16: </w:t>
      </w:r>
      <w:r w:rsidDel="00000000" w:rsidR="00000000" w:rsidRPr="00000000">
        <w:rPr>
          <w:b w:val="1"/>
          <w:sz w:val="20"/>
          <w:szCs w:val="20"/>
          <w:rtl w:val="0"/>
        </w:rPr>
        <w:t xml:space="preserve">Definitionen Emotionsregulation</w:t>
      </w:r>
    </w:p>
    <w:p w:rsidR="00000000" w:rsidDel="00000000" w:rsidP="00000000" w:rsidRDefault="00000000" w:rsidRPr="00000000" w14:paraId="0000002B">
      <w:pPr>
        <w:numPr>
          <w:ilvl w:val="0"/>
          <w:numId w:val="3"/>
        </w:numPr>
        <w:ind w:left="720" w:hanging="360"/>
        <w:rPr>
          <w:sz w:val="20"/>
          <w:szCs w:val="20"/>
          <w:u w:val="none"/>
        </w:rPr>
      </w:pPr>
      <w:r w:rsidDel="00000000" w:rsidR="00000000" w:rsidRPr="00000000">
        <w:rPr>
          <w:sz w:val="20"/>
          <w:szCs w:val="20"/>
          <w:rtl w:val="0"/>
        </w:rPr>
        <w:t xml:space="preserve">Affect regulation … includes any process directed at modifying or maintaining moods or emotions whose operation depends on monitoring of affective information. </w:t>
      </w:r>
    </w:p>
    <w:p w:rsidR="00000000" w:rsidDel="00000000" w:rsidP="00000000" w:rsidRDefault="00000000" w:rsidRPr="00000000" w14:paraId="0000002C">
      <w:pPr>
        <w:ind w:left="720" w:firstLine="0"/>
        <w:rPr>
          <w:i w:val="1"/>
          <w:sz w:val="20"/>
          <w:szCs w:val="20"/>
        </w:rPr>
      </w:pPr>
      <w:r w:rsidDel="00000000" w:rsidR="00000000" w:rsidRPr="00000000">
        <w:rPr>
          <w:i w:val="1"/>
          <w:sz w:val="20"/>
          <w:szCs w:val="20"/>
          <w:rtl w:val="0"/>
        </w:rPr>
        <w:t xml:space="preserve">Parkinson &amp; Totterdell</w:t>
      </w:r>
    </w:p>
    <w:p w:rsidR="00000000" w:rsidDel="00000000" w:rsidP="00000000" w:rsidRDefault="00000000" w:rsidRPr="00000000" w14:paraId="0000002D">
      <w:pPr>
        <w:numPr>
          <w:ilvl w:val="0"/>
          <w:numId w:val="3"/>
        </w:numPr>
        <w:ind w:left="720" w:hanging="360"/>
        <w:rPr>
          <w:sz w:val="20"/>
          <w:szCs w:val="20"/>
        </w:rPr>
      </w:pPr>
      <w:r w:rsidDel="00000000" w:rsidR="00000000" w:rsidRPr="00000000">
        <w:rPr>
          <w:sz w:val="20"/>
          <w:szCs w:val="20"/>
          <w:rtl w:val="0"/>
        </w:rPr>
        <w:t xml:space="preserve">Emotion regulation refers to the processes by which we influence which emotions we have, when we have them, and how we experience and express them.</w:t>
      </w:r>
    </w:p>
    <w:p w:rsidR="00000000" w:rsidDel="00000000" w:rsidP="00000000" w:rsidRDefault="00000000" w:rsidRPr="00000000" w14:paraId="0000002E">
      <w:pPr>
        <w:ind w:left="720" w:firstLine="0"/>
        <w:rPr>
          <w:i w:val="1"/>
          <w:sz w:val="20"/>
          <w:szCs w:val="20"/>
        </w:rPr>
      </w:pPr>
      <w:r w:rsidDel="00000000" w:rsidR="00000000" w:rsidRPr="00000000">
        <w:rPr>
          <w:i w:val="1"/>
          <w:sz w:val="20"/>
          <w:szCs w:val="20"/>
          <w:rtl w:val="0"/>
        </w:rPr>
        <w:t xml:space="preserve">Gross</w:t>
      </w:r>
    </w:p>
    <w:p w:rsidR="00000000" w:rsidDel="00000000" w:rsidP="00000000" w:rsidRDefault="00000000" w:rsidRPr="00000000" w14:paraId="0000002F">
      <w:pPr>
        <w:ind w:left="0" w:firstLine="0"/>
        <w:rPr>
          <w:sz w:val="20"/>
          <w:szCs w:val="20"/>
        </w:rPr>
      </w:pPr>
      <w:r w:rsidDel="00000000" w:rsidR="00000000" w:rsidRPr="00000000">
        <w:rPr>
          <w:rtl w:val="0"/>
        </w:rPr>
      </w:r>
    </w:p>
    <w:p w:rsidR="00000000" w:rsidDel="00000000" w:rsidP="00000000" w:rsidRDefault="00000000" w:rsidRPr="00000000" w14:paraId="00000030">
      <w:pPr>
        <w:ind w:left="0" w:firstLine="0"/>
        <w:rPr>
          <w:b w:val="1"/>
          <w:sz w:val="20"/>
          <w:szCs w:val="20"/>
        </w:rPr>
      </w:pPr>
      <w:r w:rsidDel="00000000" w:rsidR="00000000" w:rsidRPr="00000000">
        <w:rPr>
          <w:b w:val="1"/>
          <w:sz w:val="20"/>
          <w:szCs w:val="20"/>
          <w:rtl w:val="0"/>
        </w:rPr>
        <w:t xml:space="preserve">Input: Diskussion Bedeutung von Emotionsregulation</w:t>
      </w:r>
    </w:p>
    <w:p w:rsidR="00000000" w:rsidDel="00000000" w:rsidP="00000000" w:rsidRDefault="00000000" w:rsidRPr="00000000" w14:paraId="00000031">
      <w:pPr>
        <w:ind w:left="0" w:firstLine="0"/>
        <w:rPr>
          <w:sz w:val="20"/>
          <w:szCs w:val="20"/>
        </w:rPr>
      </w:pPr>
      <w:r w:rsidDel="00000000" w:rsidR="00000000" w:rsidRPr="00000000">
        <w:rPr>
          <w:sz w:val="20"/>
          <w:szCs w:val="20"/>
          <w:rtl w:val="0"/>
        </w:rPr>
        <w:t xml:space="preserve">-Zeichen von Selbstkontrolle</w:t>
      </w:r>
    </w:p>
    <w:p w:rsidR="00000000" w:rsidDel="00000000" w:rsidP="00000000" w:rsidRDefault="00000000" w:rsidRPr="00000000" w14:paraId="00000032">
      <w:pPr>
        <w:ind w:left="0" w:firstLine="0"/>
        <w:rPr>
          <w:sz w:val="20"/>
          <w:szCs w:val="20"/>
        </w:rPr>
      </w:pPr>
      <w:r w:rsidDel="00000000" w:rsidR="00000000" w:rsidRPr="00000000">
        <w:rPr>
          <w:sz w:val="20"/>
          <w:szCs w:val="20"/>
          <w:rtl w:val="0"/>
        </w:rPr>
        <w:t xml:space="preserve">-nach tragischem Erlebnis Alltag zu bewältigen, Traurigkeit zu überwinden</w:t>
      </w:r>
    </w:p>
    <w:p w:rsidR="00000000" w:rsidDel="00000000" w:rsidP="00000000" w:rsidRDefault="00000000" w:rsidRPr="00000000" w14:paraId="00000033">
      <w:pPr>
        <w:ind w:left="0" w:firstLine="0"/>
        <w:rPr>
          <w:sz w:val="20"/>
          <w:szCs w:val="20"/>
        </w:rPr>
      </w:pPr>
      <w:r w:rsidDel="00000000" w:rsidR="00000000" w:rsidRPr="00000000">
        <w:rPr>
          <w:sz w:val="20"/>
          <w:szCs w:val="20"/>
          <w:rtl w:val="0"/>
        </w:rPr>
        <w:t xml:space="preserve">-Voraussetzung/Korrelat von psychischer Gesundheit</w:t>
      </w:r>
    </w:p>
    <w:p w:rsidR="00000000" w:rsidDel="00000000" w:rsidP="00000000" w:rsidRDefault="00000000" w:rsidRPr="00000000" w14:paraId="00000034">
      <w:pPr>
        <w:ind w:left="0" w:firstLine="0"/>
        <w:rPr>
          <w:sz w:val="20"/>
          <w:szCs w:val="20"/>
        </w:rPr>
      </w:pPr>
      <w:r w:rsidDel="00000000" w:rsidR="00000000" w:rsidRPr="00000000">
        <w:rPr>
          <w:sz w:val="20"/>
          <w:szCs w:val="20"/>
          <w:rtl w:val="0"/>
        </w:rPr>
        <w:t xml:space="preserve">-Gelingen sozialer Interaktionen</w:t>
      </w:r>
    </w:p>
    <w:p w:rsidR="00000000" w:rsidDel="00000000" w:rsidP="00000000" w:rsidRDefault="00000000" w:rsidRPr="00000000" w14:paraId="00000035">
      <w:pPr>
        <w:ind w:left="0" w:firstLine="0"/>
        <w:rPr>
          <w:sz w:val="20"/>
          <w:szCs w:val="20"/>
        </w:rPr>
      </w:pPr>
      <w:r w:rsidDel="00000000" w:rsidR="00000000" w:rsidRPr="00000000">
        <w:rPr>
          <w:sz w:val="20"/>
          <w:szCs w:val="20"/>
          <w:rtl w:val="0"/>
        </w:rPr>
        <w:t xml:space="preserve">-Selbstschutz</w:t>
      </w:r>
    </w:p>
    <w:p w:rsidR="00000000" w:rsidDel="00000000" w:rsidP="00000000" w:rsidRDefault="00000000" w:rsidRPr="00000000" w14:paraId="00000036">
      <w:pPr>
        <w:ind w:left="0" w:firstLine="0"/>
        <w:rPr>
          <w:sz w:val="20"/>
          <w:szCs w:val="20"/>
        </w:rPr>
      </w:pPr>
      <w:r w:rsidDel="00000000" w:rsidR="00000000" w:rsidRPr="00000000">
        <w:rPr>
          <w:rtl w:val="0"/>
        </w:rPr>
      </w:r>
    </w:p>
    <w:p w:rsidR="00000000" w:rsidDel="00000000" w:rsidP="00000000" w:rsidRDefault="00000000" w:rsidRPr="00000000" w14:paraId="00000037">
      <w:pPr>
        <w:ind w:left="0" w:firstLine="0"/>
        <w:rPr>
          <w:sz w:val="20"/>
          <w:szCs w:val="20"/>
        </w:rPr>
      </w:pPr>
      <w:r w:rsidDel="00000000" w:rsidR="00000000" w:rsidRPr="00000000">
        <w:rPr>
          <w:rtl w:val="0"/>
        </w:rPr>
      </w:r>
    </w:p>
    <w:p w:rsidR="00000000" w:rsidDel="00000000" w:rsidP="00000000" w:rsidRDefault="00000000" w:rsidRPr="00000000" w14:paraId="00000038">
      <w:pPr>
        <w:ind w:left="0" w:firstLine="0"/>
        <w:rPr>
          <w:b w:val="1"/>
          <w:sz w:val="20"/>
          <w:szCs w:val="20"/>
        </w:rPr>
      </w:pPr>
      <w:r w:rsidDel="00000000" w:rsidR="00000000" w:rsidRPr="00000000">
        <w:rPr>
          <w:sz w:val="20"/>
          <w:szCs w:val="20"/>
          <w:rtl w:val="0"/>
        </w:rPr>
        <w:t xml:space="preserve">17: </w:t>
      </w:r>
      <w:r w:rsidDel="00000000" w:rsidR="00000000" w:rsidRPr="00000000">
        <w:rPr>
          <w:b w:val="1"/>
          <w:sz w:val="20"/>
          <w:szCs w:val="20"/>
          <w:rtl w:val="0"/>
        </w:rPr>
        <w:t xml:space="preserve">Klassifikation von Emotionsregulationsstrategien</w:t>
      </w:r>
    </w:p>
    <w:p w:rsidR="00000000" w:rsidDel="00000000" w:rsidP="00000000" w:rsidRDefault="00000000" w:rsidRPr="00000000" w14:paraId="00000039">
      <w:pPr>
        <w:ind w:left="0" w:firstLine="0"/>
        <w:rPr>
          <w:sz w:val="20"/>
          <w:szCs w:val="20"/>
        </w:rPr>
      </w:pPr>
      <w:r w:rsidDel="00000000" w:rsidR="00000000" w:rsidRPr="00000000">
        <w:rPr>
          <w:sz w:val="20"/>
          <w:szCs w:val="20"/>
          <w:rtl w:val="0"/>
        </w:rPr>
        <w:t xml:space="preserve">-Deskriptive Ansätze zur Systematisierung von Emotionsregulationsstrategien</w:t>
      </w:r>
    </w:p>
    <w:p w:rsidR="00000000" w:rsidDel="00000000" w:rsidP="00000000" w:rsidRDefault="00000000" w:rsidRPr="00000000" w14:paraId="0000003A">
      <w:pPr>
        <w:ind w:left="0" w:firstLine="0"/>
        <w:rPr>
          <w:sz w:val="20"/>
          <w:szCs w:val="20"/>
        </w:rPr>
      </w:pPr>
      <w:r w:rsidDel="00000000" w:rsidR="00000000" w:rsidRPr="00000000">
        <w:rPr>
          <w:sz w:val="20"/>
          <w:szCs w:val="20"/>
          <w:rtl w:val="0"/>
        </w:rPr>
        <w:t xml:space="preserve">-Grundsätzliche Unterscheidungen:</w:t>
      </w:r>
    </w:p>
    <w:p w:rsidR="00000000" w:rsidDel="00000000" w:rsidP="00000000" w:rsidRDefault="00000000" w:rsidRPr="00000000" w14:paraId="0000003B">
      <w:pPr>
        <w:ind w:left="0" w:firstLine="0"/>
        <w:rPr>
          <w:sz w:val="20"/>
          <w:szCs w:val="20"/>
        </w:rPr>
      </w:pPr>
      <w:r w:rsidDel="00000000" w:rsidR="00000000" w:rsidRPr="00000000">
        <w:rPr>
          <w:sz w:val="20"/>
          <w:szCs w:val="20"/>
          <w:rtl w:val="0"/>
        </w:rPr>
        <w:tab/>
        <w:t xml:space="preserve">-Automatische vs. kontrollierte Regulation</w:t>
      </w:r>
    </w:p>
    <w:p w:rsidR="00000000" w:rsidDel="00000000" w:rsidP="00000000" w:rsidRDefault="00000000" w:rsidRPr="00000000" w14:paraId="0000003C">
      <w:pPr>
        <w:ind w:left="0" w:firstLine="0"/>
        <w:rPr>
          <w:sz w:val="20"/>
          <w:szCs w:val="20"/>
        </w:rPr>
      </w:pPr>
      <w:r w:rsidDel="00000000" w:rsidR="00000000" w:rsidRPr="00000000">
        <w:rPr>
          <w:sz w:val="20"/>
          <w:szCs w:val="20"/>
          <w:rtl w:val="0"/>
        </w:rPr>
        <w:tab/>
        <w:t xml:space="preserve">-Regulation positiver und negativer affektiver Zustände</w:t>
      </w:r>
    </w:p>
    <w:p w:rsidR="00000000" w:rsidDel="00000000" w:rsidP="00000000" w:rsidRDefault="00000000" w:rsidRPr="00000000" w14:paraId="0000003D">
      <w:pPr>
        <w:ind w:left="0" w:firstLine="0"/>
        <w:rPr>
          <w:sz w:val="20"/>
          <w:szCs w:val="20"/>
        </w:rPr>
      </w:pPr>
      <w:r w:rsidDel="00000000" w:rsidR="00000000" w:rsidRPr="00000000">
        <w:rPr>
          <w:sz w:val="20"/>
          <w:szCs w:val="20"/>
          <w:rtl w:val="0"/>
        </w:rPr>
        <w:tab/>
        <w:t xml:space="preserve">-Verstärkung vs. Abschwächung affektiver Zustände</w:t>
      </w:r>
    </w:p>
    <w:p w:rsidR="00000000" w:rsidDel="00000000" w:rsidP="00000000" w:rsidRDefault="00000000" w:rsidRPr="00000000" w14:paraId="0000003E">
      <w:pPr>
        <w:ind w:left="0" w:firstLine="0"/>
        <w:rPr>
          <w:sz w:val="20"/>
          <w:szCs w:val="20"/>
        </w:rPr>
      </w:pPr>
      <w:r w:rsidDel="00000000" w:rsidR="00000000" w:rsidRPr="00000000">
        <w:rPr>
          <w:sz w:val="20"/>
          <w:szCs w:val="20"/>
          <w:rtl w:val="0"/>
        </w:rPr>
        <w:t xml:space="preserve">-Fokus der Forschung auf </w:t>
      </w:r>
      <w:r w:rsidDel="00000000" w:rsidR="00000000" w:rsidRPr="00000000">
        <w:rPr>
          <w:i w:val="1"/>
          <w:sz w:val="20"/>
          <w:szCs w:val="20"/>
          <w:rtl w:val="0"/>
        </w:rPr>
        <w:t xml:space="preserve">bewusste Herabregulation negativer affektiver</w:t>
      </w:r>
      <w:r w:rsidDel="00000000" w:rsidR="00000000" w:rsidRPr="00000000">
        <w:rPr>
          <w:sz w:val="20"/>
          <w:szCs w:val="20"/>
          <w:rtl w:val="0"/>
        </w:rPr>
        <w:t xml:space="preserve"> Zustände</w:t>
      </w:r>
    </w:p>
    <w:p w:rsidR="00000000" w:rsidDel="00000000" w:rsidP="00000000" w:rsidRDefault="00000000" w:rsidRPr="00000000" w14:paraId="0000003F">
      <w:pPr>
        <w:ind w:left="0" w:firstLine="0"/>
        <w:rPr>
          <w:sz w:val="20"/>
          <w:szCs w:val="20"/>
        </w:rPr>
      </w:pPr>
      <w:r w:rsidDel="00000000" w:rsidR="00000000" w:rsidRPr="00000000">
        <w:rPr>
          <w:sz w:val="20"/>
          <w:szCs w:val="20"/>
          <w:rtl w:val="0"/>
        </w:rPr>
        <w:t xml:space="preserve">-Automatische Strategien: Es geht einem wieder besser, ohne dass man aktiv etwas dagegen getan hat. </w:t>
      </w:r>
    </w:p>
    <w:p w:rsidR="00000000" w:rsidDel="00000000" w:rsidP="00000000" w:rsidRDefault="00000000" w:rsidRPr="00000000" w14:paraId="00000040">
      <w:pPr>
        <w:ind w:left="0" w:firstLine="0"/>
        <w:rPr>
          <w:sz w:val="20"/>
          <w:szCs w:val="20"/>
        </w:rPr>
      </w:pPr>
      <w:r w:rsidDel="00000000" w:rsidR="00000000" w:rsidRPr="00000000">
        <w:rPr>
          <w:rtl w:val="0"/>
        </w:rPr>
      </w:r>
    </w:p>
    <w:p w:rsidR="00000000" w:rsidDel="00000000" w:rsidP="00000000" w:rsidRDefault="00000000" w:rsidRPr="00000000" w14:paraId="00000041">
      <w:pPr>
        <w:ind w:left="0" w:firstLine="0"/>
        <w:rPr>
          <w:b w:val="1"/>
          <w:sz w:val="20"/>
          <w:szCs w:val="20"/>
        </w:rPr>
      </w:pPr>
      <w:r w:rsidDel="00000000" w:rsidR="00000000" w:rsidRPr="00000000">
        <w:rPr>
          <w:sz w:val="20"/>
          <w:szCs w:val="20"/>
          <w:rtl w:val="0"/>
        </w:rPr>
        <w:t xml:space="preserve">18-20: </w:t>
      </w:r>
      <w:r w:rsidDel="00000000" w:rsidR="00000000" w:rsidRPr="00000000">
        <w:rPr>
          <w:b w:val="1"/>
          <w:sz w:val="20"/>
          <w:szCs w:val="20"/>
          <w:rtl w:val="0"/>
        </w:rPr>
        <w:t xml:space="preserve">Klassifikation nach Parkinson &amp; Totterdell</w:t>
      </w:r>
    </w:p>
    <w:p w:rsidR="00000000" w:rsidDel="00000000" w:rsidP="00000000" w:rsidRDefault="00000000" w:rsidRPr="00000000" w14:paraId="00000042">
      <w:pPr>
        <w:ind w:left="0" w:firstLine="0"/>
        <w:rPr>
          <w:sz w:val="20"/>
          <w:szCs w:val="20"/>
        </w:rPr>
      </w:pPr>
      <w:r w:rsidDel="00000000" w:rsidR="00000000" w:rsidRPr="00000000">
        <w:rPr>
          <w:rtl w:val="0"/>
        </w:rPr>
      </w:r>
    </w:p>
    <w:p w:rsidR="00000000" w:rsidDel="00000000" w:rsidP="00000000" w:rsidRDefault="00000000" w:rsidRPr="00000000" w14:paraId="00000043">
      <w:pPr>
        <w:ind w:left="0" w:firstLine="0"/>
        <w:rPr>
          <w:sz w:val="20"/>
          <w:szCs w:val="20"/>
        </w:rPr>
      </w:pPr>
      <w:r w:rsidDel="00000000" w:rsidR="00000000" w:rsidRPr="00000000">
        <w:rPr>
          <w:sz w:val="20"/>
          <w:szCs w:val="20"/>
          <w:rtl w:val="0"/>
        </w:rPr>
        <w:t xml:space="preserve">-Datenbasis: Fragebögen, Interviews, Gruppendiskussionen, Literaturrecherche</w:t>
      </w:r>
    </w:p>
    <w:p w:rsidR="00000000" w:rsidDel="00000000" w:rsidP="00000000" w:rsidRDefault="00000000" w:rsidRPr="00000000" w14:paraId="00000044">
      <w:pPr>
        <w:ind w:left="0" w:firstLine="0"/>
        <w:rPr>
          <w:sz w:val="20"/>
          <w:szCs w:val="20"/>
        </w:rPr>
      </w:pPr>
      <w:r w:rsidDel="00000000" w:rsidR="00000000" w:rsidRPr="00000000">
        <w:rPr>
          <w:sz w:val="20"/>
          <w:szCs w:val="20"/>
          <w:rtl w:val="0"/>
        </w:rPr>
        <w:t xml:space="preserve">-162 verschiedene bewusst eingesetzte Strategien zur Regulation negativer affektiver Zustände.</w:t>
      </w:r>
    </w:p>
    <w:p w:rsidR="00000000" w:rsidDel="00000000" w:rsidP="00000000" w:rsidRDefault="00000000" w:rsidRPr="00000000" w14:paraId="00000045">
      <w:pPr>
        <w:ind w:left="0" w:firstLine="0"/>
        <w:rPr>
          <w:sz w:val="20"/>
          <w:szCs w:val="20"/>
        </w:rPr>
      </w:pPr>
      <w:r w:rsidDel="00000000" w:rsidR="00000000" w:rsidRPr="00000000">
        <w:rPr>
          <w:sz w:val="20"/>
          <w:szCs w:val="20"/>
          <w:rtl w:val="0"/>
        </w:rPr>
        <w:t xml:space="preserve">-Zweidimensionales Klassifikationssystem:</w:t>
      </w:r>
    </w:p>
    <w:p w:rsidR="00000000" w:rsidDel="00000000" w:rsidP="00000000" w:rsidRDefault="00000000" w:rsidRPr="00000000" w14:paraId="00000046">
      <w:pPr>
        <w:ind w:left="0" w:firstLine="0"/>
        <w:rPr>
          <w:sz w:val="20"/>
          <w:szCs w:val="20"/>
        </w:rPr>
      </w:pPr>
      <w:r w:rsidDel="00000000" w:rsidR="00000000" w:rsidRPr="00000000">
        <w:rPr>
          <w:sz w:val="20"/>
          <w:szCs w:val="20"/>
          <w:rtl w:val="0"/>
        </w:rPr>
        <w:tab/>
        <w:t xml:space="preserve">-Kognitive vs. verhaltensbezogene Strategien</w:t>
      </w:r>
    </w:p>
    <w:p w:rsidR="00000000" w:rsidDel="00000000" w:rsidP="00000000" w:rsidRDefault="00000000" w:rsidRPr="00000000" w14:paraId="00000047">
      <w:pPr>
        <w:ind w:left="0" w:firstLine="0"/>
        <w:rPr>
          <w:sz w:val="20"/>
          <w:szCs w:val="20"/>
        </w:rPr>
      </w:pPr>
      <w:r w:rsidDel="00000000" w:rsidR="00000000" w:rsidRPr="00000000">
        <w:rPr>
          <w:sz w:val="20"/>
          <w:szCs w:val="20"/>
          <w:rtl w:val="0"/>
        </w:rPr>
        <w:tab/>
        <w:t xml:space="preserve">-Strategien der Vermeidung vs. des Engagement</w:t>
      </w:r>
    </w:p>
    <w:p w:rsidR="00000000" w:rsidDel="00000000" w:rsidP="00000000" w:rsidRDefault="00000000" w:rsidRPr="00000000" w14:paraId="00000048">
      <w:pPr>
        <w:ind w:left="0" w:firstLine="0"/>
        <w:rPr>
          <w:sz w:val="20"/>
          <w:szCs w:val="20"/>
        </w:rPr>
      </w:pPr>
      <w:r w:rsidDel="00000000" w:rsidR="00000000" w:rsidRPr="00000000">
        <w:rPr>
          <w:sz w:val="20"/>
          <w:szCs w:val="20"/>
          <w:rtl w:val="0"/>
        </w:rPr>
        <w:t xml:space="preserve">-Kognitive Strategien: Über Ursache schlechter Stimmung grübeln, sich gut zureden, sozialer Vergleich nach unten, an Schönes denken,...</w:t>
      </w:r>
    </w:p>
    <w:p w:rsidR="00000000" w:rsidDel="00000000" w:rsidP="00000000" w:rsidRDefault="00000000" w:rsidRPr="00000000" w14:paraId="00000049">
      <w:pPr>
        <w:ind w:left="0" w:firstLine="0"/>
        <w:rPr>
          <w:sz w:val="20"/>
          <w:szCs w:val="20"/>
        </w:rPr>
      </w:pPr>
      <w:r w:rsidDel="00000000" w:rsidR="00000000" w:rsidRPr="00000000">
        <w:rPr>
          <w:sz w:val="20"/>
          <w:szCs w:val="20"/>
          <w:rtl w:val="0"/>
        </w:rPr>
        <w:t xml:space="preserve">-Verhaltensbezogene Strategien: Einem Hobby nachgehen, sich mit Arbeit beschäftigen, einer Aktivität nachgehen, die einem ablenkt,...</w:t>
      </w:r>
    </w:p>
    <w:p w:rsidR="00000000" w:rsidDel="00000000" w:rsidP="00000000" w:rsidRDefault="00000000" w:rsidRPr="00000000" w14:paraId="0000004A">
      <w:pPr>
        <w:ind w:left="0" w:firstLine="0"/>
        <w:rPr>
          <w:sz w:val="20"/>
          <w:szCs w:val="20"/>
        </w:rPr>
      </w:pPr>
      <w:r w:rsidDel="00000000" w:rsidR="00000000" w:rsidRPr="00000000">
        <w:rPr>
          <w:rtl w:val="0"/>
        </w:rPr>
      </w:r>
    </w:p>
    <w:p w:rsidR="00000000" w:rsidDel="00000000" w:rsidP="00000000" w:rsidRDefault="00000000" w:rsidRPr="00000000" w14:paraId="0000004B">
      <w:pPr>
        <w:ind w:left="0" w:firstLine="0"/>
        <w:rPr>
          <w:sz w:val="20"/>
          <w:szCs w:val="20"/>
        </w:rPr>
      </w:pPr>
      <w:r w:rsidDel="00000000" w:rsidR="00000000" w:rsidRPr="00000000">
        <w:rPr>
          <w:sz w:val="20"/>
          <w:szCs w:val="20"/>
        </w:rPr>
        <w:drawing>
          <wp:inline distB="114300" distT="114300" distL="114300" distR="114300">
            <wp:extent cx="4929188" cy="3545412"/>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929188" cy="3545412"/>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0" w:firstLine="0"/>
        <w:rPr>
          <w:sz w:val="20"/>
          <w:szCs w:val="20"/>
        </w:rPr>
      </w:pPr>
      <w:r w:rsidDel="00000000" w:rsidR="00000000" w:rsidRPr="00000000">
        <w:rPr>
          <w:rtl w:val="0"/>
        </w:rPr>
      </w:r>
    </w:p>
    <w:p w:rsidR="00000000" w:rsidDel="00000000" w:rsidP="00000000" w:rsidRDefault="00000000" w:rsidRPr="00000000" w14:paraId="0000004D">
      <w:pPr>
        <w:ind w:left="0" w:firstLine="0"/>
        <w:rPr>
          <w:sz w:val="20"/>
          <w:szCs w:val="20"/>
        </w:rPr>
      </w:pPr>
      <w:r w:rsidDel="00000000" w:rsidR="00000000" w:rsidRPr="00000000">
        <w:rPr>
          <w:sz w:val="20"/>
          <w:szCs w:val="20"/>
          <w:rtl w:val="0"/>
        </w:rPr>
        <w:t xml:space="preserve">Ziel der Klassifizierung war, die weitere Forschung zu unterstützen und die Möglichkeit zu erschaffen, zwischen verschiedenen Bereichen der Emotionsregulation zu unterscheiden.</w:t>
      </w:r>
    </w:p>
    <w:p w:rsidR="00000000" w:rsidDel="00000000" w:rsidP="00000000" w:rsidRDefault="00000000" w:rsidRPr="00000000" w14:paraId="0000004E">
      <w:pPr>
        <w:ind w:left="0" w:firstLine="0"/>
        <w:rPr>
          <w:sz w:val="20"/>
          <w:szCs w:val="20"/>
        </w:rPr>
      </w:pPr>
      <w:r w:rsidDel="00000000" w:rsidR="00000000" w:rsidRPr="00000000">
        <w:rPr>
          <w:rtl w:val="0"/>
        </w:rPr>
      </w:r>
    </w:p>
    <w:p w:rsidR="00000000" w:rsidDel="00000000" w:rsidP="00000000" w:rsidRDefault="00000000" w:rsidRPr="00000000" w14:paraId="0000004F">
      <w:pPr>
        <w:ind w:left="0" w:firstLine="0"/>
        <w:rPr>
          <w:sz w:val="20"/>
          <w:szCs w:val="20"/>
        </w:rPr>
      </w:pPr>
      <w:r w:rsidDel="00000000" w:rsidR="00000000" w:rsidRPr="00000000">
        <w:rPr>
          <w:rtl w:val="0"/>
        </w:rPr>
      </w:r>
    </w:p>
    <w:p w:rsidR="00000000" w:rsidDel="00000000" w:rsidP="00000000" w:rsidRDefault="00000000" w:rsidRPr="00000000" w14:paraId="00000050">
      <w:pPr>
        <w:ind w:left="0" w:firstLine="0"/>
        <w:rPr>
          <w:sz w:val="20"/>
          <w:szCs w:val="20"/>
        </w:rPr>
      </w:pPr>
      <w:r w:rsidDel="00000000" w:rsidR="00000000" w:rsidRPr="00000000">
        <w:rPr>
          <w:rtl w:val="0"/>
        </w:rPr>
      </w:r>
    </w:p>
    <w:p w:rsidR="00000000" w:rsidDel="00000000" w:rsidP="00000000" w:rsidRDefault="00000000" w:rsidRPr="00000000" w14:paraId="00000051">
      <w:pPr>
        <w:ind w:left="0" w:firstLine="0"/>
        <w:rPr>
          <w:sz w:val="20"/>
          <w:szCs w:val="20"/>
        </w:rPr>
      </w:pPr>
      <w:r w:rsidDel="00000000" w:rsidR="00000000" w:rsidRPr="00000000">
        <w:rPr>
          <w:rtl w:val="0"/>
        </w:rPr>
      </w:r>
    </w:p>
    <w:p w:rsidR="00000000" w:rsidDel="00000000" w:rsidP="00000000" w:rsidRDefault="00000000" w:rsidRPr="00000000" w14:paraId="00000052">
      <w:pPr>
        <w:ind w:left="72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3">
      <w:pPr>
        <w:numPr>
          <w:ilvl w:val="0"/>
          <w:numId w:val="1"/>
        </w:numPr>
        <w:ind w:left="720" w:hanging="360"/>
        <w:rPr>
          <w:b w:val="1"/>
          <w:sz w:val="24"/>
          <w:szCs w:val="24"/>
        </w:rPr>
      </w:pPr>
      <w:r w:rsidDel="00000000" w:rsidR="00000000" w:rsidRPr="00000000">
        <w:rPr>
          <w:b w:val="1"/>
          <w:sz w:val="24"/>
          <w:szCs w:val="24"/>
          <w:rtl w:val="0"/>
        </w:rPr>
        <w:t xml:space="preserve">Das Prozessmodell der Emotionsregulation von James Gross</w:t>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sz w:val="20"/>
          <w:szCs w:val="20"/>
          <w:rtl w:val="0"/>
        </w:rPr>
        <w:t xml:space="preserve">22: </w:t>
      </w:r>
      <w:r w:rsidDel="00000000" w:rsidR="00000000" w:rsidRPr="00000000">
        <w:rPr>
          <w:b w:val="1"/>
          <w:sz w:val="20"/>
          <w:szCs w:val="20"/>
          <w:rtl w:val="0"/>
        </w:rPr>
        <w:t xml:space="preserve">Ausgangspunkt von Gross</w:t>
      </w: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sz w:val="20"/>
          <w:szCs w:val="20"/>
          <w:rtl w:val="0"/>
        </w:rPr>
        <w:t xml:space="preserve">“Da Emotionen aus mehreren Komponenten bestehen, die sich mit der Zeit entfalten, besteht die Emotionsregulation darin, die Dynamiken der Emotionen zu verändern. Dies beinhaltet Latency (Wie lange dauert es zwischen Ereignis und Emotionsentstehung), die Geschwindigkeit der Entstehung und die Dauer der Emotion und führt zu Veränderungen von Verhalten, Empfinden und physiologischen Domänen.”</w:t>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b w:val="1"/>
          <w:sz w:val="20"/>
          <w:szCs w:val="20"/>
        </w:rPr>
      </w:pPr>
      <w:r w:rsidDel="00000000" w:rsidR="00000000" w:rsidRPr="00000000">
        <w:rPr>
          <w:sz w:val="20"/>
          <w:szCs w:val="20"/>
          <w:rtl w:val="0"/>
        </w:rPr>
        <w:t xml:space="preserve">23: </w:t>
      </w:r>
      <w:r w:rsidDel="00000000" w:rsidR="00000000" w:rsidRPr="00000000">
        <w:rPr>
          <w:b w:val="1"/>
          <w:sz w:val="20"/>
          <w:szCs w:val="20"/>
          <w:rtl w:val="0"/>
        </w:rPr>
        <w:t xml:space="preserve">Dimensionen im Prozessmodell von Gross</w:t>
      </w:r>
    </w:p>
    <w:p w:rsidR="00000000" w:rsidDel="00000000" w:rsidP="00000000" w:rsidRDefault="00000000" w:rsidRPr="00000000" w14:paraId="00000059">
      <w:pPr>
        <w:rPr>
          <w:sz w:val="20"/>
          <w:szCs w:val="20"/>
        </w:rPr>
      </w:pPr>
      <w:r w:rsidDel="00000000" w:rsidR="00000000" w:rsidRPr="00000000">
        <w:rPr>
          <w:sz w:val="20"/>
          <w:szCs w:val="20"/>
          <w:rtl w:val="0"/>
        </w:rPr>
        <w:t xml:space="preserve">-Zeitpunkt, an dem Emotionsregulation ansetzt</w:t>
      </w:r>
    </w:p>
    <w:p w:rsidR="00000000" w:rsidDel="00000000" w:rsidP="00000000" w:rsidRDefault="00000000" w:rsidRPr="00000000" w14:paraId="0000005A">
      <w:pPr>
        <w:rPr>
          <w:sz w:val="20"/>
          <w:szCs w:val="20"/>
        </w:rPr>
      </w:pPr>
      <w:r w:rsidDel="00000000" w:rsidR="00000000" w:rsidRPr="00000000">
        <w:rPr>
          <w:rFonts w:ascii="Arial Unicode MS" w:cs="Arial Unicode MS" w:eastAsia="Arial Unicode MS" w:hAnsi="Arial Unicode MS"/>
          <w:sz w:val="20"/>
          <w:szCs w:val="20"/>
          <w:rtl w:val="0"/>
        </w:rPr>
        <w:t xml:space="preserve">→ Fokus auf Antezedenzien (Vor der Emotion) (antecedent-focused)</w:t>
      </w:r>
    </w:p>
    <w:p w:rsidR="00000000" w:rsidDel="00000000" w:rsidP="00000000" w:rsidRDefault="00000000" w:rsidRPr="00000000" w14:paraId="0000005B">
      <w:pPr>
        <w:rPr>
          <w:sz w:val="20"/>
          <w:szCs w:val="20"/>
        </w:rPr>
      </w:pPr>
      <w:r w:rsidDel="00000000" w:rsidR="00000000" w:rsidRPr="00000000">
        <w:rPr>
          <w:rFonts w:ascii="Arial Unicode MS" w:cs="Arial Unicode MS" w:eastAsia="Arial Unicode MS" w:hAnsi="Arial Unicode MS"/>
          <w:sz w:val="20"/>
          <w:szCs w:val="20"/>
          <w:rtl w:val="0"/>
        </w:rPr>
        <w:t xml:space="preserve">→ Fokus auf Reaktionen (response-focused)</w:t>
      </w:r>
    </w:p>
    <w:p w:rsidR="00000000" w:rsidDel="00000000" w:rsidP="00000000" w:rsidRDefault="00000000" w:rsidRPr="00000000" w14:paraId="0000005C">
      <w:pPr>
        <w:rPr>
          <w:sz w:val="20"/>
          <w:szCs w:val="20"/>
        </w:rPr>
      </w:pPr>
      <w:r w:rsidDel="00000000" w:rsidR="00000000" w:rsidRPr="00000000">
        <w:rPr>
          <w:rtl w:val="0"/>
        </w:rPr>
      </w:r>
    </w:p>
    <w:p w:rsidR="00000000" w:rsidDel="00000000" w:rsidP="00000000" w:rsidRDefault="00000000" w:rsidRPr="00000000" w14:paraId="0000005D">
      <w:pPr>
        <w:rPr>
          <w:sz w:val="20"/>
          <w:szCs w:val="20"/>
        </w:rPr>
      </w:pPr>
      <w:r w:rsidDel="00000000" w:rsidR="00000000" w:rsidRPr="00000000">
        <w:rPr>
          <w:sz w:val="20"/>
          <w:szCs w:val="20"/>
          <w:rtl w:val="0"/>
        </w:rPr>
        <w:t xml:space="preserve">Weitere Unterkategorien:</w:t>
      </w:r>
    </w:p>
    <w:p w:rsidR="00000000" w:rsidDel="00000000" w:rsidP="00000000" w:rsidRDefault="00000000" w:rsidRPr="00000000" w14:paraId="0000005E">
      <w:pPr>
        <w:rPr>
          <w:sz w:val="20"/>
          <w:szCs w:val="20"/>
        </w:rPr>
      </w:pPr>
      <w:r w:rsidDel="00000000" w:rsidR="00000000" w:rsidRPr="00000000">
        <w:rPr>
          <w:sz w:val="20"/>
          <w:szCs w:val="20"/>
          <w:rtl w:val="0"/>
        </w:rPr>
        <w:t xml:space="preserve">-Antecedent-focused:</w:t>
      </w:r>
    </w:p>
    <w:p w:rsidR="00000000" w:rsidDel="00000000" w:rsidP="00000000" w:rsidRDefault="00000000" w:rsidRPr="00000000" w14:paraId="0000005F">
      <w:pPr>
        <w:rPr>
          <w:sz w:val="20"/>
          <w:szCs w:val="20"/>
        </w:rPr>
      </w:pPr>
      <w:r w:rsidDel="00000000" w:rsidR="00000000" w:rsidRPr="00000000">
        <w:rPr>
          <w:rFonts w:ascii="Arial Unicode MS" w:cs="Arial Unicode MS" w:eastAsia="Arial Unicode MS" w:hAnsi="Arial Unicode MS"/>
          <w:sz w:val="20"/>
          <w:szCs w:val="20"/>
          <w:rtl w:val="0"/>
        </w:rPr>
        <w:t xml:space="preserve">→ Situationsauswahl</w:t>
      </w:r>
    </w:p>
    <w:p w:rsidR="00000000" w:rsidDel="00000000" w:rsidP="00000000" w:rsidRDefault="00000000" w:rsidRPr="00000000" w14:paraId="00000060">
      <w:pPr>
        <w:rPr>
          <w:sz w:val="20"/>
          <w:szCs w:val="20"/>
        </w:rPr>
      </w:pPr>
      <w:r w:rsidDel="00000000" w:rsidR="00000000" w:rsidRPr="00000000">
        <w:rPr>
          <w:rFonts w:ascii="Arial Unicode MS" w:cs="Arial Unicode MS" w:eastAsia="Arial Unicode MS" w:hAnsi="Arial Unicode MS"/>
          <w:sz w:val="20"/>
          <w:szCs w:val="20"/>
          <w:rtl w:val="0"/>
        </w:rPr>
        <w:t xml:space="preserve">→ Situationsmodifikation</w:t>
      </w:r>
    </w:p>
    <w:p w:rsidR="00000000" w:rsidDel="00000000" w:rsidP="00000000" w:rsidRDefault="00000000" w:rsidRPr="00000000" w14:paraId="00000061">
      <w:pPr>
        <w:rPr>
          <w:sz w:val="20"/>
          <w:szCs w:val="20"/>
        </w:rPr>
      </w:pPr>
      <w:r w:rsidDel="00000000" w:rsidR="00000000" w:rsidRPr="00000000">
        <w:rPr>
          <w:rFonts w:ascii="Arial Unicode MS" w:cs="Arial Unicode MS" w:eastAsia="Arial Unicode MS" w:hAnsi="Arial Unicode MS"/>
          <w:sz w:val="20"/>
          <w:szCs w:val="20"/>
          <w:rtl w:val="0"/>
        </w:rPr>
        <w:t xml:space="preserve">→ Aufmerksamkeitslenkung</w:t>
      </w:r>
    </w:p>
    <w:p w:rsidR="00000000" w:rsidDel="00000000" w:rsidP="00000000" w:rsidRDefault="00000000" w:rsidRPr="00000000" w14:paraId="00000062">
      <w:pPr>
        <w:rPr>
          <w:sz w:val="20"/>
          <w:szCs w:val="20"/>
        </w:rPr>
      </w:pPr>
      <w:r w:rsidDel="00000000" w:rsidR="00000000" w:rsidRPr="00000000">
        <w:rPr>
          <w:sz w:val="20"/>
          <w:szCs w:val="20"/>
          <w:rtl w:val="0"/>
        </w:rPr>
        <w:t xml:space="preserve">-Response-focused:</w:t>
      </w:r>
    </w:p>
    <w:p w:rsidR="00000000" w:rsidDel="00000000" w:rsidP="00000000" w:rsidRDefault="00000000" w:rsidRPr="00000000" w14:paraId="00000063">
      <w:pPr>
        <w:rPr>
          <w:sz w:val="20"/>
          <w:szCs w:val="20"/>
        </w:rPr>
      </w:pPr>
      <w:r w:rsidDel="00000000" w:rsidR="00000000" w:rsidRPr="00000000">
        <w:rPr>
          <w:rFonts w:ascii="Arial Unicode MS" w:cs="Arial Unicode MS" w:eastAsia="Arial Unicode MS" w:hAnsi="Arial Unicode MS"/>
          <w:sz w:val="20"/>
          <w:szCs w:val="20"/>
          <w:rtl w:val="0"/>
        </w:rPr>
        <w:t xml:space="preserve">→ Kognitive Veränderung</w:t>
      </w:r>
    </w:p>
    <w:p w:rsidR="00000000" w:rsidDel="00000000" w:rsidP="00000000" w:rsidRDefault="00000000" w:rsidRPr="00000000" w14:paraId="00000064">
      <w:pPr>
        <w:rPr>
          <w:sz w:val="20"/>
          <w:szCs w:val="20"/>
        </w:rPr>
      </w:pPr>
      <w:r w:rsidDel="00000000" w:rsidR="00000000" w:rsidRPr="00000000">
        <w:rPr>
          <w:rFonts w:ascii="Arial Unicode MS" w:cs="Arial Unicode MS" w:eastAsia="Arial Unicode MS" w:hAnsi="Arial Unicode MS"/>
          <w:sz w:val="20"/>
          <w:szCs w:val="20"/>
          <w:rtl w:val="0"/>
        </w:rPr>
        <w:t xml:space="preserve">→ Reaktionsveränderung</w:t>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rPr>
          <w:b w:val="1"/>
          <w:sz w:val="20"/>
          <w:szCs w:val="20"/>
        </w:rPr>
      </w:pPr>
      <w:r w:rsidDel="00000000" w:rsidR="00000000" w:rsidRPr="00000000">
        <w:rPr>
          <w:sz w:val="20"/>
          <w:szCs w:val="20"/>
          <w:rtl w:val="0"/>
        </w:rPr>
        <w:t xml:space="preserve">24: </w:t>
      </w:r>
      <w:r w:rsidDel="00000000" w:rsidR="00000000" w:rsidRPr="00000000">
        <w:rPr>
          <w:b w:val="1"/>
          <w:sz w:val="20"/>
          <w:szCs w:val="20"/>
          <w:rtl w:val="0"/>
        </w:rPr>
        <w:t xml:space="preserve">Das Prozessmodell der Emotionsregulation</w:t>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rtl w:val="0"/>
        </w:rPr>
      </w:r>
    </w:p>
    <w:p w:rsidR="00000000" w:rsidDel="00000000" w:rsidP="00000000" w:rsidRDefault="00000000" w:rsidRPr="00000000" w14:paraId="0000006B">
      <w:pPr>
        <w:rPr>
          <w:b w:val="1"/>
          <w:sz w:val="20"/>
          <w:szCs w:val="20"/>
        </w:rPr>
      </w:pPr>
      <w:r w:rsidDel="00000000" w:rsidR="00000000" w:rsidRPr="00000000">
        <w:rPr>
          <w:sz w:val="20"/>
          <w:szCs w:val="20"/>
          <w:rtl w:val="0"/>
        </w:rPr>
        <w:t xml:space="preserve">25-26: </w:t>
      </w:r>
      <w:r w:rsidDel="00000000" w:rsidR="00000000" w:rsidRPr="00000000">
        <w:rPr>
          <w:b w:val="1"/>
          <w:sz w:val="20"/>
          <w:szCs w:val="20"/>
          <w:rtl w:val="0"/>
        </w:rPr>
        <w:t xml:space="preserve">Beschreibung der Emotionsregulationsstrategien</w:t>
      </w:r>
    </w:p>
    <w:p w:rsidR="00000000" w:rsidDel="00000000" w:rsidP="00000000" w:rsidRDefault="00000000" w:rsidRPr="00000000" w14:paraId="0000006C">
      <w:pPr>
        <w:rPr>
          <w:sz w:val="20"/>
          <w:szCs w:val="20"/>
        </w:rPr>
      </w:pPr>
      <w:r w:rsidDel="00000000" w:rsidR="00000000" w:rsidRPr="00000000">
        <w:rPr>
          <w:sz w:val="20"/>
          <w:szCs w:val="20"/>
          <w:rtl w:val="0"/>
        </w:rPr>
        <w:t xml:space="preserve">-Situationsauswahl: Aufsuchen/ Vermeiden bestimmter Situationen</w:t>
      </w:r>
    </w:p>
    <w:p w:rsidR="00000000" w:rsidDel="00000000" w:rsidP="00000000" w:rsidRDefault="00000000" w:rsidRPr="00000000" w14:paraId="0000006D">
      <w:pPr>
        <w:rPr>
          <w:sz w:val="20"/>
          <w:szCs w:val="20"/>
        </w:rPr>
      </w:pPr>
      <w:r w:rsidDel="00000000" w:rsidR="00000000" w:rsidRPr="00000000">
        <w:rPr>
          <w:rFonts w:ascii="Arial Unicode MS" w:cs="Arial Unicode MS" w:eastAsia="Arial Unicode MS" w:hAnsi="Arial Unicode MS"/>
          <w:sz w:val="20"/>
          <w:szCs w:val="20"/>
          <w:rtl w:val="0"/>
        </w:rPr>
        <w:t xml:space="preserve">-Situationsmodifikation: Aktive Veränderung der Situation ( → problem-focused coping)</w:t>
      </w:r>
    </w:p>
    <w:p w:rsidR="00000000" w:rsidDel="00000000" w:rsidP="00000000" w:rsidRDefault="00000000" w:rsidRPr="00000000" w14:paraId="0000006E">
      <w:pPr>
        <w:rPr>
          <w:sz w:val="20"/>
          <w:szCs w:val="20"/>
        </w:rPr>
      </w:pPr>
      <w:r w:rsidDel="00000000" w:rsidR="00000000" w:rsidRPr="00000000">
        <w:rPr>
          <w:sz w:val="20"/>
          <w:szCs w:val="20"/>
          <w:rtl w:val="0"/>
        </w:rPr>
        <w:t xml:space="preserve">-Aufmerksamkeitslenkung: Ablenkung, Konzentration, Grübeln</w:t>
      </w:r>
    </w:p>
    <w:p w:rsidR="00000000" w:rsidDel="00000000" w:rsidP="00000000" w:rsidRDefault="00000000" w:rsidRPr="00000000" w14:paraId="0000006F">
      <w:pPr>
        <w:rPr>
          <w:sz w:val="20"/>
          <w:szCs w:val="20"/>
        </w:rPr>
      </w:pPr>
      <w:r w:rsidDel="00000000" w:rsidR="00000000" w:rsidRPr="00000000">
        <w:rPr>
          <w:rFonts w:ascii="Arial Unicode MS" w:cs="Arial Unicode MS" w:eastAsia="Arial Unicode MS" w:hAnsi="Arial Unicode MS"/>
          <w:sz w:val="20"/>
          <w:szCs w:val="20"/>
          <w:rtl w:val="0"/>
        </w:rPr>
        <w:t xml:space="preserve">-Kognitive Veränderung: Veränderung der Situationseinschätzung ( → reappraisal)</w:t>
      </w:r>
    </w:p>
    <w:p w:rsidR="00000000" w:rsidDel="00000000" w:rsidP="00000000" w:rsidRDefault="00000000" w:rsidRPr="00000000" w14:paraId="00000070">
      <w:pPr>
        <w:rPr>
          <w:sz w:val="20"/>
          <w:szCs w:val="20"/>
        </w:rPr>
      </w:pPr>
      <w:r w:rsidDel="00000000" w:rsidR="00000000" w:rsidRPr="00000000">
        <w:rPr>
          <w:sz w:val="20"/>
          <w:szCs w:val="20"/>
          <w:rtl w:val="0"/>
        </w:rPr>
        <w:t xml:space="preserve">-Reaktionsveränderung: Direkte Beeinflussung physiologischer, erlebnis- und verhaltensbezogener Reaktionen (z.B. Progressive Muskelrelaxation, Alkohol, Drogen, Unterdrückung des Emotionsausdrucks)</w:t>
      </w:r>
    </w:p>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b w:val="1"/>
          <w:sz w:val="20"/>
          <w:szCs w:val="20"/>
        </w:rPr>
      </w:pPr>
      <w:r w:rsidDel="00000000" w:rsidR="00000000" w:rsidRPr="00000000">
        <w:rPr>
          <w:sz w:val="20"/>
          <w:szCs w:val="20"/>
          <w:rtl w:val="0"/>
        </w:rPr>
        <w:t xml:space="preserve">27: </w:t>
      </w:r>
      <w:r w:rsidDel="00000000" w:rsidR="00000000" w:rsidRPr="00000000">
        <w:rPr>
          <w:b w:val="1"/>
          <w:sz w:val="20"/>
          <w:szCs w:val="20"/>
          <w:rtl w:val="0"/>
        </w:rPr>
        <w:t xml:space="preserve">Grundlegende Frage der Forschung zu ausgewählten Emotionsregulationsstrategien</w:t>
      </w:r>
    </w:p>
    <w:p w:rsidR="00000000" w:rsidDel="00000000" w:rsidP="00000000" w:rsidRDefault="00000000" w:rsidRPr="00000000" w14:paraId="00000074">
      <w:pPr>
        <w:rPr>
          <w:sz w:val="20"/>
          <w:szCs w:val="20"/>
        </w:rPr>
      </w:pPr>
      <w:r w:rsidDel="00000000" w:rsidR="00000000" w:rsidRPr="00000000">
        <w:rPr>
          <w:sz w:val="20"/>
          <w:szCs w:val="20"/>
          <w:rtl w:val="0"/>
        </w:rPr>
        <w:t xml:space="preserve">-Gibt es bessere und schlechtere Strategien der Emotionsregulation?</w:t>
      </w:r>
    </w:p>
    <w:p w:rsidR="00000000" w:rsidDel="00000000" w:rsidP="00000000" w:rsidRDefault="00000000" w:rsidRPr="00000000" w14:paraId="00000075">
      <w:pPr>
        <w:rPr>
          <w:sz w:val="20"/>
          <w:szCs w:val="20"/>
        </w:rPr>
      </w:pPr>
      <w:r w:rsidDel="00000000" w:rsidR="00000000" w:rsidRPr="00000000">
        <w:rPr>
          <w:sz w:val="20"/>
          <w:szCs w:val="20"/>
          <w:rtl w:val="0"/>
        </w:rPr>
        <w:t xml:space="preserve">-Güte der Emotionsregulationsstrategien wird anhand von drei Kriterien evaluiert:</w:t>
      </w:r>
    </w:p>
    <w:p w:rsidR="00000000" w:rsidDel="00000000" w:rsidP="00000000" w:rsidRDefault="00000000" w:rsidRPr="00000000" w14:paraId="00000076">
      <w:pPr>
        <w:rPr>
          <w:sz w:val="20"/>
          <w:szCs w:val="20"/>
        </w:rPr>
      </w:pPr>
      <w:r w:rsidDel="00000000" w:rsidR="00000000" w:rsidRPr="00000000">
        <w:rPr>
          <w:rFonts w:ascii="Arial Unicode MS" w:cs="Arial Unicode MS" w:eastAsia="Arial Unicode MS" w:hAnsi="Arial Unicode MS"/>
          <w:sz w:val="20"/>
          <w:szCs w:val="20"/>
          <w:rtl w:val="0"/>
        </w:rPr>
        <w:t xml:space="preserve">→ Affektive Konsequenzen</w:t>
      </w:r>
    </w:p>
    <w:p w:rsidR="00000000" w:rsidDel="00000000" w:rsidP="00000000" w:rsidRDefault="00000000" w:rsidRPr="00000000" w14:paraId="00000077">
      <w:pPr>
        <w:rPr>
          <w:sz w:val="20"/>
          <w:szCs w:val="20"/>
        </w:rPr>
      </w:pPr>
      <w:r w:rsidDel="00000000" w:rsidR="00000000" w:rsidRPr="00000000">
        <w:rPr>
          <w:rFonts w:ascii="Arial Unicode MS" w:cs="Arial Unicode MS" w:eastAsia="Arial Unicode MS" w:hAnsi="Arial Unicode MS"/>
          <w:sz w:val="20"/>
          <w:szCs w:val="20"/>
          <w:rtl w:val="0"/>
        </w:rPr>
        <w:t xml:space="preserve">→ Kognitive Konsequenzen</w:t>
      </w:r>
    </w:p>
    <w:p w:rsidR="00000000" w:rsidDel="00000000" w:rsidP="00000000" w:rsidRDefault="00000000" w:rsidRPr="00000000" w14:paraId="00000078">
      <w:pPr>
        <w:rPr>
          <w:sz w:val="20"/>
          <w:szCs w:val="20"/>
        </w:rPr>
      </w:pPr>
      <w:r w:rsidDel="00000000" w:rsidR="00000000" w:rsidRPr="00000000">
        <w:rPr>
          <w:rFonts w:ascii="Arial Unicode MS" w:cs="Arial Unicode MS" w:eastAsia="Arial Unicode MS" w:hAnsi="Arial Unicode MS"/>
          <w:sz w:val="20"/>
          <w:szCs w:val="20"/>
          <w:rtl w:val="0"/>
        </w:rPr>
        <w:t xml:space="preserve">→ Soziale Konsequenzen</w:t>
      </w:r>
    </w:p>
    <w:p w:rsidR="00000000" w:rsidDel="00000000" w:rsidP="00000000" w:rsidRDefault="00000000" w:rsidRPr="00000000" w14:paraId="00000079">
      <w:pPr>
        <w:rPr>
          <w:sz w:val="20"/>
          <w:szCs w:val="20"/>
        </w:rPr>
      </w:pPr>
      <w:r w:rsidDel="00000000" w:rsidR="00000000" w:rsidRPr="00000000">
        <w:rPr>
          <w:rtl w:val="0"/>
        </w:rPr>
      </w:r>
    </w:p>
    <w:p w:rsidR="00000000" w:rsidDel="00000000" w:rsidP="00000000" w:rsidRDefault="00000000" w:rsidRPr="00000000" w14:paraId="0000007A">
      <w:pPr>
        <w:rPr>
          <w:sz w:val="20"/>
          <w:szCs w:val="20"/>
        </w:rPr>
      </w:pPr>
      <w:r w:rsidDel="00000000" w:rsidR="00000000" w:rsidRPr="00000000">
        <w:rPr>
          <w:rtl w:val="0"/>
        </w:rPr>
      </w:r>
    </w:p>
    <w:p w:rsidR="00000000" w:rsidDel="00000000" w:rsidP="00000000" w:rsidRDefault="00000000" w:rsidRPr="00000000" w14:paraId="0000007B">
      <w:pPr>
        <w:rPr>
          <w:b w:val="1"/>
          <w:sz w:val="20"/>
          <w:szCs w:val="20"/>
        </w:rPr>
      </w:pPr>
      <w:r w:rsidDel="00000000" w:rsidR="00000000" w:rsidRPr="00000000">
        <w:rPr>
          <w:sz w:val="20"/>
          <w:szCs w:val="20"/>
          <w:rtl w:val="0"/>
        </w:rPr>
        <w:t xml:space="preserve">28: </w:t>
      </w:r>
      <w:r w:rsidDel="00000000" w:rsidR="00000000" w:rsidRPr="00000000">
        <w:rPr>
          <w:b w:val="1"/>
          <w:sz w:val="20"/>
          <w:szCs w:val="20"/>
          <w:rtl w:val="0"/>
        </w:rPr>
        <w:t xml:space="preserve">Auswahlkriterien für die untersuchten Regulationsstrategien</w:t>
      </w:r>
    </w:p>
    <w:p w:rsidR="00000000" w:rsidDel="00000000" w:rsidP="00000000" w:rsidRDefault="00000000" w:rsidRPr="00000000" w14:paraId="0000007C">
      <w:pPr>
        <w:rPr>
          <w:sz w:val="20"/>
          <w:szCs w:val="20"/>
        </w:rPr>
      </w:pPr>
      <w:r w:rsidDel="00000000" w:rsidR="00000000" w:rsidRPr="00000000">
        <w:rPr>
          <w:sz w:val="20"/>
          <w:szCs w:val="20"/>
          <w:rtl w:val="0"/>
        </w:rPr>
        <w:t xml:space="preserve">-Verwendung im Alltag, Möglichkeit der experimentellen Variation im Labor und je ein Beispiel einer antecedent-focused und einer response-focused Regulationsstrategie</w:t>
      </w:r>
    </w:p>
    <w:p w:rsidR="00000000" w:rsidDel="00000000" w:rsidP="00000000" w:rsidRDefault="00000000" w:rsidRPr="00000000" w14:paraId="0000007D">
      <w:pPr>
        <w:rPr>
          <w:sz w:val="20"/>
          <w:szCs w:val="20"/>
        </w:rPr>
      </w:pPr>
      <w:r w:rsidDel="00000000" w:rsidR="00000000" w:rsidRPr="00000000">
        <w:rPr>
          <w:rFonts w:ascii="Arial Unicode MS" w:cs="Arial Unicode MS" w:eastAsia="Arial Unicode MS" w:hAnsi="Arial Unicode MS"/>
          <w:sz w:val="20"/>
          <w:szCs w:val="20"/>
          <w:rtl w:val="0"/>
        </w:rPr>
        <w:t xml:space="preserve">→ cognitive reappraisal (kognitive Umbewertung)</w:t>
      </w:r>
    </w:p>
    <w:p w:rsidR="00000000" w:rsidDel="00000000" w:rsidP="00000000" w:rsidRDefault="00000000" w:rsidRPr="00000000" w14:paraId="0000007E">
      <w:pPr>
        <w:rPr>
          <w:sz w:val="20"/>
          <w:szCs w:val="20"/>
        </w:rPr>
      </w:pPr>
      <w:r w:rsidDel="00000000" w:rsidR="00000000" w:rsidRPr="00000000">
        <w:rPr>
          <w:rFonts w:ascii="Arial Unicode MS" w:cs="Arial Unicode MS" w:eastAsia="Arial Unicode MS" w:hAnsi="Arial Unicode MS"/>
          <w:sz w:val="20"/>
          <w:szCs w:val="20"/>
          <w:rtl w:val="0"/>
        </w:rPr>
        <w:t xml:space="preserve">→ expressive suppression (Unterdrückung Emotionsausdruck)</w:t>
      </w:r>
    </w:p>
    <w:p w:rsidR="00000000" w:rsidDel="00000000" w:rsidP="00000000" w:rsidRDefault="00000000" w:rsidRPr="00000000" w14:paraId="0000007F">
      <w:pPr>
        <w:rPr>
          <w:b w:val="1"/>
          <w:sz w:val="20"/>
          <w:szCs w:val="20"/>
        </w:rPr>
      </w:pPr>
      <w:r w:rsidDel="00000000" w:rsidR="00000000" w:rsidRPr="00000000">
        <w:rPr>
          <w:sz w:val="20"/>
          <w:szCs w:val="20"/>
          <w:rtl w:val="0"/>
        </w:rPr>
        <w:t xml:space="preserve">30: </w:t>
      </w:r>
      <w:r w:rsidDel="00000000" w:rsidR="00000000" w:rsidRPr="00000000">
        <w:rPr>
          <w:b w:val="1"/>
          <w:sz w:val="20"/>
          <w:szCs w:val="20"/>
          <w:rtl w:val="0"/>
        </w:rPr>
        <w:t xml:space="preserve">Definition “reappraisal und “suppression”</w:t>
      </w:r>
    </w:p>
    <w:p w:rsidR="00000000" w:rsidDel="00000000" w:rsidP="00000000" w:rsidRDefault="00000000" w:rsidRPr="00000000" w14:paraId="00000080">
      <w:pPr>
        <w:rPr>
          <w:sz w:val="20"/>
          <w:szCs w:val="20"/>
        </w:rPr>
      </w:pPr>
      <w:r w:rsidDel="00000000" w:rsidR="00000000" w:rsidRPr="00000000">
        <w:rPr>
          <w:b w:val="1"/>
          <w:sz w:val="20"/>
          <w:szCs w:val="20"/>
          <w:rtl w:val="0"/>
        </w:rPr>
        <w:t xml:space="preserve">Cognitive Reappraisal:</w:t>
      </w:r>
      <w:r w:rsidDel="00000000" w:rsidR="00000000" w:rsidRPr="00000000">
        <w:rPr>
          <w:sz w:val="20"/>
          <w:szCs w:val="20"/>
          <w:rtl w:val="0"/>
        </w:rPr>
        <w:t xml:space="preserve"> Veränderung der subjektiven Bedeutung der Situation</w:t>
      </w:r>
    </w:p>
    <w:p w:rsidR="00000000" w:rsidDel="00000000" w:rsidP="00000000" w:rsidRDefault="00000000" w:rsidRPr="00000000" w14:paraId="00000081">
      <w:pPr>
        <w:rPr>
          <w:sz w:val="20"/>
          <w:szCs w:val="20"/>
        </w:rPr>
      </w:pPr>
      <w:r w:rsidDel="00000000" w:rsidR="00000000" w:rsidRPr="00000000">
        <w:rPr>
          <w:b w:val="1"/>
          <w:sz w:val="20"/>
          <w:szCs w:val="20"/>
          <w:rtl w:val="0"/>
        </w:rPr>
        <w:t xml:space="preserve">Expressive suppression</w:t>
      </w:r>
      <w:r w:rsidDel="00000000" w:rsidR="00000000" w:rsidRPr="00000000">
        <w:rPr>
          <w:sz w:val="20"/>
          <w:szCs w:val="20"/>
          <w:rtl w:val="0"/>
        </w:rPr>
        <w:t xml:space="preserve">: Unterdrückung emotionalen Ausdruckverhaltens</w:t>
      </w:r>
    </w:p>
    <w:p w:rsidR="00000000" w:rsidDel="00000000" w:rsidP="00000000" w:rsidRDefault="00000000" w:rsidRPr="00000000" w14:paraId="00000082">
      <w:pPr>
        <w:rPr>
          <w:sz w:val="20"/>
          <w:szCs w:val="20"/>
        </w:rPr>
      </w:pPr>
      <w:r w:rsidDel="00000000" w:rsidR="00000000" w:rsidRPr="00000000">
        <w:rPr>
          <w:rtl w:val="0"/>
        </w:rPr>
      </w:r>
    </w:p>
    <w:p w:rsidR="00000000" w:rsidDel="00000000" w:rsidP="00000000" w:rsidRDefault="00000000" w:rsidRPr="00000000" w14:paraId="00000083">
      <w:pPr>
        <w:rPr>
          <w:b w:val="1"/>
          <w:sz w:val="20"/>
          <w:szCs w:val="20"/>
        </w:rPr>
      </w:pPr>
      <w:r w:rsidDel="00000000" w:rsidR="00000000" w:rsidRPr="00000000">
        <w:rPr>
          <w:sz w:val="20"/>
          <w:szCs w:val="20"/>
          <w:rtl w:val="0"/>
        </w:rPr>
        <w:t xml:space="preserve">31-34: </w:t>
      </w:r>
      <w:r w:rsidDel="00000000" w:rsidR="00000000" w:rsidRPr="00000000">
        <w:rPr>
          <w:b w:val="1"/>
          <w:sz w:val="20"/>
          <w:szCs w:val="20"/>
          <w:rtl w:val="0"/>
        </w:rPr>
        <w:t xml:space="preserve">Vergleich “cognitive reappraisal” und “suppression” bei negativen Emotionen: Affektive Konsequenzen</w:t>
      </w:r>
    </w:p>
    <w:p w:rsidR="00000000" w:rsidDel="00000000" w:rsidP="00000000" w:rsidRDefault="00000000" w:rsidRPr="00000000" w14:paraId="00000084">
      <w:pPr>
        <w:rPr>
          <w:sz w:val="20"/>
          <w:szCs w:val="20"/>
        </w:rPr>
      </w:pPr>
      <w:r w:rsidDel="00000000" w:rsidR="00000000" w:rsidRPr="00000000">
        <w:rPr>
          <w:rtl w:val="0"/>
        </w:rPr>
      </w:r>
    </w:p>
    <w:p w:rsidR="00000000" w:rsidDel="00000000" w:rsidP="00000000" w:rsidRDefault="00000000" w:rsidRPr="00000000" w14:paraId="00000085">
      <w:pPr>
        <w:rPr>
          <w:sz w:val="20"/>
          <w:szCs w:val="20"/>
        </w:rPr>
      </w:pPr>
      <w:r w:rsidDel="00000000" w:rsidR="00000000" w:rsidRPr="00000000">
        <w:rPr>
          <w:sz w:val="20"/>
          <w:szCs w:val="20"/>
          <w:rtl w:val="0"/>
        </w:rPr>
        <w:t xml:space="preserve">Hypothesen:</w:t>
      </w:r>
    </w:p>
    <w:p w:rsidR="00000000" w:rsidDel="00000000" w:rsidP="00000000" w:rsidRDefault="00000000" w:rsidRPr="00000000" w14:paraId="00000086">
      <w:pPr>
        <w:numPr>
          <w:ilvl w:val="0"/>
          <w:numId w:val="2"/>
        </w:numPr>
        <w:ind w:left="720" w:hanging="360"/>
        <w:rPr>
          <w:sz w:val="20"/>
          <w:szCs w:val="20"/>
          <w:u w:val="none"/>
        </w:rPr>
      </w:pPr>
      <w:r w:rsidDel="00000000" w:rsidR="00000000" w:rsidRPr="00000000">
        <w:rPr>
          <w:sz w:val="20"/>
          <w:szCs w:val="20"/>
          <w:rtl w:val="0"/>
        </w:rPr>
        <w:t xml:space="preserve">Reappraisal führt zu Abschwächung des Emotionserlebens und der verhaltensbezogenen und physiologischen Reaktionen</w:t>
      </w:r>
    </w:p>
    <w:p w:rsidR="00000000" w:rsidDel="00000000" w:rsidP="00000000" w:rsidRDefault="00000000" w:rsidRPr="00000000" w14:paraId="00000087">
      <w:pPr>
        <w:numPr>
          <w:ilvl w:val="0"/>
          <w:numId w:val="2"/>
        </w:numPr>
        <w:ind w:left="720" w:hanging="360"/>
        <w:rPr>
          <w:sz w:val="20"/>
          <w:szCs w:val="20"/>
          <w:u w:val="none"/>
        </w:rPr>
      </w:pPr>
      <w:r w:rsidDel="00000000" w:rsidR="00000000" w:rsidRPr="00000000">
        <w:rPr>
          <w:sz w:val="20"/>
          <w:szCs w:val="20"/>
          <w:rtl w:val="0"/>
        </w:rPr>
        <w:t xml:space="preserve">Suppression führt zu keiner Veränderung des Emotionserlebens, Verstärkung physiologischer Reaktionen</w:t>
      </w:r>
    </w:p>
    <w:p w:rsidR="00000000" w:rsidDel="00000000" w:rsidP="00000000" w:rsidRDefault="00000000" w:rsidRPr="00000000" w14:paraId="00000088">
      <w:pPr>
        <w:ind w:left="0" w:firstLine="0"/>
        <w:rPr>
          <w:sz w:val="20"/>
          <w:szCs w:val="20"/>
        </w:rPr>
      </w:pPr>
      <w:r w:rsidDel="00000000" w:rsidR="00000000" w:rsidRPr="00000000">
        <w:rPr>
          <w:rtl w:val="0"/>
        </w:rPr>
      </w:r>
    </w:p>
    <w:p w:rsidR="00000000" w:rsidDel="00000000" w:rsidP="00000000" w:rsidRDefault="00000000" w:rsidRPr="00000000" w14:paraId="00000089">
      <w:pPr>
        <w:ind w:left="0" w:firstLine="0"/>
        <w:rPr>
          <w:sz w:val="20"/>
          <w:szCs w:val="20"/>
        </w:rPr>
      </w:pPr>
      <w:r w:rsidDel="00000000" w:rsidR="00000000" w:rsidRPr="00000000">
        <w:rPr>
          <w:sz w:val="20"/>
          <w:szCs w:val="20"/>
          <w:rtl w:val="0"/>
        </w:rPr>
        <w:t xml:space="preserve">VPN sehen 6min Film einer Armamputation</w:t>
      </w:r>
    </w:p>
    <w:p w:rsidR="00000000" w:rsidDel="00000000" w:rsidP="00000000" w:rsidRDefault="00000000" w:rsidRPr="00000000" w14:paraId="0000008A">
      <w:pPr>
        <w:ind w:left="0" w:firstLine="0"/>
        <w:rPr>
          <w:sz w:val="20"/>
          <w:szCs w:val="20"/>
        </w:rPr>
      </w:pPr>
      <w:r w:rsidDel="00000000" w:rsidR="00000000" w:rsidRPr="00000000">
        <w:rPr>
          <w:sz w:val="20"/>
          <w:szCs w:val="20"/>
          <w:rtl w:val="0"/>
        </w:rPr>
        <w:t xml:space="preserve">UV: Instruktion zum Betrachten des Films</w:t>
      </w:r>
    </w:p>
    <w:p w:rsidR="00000000" w:rsidDel="00000000" w:rsidP="00000000" w:rsidRDefault="00000000" w:rsidRPr="00000000" w14:paraId="0000008B">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Fokus auf technische Details (reappraise)</w:t>
      </w:r>
    </w:p>
    <w:p w:rsidR="00000000" w:rsidDel="00000000" w:rsidP="00000000" w:rsidRDefault="00000000" w:rsidRPr="00000000" w14:paraId="0000008C">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keine Gefühlsäusserung zeigen (suppress)</w:t>
      </w:r>
    </w:p>
    <w:p w:rsidR="00000000" w:rsidDel="00000000" w:rsidP="00000000" w:rsidRDefault="00000000" w:rsidRPr="00000000" w14:paraId="0000008D">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 keine zusätzliche Instruktion (Kontrollgruppe)</w:t>
      </w:r>
    </w:p>
    <w:p w:rsidR="00000000" w:rsidDel="00000000" w:rsidP="00000000" w:rsidRDefault="00000000" w:rsidRPr="00000000" w14:paraId="0000008E">
      <w:pPr>
        <w:ind w:left="0" w:firstLine="0"/>
        <w:rPr>
          <w:sz w:val="20"/>
          <w:szCs w:val="20"/>
        </w:rPr>
      </w:pPr>
      <w:r w:rsidDel="00000000" w:rsidR="00000000" w:rsidRPr="00000000">
        <w:rPr>
          <w:sz w:val="20"/>
          <w:szCs w:val="20"/>
          <w:rtl w:val="0"/>
        </w:rPr>
        <w:t xml:space="preserve">AV: physiologische Indikatoren, Emotionserleben</w:t>
      </w:r>
    </w:p>
    <w:p w:rsidR="00000000" w:rsidDel="00000000" w:rsidP="00000000" w:rsidRDefault="00000000" w:rsidRPr="00000000" w14:paraId="0000008F">
      <w:pPr>
        <w:rPr>
          <w:sz w:val="20"/>
          <w:szCs w:val="20"/>
        </w:rPr>
      </w:pP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sz w:val="20"/>
          <w:szCs w:val="20"/>
        </w:rPr>
        <w:drawing>
          <wp:inline distB="114300" distT="114300" distL="114300" distR="114300">
            <wp:extent cx="5162550" cy="32385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16255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sz w:val="20"/>
          <w:szCs w:val="20"/>
        </w:rPr>
      </w:pPr>
      <w:r w:rsidDel="00000000" w:rsidR="00000000" w:rsidRPr="00000000">
        <w:rPr>
          <w:rtl w:val="0"/>
        </w:rPr>
      </w:r>
    </w:p>
    <w:p w:rsidR="00000000" w:rsidDel="00000000" w:rsidP="00000000" w:rsidRDefault="00000000" w:rsidRPr="00000000" w14:paraId="00000092">
      <w:pPr>
        <w:rPr>
          <w:sz w:val="20"/>
          <w:szCs w:val="20"/>
        </w:rPr>
      </w:pPr>
      <w:r w:rsidDel="00000000" w:rsidR="00000000" w:rsidRPr="00000000">
        <w:rPr>
          <w:rtl w:val="0"/>
        </w:rPr>
      </w:r>
    </w:p>
    <w:p w:rsidR="00000000" w:rsidDel="00000000" w:rsidP="00000000" w:rsidRDefault="00000000" w:rsidRPr="00000000" w14:paraId="00000093">
      <w:pPr>
        <w:rPr>
          <w:sz w:val="20"/>
          <w:szCs w:val="20"/>
        </w:rPr>
      </w:pPr>
      <w:r w:rsidDel="00000000" w:rsidR="00000000" w:rsidRPr="00000000">
        <w:rPr>
          <w:sz w:val="20"/>
          <w:szCs w:val="20"/>
        </w:rPr>
        <w:drawing>
          <wp:inline distB="114300" distT="114300" distL="114300" distR="114300">
            <wp:extent cx="3790950" cy="363855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90950"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i w:val="1"/>
          <w:sz w:val="20"/>
          <w:szCs w:val="20"/>
        </w:rPr>
      </w:pPr>
      <w:r w:rsidDel="00000000" w:rsidR="00000000" w:rsidRPr="00000000">
        <w:rPr>
          <w:i w:val="1"/>
          <w:sz w:val="20"/>
          <w:szCs w:val="20"/>
          <w:rtl w:val="0"/>
        </w:rPr>
        <w:t xml:space="preserve">Veränderung des Erlebens von Ekel</w:t>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rPr>
          <w:b w:val="1"/>
          <w:sz w:val="20"/>
          <w:szCs w:val="20"/>
        </w:rPr>
      </w:pPr>
      <w:r w:rsidDel="00000000" w:rsidR="00000000" w:rsidRPr="00000000">
        <w:rPr>
          <w:sz w:val="20"/>
          <w:szCs w:val="20"/>
          <w:rtl w:val="0"/>
        </w:rPr>
        <w:t xml:space="preserve">35-37: </w:t>
      </w:r>
      <w:r w:rsidDel="00000000" w:rsidR="00000000" w:rsidRPr="00000000">
        <w:rPr>
          <w:b w:val="1"/>
          <w:sz w:val="20"/>
          <w:szCs w:val="20"/>
          <w:rtl w:val="0"/>
        </w:rPr>
        <w:t xml:space="preserve">Vergleich “cognitive reappraisal” und “suppression” bei negativen Emotionen: Kognitive Konsequenzen</w:t>
      </w:r>
      <w:r w:rsidDel="00000000" w:rsidR="00000000" w:rsidRPr="00000000">
        <w:rPr>
          <w:rtl w:val="0"/>
        </w:rPr>
      </w:r>
    </w:p>
    <w:p w:rsidR="00000000" w:rsidDel="00000000" w:rsidP="00000000" w:rsidRDefault="00000000" w:rsidRPr="00000000" w14:paraId="00000097">
      <w:pPr>
        <w:rPr>
          <w:sz w:val="20"/>
          <w:szCs w:val="20"/>
        </w:rPr>
      </w:pPr>
      <w:r w:rsidDel="00000000" w:rsidR="00000000" w:rsidRPr="00000000">
        <w:rPr>
          <w:rtl w:val="0"/>
        </w:rPr>
      </w:r>
    </w:p>
    <w:p w:rsidR="00000000" w:rsidDel="00000000" w:rsidP="00000000" w:rsidRDefault="00000000" w:rsidRPr="00000000" w14:paraId="00000098">
      <w:pPr>
        <w:rPr>
          <w:sz w:val="20"/>
          <w:szCs w:val="20"/>
        </w:rPr>
      </w:pPr>
      <w:r w:rsidDel="00000000" w:rsidR="00000000" w:rsidRPr="00000000">
        <w:rPr>
          <w:sz w:val="20"/>
          <w:szCs w:val="20"/>
          <w:rtl w:val="0"/>
        </w:rPr>
        <w:t xml:space="preserve">Hypothesen</w:t>
      </w:r>
    </w:p>
    <w:p w:rsidR="00000000" w:rsidDel="00000000" w:rsidP="00000000" w:rsidRDefault="00000000" w:rsidRPr="00000000" w14:paraId="00000099">
      <w:pPr>
        <w:rPr>
          <w:sz w:val="20"/>
          <w:szCs w:val="20"/>
        </w:rPr>
      </w:pPr>
      <w:r w:rsidDel="00000000" w:rsidR="00000000" w:rsidRPr="00000000">
        <w:rPr>
          <w:sz w:val="20"/>
          <w:szCs w:val="20"/>
          <w:rtl w:val="0"/>
        </w:rPr>
        <w:t xml:space="preserve">-Reappraisal braucht keine kontinuierliche anstrengende Selbstregulation wodurch die kognitiven Ressourcen nicht beansprucht werden und die Gedächtnisleistung intakt bleibt.</w:t>
      </w:r>
    </w:p>
    <w:p w:rsidR="00000000" w:rsidDel="00000000" w:rsidP="00000000" w:rsidRDefault="00000000" w:rsidRPr="00000000" w14:paraId="0000009A">
      <w:pPr>
        <w:rPr>
          <w:sz w:val="20"/>
          <w:szCs w:val="20"/>
        </w:rPr>
      </w:pPr>
      <w:r w:rsidDel="00000000" w:rsidR="00000000" w:rsidRPr="00000000">
        <w:rPr>
          <w:sz w:val="20"/>
          <w:szCs w:val="20"/>
          <w:rtl w:val="0"/>
        </w:rPr>
        <w:t xml:space="preserve">-Suppression braucht kontinuierliche anstrengende Selbstregulation wodurch kognitive Ressourcen beansprucht werden und die Gedächtnisleistung eingeschränkt wird.</w:t>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sz w:val="20"/>
          <w:szCs w:val="20"/>
          <w:rtl w:val="0"/>
        </w:rPr>
        <w:t xml:space="preserve">Methode</w:t>
      </w:r>
    </w:p>
    <w:p w:rsidR="00000000" w:rsidDel="00000000" w:rsidP="00000000" w:rsidRDefault="00000000" w:rsidRPr="00000000" w14:paraId="0000009D">
      <w:pPr>
        <w:rPr>
          <w:sz w:val="20"/>
          <w:szCs w:val="20"/>
        </w:rPr>
      </w:pPr>
      <w:r w:rsidDel="00000000" w:rsidR="00000000" w:rsidRPr="00000000">
        <w:rPr>
          <w:sz w:val="20"/>
          <w:szCs w:val="20"/>
          <w:rtl w:val="0"/>
        </w:rPr>
        <w:t xml:space="preserve">-VPN sehen Farbfotos von schwer verletzten Personen und erhalten verbale Informationen zu den Personen (Name, Beruf, Art des Unfalls,...)</w:t>
      </w:r>
    </w:p>
    <w:p w:rsidR="00000000" w:rsidDel="00000000" w:rsidP="00000000" w:rsidRDefault="00000000" w:rsidRPr="00000000" w14:paraId="0000009E">
      <w:pPr>
        <w:rPr>
          <w:sz w:val="20"/>
          <w:szCs w:val="20"/>
        </w:rPr>
      </w:pPr>
      <w:r w:rsidDel="00000000" w:rsidR="00000000" w:rsidRPr="00000000">
        <w:rPr>
          <w:sz w:val="20"/>
          <w:szCs w:val="20"/>
          <w:rtl w:val="0"/>
        </w:rPr>
        <w:t xml:space="preserve">-UV: Instruktion zum Betrachten der Fotos</w:t>
      </w:r>
    </w:p>
    <w:p w:rsidR="00000000" w:rsidDel="00000000" w:rsidP="00000000" w:rsidRDefault="00000000" w:rsidRPr="00000000" w14:paraId="0000009F">
      <w:pPr>
        <w:rPr>
          <w:sz w:val="20"/>
          <w:szCs w:val="20"/>
        </w:rPr>
      </w:pPr>
      <w:r w:rsidDel="00000000" w:rsidR="00000000" w:rsidRPr="00000000">
        <w:rPr>
          <w:rFonts w:ascii="Arial Unicode MS" w:cs="Arial Unicode MS" w:eastAsia="Arial Unicode MS" w:hAnsi="Arial Unicode MS"/>
          <w:sz w:val="20"/>
          <w:szCs w:val="20"/>
          <w:rtl w:val="0"/>
        </w:rPr>
        <w:t xml:space="preserve">→ Fokus auf sachliche Details (reappraise)</w:t>
      </w:r>
    </w:p>
    <w:p w:rsidR="00000000" w:rsidDel="00000000" w:rsidP="00000000" w:rsidRDefault="00000000" w:rsidRPr="00000000" w14:paraId="000000A0">
      <w:pPr>
        <w:rPr>
          <w:sz w:val="20"/>
          <w:szCs w:val="20"/>
        </w:rPr>
      </w:pPr>
      <w:r w:rsidDel="00000000" w:rsidR="00000000" w:rsidRPr="00000000">
        <w:rPr>
          <w:rFonts w:ascii="Arial Unicode MS" w:cs="Arial Unicode MS" w:eastAsia="Arial Unicode MS" w:hAnsi="Arial Unicode MS"/>
          <w:sz w:val="20"/>
          <w:szCs w:val="20"/>
          <w:rtl w:val="0"/>
        </w:rPr>
        <w:t xml:space="preserve">→ keine Gefühlsäusserung zeigen (suppress)</w:t>
      </w:r>
    </w:p>
    <w:p w:rsidR="00000000" w:rsidDel="00000000" w:rsidP="00000000" w:rsidRDefault="00000000" w:rsidRPr="00000000" w14:paraId="000000A1">
      <w:pPr>
        <w:rPr>
          <w:sz w:val="20"/>
          <w:szCs w:val="20"/>
        </w:rPr>
      </w:pPr>
      <w:r w:rsidDel="00000000" w:rsidR="00000000" w:rsidRPr="00000000">
        <w:rPr>
          <w:rFonts w:ascii="Arial Unicode MS" w:cs="Arial Unicode MS" w:eastAsia="Arial Unicode MS" w:hAnsi="Arial Unicode MS"/>
          <w:sz w:val="20"/>
          <w:szCs w:val="20"/>
          <w:rtl w:val="0"/>
        </w:rPr>
        <w:t xml:space="preserve">→ keine zusätzliche Instruktion (Kontrollgruppe)</w:t>
      </w:r>
    </w:p>
    <w:p w:rsidR="00000000" w:rsidDel="00000000" w:rsidP="00000000" w:rsidRDefault="00000000" w:rsidRPr="00000000" w14:paraId="000000A2">
      <w:pPr>
        <w:rPr>
          <w:sz w:val="20"/>
          <w:szCs w:val="20"/>
        </w:rPr>
      </w:pPr>
      <w:r w:rsidDel="00000000" w:rsidR="00000000" w:rsidRPr="00000000">
        <w:rPr>
          <w:sz w:val="20"/>
          <w:szCs w:val="20"/>
          <w:rtl w:val="0"/>
        </w:rPr>
        <w:t xml:space="preserve">-AV: Emotionserleben, Erinnerungsleistung für Information</w:t>
      </w:r>
    </w:p>
    <w:p w:rsidR="00000000" w:rsidDel="00000000" w:rsidP="00000000" w:rsidRDefault="00000000" w:rsidRPr="00000000" w14:paraId="000000A3">
      <w:pPr>
        <w:rPr>
          <w:sz w:val="20"/>
          <w:szCs w:val="20"/>
        </w:rPr>
      </w:pPr>
      <w:r w:rsidDel="00000000" w:rsidR="00000000" w:rsidRPr="00000000">
        <w:rPr>
          <w:rtl w:val="0"/>
        </w:rPr>
      </w:r>
    </w:p>
    <w:p w:rsidR="00000000" w:rsidDel="00000000" w:rsidP="00000000" w:rsidRDefault="00000000" w:rsidRPr="00000000" w14:paraId="000000A4">
      <w:pPr>
        <w:rPr>
          <w:sz w:val="20"/>
          <w:szCs w:val="20"/>
        </w:rPr>
      </w:pPr>
      <w:r w:rsidDel="00000000" w:rsidR="00000000" w:rsidRPr="00000000">
        <w:rPr>
          <w:sz w:val="20"/>
          <w:szCs w:val="20"/>
        </w:rPr>
        <w:drawing>
          <wp:inline distB="114300" distT="114300" distL="114300" distR="114300">
            <wp:extent cx="3233738" cy="2709963"/>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233738" cy="2709963"/>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i w:val="1"/>
          <w:sz w:val="20"/>
          <w:szCs w:val="20"/>
        </w:rPr>
      </w:pPr>
      <w:r w:rsidDel="00000000" w:rsidR="00000000" w:rsidRPr="00000000">
        <w:rPr>
          <w:i w:val="1"/>
          <w:sz w:val="20"/>
          <w:szCs w:val="20"/>
          <w:rtl w:val="0"/>
        </w:rPr>
        <w:t xml:space="preserve">Gedächtnisleistung</w:t>
      </w:r>
    </w:p>
    <w:p w:rsidR="00000000" w:rsidDel="00000000" w:rsidP="00000000" w:rsidRDefault="00000000" w:rsidRPr="00000000" w14:paraId="000000A6">
      <w:pPr>
        <w:rPr>
          <w:sz w:val="20"/>
          <w:szCs w:val="20"/>
        </w:rPr>
      </w:pPr>
      <w:r w:rsidDel="00000000" w:rsidR="00000000" w:rsidRPr="00000000">
        <w:rPr>
          <w:rtl w:val="0"/>
        </w:rPr>
      </w:r>
    </w:p>
    <w:p w:rsidR="00000000" w:rsidDel="00000000" w:rsidP="00000000" w:rsidRDefault="00000000" w:rsidRPr="00000000" w14:paraId="000000A7">
      <w:pPr>
        <w:rPr>
          <w:b w:val="1"/>
          <w:sz w:val="20"/>
          <w:szCs w:val="20"/>
        </w:rPr>
      </w:pPr>
      <w:r w:rsidDel="00000000" w:rsidR="00000000" w:rsidRPr="00000000">
        <w:rPr>
          <w:sz w:val="20"/>
          <w:szCs w:val="20"/>
          <w:rtl w:val="0"/>
        </w:rPr>
        <w:t xml:space="preserve">38-40: </w:t>
      </w:r>
      <w:r w:rsidDel="00000000" w:rsidR="00000000" w:rsidRPr="00000000">
        <w:rPr>
          <w:b w:val="1"/>
          <w:sz w:val="20"/>
          <w:szCs w:val="20"/>
          <w:rtl w:val="0"/>
        </w:rPr>
        <w:t xml:space="preserve">Soziale Konsequenzen</w:t>
      </w:r>
      <w:r w:rsidDel="00000000" w:rsidR="00000000" w:rsidRPr="00000000">
        <w:rPr>
          <w:rtl w:val="0"/>
        </w:rPr>
      </w:r>
    </w:p>
    <w:p w:rsidR="00000000" w:rsidDel="00000000" w:rsidP="00000000" w:rsidRDefault="00000000" w:rsidRPr="00000000" w14:paraId="000000A8">
      <w:pPr>
        <w:rPr>
          <w:sz w:val="20"/>
          <w:szCs w:val="20"/>
        </w:rPr>
      </w:pP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sz w:val="20"/>
          <w:szCs w:val="20"/>
          <w:rtl w:val="0"/>
        </w:rPr>
        <w:t xml:space="preserve">Hypothesen</w:t>
      </w:r>
    </w:p>
    <w:p w:rsidR="00000000" w:rsidDel="00000000" w:rsidP="00000000" w:rsidRDefault="00000000" w:rsidRPr="00000000" w14:paraId="000000AA">
      <w:pPr>
        <w:rPr>
          <w:sz w:val="20"/>
          <w:szCs w:val="20"/>
        </w:rPr>
      </w:pPr>
      <w:r w:rsidDel="00000000" w:rsidR="00000000" w:rsidRPr="00000000">
        <w:rPr>
          <w:rFonts w:ascii="Arial Unicode MS" w:cs="Arial Unicode MS" w:eastAsia="Arial Unicode MS" w:hAnsi="Arial Unicode MS"/>
          <w:sz w:val="20"/>
          <w:szCs w:val="20"/>
          <w:rtl w:val="0"/>
        </w:rPr>
        <w:t xml:space="preserve">-Reappraisal reduziert negative Emotionen, braucht keine kognitive Kapazität und die soziale Responsivität bleibt intakt → positive Wirkung auf soziale Interaktion</w:t>
      </w:r>
    </w:p>
    <w:p w:rsidR="00000000" w:rsidDel="00000000" w:rsidP="00000000" w:rsidRDefault="00000000" w:rsidRPr="00000000" w14:paraId="000000AB">
      <w:pPr>
        <w:rPr>
          <w:sz w:val="20"/>
          <w:szCs w:val="20"/>
        </w:rPr>
      </w:pPr>
      <w:r w:rsidDel="00000000" w:rsidR="00000000" w:rsidRPr="00000000">
        <w:rPr>
          <w:sz w:val="20"/>
          <w:szCs w:val="20"/>
          <w:rtl w:val="0"/>
        </w:rPr>
        <w:t xml:space="preserve">-Suppression führt dazu, dass die kommunikative Funktion der Mimik fehlt, braucht kognitive Kapazität, mangelnde soziale Responsivität, negative Wirkung auf soziale Interaktion</w:t>
      </w:r>
    </w:p>
    <w:p w:rsidR="00000000" w:rsidDel="00000000" w:rsidP="00000000" w:rsidRDefault="00000000" w:rsidRPr="00000000" w14:paraId="000000AC">
      <w:pPr>
        <w:rPr>
          <w:sz w:val="20"/>
          <w:szCs w:val="20"/>
        </w:rPr>
      </w:pPr>
      <w:r w:rsidDel="00000000" w:rsidR="00000000" w:rsidRPr="00000000">
        <w:rPr>
          <w:rtl w:val="0"/>
        </w:rPr>
      </w:r>
    </w:p>
    <w:p w:rsidR="00000000" w:rsidDel="00000000" w:rsidP="00000000" w:rsidRDefault="00000000" w:rsidRPr="00000000" w14:paraId="000000AD">
      <w:pPr>
        <w:rPr>
          <w:sz w:val="20"/>
          <w:szCs w:val="20"/>
        </w:rPr>
      </w:pPr>
      <w:r w:rsidDel="00000000" w:rsidR="00000000" w:rsidRPr="00000000">
        <w:rPr>
          <w:sz w:val="20"/>
          <w:szCs w:val="20"/>
          <w:rtl w:val="0"/>
        </w:rPr>
        <w:t xml:space="preserve">Methode</w:t>
      </w:r>
    </w:p>
    <w:p w:rsidR="00000000" w:rsidDel="00000000" w:rsidP="00000000" w:rsidRDefault="00000000" w:rsidRPr="00000000" w14:paraId="000000AE">
      <w:pPr>
        <w:rPr>
          <w:sz w:val="20"/>
          <w:szCs w:val="20"/>
        </w:rPr>
      </w:pPr>
      <w:r w:rsidDel="00000000" w:rsidR="00000000" w:rsidRPr="00000000">
        <w:rPr>
          <w:sz w:val="20"/>
          <w:szCs w:val="20"/>
          <w:rtl w:val="0"/>
        </w:rPr>
        <w:t xml:space="preserve">-VPN sehen belastenden Film und sollen diesen danach mit einer unbekannten Person diskutieren</w:t>
      </w:r>
    </w:p>
    <w:p w:rsidR="00000000" w:rsidDel="00000000" w:rsidP="00000000" w:rsidRDefault="00000000" w:rsidRPr="00000000" w14:paraId="000000AF">
      <w:pPr>
        <w:rPr>
          <w:sz w:val="20"/>
          <w:szCs w:val="20"/>
        </w:rPr>
      </w:pPr>
      <w:r w:rsidDel="00000000" w:rsidR="00000000" w:rsidRPr="00000000">
        <w:rPr>
          <w:sz w:val="20"/>
          <w:szCs w:val="20"/>
          <w:rtl w:val="0"/>
        </w:rPr>
        <w:t xml:space="preserve">-UV: Instruktion bei der Diskussion</w:t>
      </w:r>
    </w:p>
    <w:p w:rsidR="00000000" w:rsidDel="00000000" w:rsidP="00000000" w:rsidRDefault="00000000" w:rsidRPr="00000000" w14:paraId="000000B0">
      <w:pPr>
        <w:rPr>
          <w:sz w:val="20"/>
          <w:szCs w:val="20"/>
        </w:rPr>
      </w:pPr>
      <w:r w:rsidDel="00000000" w:rsidR="00000000" w:rsidRPr="00000000">
        <w:rPr>
          <w:rFonts w:ascii="Arial Unicode MS" w:cs="Arial Unicode MS" w:eastAsia="Arial Unicode MS" w:hAnsi="Arial Unicode MS"/>
          <w:sz w:val="20"/>
          <w:szCs w:val="20"/>
          <w:rtl w:val="0"/>
        </w:rPr>
        <w:t xml:space="preserve">→ Fokus auf sachliche Details (reappraise)</w:t>
      </w:r>
    </w:p>
    <w:p w:rsidR="00000000" w:rsidDel="00000000" w:rsidP="00000000" w:rsidRDefault="00000000" w:rsidRPr="00000000" w14:paraId="000000B1">
      <w:pPr>
        <w:rPr>
          <w:sz w:val="20"/>
          <w:szCs w:val="20"/>
        </w:rPr>
      </w:pPr>
      <w:r w:rsidDel="00000000" w:rsidR="00000000" w:rsidRPr="00000000">
        <w:rPr>
          <w:rFonts w:ascii="Arial Unicode MS" w:cs="Arial Unicode MS" w:eastAsia="Arial Unicode MS" w:hAnsi="Arial Unicode MS"/>
          <w:sz w:val="20"/>
          <w:szCs w:val="20"/>
          <w:rtl w:val="0"/>
        </w:rPr>
        <w:t xml:space="preserve">→ keine Gefühlsäusserung zeigen (suppress)</w:t>
      </w:r>
    </w:p>
    <w:p w:rsidR="00000000" w:rsidDel="00000000" w:rsidP="00000000" w:rsidRDefault="00000000" w:rsidRPr="00000000" w14:paraId="000000B2">
      <w:pPr>
        <w:rPr>
          <w:sz w:val="20"/>
          <w:szCs w:val="20"/>
        </w:rPr>
      </w:pPr>
      <w:r w:rsidDel="00000000" w:rsidR="00000000" w:rsidRPr="00000000">
        <w:rPr>
          <w:rFonts w:ascii="Arial Unicode MS" w:cs="Arial Unicode MS" w:eastAsia="Arial Unicode MS" w:hAnsi="Arial Unicode MS"/>
          <w:sz w:val="20"/>
          <w:szCs w:val="20"/>
          <w:rtl w:val="0"/>
        </w:rPr>
        <w:t xml:space="preserve">→ natürliche Interaktion (Kontrollgruppe)</w:t>
      </w:r>
    </w:p>
    <w:p w:rsidR="00000000" w:rsidDel="00000000" w:rsidP="00000000" w:rsidRDefault="00000000" w:rsidRPr="00000000" w14:paraId="000000B3">
      <w:pPr>
        <w:rPr>
          <w:sz w:val="20"/>
          <w:szCs w:val="20"/>
        </w:rPr>
      </w:pPr>
      <w:r w:rsidDel="00000000" w:rsidR="00000000" w:rsidRPr="00000000">
        <w:rPr>
          <w:sz w:val="20"/>
          <w:szCs w:val="20"/>
          <w:rtl w:val="0"/>
        </w:rPr>
        <w:t xml:space="preserve">AV: physiologische Masse beim Interaktionspartner</w:t>
      </w:r>
    </w:p>
    <w:p w:rsidR="00000000" w:rsidDel="00000000" w:rsidP="00000000" w:rsidRDefault="00000000" w:rsidRPr="00000000" w14:paraId="000000B4">
      <w:pPr>
        <w:rPr>
          <w:sz w:val="20"/>
          <w:szCs w:val="20"/>
        </w:rPr>
      </w:pPr>
      <w:r w:rsidDel="00000000" w:rsidR="00000000" w:rsidRPr="00000000">
        <w:rPr>
          <w:rtl w:val="0"/>
        </w:rPr>
      </w:r>
    </w:p>
    <w:p w:rsidR="00000000" w:rsidDel="00000000" w:rsidP="00000000" w:rsidRDefault="00000000" w:rsidRPr="00000000" w14:paraId="000000B5">
      <w:pPr>
        <w:rPr>
          <w:sz w:val="20"/>
          <w:szCs w:val="20"/>
        </w:rPr>
      </w:pPr>
      <w:r w:rsidDel="00000000" w:rsidR="00000000" w:rsidRPr="00000000">
        <w:rPr>
          <w:sz w:val="20"/>
          <w:szCs w:val="20"/>
        </w:rPr>
        <w:drawing>
          <wp:inline distB="114300" distT="114300" distL="114300" distR="114300">
            <wp:extent cx="4710113" cy="2261167"/>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710113" cy="2261167"/>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sz w:val="20"/>
          <w:szCs w:val="20"/>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rtl w:val="0"/>
        </w:rPr>
      </w:r>
    </w:p>
    <w:sectPr>
      <w:headerReference r:id="rId11"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