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15CA7" w14:textId="77777777" w:rsidR="00BF6601" w:rsidRPr="00B528B3" w:rsidRDefault="00B528B3">
      <w:pPr>
        <w:rPr>
          <w:rFonts w:asciiTheme="majorHAnsi" w:hAnsiTheme="majorHAnsi" w:cstheme="majorHAnsi"/>
          <w:b/>
        </w:rPr>
      </w:pPr>
      <w:r w:rsidRPr="00B528B3">
        <w:rPr>
          <w:rFonts w:asciiTheme="majorHAnsi" w:hAnsiTheme="majorHAnsi" w:cstheme="majorHAnsi"/>
          <w:b/>
        </w:rPr>
        <w:t xml:space="preserve">Vor- und Nachteile von </w:t>
      </w:r>
      <w:proofErr w:type="spellStart"/>
      <w:r w:rsidRPr="00B528B3">
        <w:rPr>
          <w:rFonts w:asciiTheme="majorHAnsi" w:hAnsiTheme="majorHAnsi" w:cstheme="majorHAnsi"/>
          <w:b/>
        </w:rPr>
        <w:t>within</w:t>
      </w:r>
      <w:proofErr w:type="spellEnd"/>
      <w:r w:rsidRPr="00B528B3">
        <w:rPr>
          <w:rFonts w:asciiTheme="majorHAnsi" w:hAnsiTheme="majorHAnsi" w:cstheme="majorHAnsi"/>
          <w:b/>
        </w:rPr>
        <w:t xml:space="preserve">- und </w:t>
      </w:r>
      <w:proofErr w:type="spellStart"/>
      <w:r w:rsidRPr="00B528B3">
        <w:rPr>
          <w:rFonts w:asciiTheme="majorHAnsi" w:hAnsiTheme="majorHAnsi" w:cstheme="majorHAnsi"/>
          <w:b/>
        </w:rPr>
        <w:t>between-subject</w:t>
      </w:r>
      <w:proofErr w:type="spellEnd"/>
      <w:r w:rsidRPr="00B528B3">
        <w:rPr>
          <w:rFonts w:asciiTheme="majorHAnsi" w:hAnsiTheme="majorHAnsi" w:cstheme="majorHAnsi"/>
          <w:b/>
        </w:rPr>
        <w:t xml:space="preserve"> </w:t>
      </w:r>
      <w:proofErr w:type="spellStart"/>
      <w:r w:rsidRPr="00B528B3">
        <w:rPr>
          <w:rFonts w:asciiTheme="majorHAnsi" w:hAnsiTheme="majorHAnsi" w:cstheme="majorHAnsi"/>
          <w:b/>
        </w:rPr>
        <w:t>designs</w:t>
      </w:r>
      <w:proofErr w:type="spellEnd"/>
    </w:p>
    <w:p w14:paraId="3F1BEAE9" w14:textId="77777777" w:rsidR="00BF6601" w:rsidRPr="00B528B3" w:rsidRDefault="00BF6601">
      <w:pPr>
        <w:rPr>
          <w:rFonts w:asciiTheme="majorHAnsi" w:hAnsiTheme="majorHAnsi" w:cstheme="majorHAnsi"/>
        </w:rPr>
      </w:pPr>
    </w:p>
    <w:tbl>
      <w:tblPr>
        <w:tblStyle w:val="a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3615"/>
        <w:gridCol w:w="3690"/>
      </w:tblGrid>
      <w:tr w:rsidR="00BF6601" w:rsidRPr="00B528B3" w14:paraId="086B84F7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CFB4" w14:textId="77777777" w:rsidR="00BF6601" w:rsidRPr="00B528B3" w:rsidRDefault="00BF6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FE4D0" w14:textId="77777777" w:rsidR="00BF6601" w:rsidRPr="00B528B3" w:rsidRDefault="00B5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528B3">
              <w:rPr>
                <w:rFonts w:asciiTheme="majorHAnsi" w:hAnsiTheme="majorHAnsi" w:cstheme="majorHAnsi"/>
              </w:rPr>
              <w:t>Within-Subjects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9D0C9" w14:textId="77777777" w:rsidR="00BF6601" w:rsidRPr="00B528B3" w:rsidRDefault="00B5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528B3">
              <w:rPr>
                <w:rFonts w:asciiTheme="majorHAnsi" w:hAnsiTheme="majorHAnsi" w:cstheme="majorHAnsi"/>
              </w:rPr>
              <w:t>Between-Subjects</w:t>
            </w:r>
          </w:p>
        </w:tc>
      </w:tr>
      <w:tr w:rsidR="00BF6601" w:rsidRPr="00B528B3" w14:paraId="13159558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8B852" w14:textId="77777777" w:rsidR="00BF6601" w:rsidRPr="00B528B3" w:rsidRDefault="00B5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528B3">
              <w:rPr>
                <w:rFonts w:asciiTheme="majorHAnsi" w:hAnsiTheme="majorHAnsi" w:cstheme="majorHAnsi"/>
              </w:rPr>
              <w:t>Vorteile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EB4B" w14:textId="77777777" w:rsidR="00BF6601" w:rsidRPr="00B528B3" w:rsidRDefault="00B5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528B3">
              <w:rPr>
                <w:rFonts w:asciiTheme="majorHAnsi" w:hAnsiTheme="majorHAnsi" w:cstheme="majorHAnsi"/>
              </w:rPr>
              <w:t>-kein Problem mit personenspezifischer Konfundierung von Störvariablen</w:t>
            </w:r>
          </w:p>
          <w:p w14:paraId="75067D5A" w14:textId="77777777" w:rsidR="00BF6601" w:rsidRPr="00B528B3" w:rsidRDefault="00B5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528B3">
              <w:rPr>
                <w:rFonts w:asciiTheme="majorHAnsi" w:hAnsiTheme="majorHAnsi" w:cstheme="majorHAnsi"/>
              </w:rPr>
              <w:t>-Weniger Teilnehmende notwendig</w:t>
            </w:r>
          </w:p>
          <w:p w14:paraId="1503CF1F" w14:textId="77777777" w:rsidR="00BF6601" w:rsidRPr="00B528B3" w:rsidRDefault="00B5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528B3">
              <w:rPr>
                <w:rFonts w:asciiTheme="majorHAnsi" w:hAnsiTheme="majorHAnsi" w:cstheme="majorHAnsi"/>
              </w:rPr>
              <w:t xml:space="preserve">-Effekte der UV werden eher entdeckt als in between-subjects </w:t>
            </w:r>
            <w:proofErr w:type="spellStart"/>
            <w:r w:rsidRPr="00B528B3">
              <w:rPr>
                <w:rFonts w:asciiTheme="majorHAnsi" w:hAnsiTheme="majorHAnsi" w:cstheme="majorHAnsi"/>
              </w:rPr>
              <w:t>designs</w:t>
            </w:r>
            <w:proofErr w:type="spellEnd"/>
            <w:r w:rsidRPr="00B528B3">
              <w:rPr>
                <w:rFonts w:asciiTheme="majorHAnsi" w:hAnsiTheme="majorHAnsi" w:cstheme="majorHAnsi"/>
              </w:rPr>
              <w:t xml:space="preserve"> (</w:t>
            </w:r>
            <w:proofErr w:type="spellStart"/>
            <w:r w:rsidRPr="00B528B3">
              <w:rPr>
                <w:rFonts w:asciiTheme="majorHAnsi" w:hAnsiTheme="majorHAnsi" w:cstheme="majorHAnsi"/>
              </w:rPr>
              <w:t>grössere</w:t>
            </w:r>
            <w:proofErr w:type="spellEnd"/>
            <w:r w:rsidRPr="00B528B3">
              <w:rPr>
                <w:rFonts w:asciiTheme="majorHAnsi" w:hAnsiTheme="majorHAnsi" w:cstheme="majorHAnsi"/>
              </w:rPr>
              <w:t xml:space="preserve"> “Power”)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DA19E" w14:textId="77777777" w:rsidR="00BF6601" w:rsidRPr="00B528B3" w:rsidRDefault="00B5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528B3">
              <w:rPr>
                <w:rFonts w:asciiTheme="majorHAnsi" w:hAnsiTheme="majorHAnsi" w:cstheme="majorHAnsi"/>
              </w:rPr>
              <w:t>-Teilnahme an einer experimentellen Bedingung hat keinen Einfluss auf die Teilnahme an einer anderen experimentellen Bedingung</w:t>
            </w:r>
          </w:p>
          <w:p w14:paraId="479DFD92" w14:textId="77777777" w:rsidR="00BF6601" w:rsidRPr="00B528B3" w:rsidRDefault="00B5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528B3">
              <w:rPr>
                <w:rFonts w:asciiTheme="majorHAnsi" w:hAnsiTheme="majorHAnsi" w:cstheme="majorHAnsi"/>
              </w:rPr>
              <w:t>-Innerhalb einer Bedingung können mehr Daten gesammelt werden, als wenn jemand an mehreren Bedingungen teilnimmt.</w:t>
            </w:r>
          </w:p>
        </w:tc>
      </w:tr>
      <w:tr w:rsidR="00BF6601" w:rsidRPr="00B528B3" w14:paraId="2FE802C8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F1980" w14:textId="77777777" w:rsidR="00BF6601" w:rsidRPr="00B528B3" w:rsidRDefault="00B5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528B3">
              <w:rPr>
                <w:rFonts w:asciiTheme="majorHAnsi" w:hAnsiTheme="majorHAnsi" w:cstheme="majorHAnsi"/>
              </w:rPr>
              <w:t>Nachteile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216BE" w14:textId="77777777" w:rsidR="00BF6601" w:rsidRPr="00B528B3" w:rsidRDefault="00B5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528B3">
              <w:rPr>
                <w:rFonts w:asciiTheme="majorHAnsi" w:hAnsiTheme="majorHAnsi" w:cstheme="majorHAnsi"/>
              </w:rPr>
              <w:t>-Dropout durch mehrere Messzeitpunkte</w:t>
            </w:r>
          </w:p>
          <w:p w14:paraId="3C3F6FA9" w14:textId="77777777" w:rsidR="00BF6601" w:rsidRPr="00B528B3" w:rsidRDefault="00B5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528B3">
              <w:rPr>
                <w:rFonts w:asciiTheme="majorHAnsi" w:hAnsiTheme="majorHAnsi" w:cstheme="majorHAnsi"/>
              </w:rPr>
              <w:t>-Gefährdung der internen Validität durch zeitliche Veränderung</w:t>
            </w:r>
          </w:p>
          <w:p w14:paraId="68AB6ACD" w14:textId="77777777" w:rsidR="00BF6601" w:rsidRPr="00B528B3" w:rsidRDefault="00B5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528B3">
              <w:rPr>
                <w:rFonts w:asciiTheme="majorHAnsi" w:hAnsiTheme="majorHAnsi" w:cstheme="majorHAnsi"/>
              </w:rPr>
              <w:t>-Positionseffekte</w:t>
            </w:r>
          </w:p>
          <w:p w14:paraId="132D3475" w14:textId="77777777" w:rsidR="00BF6601" w:rsidRPr="00B528B3" w:rsidRDefault="00B5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528B3">
              <w:rPr>
                <w:rFonts w:asciiTheme="majorHAnsi" w:hAnsiTheme="majorHAnsi" w:cstheme="majorHAnsi"/>
              </w:rPr>
              <w:t>-Übertragung</w:t>
            </w:r>
            <w:r w:rsidRPr="00B528B3">
              <w:rPr>
                <w:rFonts w:asciiTheme="majorHAnsi" w:hAnsiTheme="majorHAnsi" w:cstheme="majorHAnsi"/>
              </w:rPr>
              <w:t>seffekte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23B41" w14:textId="77777777" w:rsidR="00BF6601" w:rsidRPr="00B528B3" w:rsidRDefault="00B5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528B3">
              <w:rPr>
                <w:rFonts w:asciiTheme="majorHAnsi" w:hAnsiTheme="majorHAnsi" w:cstheme="majorHAnsi"/>
              </w:rPr>
              <w:t xml:space="preserve">-Immer potentielle Konfundierung von </w:t>
            </w:r>
            <w:proofErr w:type="spellStart"/>
            <w:r w:rsidRPr="00B528B3">
              <w:rPr>
                <w:rFonts w:asciiTheme="majorHAnsi" w:hAnsiTheme="majorHAnsi" w:cstheme="majorHAnsi"/>
              </w:rPr>
              <w:t>Personvariablen</w:t>
            </w:r>
            <w:proofErr w:type="spellEnd"/>
            <w:r w:rsidRPr="00B528B3">
              <w:rPr>
                <w:rFonts w:asciiTheme="majorHAnsi" w:hAnsiTheme="majorHAnsi" w:cstheme="majorHAnsi"/>
              </w:rPr>
              <w:t xml:space="preserve"> mit experimenteller Bedingung</w:t>
            </w:r>
          </w:p>
        </w:tc>
      </w:tr>
    </w:tbl>
    <w:p w14:paraId="72BF8826" w14:textId="77777777" w:rsidR="00BF6601" w:rsidRPr="00B528B3" w:rsidRDefault="00BF6601">
      <w:pPr>
        <w:rPr>
          <w:rFonts w:asciiTheme="majorHAnsi" w:hAnsiTheme="majorHAnsi" w:cstheme="majorHAnsi"/>
        </w:rPr>
      </w:pPr>
    </w:p>
    <w:p w14:paraId="38D6FD4F" w14:textId="77777777" w:rsidR="00BF6601" w:rsidRPr="00B528B3" w:rsidRDefault="00BF6601">
      <w:pPr>
        <w:rPr>
          <w:rFonts w:asciiTheme="majorHAnsi" w:hAnsiTheme="majorHAnsi" w:cstheme="majorHAnsi"/>
        </w:rPr>
      </w:pPr>
    </w:p>
    <w:p w14:paraId="2AC0A1EF" w14:textId="77777777" w:rsidR="00BF6601" w:rsidRPr="00B528B3" w:rsidRDefault="00B528B3">
      <w:pPr>
        <w:rPr>
          <w:rFonts w:asciiTheme="majorHAnsi" w:hAnsiTheme="majorHAnsi" w:cstheme="majorHAnsi"/>
          <w:b/>
        </w:rPr>
      </w:pPr>
      <w:r w:rsidRPr="00B528B3">
        <w:rPr>
          <w:rFonts w:asciiTheme="majorHAnsi" w:hAnsiTheme="majorHAnsi" w:cstheme="majorHAnsi"/>
          <w:b/>
        </w:rPr>
        <w:t>Spezielle Störeffekte bei wiederholter Messung</w:t>
      </w:r>
    </w:p>
    <w:p w14:paraId="3B110652" w14:textId="77777777" w:rsidR="00BF6601" w:rsidRPr="00B528B3" w:rsidRDefault="00BF6601">
      <w:pPr>
        <w:rPr>
          <w:rFonts w:asciiTheme="majorHAnsi" w:hAnsiTheme="majorHAnsi" w:cstheme="majorHAnsi"/>
        </w:rPr>
      </w:pPr>
    </w:p>
    <w:p w14:paraId="172C4FFC" w14:textId="77777777" w:rsidR="00BF6601" w:rsidRPr="00B528B3" w:rsidRDefault="00B528B3">
      <w:pPr>
        <w:rPr>
          <w:rFonts w:asciiTheme="majorHAnsi" w:hAnsiTheme="majorHAnsi" w:cstheme="majorHAnsi"/>
        </w:rPr>
      </w:pPr>
      <w:r w:rsidRPr="00B528B3">
        <w:rPr>
          <w:rFonts w:asciiTheme="majorHAnsi" w:hAnsiTheme="majorHAnsi" w:cstheme="majorHAnsi"/>
          <w:i/>
        </w:rPr>
        <w:t>Messwiederholung</w:t>
      </w:r>
      <w:r w:rsidRPr="00B528B3">
        <w:rPr>
          <w:rFonts w:asciiTheme="majorHAnsi" w:hAnsiTheme="majorHAnsi" w:cstheme="majorHAnsi"/>
        </w:rPr>
        <w:t>: mehrere Messungen pro Person zu unterschiedlichen Zeitpunkten. Diese Definition ist bezogen auf within-subjects Experimente: Personen nehmen mehrfach innerhalb des gleichen Experiments in verschiedenen Bedingungen teil.</w:t>
      </w:r>
    </w:p>
    <w:p w14:paraId="1A052202" w14:textId="77777777" w:rsidR="00BF6601" w:rsidRPr="00B528B3" w:rsidRDefault="00BF6601">
      <w:pPr>
        <w:rPr>
          <w:rFonts w:asciiTheme="majorHAnsi" w:hAnsiTheme="majorHAnsi" w:cstheme="majorHAnsi"/>
        </w:rPr>
      </w:pPr>
    </w:p>
    <w:p w14:paraId="51F667B0" w14:textId="77777777" w:rsidR="00BF6601" w:rsidRPr="00B528B3" w:rsidRDefault="00B528B3">
      <w:pPr>
        <w:rPr>
          <w:rFonts w:asciiTheme="majorHAnsi" w:hAnsiTheme="majorHAnsi" w:cstheme="majorHAnsi"/>
        </w:rPr>
      </w:pPr>
      <w:r w:rsidRPr="00B528B3">
        <w:rPr>
          <w:rFonts w:asciiTheme="majorHAnsi" w:hAnsiTheme="majorHAnsi" w:cstheme="majorHAnsi"/>
          <w:b/>
        </w:rPr>
        <w:t>Zeitliche Veränderung</w:t>
      </w:r>
      <w:r w:rsidRPr="00B528B3">
        <w:rPr>
          <w:rFonts w:asciiTheme="majorHAnsi" w:hAnsiTheme="majorHAnsi" w:cstheme="majorHAnsi"/>
        </w:rPr>
        <w:t xml:space="preserve"> ausserhalb </w:t>
      </w:r>
      <w:r w:rsidRPr="00B528B3">
        <w:rPr>
          <w:rFonts w:asciiTheme="majorHAnsi" w:hAnsiTheme="majorHAnsi" w:cstheme="majorHAnsi"/>
        </w:rPr>
        <w:t>der Untersuchungssituation</w:t>
      </w:r>
    </w:p>
    <w:p w14:paraId="74F4B748" w14:textId="77777777" w:rsidR="00BF6601" w:rsidRPr="00B528B3" w:rsidRDefault="00B528B3">
      <w:pPr>
        <w:rPr>
          <w:rFonts w:asciiTheme="majorHAnsi" w:hAnsiTheme="majorHAnsi" w:cstheme="majorHAnsi"/>
        </w:rPr>
      </w:pPr>
      <w:r w:rsidRPr="00B528B3">
        <w:rPr>
          <w:rFonts w:asciiTheme="majorHAnsi" w:hAnsiTheme="majorHAnsi" w:cstheme="majorHAnsi"/>
          <w:b/>
        </w:rPr>
        <w:t xml:space="preserve">Positionseffekt: </w:t>
      </w:r>
      <w:r w:rsidRPr="00B528B3">
        <w:rPr>
          <w:rFonts w:asciiTheme="majorHAnsi" w:hAnsiTheme="majorHAnsi" w:cstheme="majorHAnsi"/>
        </w:rPr>
        <w:t>Mögliche Auswirkungen der Anordnung oder Reihung der verschiedenen Messungen/Items/… des Experiments. Position einer experimentellen Bedingung in einer Folge von Bedingungen hat einen Effekt auf die Resultate. Po</w:t>
      </w:r>
      <w:r w:rsidRPr="00B528B3">
        <w:rPr>
          <w:rFonts w:asciiTheme="majorHAnsi" w:hAnsiTheme="majorHAnsi" w:cstheme="majorHAnsi"/>
        </w:rPr>
        <w:t>sitionseffekte können mit Ausbalancieren kontrolliert werden.</w:t>
      </w:r>
    </w:p>
    <w:p w14:paraId="6B283805" w14:textId="77777777" w:rsidR="00BF6601" w:rsidRPr="00B528B3" w:rsidRDefault="00BF6601">
      <w:pPr>
        <w:rPr>
          <w:rFonts w:asciiTheme="majorHAnsi" w:hAnsiTheme="majorHAnsi" w:cstheme="majorHAnsi"/>
        </w:rPr>
      </w:pPr>
    </w:p>
    <w:p w14:paraId="00FA0331" w14:textId="77777777" w:rsidR="00BF6601" w:rsidRPr="00B528B3" w:rsidRDefault="00BF6601">
      <w:pPr>
        <w:rPr>
          <w:rFonts w:asciiTheme="majorHAnsi" w:hAnsiTheme="majorHAnsi" w:cstheme="majorHAnsi"/>
        </w:rPr>
      </w:pPr>
    </w:p>
    <w:p w14:paraId="12592D85" w14:textId="77777777" w:rsidR="00BF6601" w:rsidRPr="00B528B3" w:rsidRDefault="00B528B3">
      <w:pPr>
        <w:rPr>
          <w:rFonts w:asciiTheme="majorHAnsi" w:hAnsiTheme="majorHAnsi" w:cstheme="majorHAnsi"/>
          <w:b/>
        </w:rPr>
      </w:pPr>
      <w:r w:rsidRPr="00B528B3">
        <w:rPr>
          <w:rFonts w:asciiTheme="majorHAnsi" w:hAnsiTheme="majorHAnsi" w:cstheme="majorHAnsi"/>
        </w:rPr>
        <w:br w:type="page"/>
      </w:r>
    </w:p>
    <w:p w14:paraId="0233FC12" w14:textId="77777777" w:rsidR="00BF6601" w:rsidRPr="00B528B3" w:rsidRDefault="00B528B3">
      <w:pPr>
        <w:rPr>
          <w:rFonts w:asciiTheme="majorHAnsi" w:hAnsiTheme="majorHAnsi" w:cstheme="majorHAnsi"/>
        </w:rPr>
      </w:pPr>
      <w:r w:rsidRPr="00B528B3">
        <w:rPr>
          <w:rFonts w:asciiTheme="majorHAnsi" w:hAnsiTheme="majorHAnsi" w:cstheme="majorHAnsi"/>
          <w:b/>
        </w:rPr>
        <w:lastRenderedPageBreak/>
        <w:t>Vollständiges Ausbalancieren</w:t>
      </w:r>
      <w:r w:rsidRPr="00B528B3">
        <w:rPr>
          <w:rFonts w:asciiTheme="majorHAnsi" w:hAnsiTheme="majorHAnsi" w:cstheme="majorHAnsi"/>
        </w:rPr>
        <w:t xml:space="preserve">: Jede mögliche Kombination an Reihenfolge wird durchgeführt. </w:t>
      </w:r>
    </w:p>
    <w:p w14:paraId="1F59F8B9" w14:textId="77777777" w:rsidR="00BF6601" w:rsidRPr="00B528B3" w:rsidRDefault="00BF6601">
      <w:pPr>
        <w:rPr>
          <w:rFonts w:asciiTheme="majorHAnsi" w:hAnsiTheme="majorHAnsi" w:cstheme="majorHAnsi"/>
        </w:rPr>
      </w:pPr>
    </w:p>
    <w:p w14:paraId="59A7998D" w14:textId="77777777" w:rsidR="00BF6601" w:rsidRPr="00B528B3" w:rsidRDefault="00B528B3">
      <w:pPr>
        <w:rPr>
          <w:rFonts w:asciiTheme="majorHAnsi" w:hAnsiTheme="majorHAnsi" w:cstheme="majorHAnsi"/>
        </w:rPr>
      </w:pPr>
      <w:r w:rsidRPr="00B528B3">
        <w:rPr>
          <w:rFonts w:asciiTheme="majorHAnsi" w:hAnsiTheme="majorHAnsi" w:cstheme="majorHAnsi"/>
          <w:noProof/>
        </w:rPr>
        <w:drawing>
          <wp:inline distT="114300" distB="114300" distL="114300" distR="114300" wp14:anchorId="5BF65EE7" wp14:editId="15A3AF11">
            <wp:extent cx="4981575" cy="374332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743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BAA23C" w14:textId="77777777" w:rsidR="00BF6601" w:rsidRPr="00B528B3" w:rsidRDefault="00BF6601">
      <w:pPr>
        <w:rPr>
          <w:rFonts w:asciiTheme="majorHAnsi" w:hAnsiTheme="majorHAnsi" w:cstheme="majorHAnsi"/>
        </w:rPr>
      </w:pPr>
    </w:p>
    <w:p w14:paraId="4BEE9816" w14:textId="77777777" w:rsidR="00BF6601" w:rsidRPr="00B528B3" w:rsidRDefault="00B528B3">
      <w:pPr>
        <w:rPr>
          <w:rFonts w:asciiTheme="majorHAnsi" w:hAnsiTheme="majorHAnsi" w:cstheme="majorHAnsi"/>
        </w:rPr>
      </w:pPr>
      <w:r w:rsidRPr="00B528B3">
        <w:rPr>
          <w:rFonts w:asciiTheme="majorHAnsi" w:hAnsiTheme="majorHAnsi" w:cstheme="majorHAnsi"/>
        </w:rPr>
        <w:t>Anzahl an Möglichkeiten=n!</w:t>
      </w:r>
    </w:p>
    <w:p w14:paraId="1B4D57FD" w14:textId="77777777" w:rsidR="00BF6601" w:rsidRPr="00B528B3" w:rsidRDefault="00B528B3">
      <w:pPr>
        <w:rPr>
          <w:rFonts w:asciiTheme="majorHAnsi" w:hAnsiTheme="majorHAnsi" w:cstheme="majorHAnsi"/>
        </w:rPr>
      </w:pPr>
      <w:r w:rsidRPr="00B528B3">
        <w:rPr>
          <w:rFonts w:asciiTheme="majorHAnsi" w:hAnsiTheme="majorHAnsi" w:cstheme="majorHAnsi"/>
        </w:rPr>
        <w:t>Vorteil: Jede Kombination abgedeckt</w:t>
      </w:r>
    </w:p>
    <w:p w14:paraId="01355024" w14:textId="77777777" w:rsidR="00BF6601" w:rsidRPr="00B528B3" w:rsidRDefault="00B528B3">
      <w:pPr>
        <w:rPr>
          <w:rFonts w:asciiTheme="majorHAnsi" w:hAnsiTheme="majorHAnsi" w:cstheme="majorHAnsi"/>
        </w:rPr>
      </w:pPr>
      <w:r w:rsidRPr="00B528B3">
        <w:rPr>
          <w:rFonts w:asciiTheme="majorHAnsi" w:hAnsiTheme="majorHAnsi" w:cstheme="majorHAnsi"/>
        </w:rPr>
        <w:t>Nachteile: Sehr aufwendig, viele</w:t>
      </w:r>
      <w:r w:rsidRPr="00B528B3">
        <w:rPr>
          <w:rFonts w:asciiTheme="majorHAnsi" w:hAnsiTheme="majorHAnsi" w:cstheme="majorHAnsi"/>
        </w:rPr>
        <w:t xml:space="preserve"> VPN benötigt. Praktisch kaum umsetzbar</w:t>
      </w:r>
    </w:p>
    <w:p w14:paraId="755036A3" w14:textId="77777777" w:rsidR="00BF6601" w:rsidRPr="00B528B3" w:rsidRDefault="00BF6601">
      <w:pPr>
        <w:rPr>
          <w:rFonts w:asciiTheme="majorHAnsi" w:hAnsiTheme="majorHAnsi" w:cstheme="majorHAnsi"/>
        </w:rPr>
      </w:pPr>
    </w:p>
    <w:p w14:paraId="214D08F3" w14:textId="77777777" w:rsidR="00BF6601" w:rsidRPr="00B528B3" w:rsidRDefault="00B528B3">
      <w:pPr>
        <w:rPr>
          <w:rFonts w:asciiTheme="majorHAnsi" w:hAnsiTheme="majorHAnsi" w:cstheme="majorHAnsi"/>
        </w:rPr>
      </w:pPr>
      <w:r w:rsidRPr="00B528B3">
        <w:rPr>
          <w:rFonts w:asciiTheme="majorHAnsi" w:hAnsiTheme="majorHAnsi" w:cstheme="majorHAnsi"/>
          <w:b/>
        </w:rPr>
        <w:t>Unvollständiges Ausbalancieren</w:t>
      </w:r>
      <w:r w:rsidRPr="00B528B3">
        <w:rPr>
          <w:rFonts w:asciiTheme="majorHAnsi" w:hAnsiTheme="majorHAnsi" w:cstheme="majorHAnsi"/>
        </w:rPr>
        <w:t>: Nur Teile der Möglichkeiten werden durchgeführt. Als unvollständige Methoden gelten Zufallsauswahl, Spiegelbildmethode und das lateinische Quadrat.</w:t>
      </w:r>
    </w:p>
    <w:p w14:paraId="235D095A" w14:textId="77777777" w:rsidR="00BF6601" w:rsidRPr="00B528B3" w:rsidRDefault="00BF6601">
      <w:pPr>
        <w:rPr>
          <w:rFonts w:asciiTheme="majorHAnsi" w:hAnsiTheme="majorHAnsi" w:cstheme="majorHAnsi"/>
        </w:rPr>
      </w:pPr>
    </w:p>
    <w:p w14:paraId="433C8894" w14:textId="77777777" w:rsidR="00BF6601" w:rsidRPr="00B528B3" w:rsidRDefault="00B528B3">
      <w:pPr>
        <w:rPr>
          <w:rFonts w:asciiTheme="majorHAnsi" w:hAnsiTheme="majorHAnsi" w:cstheme="majorHAnsi"/>
        </w:rPr>
      </w:pPr>
      <w:r w:rsidRPr="00B528B3">
        <w:rPr>
          <w:rFonts w:asciiTheme="majorHAnsi" w:hAnsiTheme="majorHAnsi" w:cstheme="majorHAnsi"/>
          <w:b/>
        </w:rPr>
        <w:t>Zufallsauswahl</w:t>
      </w:r>
      <w:r w:rsidRPr="00B528B3">
        <w:rPr>
          <w:rFonts w:asciiTheme="majorHAnsi" w:hAnsiTheme="majorHAnsi" w:cstheme="majorHAnsi"/>
        </w:rPr>
        <w:t>: Es gibt eine rando</w:t>
      </w:r>
      <w:r w:rsidRPr="00B528B3">
        <w:rPr>
          <w:rFonts w:asciiTheme="majorHAnsi" w:hAnsiTheme="majorHAnsi" w:cstheme="majorHAnsi"/>
        </w:rPr>
        <w:t xml:space="preserve">misierte Auswahl aus allen möglichen Reihenfolgen. Jede VPN erhält eine andere Reihenfolge. Dies ist bei </w:t>
      </w:r>
      <w:proofErr w:type="spellStart"/>
      <w:r w:rsidRPr="00B528B3">
        <w:rPr>
          <w:rFonts w:asciiTheme="majorHAnsi" w:hAnsiTheme="majorHAnsi" w:cstheme="majorHAnsi"/>
        </w:rPr>
        <w:t>grossen</w:t>
      </w:r>
      <w:proofErr w:type="spellEnd"/>
      <w:r w:rsidRPr="00B528B3">
        <w:rPr>
          <w:rFonts w:asciiTheme="majorHAnsi" w:hAnsiTheme="majorHAnsi" w:cstheme="majorHAnsi"/>
        </w:rPr>
        <w:t xml:space="preserve"> Stichproben möglich.</w:t>
      </w:r>
    </w:p>
    <w:p w14:paraId="0450692A" w14:textId="77777777" w:rsidR="00BF6601" w:rsidRPr="00B528B3" w:rsidRDefault="00BF6601">
      <w:pPr>
        <w:rPr>
          <w:rFonts w:asciiTheme="majorHAnsi" w:hAnsiTheme="majorHAnsi" w:cstheme="majorHAnsi"/>
        </w:rPr>
      </w:pPr>
    </w:p>
    <w:p w14:paraId="1BDF2A1B" w14:textId="77777777" w:rsidR="00BF6601" w:rsidRPr="00B528B3" w:rsidRDefault="00B528B3">
      <w:pPr>
        <w:rPr>
          <w:rFonts w:asciiTheme="majorHAnsi" w:hAnsiTheme="majorHAnsi" w:cstheme="majorHAnsi"/>
        </w:rPr>
      </w:pPr>
      <w:r w:rsidRPr="00B528B3">
        <w:rPr>
          <w:rFonts w:asciiTheme="majorHAnsi" w:hAnsiTheme="majorHAnsi" w:cstheme="majorHAnsi"/>
          <w:b/>
        </w:rPr>
        <w:t>Spiegelbildmethode</w:t>
      </w:r>
      <w:r w:rsidRPr="00B528B3">
        <w:rPr>
          <w:rFonts w:asciiTheme="majorHAnsi" w:hAnsiTheme="majorHAnsi" w:cstheme="majorHAnsi"/>
        </w:rPr>
        <w:t>: Es wird eine Reihenfolge gewählt, die dann gespiegelt wird (</w:t>
      </w:r>
      <w:proofErr w:type="spellStart"/>
      <w:r w:rsidRPr="00B528B3">
        <w:rPr>
          <w:rFonts w:asciiTheme="majorHAnsi" w:hAnsiTheme="majorHAnsi" w:cstheme="majorHAnsi"/>
        </w:rPr>
        <w:t>Bsp</w:t>
      </w:r>
      <w:proofErr w:type="spellEnd"/>
      <w:r w:rsidRPr="00B528B3">
        <w:rPr>
          <w:rFonts w:asciiTheme="majorHAnsi" w:hAnsiTheme="majorHAnsi" w:cstheme="majorHAnsi"/>
        </w:rPr>
        <w:t>: AB-BA, ABC-CBA). Alle VPN bekommen d</w:t>
      </w:r>
      <w:r w:rsidRPr="00B528B3">
        <w:rPr>
          <w:rFonts w:asciiTheme="majorHAnsi" w:hAnsiTheme="majorHAnsi" w:cstheme="majorHAnsi"/>
        </w:rPr>
        <w:t>ie gleiche Sequenz. Mit dieser Methode kann für jede Person eine Kontrolle des Positionseffektes durchgeführt werden.</w:t>
      </w:r>
    </w:p>
    <w:p w14:paraId="5B5F09FA" w14:textId="77777777" w:rsidR="00BF6601" w:rsidRPr="00B528B3" w:rsidRDefault="00B528B3">
      <w:pPr>
        <w:rPr>
          <w:rFonts w:asciiTheme="majorHAnsi" w:hAnsiTheme="majorHAnsi" w:cstheme="majorHAnsi"/>
        </w:rPr>
      </w:pPr>
      <w:r w:rsidRPr="00B528B3">
        <w:rPr>
          <w:rFonts w:asciiTheme="majorHAnsi" w:hAnsiTheme="majorHAnsi" w:cstheme="majorHAnsi"/>
        </w:rPr>
        <w:t>Für diese Methode muss aber jede experimentelle Bedingung zweimal pro Person durchführbar sein und der Positionseffekt muss linear und vor</w:t>
      </w:r>
      <w:r w:rsidRPr="00B528B3">
        <w:rPr>
          <w:rFonts w:asciiTheme="majorHAnsi" w:hAnsiTheme="majorHAnsi" w:cstheme="majorHAnsi"/>
        </w:rPr>
        <w:t>her bekannt sein.</w:t>
      </w:r>
    </w:p>
    <w:p w14:paraId="680E9030" w14:textId="77777777" w:rsidR="00BF6601" w:rsidRPr="00B528B3" w:rsidRDefault="00BF6601">
      <w:pPr>
        <w:rPr>
          <w:rFonts w:asciiTheme="majorHAnsi" w:hAnsiTheme="majorHAnsi" w:cstheme="majorHAnsi"/>
        </w:rPr>
      </w:pPr>
    </w:p>
    <w:p w14:paraId="11BE6F83" w14:textId="77777777" w:rsidR="00BF6601" w:rsidRPr="00B528B3" w:rsidRDefault="00B528B3">
      <w:pPr>
        <w:rPr>
          <w:rFonts w:asciiTheme="majorHAnsi" w:hAnsiTheme="majorHAnsi" w:cstheme="majorHAnsi"/>
        </w:rPr>
      </w:pPr>
      <w:r w:rsidRPr="00B528B3">
        <w:rPr>
          <w:rFonts w:asciiTheme="majorHAnsi" w:hAnsiTheme="majorHAnsi" w:cstheme="majorHAnsi"/>
          <w:b/>
        </w:rPr>
        <w:t>Lateinisches Quadrat</w:t>
      </w:r>
      <w:r w:rsidRPr="00B528B3">
        <w:rPr>
          <w:rFonts w:asciiTheme="majorHAnsi" w:hAnsiTheme="majorHAnsi" w:cstheme="majorHAnsi"/>
        </w:rPr>
        <w:t>: Gleich viele Reihenfolgen wie es experimentelle Bedingungen hat. Die VPN werden auf die Reihenfolgen verteilt. Jede Reihenfolge hat eine Bedingung zu einem unterschiedlichen Zeitpunkt.</w:t>
      </w:r>
    </w:p>
    <w:p w14:paraId="51C8A18C" w14:textId="77777777" w:rsidR="00BF6601" w:rsidRPr="00B528B3" w:rsidRDefault="00B528B3">
      <w:pPr>
        <w:rPr>
          <w:rFonts w:asciiTheme="majorHAnsi" w:hAnsiTheme="majorHAnsi" w:cstheme="majorHAnsi"/>
        </w:rPr>
      </w:pPr>
      <w:r w:rsidRPr="00B528B3">
        <w:rPr>
          <w:rFonts w:asciiTheme="majorHAnsi" w:hAnsiTheme="majorHAnsi" w:cstheme="majorHAnsi"/>
          <w:noProof/>
        </w:rPr>
        <w:lastRenderedPageBreak/>
        <w:drawing>
          <wp:inline distT="114300" distB="114300" distL="114300" distR="114300" wp14:anchorId="437FEF46" wp14:editId="1E0B30F1">
            <wp:extent cx="5638800" cy="341947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EA511A" w14:textId="77777777" w:rsidR="00BF6601" w:rsidRPr="00B528B3" w:rsidRDefault="00BF6601">
      <w:pPr>
        <w:rPr>
          <w:rFonts w:asciiTheme="majorHAnsi" w:hAnsiTheme="majorHAnsi" w:cstheme="majorHAnsi"/>
        </w:rPr>
      </w:pPr>
    </w:p>
    <w:p w14:paraId="703612BB" w14:textId="77777777" w:rsidR="00BF6601" w:rsidRPr="00B528B3" w:rsidRDefault="00B528B3">
      <w:pPr>
        <w:rPr>
          <w:rFonts w:asciiTheme="majorHAnsi" w:hAnsiTheme="majorHAnsi" w:cstheme="majorHAnsi"/>
        </w:rPr>
      </w:pPr>
      <w:r w:rsidRPr="00B528B3">
        <w:rPr>
          <w:rFonts w:asciiTheme="majorHAnsi" w:hAnsiTheme="majorHAnsi" w:cstheme="majorHAnsi"/>
        </w:rPr>
        <w:t>Vorteil: Das lateinische Qu</w:t>
      </w:r>
      <w:r w:rsidRPr="00B528B3">
        <w:rPr>
          <w:rFonts w:asciiTheme="majorHAnsi" w:hAnsiTheme="majorHAnsi" w:cstheme="majorHAnsi"/>
        </w:rPr>
        <w:t>adrat kann in einen faktoriellen Versuchsplan integriert werden:</w:t>
      </w:r>
    </w:p>
    <w:p w14:paraId="65798A4A" w14:textId="77777777" w:rsidR="00BF6601" w:rsidRPr="00B528B3" w:rsidRDefault="00B528B3">
      <w:pPr>
        <w:rPr>
          <w:rFonts w:asciiTheme="majorHAnsi" w:hAnsiTheme="majorHAnsi" w:cstheme="majorHAnsi"/>
        </w:rPr>
      </w:pPr>
      <w:r w:rsidRPr="00B528B3">
        <w:rPr>
          <w:rFonts w:asciiTheme="majorHAnsi" w:hAnsiTheme="majorHAnsi" w:cstheme="majorHAnsi"/>
        </w:rPr>
        <w:t>-Die Position der einzelnen experimentellen Bedingung wird als UV eingeführt</w:t>
      </w:r>
    </w:p>
    <w:p w14:paraId="02BB2A8E" w14:textId="77777777" w:rsidR="00BF6601" w:rsidRPr="00B528B3" w:rsidRDefault="00B528B3">
      <w:pPr>
        <w:rPr>
          <w:rFonts w:asciiTheme="majorHAnsi" w:hAnsiTheme="majorHAnsi" w:cstheme="majorHAnsi"/>
        </w:rPr>
      </w:pPr>
      <w:r w:rsidRPr="00B528B3">
        <w:rPr>
          <w:rFonts w:asciiTheme="majorHAnsi" w:hAnsiTheme="majorHAnsi" w:cstheme="majorHAnsi"/>
        </w:rPr>
        <w:t>-VPN werden in Gruppen zugeteilt</w:t>
      </w:r>
    </w:p>
    <w:p w14:paraId="615C2BC0" w14:textId="77777777" w:rsidR="00BF6601" w:rsidRPr="00B528B3" w:rsidRDefault="00B528B3">
      <w:pPr>
        <w:rPr>
          <w:rFonts w:asciiTheme="majorHAnsi" w:hAnsiTheme="majorHAnsi" w:cstheme="majorHAnsi"/>
        </w:rPr>
      </w:pPr>
      <w:r w:rsidRPr="00B528B3">
        <w:rPr>
          <w:rFonts w:asciiTheme="majorHAnsi" w:eastAsia="Arial Unicode MS" w:hAnsiTheme="majorHAnsi" w:cstheme="majorHAnsi"/>
        </w:rPr>
        <w:t>→ Überprüfung (nicht nur Kontrolle) möglich</w:t>
      </w:r>
    </w:p>
    <w:p w14:paraId="28075E5D" w14:textId="77777777" w:rsidR="00BF6601" w:rsidRPr="00B528B3" w:rsidRDefault="00BF6601">
      <w:pPr>
        <w:rPr>
          <w:rFonts w:asciiTheme="majorHAnsi" w:hAnsiTheme="majorHAnsi" w:cstheme="majorHAnsi"/>
        </w:rPr>
      </w:pPr>
    </w:p>
    <w:p w14:paraId="3DBBD8B2" w14:textId="77777777" w:rsidR="00BF6601" w:rsidRPr="00B528B3" w:rsidRDefault="00BF6601">
      <w:pPr>
        <w:rPr>
          <w:rFonts w:asciiTheme="majorHAnsi" w:hAnsiTheme="majorHAnsi" w:cstheme="majorHAnsi"/>
        </w:rPr>
      </w:pPr>
    </w:p>
    <w:p w14:paraId="6A75065E" w14:textId="77777777" w:rsidR="00BF6601" w:rsidRPr="00B528B3" w:rsidRDefault="00B528B3">
      <w:pPr>
        <w:rPr>
          <w:rFonts w:asciiTheme="majorHAnsi" w:hAnsiTheme="majorHAnsi" w:cstheme="majorHAnsi"/>
        </w:rPr>
      </w:pPr>
      <w:r w:rsidRPr="00B528B3">
        <w:rPr>
          <w:rFonts w:asciiTheme="majorHAnsi" w:hAnsiTheme="majorHAnsi" w:cstheme="majorHAnsi"/>
          <w:b/>
        </w:rPr>
        <w:t>Übertragungseffekte</w:t>
      </w:r>
      <w:r w:rsidRPr="00B528B3">
        <w:rPr>
          <w:rFonts w:asciiTheme="majorHAnsi" w:hAnsiTheme="majorHAnsi" w:cstheme="majorHAnsi"/>
        </w:rPr>
        <w:t>: Effekte einer Messung auf eine andere Messung. Es ist eine Störvariable, die davon herrührt, dass eine frühere experimentelle Bedingung eine spätere inhaltlich beeinflusst. Übertragungseffe</w:t>
      </w:r>
      <w:r w:rsidRPr="00B528B3">
        <w:rPr>
          <w:rFonts w:asciiTheme="majorHAnsi" w:hAnsiTheme="majorHAnsi" w:cstheme="majorHAnsi"/>
        </w:rPr>
        <w:t xml:space="preserve">kte können durch Beseitigung der Ursache, Between-subjects </w:t>
      </w:r>
      <w:proofErr w:type="spellStart"/>
      <w:r w:rsidRPr="00B528B3">
        <w:rPr>
          <w:rFonts w:asciiTheme="majorHAnsi" w:hAnsiTheme="majorHAnsi" w:cstheme="majorHAnsi"/>
        </w:rPr>
        <w:t>designs</w:t>
      </w:r>
      <w:proofErr w:type="spellEnd"/>
      <w:r w:rsidRPr="00B528B3">
        <w:rPr>
          <w:rFonts w:asciiTheme="majorHAnsi" w:hAnsiTheme="majorHAnsi" w:cstheme="majorHAnsi"/>
        </w:rPr>
        <w:t xml:space="preserve"> und “</w:t>
      </w:r>
      <w:proofErr w:type="spellStart"/>
      <w:r w:rsidRPr="00B528B3">
        <w:rPr>
          <w:rFonts w:asciiTheme="majorHAnsi" w:hAnsiTheme="majorHAnsi" w:cstheme="majorHAnsi"/>
        </w:rPr>
        <w:t>Wash</w:t>
      </w:r>
      <w:proofErr w:type="spellEnd"/>
      <w:r w:rsidRPr="00B528B3">
        <w:rPr>
          <w:rFonts w:asciiTheme="majorHAnsi" w:hAnsiTheme="majorHAnsi" w:cstheme="majorHAnsi"/>
        </w:rPr>
        <w:t xml:space="preserve">-out </w:t>
      </w:r>
      <w:proofErr w:type="spellStart"/>
      <w:r w:rsidRPr="00B528B3">
        <w:rPr>
          <w:rFonts w:asciiTheme="majorHAnsi" w:hAnsiTheme="majorHAnsi" w:cstheme="majorHAnsi"/>
        </w:rPr>
        <w:t>periods</w:t>
      </w:r>
      <w:proofErr w:type="spellEnd"/>
      <w:r w:rsidRPr="00B528B3">
        <w:rPr>
          <w:rFonts w:asciiTheme="majorHAnsi" w:hAnsiTheme="majorHAnsi" w:cstheme="majorHAnsi"/>
        </w:rPr>
        <w:t>” beseitigt werden.</w:t>
      </w:r>
    </w:p>
    <w:p w14:paraId="26823EF5" w14:textId="77777777" w:rsidR="00BF6601" w:rsidRPr="00B528B3" w:rsidRDefault="00BF6601">
      <w:pPr>
        <w:rPr>
          <w:rFonts w:asciiTheme="majorHAnsi" w:hAnsiTheme="majorHAnsi" w:cstheme="majorHAnsi"/>
        </w:rPr>
      </w:pPr>
    </w:p>
    <w:p w14:paraId="6DB60BAD" w14:textId="77777777" w:rsidR="00BF6601" w:rsidRPr="00B528B3" w:rsidRDefault="00B528B3">
      <w:pPr>
        <w:rPr>
          <w:rFonts w:asciiTheme="majorHAnsi" w:hAnsiTheme="majorHAnsi" w:cstheme="majorHAnsi"/>
        </w:rPr>
      </w:pPr>
      <w:proofErr w:type="spellStart"/>
      <w:r w:rsidRPr="00B528B3">
        <w:rPr>
          <w:rFonts w:asciiTheme="majorHAnsi" w:hAnsiTheme="majorHAnsi" w:cstheme="majorHAnsi"/>
          <w:b/>
        </w:rPr>
        <w:t>Wash</w:t>
      </w:r>
      <w:proofErr w:type="spellEnd"/>
      <w:r w:rsidRPr="00B528B3">
        <w:rPr>
          <w:rFonts w:asciiTheme="majorHAnsi" w:hAnsiTheme="majorHAnsi" w:cstheme="majorHAnsi"/>
          <w:b/>
        </w:rPr>
        <w:t xml:space="preserve">-out </w:t>
      </w:r>
      <w:proofErr w:type="spellStart"/>
      <w:r w:rsidRPr="00B528B3">
        <w:rPr>
          <w:rFonts w:asciiTheme="majorHAnsi" w:hAnsiTheme="majorHAnsi" w:cstheme="majorHAnsi"/>
          <w:b/>
        </w:rPr>
        <w:t>periods</w:t>
      </w:r>
      <w:proofErr w:type="spellEnd"/>
      <w:r w:rsidRPr="00B528B3">
        <w:rPr>
          <w:rFonts w:asciiTheme="majorHAnsi" w:hAnsiTheme="majorHAnsi" w:cstheme="majorHAnsi"/>
        </w:rPr>
        <w:t>: Zeit zwischen zwei Bedingungen um Übertragungseffekte zu beseitigen.</w:t>
      </w:r>
    </w:p>
    <w:p w14:paraId="7BEAE168" w14:textId="77777777" w:rsidR="00BF6601" w:rsidRPr="00B528B3" w:rsidRDefault="00BF6601">
      <w:pPr>
        <w:rPr>
          <w:rFonts w:asciiTheme="majorHAnsi" w:hAnsiTheme="majorHAnsi" w:cstheme="majorHAnsi"/>
        </w:rPr>
      </w:pPr>
    </w:p>
    <w:p w14:paraId="7CD652D5" w14:textId="77777777" w:rsidR="00BF6601" w:rsidRPr="00B528B3" w:rsidRDefault="00BF6601">
      <w:pPr>
        <w:rPr>
          <w:rFonts w:asciiTheme="majorHAnsi" w:hAnsiTheme="majorHAnsi" w:cstheme="majorHAnsi"/>
        </w:rPr>
      </w:pPr>
    </w:p>
    <w:p w14:paraId="45349F8D" w14:textId="77777777" w:rsidR="00BF6601" w:rsidRPr="00B528B3" w:rsidRDefault="00BF6601">
      <w:pPr>
        <w:rPr>
          <w:rFonts w:asciiTheme="majorHAnsi" w:hAnsiTheme="majorHAnsi" w:cstheme="majorHAnsi"/>
        </w:rPr>
      </w:pPr>
    </w:p>
    <w:p w14:paraId="0ED9CCE7" w14:textId="77777777" w:rsidR="00BF6601" w:rsidRPr="00B528B3" w:rsidRDefault="00B528B3">
      <w:pPr>
        <w:rPr>
          <w:rFonts w:asciiTheme="majorHAnsi" w:hAnsiTheme="majorHAnsi" w:cstheme="majorHAnsi"/>
          <w:b/>
        </w:rPr>
      </w:pPr>
      <w:r w:rsidRPr="00B528B3">
        <w:rPr>
          <w:rFonts w:asciiTheme="majorHAnsi" w:hAnsiTheme="majorHAnsi" w:cstheme="majorHAnsi"/>
          <w:b/>
        </w:rPr>
        <w:t>Non-experimentelle, quasiexperimentelle und experimentell</w:t>
      </w:r>
      <w:r w:rsidRPr="00B528B3">
        <w:rPr>
          <w:rFonts w:asciiTheme="majorHAnsi" w:hAnsiTheme="majorHAnsi" w:cstheme="majorHAnsi"/>
          <w:b/>
        </w:rPr>
        <w:t>e Designs</w:t>
      </w:r>
    </w:p>
    <w:p w14:paraId="549663E0" w14:textId="77777777" w:rsidR="00BF6601" w:rsidRPr="00B528B3" w:rsidRDefault="00BF6601">
      <w:pPr>
        <w:rPr>
          <w:rFonts w:asciiTheme="majorHAnsi" w:hAnsiTheme="majorHAnsi" w:cstheme="majorHAnsi"/>
        </w:rPr>
      </w:pPr>
    </w:p>
    <w:p w14:paraId="28827DCA" w14:textId="77777777" w:rsidR="00BF6601" w:rsidRPr="00B528B3" w:rsidRDefault="00B528B3">
      <w:pPr>
        <w:rPr>
          <w:rFonts w:asciiTheme="majorHAnsi" w:hAnsiTheme="majorHAnsi" w:cstheme="majorHAnsi"/>
        </w:rPr>
      </w:pPr>
      <w:r w:rsidRPr="00B528B3">
        <w:rPr>
          <w:rFonts w:asciiTheme="majorHAnsi" w:hAnsiTheme="majorHAnsi" w:cstheme="majorHAnsi"/>
          <w:noProof/>
        </w:rPr>
        <w:drawing>
          <wp:inline distT="114300" distB="114300" distL="114300" distR="114300" wp14:anchorId="2E613F3B" wp14:editId="63C37E51">
            <wp:extent cx="5734050" cy="16764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207A10" w14:textId="77777777" w:rsidR="00BF6601" w:rsidRPr="00B528B3" w:rsidRDefault="00BF6601">
      <w:pPr>
        <w:rPr>
          <w:rFonts w:asciiTheme="majorHAnsi" w:hAnsiTheme="majorHAnsi" w:cstheme="majorHAnsi"/>
        </w:rPr>
      </w:pPr>
    </w:p>
    <w:p w14:paraId="45F77CD2" w14:textId="77777777" w:rsidR="00BF6601" w:rsidRPr="00B528B3" w:rsidRDefault="00BF6601">
      <w:pPr>
        <w:rPr>
          <w:rFonts w:asciiTheme="majorHAnsi" w:hAnsiTheme="majorHAnsi" w:cstheme="majorHAnsi"/>
        </w:rPr>
      </w:pPr>
    </w:p>
    <w:p w14:paraId="427C694B" w14:textId="77777777" w:rsidR="00BF6601" w:rsidRPr="00B528B3" w:rsidRDefault="00BF6601">
      <w:pPr>
        <w:rPr>
          <w:rFonts w:asciiTheme="majorHAnsi" w:hAnsiTheme="majorHAnsi" w:cstheme="majorHAnsi"/>
        </w:rPr>
      </w:pPr>
    </w:p>
    <w:p w14:paraId="39E03664" w14:textId="77777777" w:rsidR="00BF6601" w:rsidRPr="00B528B3" w:rsidRDefault="00B528B3">
      <w:pPr>
        <w:rPr>
          <w:rFonts w:asciiTheme="majorHAnsi" w:hAnsiTheme="majorHAnsi" w:cstheme="majorHAnsi"/>
          <w:b/>
        </w:rPr>
      </w:pPr>
      <w:r w:rsidRPr="00B528B3">
        <w:rPr>
          <w:rFonts w:asciiTheme="majorHAnsi" w:hAnsiTheme="majorHAnsi" w:cstheme="majorHAnsi"/>
          <w:b/>
        </w:rPr>
        <w:t>Non-experimentelle Designs</w:t>
      </w:r>
    </w:p>
    <w:p w14:paraId="6993737E" w14:textId="77777777" w:rsidR="00BF6601" w:rsidRPr="00B528B3" w:rsidRDefault="00BF6601">
      <w:pPr>
        <w:rPr>
          <w:rFonts w:asciiTheme="majorHAnsi" w:hAnsiTheme="majorHAnsi" w:cstheme="majorHAnsi"/>
        </w:rPr>
      </w:pPr>
    </w:p>
    <w:p w14:paraId="58C28875" w14:textId="77777777" w:rsidR="00BF6601" w:rsidRPr="00B528B3" w:rsidRDefault="00B528B3">
      <w:pPr>
        <w:rPr>
          <w:rFonts w:asciiTheme="majorHAnsi" w:hAnsiTheme="majorHAnsi" w:cstheme="majorHAnsi"/>
        </w:rPr>
      </w:pPr>
      <w:r w:rsidRPr="00B528B3">
        <w:rPr>
          <w:rFonts w:asciiTheme="majorHAnsi" w:hAnsiTheme="majorHAnsi" w:cstheme="majorHAnsi"/>
          <w:noProof/>
        </w:rPr>
        <w:drawing>
          <wp:inline distT="114300" distB="114300" distL="114300" distR="114300" wp14:anchorId="5DD1D8FE" wp14:editId="567E73DF">
            <wp:extent cx="5715000" cy="24574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F9C89F" w14:textId="77777777" w:rsidR="00BF6601" w:rsidRPr="00B528B3" w:rsidRDefault="00BF6601">
      <w:pPr>
        <w:rPr>
          <w:rFonts w:asciiTheme="majorHAnsi" w:hAnsiTheme="majorHAnsi" w:cstheme="majorHAnsi"/>
        </w:rPr>
      </w:pPr>
    </w:p>
    <w:p w14:paraId="3E92469E" w14:textId="77777777" w:rsidR="00BF6601" w:rsidRPr="00B528B3" w:rsidRDefault="00BF6601">
      <w:pPr>
        <w:rPr>
          <w:rFonts w:asciiTheme="majorHAnsi" w:hAnsiTheme="majorHAnsi" w:cstheme="majorHAnsi"/>
        </w:rPr>
      </w:pPr>
    </w:p>
    <w:p w14:paraId="0CABE07C" w14:textId="77777777" w:rsidR="00BF6601" w:rsidRPr="00B528B3" w:rsidRDefault="00B528B3">
      <w:pPr>
        <w:rPr>
          <w:rFonts w:asciiTheme="majorHAnsi" w:hAnsiTheme="majorHAnsi" w:cstheme="majorHAnsi"/>
          <w:b/>
        </w:rPr>
      </w:pPr>
      <w:r w:rsidRPr="00B528B3">
        <w:rPr>
          <w:rFonts w:asciiTheme="majorHAnsi" w:hAnsiTheme="majorHAnsi" w:cstheme="majorHAnsi"/>
          <w:b/>
        </w:rPr>
        <w:t>Quasi-experimentelle Designs</w:t>
      </w:r>
    </w:p>
    <w:p w14:paraId="38CFBAA8" w14:textId="77777777" w:rsidR="00BF6601" w:rsidRPr="00B528B3" w:rsidRDefault="00BF6601">
      <w:pPr>
        <w:rPr>
          <w:rFonts w:asciiTheme="majorHAnsi" w:hAnsiTheme="majorHAnsi" w:cstheme="majorHAnsi"/>
        </w:rPr>
      </w:pPr>
    </w:p>
    <w:p w14:paraId="14388F0F" w14:textId="77777777" w:rsidR="00BF6601" w:rsidRPr="00B528B3" w:rsidRDefault="00B528B3">
      <w:pPr>
        <w:rPr>
          <w:rFonts w:asciiTheme="majorHAnsi" w:hAnsiTheme="majorHAnsi" w:cstheme="majorHAnsi"/>
        </w:rPr>
      </w:pPr>
      <w:r w:rsidRPr="00B528B3">
        <w:rPr>
          <w:rFonts w:asciiTheme="majorHAnsi" w:hAnsiTheme="majorHAnsi" w:cstheme="majorHAnsi"/>
          <w:noProof/>
        </w:rPr>
        <w:drawing>
          <wp:inline distT="114300" distB="114300" distL="114300" distR="114300" wp14:anchorId="4C30058E" wp14:editId="695206BA">
            <wp:extent cx="5067300" cy="26003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0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D4E5A0" w14:textId="77777777" w:rsidR="00BF6601" w:rsidRPr="00B528B3" w:rsidRDefault="00BF6601">
      <w:pPr>
        <w:rPr>
          <w:rFonts w:asciiTheme="majorHAnsi" w:hAnsiTheme="majorHAnsi" w:cstheme="majorHAnsi"/>
        </w:rPr>
      </w:pPr>
    </w:p>
    <w:p w14:paraId="7A7A0749" w14:textId="77777777" w:rsidR="00BF6601" w:rsidRPr="00B528B3" w:rsidRDefault="00B528B3">
      <w:pPr>
        <w:rPr>
          <w:rFonts w:asciiTheme="majorHAnsi" w:hAnsiTheme="majorHAnsi" w:cstheme="majorHAnsi"/>
        </w:rPr>
      </w:pPr>
      <w:r w:rsidRPr="00B528B3">
        <w:rPr>
          <w:rFonts w:asciiTheme="majorHAnsi" w:hAnsiTheme="majorHAnsi" w:cstheme="majorHAnsi"/>
        </w:rPr>
        <w:t>Achtung: Beim quasi-experimentellen Vorgehen findet keine randomisierte Zuteilung zu Gruppen statt.</w:t>
      </w:r>
    </w:p>
    <w:p w14:paraId="36766565" w14:textId="77777777" w:rsidR="00BF6601" w:rsidRPr="00B528B3" w:rsidRDefault="00BF6601">
      <w:pPr>
        <w:rPr>
          <w:rFonts w:asciiTheme="majorHAnsi" w:hAnsiTheme="majorHAnsi" w:cstheme="majorHAnsi"/>
        </w:rPr>
      </w:pPr>
    </w:p>
    <w:p w14:paraId="771CA07D" w14:textId="77777777" w:rsidR="00BF6601" w:rsidRPr="00B528B3" w:rsidRDefault="00B528B3">
      <w:pPr>
        <w:rPr>
          <w:rFonts w:asciiTheme="majorHAnsi" w:hAnsiTheme="majorHAnsi" w:cstheme="majorHAnsi"/>
        </w:rPr>
      </w:pPr>
      <w:r w:rsidRPr="00B528B3">
        <w:rPr>
          <w:rFonts w:asciiTheme="majorHAnsi" w:hAnsiTheme="majorHAnsi" w:cstheme="majorHAnsi"/>
          <w:noProof/>
        </w:rPr>
        <w:lastRenderedPageBreak/>
        <w:drawing>
          <wp:inline distT="114300" distB="114300" distL="114300" distR="114300" wp14:anchorId="0AD90E3A" wp14:editId="440375D3">
            <wp:extent cx="5362575" cy="222885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45E295" w14:textId="77777777" w:rsidR="00BF6601" w:rsidRPr="00B528B3" w:rsidRDefault="00BF6601">
      <w:pPr>
        <w:rPr>
          <w:rFonts w:asciiTheme="majorHAnsi" w:hAnsiTheme="majorHAnsi" w:cstheme="majorHAnsi"/>
        </w:rPr>
      </w:pPr>
    </w:p>
    <w:p w14:paraId="34123BAE" w14:textId="77777777" w:rsidR="00BF6601" w:rsidRPr="00B528B3" w:rsidRDefault="00BF6601">
      <w:pPr>
        <w:rPr>
          <w:rFonts w:asciiTheme="majorHAnsi" w:hAnsiTheme="majorHAnsi" w:cstheme="majorHAnsi"/>
        </w:rPr>
      </w:pPr>
    </w:p>
    <w:tbl>
      <w:tblPr>
        <w:tblStyle w:val="a0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3510"/>
        <w:gridCol w:w="3825"/>
      </w:tblGrid>
      <w:tr w:rsidR="00BF6601" w:rsidRPr="00B528B3" w14:paraId="7A2BDFA6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85BFA" w14:textId="77777777" w:rsidR="00BF6601" w:rsidRPr="00B528B3" w:rsidRDefault="00B5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bookmarkStart w:id="0" w:name="_GoBack"/>
            <w:r w:rsidRPr="00B528B3">
              <w:rPr>
                <w:rFonts w:asciiTheme="majorHAnsi" w:hAnsiTheme="majorHAnsi" w:cstheme="majorHAnsi"/>
                <w:b/>
              </w:rPr>
              <w:t>Was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D5087" w14:textId="77777777" w:rsidR="00BF6601" w:rsidRPr="00B528B3" w:rsidRDefault="00B5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B528B3">
              <w:rPr>
                <w:rFonts w:asciiTheme="majorHAnsi" w:hAnsiTheme="majorHAnsi" w:cstheme="majorHAnsi"/>
                <w:b/>
              </w:rPr>
              <w:t>Vorteile/ Was wird gemessen?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70230" w14:textId="77777777" w:rsidR="00BF6601" w:rsidRPr="00B528B3" w:rsidRDefault="00B5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B528B3">
              <w:rPr>
                <w:rFonts w:asciiTheme="majorHAnsi" w:hAnsiTheme="majorHAnsi" w:cstheme="majorHAnsi"/>
                <w:b/>
              </w:rPr>
              <w:t>Nachteile/ Was wird nicht gemessen?</w:t>
            </w:r>
          </w:p>
        </w:tc>
      </w:tr>
      <w:tr w:rsidR="00BF6601" w:rsidRPr="00B528B3" w14:paraId="562D3427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FD905" w14:textId="77777777" w:rsidR="00BF6601" w:rsidRPr="00B528B3" w:rsidRDefault="00B5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528B3">
              <w:rPr>
                <w:rFonts w:asciiTheme="majorHAnsi" w:hAnsiTheme="majorHAnsi" w:cstheme="majorHAnsi"/>
              </w:rPr>
              <w:t>Deskriptiv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55614" w14:textId="77777777" w:rsidR="00BF6601" w:rsidRPr="00B528B3" w:rsidRDefault="00B5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528B3">
              <w:rPr>
                <w:rFonts w:asciiTheme="majorHAnsi" w:hAnsiTheme="majorHAnsi" w:cstheme="majorHAnsi"/>
              </w:rPr>
              <w:t>-reine Beschreibung einzelner Merkmale (z.B. Häufigkeit)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41F1F" w14:textId="77777777" w:rsidR="00BF6601" w:rsidRPr="00B528B3" w:rsidRDefault="00B5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528B3">
              <w:rPr>
                <w:rFonts w:asciiTheme="majorHAnsi" w:hAnsiTheme="majorHAnsi" w:cstheme="majorHAnsi"/>
              </w:rPr>
              <w:t>-keine Zusammenhänge</w:t>
            </w:r>
          </w:p>
          <w:p w14:paraId="7D8AD906" w14:textId="77777777" w:rsidR="00BF6601" w:rsidRPr="00B528B3" w:rsidRDefault="00B5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528B3">
              <w:rPr>
                <w:rFonts w:asciiTheme="majorHAnsi" w:hAnsiTheme="majorHAnsi" w:cstheme="majorHAnsi"/>
              </w:rPr>
              <w:t>-keine Gruppenunterschiede</w:t>
            </w:r>
          </w:p>
          <w:p w14:paraId="52B4C98B" w14:textId="77777777" w:rsidR="00BF6601" w:rsidRPr="00B528B3" w:rsidRDefault="00B5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528B3">
              <w:rPr>
                <w:rFonts w:asciiTheme="majorHAnsi" w:hAnsiTheme="majorHAnsi" w:cstheme="majorHAnsi"/>
              </w:rPr>
              <w:t>-keine experimentelle Manipulation</w:t>
            </w:r>
          </w:p>
          <w:p w14:paraId="7CA4B7D4" w14:textId="77777777" w:rsidR="00BF6601" w:rsidRPr="00B528B3" w:rsidRDefault="00B5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528B3">
              <w:rPr>
                <w:rFonts w:asciiTheme="majorHAnsi" w:hAnsiTheme="majorHAnsi" w:cstheme="majorHAnsi"/>
              </w:rPr>
              <w:t>-keine Kausalitätsprüfung</w:t>
            </w:r>
          </w:p>
        </w:tc>
      </w:tr>
      <w:tr w:rsidR="00BF6601" w:rsidRPr="00B528B3" w14:paraId="00437ABD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6AAFD" w14:textId="77777777" w:rsidR="00BF6601" w:rsidRPr="00B528B3" w:rsidRDefault="00B5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528B3">
              <w:rPr>
                <w:rFonts w:asciiTheme="majorHAnsi" w:hAnsiTheme="majorHAnsi" w:cstheme="majorHAnsi"/>
              </w:rPr>
              <w:t>Korrelativ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7831" w14:textId="77777777" w:rsidR="00BF6601" w:rsidRPr="00B528B3" w:rsidRDefault="00B5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528B3">
              <w:rPr>
                <w:rFonts w:asciiTheme="majorHAnsi" w:hAnsiTheme="majorHAnsi" w:cstheme="majorHAnsi"/>
              </w:rPr>
              <w:t xml:space="preserve">-Zusammenhang / Zusammenhänge </w:t>
            </w:r>
            <w:r w:rsidRPr="00B528B3">
              <w:rPr>
                <w:rFonts w:asciiTheme="majorHAnsi" w:hAnsiTheme="majorHAnsi" w:cstheme="majorHAnsi"/>
              </w:rPr>
              <w:t>zwischen Variablen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19FD5" w14:textId="77777777" w:rsidR="00BF6601" w:rsidRPr="00B528B3" w:rsidRDefault="00B5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528B3">
              <w:rPr>
                <w:rFonts w:asciiTheme="majorHAnsi" w:hAnsiTheme="majorHAnsi" w:cstheme="majorHAnsi"/>
              </w:rPr>
              <w:t>-keine Gruppenunterschiede</w:t>
            </w:r>
          </w:p>
          <w:p w14:paraId="6E8D7269" w14:textId="77777777" w:rsidR="00BF6601" w:rsidRPr="00B528B3" w:rsidRDefault="00B5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528B3">
              <w:rPr>
                <w:rFonts w:asciiTheme="majorHAnsi" w:hAnsiTheme="majorHAnsi" w:cstheme="majorHAnsi"/>
              </w:rPr>
              <w:t>-keine experimentelle Manipulation</w:t>
            </w:r>
          </w:p>
          <w:p w14:paraId="436B23A6" w14:textId="77777777" w:rsidR="00BF6601" w:rsidRPr="00B528B3" w:rsidRDefault="00B5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528B3">
              <w:rPr>
                <w:rFonts w:asciiTheme="majorHAnsi" w:hAnsiTheme="majorHAnsi" w:cstheme="majorHAnsi"/>
              </w:rPr>
              <w:t>-keine Kausalitätsprüfung</w:t>
            </w:r>
          </w:p>
        </w:tc>
      </w:tr>
      <w:tr w:rsidR="00BF6601" w:rsidRPr="00B528B3" w14:paraId="462C5FB6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598F" w14:textId="77777777" w:rsidR="00BF6601" w:rsidRPr="00B528B3" w:rsidRDefault="00B5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528B3">
              <w:rPr>
                <w:rFonts w:asciiTheme="majorHAnsi" w:hAnsiTheme="majorHAnsi" w:cstheme="majorHAnsi"/>
              </w:rPr>
              <w:t>Nicht- experimentell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0A5EF" w14:textId="77777777" w:rsidR="00BF6601" w:rsidRPr="00B528B3" w:rsidRDefault="00B5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528B3">
              <w:rPr>
                <w:rFonts w:asciiTheme="majorHAnsi" w:hAnsiTheme="majorHAnsi" w:cstheme="majorHAnsi"/>
              </w:rPr>
              <w:t>-Unterschiede natürlicher Gruppen auf AV</w:t>
            </w:r>
          </w:p>
          <w:p w14:paraId="2B8A81AA" w14:textId="77777777" w:rsidR="00BF6601" w:rsidRPr="00B528B3" w:rsidRDefault="00B5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528B3">
              <w:rPr>
                <w:rFonts w:asciiTheme="majorHAnsi" w:hAnsiTheme="majorHAnsi" w:cstheme="majorHAnsi"/>
              </w:rPr>
              <w:t>-im within-subjects-Kontext: Unterschiede einer Gruppe über die Zeit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D274D" w14:textId="77777777" w:rsidR="00BF6601" w:rsidRPr="00B528B3" w:rsidRDefault="00B5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528B3">
              <w:rPr>
                <w:rFonts w:asciiTheme="majorHAnsi" w:hAnsiTheme="majorHAnsi" w:cstheme="majorHAnsi"/>
              </w:rPr>
              <w:t>-keine Randomisierung (nur natürliche Gruppen)</w:t>
            </w:r>
          </w:p>
          <w:p w14:paraId="56F9BF4A" w14:textId="77777777" w:rsidR="00BF6601" w:rsidRPr="00B528B3" w:rsidRDefault="00B5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528B3">
              <w:rPr>
                <w:rFonts w:asciiTheme="majorHAnsi" w:hAnsiTheme="majorHAnsi" w:cstheme="majorHAnsi"/>
              </w:rPr>
              <w:t>-keinerlei Kontrolle von Störvariablen</w:t>
            </w:r>
          </w:p>
        </w:tc>
      </w:tr>
      <w:tr w:rsidR="00BF6601" w:rsidRPr="00B528B3" w14:paraId="62429E06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9D30" w14:textId="77777777" w:rsidR="00BF6601" w:rsidRPr="00B528B3" w:rsidRDefault="00B5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528B3">
              <w:rPr>
                <w:rFonts w:asciiTheme="majorHAnsi" w:hAnsiTheme="majorHAnsi" w:cstheme="majorHAnsi"/>
              </w:rPr>
              <w:t>Quasi- experimentell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B0CA3" w14:textId="77777777" w:rsidR="00BF6601" w:rsidRPr="00B528B3" w:rsidRDefault="00B5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528B3">
              <w:rPr>
                <w:rFonts w:asciiTheme="majorHAnsi" w:eastAsia="Arial Unicode MS" w:hAnsiTheme="majorHAnsi" w:cstheme="majorHAnsi"/>
              </w:rPr>
              <w:t>Versuch einer Annäherung an Kausalitätsprüfung durch experimentelle Manipulation von min. 1 UV und Versuch der Kontrolle von Störvariablen →</w:t>
            </w:r>
            <w:r w:rsidRPr="00B528B3">
              <w:rPr>
                <w:rFonts w:asciiTheme="majorHAnsi" w:hAnsiTheme="majorHAnsi" w:cstheme="majorHAnsi"/>
              </w:rPr>
              <w:t xml:space="preserve"> mehr als reine Beschreibung von </w:t>
            </w:r>
            <w:proofErr w:type="spellStart"/>
            <w:r w:rsidRPr="00B528B3">
              <w:rPr>
                <w:rFonts w:asciiTheme="majorHAnsi" w:hAnsiTheme="majorHAnsi" w:cstheme="majorHAnsi"/>
              </w:rPr>
              <w:t>Mittelwertsunterschieden</w:t>
            </w:r>
            <w:proofErr w:type="spellEnd"/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86A9" w14:textId="77777777" w:rsidR="00BF6601" w:rsidRPr="00B528B3" w:rsidRDefault="00B5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528B3">
              <w:rPr>
                <w:rFonts w:asciiTheme="majorHAnsi" w:hAnsiTheme="majorHAnsi" w:cstheme="majorHAnsi"/>
              </w:rPr>
              <w:t>-keine Randomisierung (sondern natürliche Gruppen)</w:t>
            </w:r>
          </w:p>
          <w:p w14:paraId="105AB2C7" w14:textId="77777777" w:rsidR="00BF6601" w:rsidRPr="00B528B3" w:rsidRDefault="00B5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528B3">
              <w:rPr>
                <w:rFonts w:asciiTheme="majorHAnsi" w:hAnsiTheme="majorHAnsi" w:cstheme="majorHAnsi"/>
              </w:rPr>
              <w:t>-keine vollständige Kontrolle von Störvariablen</w:t>
            </w:r>
          </w:p>
          <w:p w14:paraId="0289244F" w14:textId="77777777" w:rsidR="00BF6601" w:rsidRPr="00B528B3" w:rsidRDefault="00B5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528B3">
              <w:rPr>
                <w:rFonts w:asciiTheme="majorHAnsi" w:hAnsiTheme="majorHAnsi" w:cstheme="majorHAnsi"/>
              </w:rPr>
              <w:t xml:space="preserve">-Kausalaussagen nie </w:t>
            </w:r>
            <w:proofErr w:type="spellStart"/>
            <w:r w:rsidRPr="00B528B3">
              <w:rPr>
                <w:rFonts w:asciiTheme="majorHAnsi" w:hAnsiTheme="majorHAnsi" w:cstheme="majorHAnsi"/>
              </w:rPr>
              <w:t>abschliessend</w:t>
            </w:r>
            <w:proofErr w:type="spellEnd"/>
            <w:r w:rsidRPr="00B528B3">
              <w:rPr>
                <w:rFonts w:asciiTheme="majorHAnsi" w:hAnsiTheme="majorHAnsi" w:cstheme="majorHAnsi"/>
              </w:rPr>
              <w:t xml:space="preserve"> möglich</w:t>
            </w:r>
          </w:p>
        </w:tc>
      </w:tr>
      <w:tr w:rsidR="00BF6601" w:rsidRPr="00B528B3" w14:paraId="147F191B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3648" w14:textId="77777777" w:rsidR="00BF6601" w:rsidRPr="00B528B3" w:rsidRDefault="00B5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528B3">
              <w:rPr>
                <w:rFonts w:asciiTheme="majorHAnsi" w:hAnsiTheme="majorHAnsi" w:cstheme="majorHAnsi"/>
              </w:rPr>
              <w:t>Experimentell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03A6E" w14:textId="77777777" w:rsidR="00BF6601" w:rsidRPr="00B528B3" w:rsidRDefault="00B5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528B3">
              <w:rPr>
                <w:rFonts w:asciiTheme="majorHAnsi" w:hAnsiTheme="majorHAnsi" w:cstheme="majorHAnsi"/>
              </w:rPr>
              <w:t>-Kausalitätsprüfung zwischen UVs und AVs durch randomisierte Zuteilung zu den Bedingungen (</w:t>
            </w:r>
            <w:proofErr w:type="spellStart"/>
            <w:r w:rsidRPr="00B528B3">
              <w:rPr>
                <w:rFonts w:asciiTheme="majorHAnsi" w:hAnsiTheme="majorHAnsi" w:cstheme="majorHAnsi"/>
              </w:rPr>
              <w:t>between</w:t>
            </w:r>
            <w:proofErr w:type="spellEnd"/>
            <w:r w:rsidRPr="00B528B3">
              <w:rPr>
                <w:rFonts w:asciiTheme="majorHAnsi" w:hAnsiTheme="majorHAnsi" w:cstheme="majorHAnsi"/>
              </w:rPr>
              <w:t xml:space="preserve"> oder </w:t>
            </w:r>
            <w:proofErr w:type="spellStart"/>
            <w:r w:rsidRPr="00B528B3">
              <w:rPr>
                <w:rFonts w:asciiTheme="majorHAnsi" w:hAnsiTheme="majorHAnsi" w:cstheme="majorHAnsi"/>
              </w:rPr>
              <w:t>within</w:t>
            </w:r>
            <w:proofErr w:type="spellEnd"/>
            <w:r w:rsidRPr="00B528B3">
              <w:rPr>
                <w:rFonts w:asciiTheme="majorHAnsi" w:hAnsiTheme="majorHAnsi" w:cstheme="majorHAnsi"/>
              </w:rPr>
              <w:t>) und aktive Manipulation von min. 1 UV</w:t>
            </w:r>
          </w:p>
          <w:p w14:paraId="44FE525F" w14:textId="77777777" w:rsidR="00BF6601" w:rsidRPr="00B528B3" w:rsidRDefault="00BF6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ADA21" w14:textId="77777777" w:rsidR="00BF6601" w:rsidRPr="00B528B3" w:rsidRDefault="00B5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528B3">
              <w:rPr>
                <w:rFonts w:asciiTheme="majorHAnsi" w:hAnsiTheme="majorHAnsi" w:cstheme="majorHAnsi"/>
              </w:rPr>
              <w:t>-Auch hier gewisse Gefährdungen der internen Validität durch entsprechende Störvariablen möglich</w:t>
            </w:r>
          </w:p>
        </w:tc>
      </w:tr>
      <w:bookmarkEnd w:id="0"/>
    </w:tbl>
    <w:p w14:paraId="6AF2D0AF" w14:textId="77777777" w:rsidR="00BF6601" w:rsidRPr="00B528B3" w:rsidRDefault="00BF6601">
      <w:pPr>
        <w:rPr>
          <w:rFonts w:asciiTheme="majorHAnsi" w:hAnsiTheme="majorHAnsi" w:cstheme="majorHAnsi"/>
        </w:rPr>
      </w:pPr>
    </w:p>
    <w:p w14:paraId="003CCC67" w14:textId="77777777" w:rsidR="00BF6601" w:rsidRPr="00B528B3" w:rsidRDefault="00BF6601">
      <w:pPr>
        <w:rPr>
          <w:rFonts w:asciiTheme="majorHAnsi" w:hAnsiTheme="majorHAnsi" w:cstheme="majorHAnsi"/>
        </w:rPr>
      </w:pPr>
    </w:p>
    <w:p w14:paraId="377A4497" w14:textId="77777777" w:rsidR="00BF6601" w:rsidRPr="00B528B3" w:rsidRDefault="00BF6601">
      <w:pPr>
        <w:rPr>
          <w:rFonts w:asciiTheme="majorHAnsi" w:hAnsiTheme="majorHAnsi" w:cstheme="majorHAnsi"/>
        </w:rPr>
      </w:pPr>
    </w:p>
    <w:p w14:paraId="68A61F09" w14:textId="77777777" w:rsidR="00BF6601" w:rsidRPr="00B528B3" w:rsidRDefault="00BF6601">
      <w:pPr>
        <w:rPr>
          <w:rFonts w:asciiTheme="majorHAnsi" w:hAnsiTheme="majorHAnsi" w:cstheme="majorHAnsi"/>
        </w:rPr>
      </w:pPr>
    </w:p>
    <w:p w14:paraId="48017DC0" w14:textId="77777777" w:rsidR="00BF6601" w:rsidRPr="00B528B3" w:rsidRDefault="00BF6601">
      <w:pPr>
        <w:rPr>
          <w:rFonts w:asciiTheme="majorHAnsi" w:hAnsiTheme="majorHAnsi" w:cstheme="majorHAnsi"/>
        </w:rPr>
      </w:pPr>
    </w:p>
    <w:p w14:paraId="7C4214A6" w14:textId="77777777" w:rsidR="00BF6601" w:rsidRPr="00B528B3" w:rsidRDefault="00BF6601">
      <w:pPr>
        <w:rPr>
          <w:rFonts w:asciiTheme="majorHAnsi" w:hAnsiTheme="majorHAnsi" w:cstheme="majorHAnsi"/>
        </w:rPr>
      </w:pPr>
    </w:p>
    <w:p w14:paraId="0E1F25B6" w14:textId="77777777" w:rsidR="00BF6601" w:rsidRPr="00B528B3" w:rsidRDefault="00BF6601">
      <w:pPr>
        <w:rPr>
          <w:rFonts w:asciiTheme="majorHAnsi" w:hAnsiTheme="majorHAnsi" w:cstheme="majorHAnsi"/>
        </w:rPr>
      </w:pPr>
    </w:p>
    <w:sectPr w:rsidR="00BF6601" w:rsidRPr="00B528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6601"/>
    <w:rsid w:val="00B528B3"/>
    <w:rsid w:val="00BF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911AF"/>
  <w15:docId w15:val="{A5EA5719-1D33-7C48-8000-21F6E706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28B3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8B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708</Words>
  <Characters>4040</Characters>
  <Application>Microsoft Office Word</Application>
  <DocSecurity>0</DocSecurity>
  <Lines>33</Lines>
  <Paragraphs>9</Paragraphs>
  <ScaleCrop>false</ScaleCrop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Oliver Hliddal</cp:lastModifiedBy>
  <cp:revision>2</cp:revision>
  <dcterms:created xsi:type="dcterms:W3CDTF">2019-03-04T12:21:00Z</dcterms:created>
  <dcterms:modified xsi:type="dcterms:W3CDTF">2019-03-04T12:26:00Z</dcterms:modified>
</cp:coreProperties>
</file>