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  <w:t xml:space="preserve">8: </w:t>
      </w:r>
      <w:r w:rsidDel="00000000" w:rsidR="00000000" w:rsidRPr="00000000">
        <w:rPr>
          <w:b w:val="1"/>
          <w:rtl w:val="0"/>
        </w:rPr>
        <w:t xml:space="preserve">Umgang mit Quellen: Richtig zitieren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wenn man etwas als Tatsache formuliert, immer die Quelle (Referenz) dazu angeben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-wenn eine Idee aus einer anderen Quelle in eigene Worte gefasst wird (paraphrasieren)  </w:t>
      </w:r>
      <w:r w:rsidDel="00000000" w:rsidR="00000000" w:rsidRPr="00000000">
        <w:rPr>
          <w:b w:val="1"/>
          <w:rtl w:val="0"/>
        </w:rPr>
        <w:t xml:space="preserve">Quelle angeben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Zitate immer als solche kennzeichnen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-nicht aus anderen Quellen abschreiben / wörtlich übersetzen (ausser für ein wörtliches Zitat), sondern in eigenen Worten formulieren und Quelle angeben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-Stichwort </w:t>
      </w:r>
      <w:r w:rsidDel="00000000" w:rsidR="00000000" w:rsidRPr="00000000">
        <w:rPr>
          <w:b w:val="1"/>
          <w:rtl w:val="0"/>
        </w:rPr>
        <w:t xml:space="preserve">Plagiat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9: </w:t>
      </w:r>
      <w:r w:rsidDel="00000000" w:rsidR="00000000" w:rsidRPr="00000000">
        <w:rPr>
          <w:b w:val="1"/>
          <w:rtl w:val="0"/>
        </w:rPr>
        <w:t xml:space="preserve">Plagiat</w:t>
      </w:r>
      <w:r w:rsidDel="00000000" w:rsidR="00000000" w:rsidRPr="00000000">
        <w:rPr>
          <w:rtl w:val="0"/>
        </w:rPr>
        <w:t xml:space="preserve">: „Unter einem Plagiat ist die ganze oder teilweise Übernahme eines fremden Werks ohne Angabe der Quelle und des Urhebers bzw. der Urheberin zu verstehen.”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14: AV= Abhängige Variable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QRP= Questionable Research Practices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15: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16: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17: Open Science: Strategien und Verfahren um alle wissenschaftlichen Prozesse &amp; Befunde über das Internet öffentlich zu machen, sodass jeder mögliche Ergebnisse überprüfen &amp; replizieren können.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19: </w:t>
      </w:r>
      <w:r w:rsidDel="00000000" w:rsidR="00000000" w:rsidRPr="00000000">
        <w:rPr>
          <w:b w:val="1"/>
          <w:rtl w:val="0"/>
        </w:rPr>
        <w:t xml:space="preserve">Funktionen von open science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Nachvollziehbarkeit und Reproduzierbarkeit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Bewertung von Qualität und Reputation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Nachnutzbarkeit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Öffnung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Vernetzung und Integration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Verbreitung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Finanzierung (Damit mehr Geld in das Projekt fliessen)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