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7EAE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</w:t>
      </w:r>
    </w:p>
    <w:p w14:paraId="244CC76F" w14:textId="77777777" w:rsidR="00034F7B" w:rsidRPr="001543D7" w:rsidRDefault="00034F7B" w:rsidP="0003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08BA838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</w:t>
      </w: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  <w:t xml:space="preserve"> БЕЛОРУССКИЙ ГОСУДАРСТВЕННЫЙ УНИВЕРСИТЕТ</w:t>
      </w: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  <w:t xml:space="preserve"> ИНФОРМАТИКИ И РАДИОЭЛЕКТРОНИКИ</w:t>
      </w:r>
    </w:p>
    <w:p w14:paraId="78C13D57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85B1A02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A018BAD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8585A98" w14:textId="77777777" w:rsidR="00034F7B" w:rsidRPr="001543D7" w:rsidRDefault="00034F7B" w:rsidP="0003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компьютерного проектирования</w:t>
      </w:r>
    </w:p>
    <w:p w14:paraId="30983E87" w14:textId="77777777" w:rsidR="00034F7B" w:rsidRPr="001543D7" w:rsidRDefault="00034F7B" w:rsidP="0003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проектирования информационно-компьютерных систем</w:t>
      </w:r>
    </w:p>
    <w:p w14:paraId="5BA39B8E" w14:textId="77777777" w:rsidR="00034F7B" w:rsidRPr="002A45B7" w:rsidRDefault="00034F7B" w:rsidP="0003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Рефакторинг и оптимизация программного кода</w:t>
      </w:r>
    </w:p>
    <w:p w14:paraId="2E93809C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BB9BB55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F54A3D7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D1E4199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CC78A43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E0FF398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5010475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Отчет</w:t>
      </w:r>
    </w:p>
    <w:p w14:paraId="3314C81C" w14:textId="6E4000B5" w:rsidR="00034F7B" w:rsidRPr="00034F7B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</w:t>
      </w:r>
    </w:p>
    <w:p w14:paraId="3F4D9836" w14:textId="77777777" w:rsidR="00034F7B" w:rsidRPr="001543D7" w:rsidRDefault="00034F7B" w:rsidP="00034F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 тему: </w:t>
      </w:r>
    </w:p>
    <w:p w14:paraId="74EEA4CA" w14:textId="30DBE7A5" w:rsidR="00034F7B" w:rsidRPr="00034F7B" w:rsidRDefault="00034F7B" w:rsidP="00034F7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РАСЧЕТ МЕТРИК ПРОЕКТА И КОДА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 </w:t>
      </w:r>
      <w:r w:rsidRPr="00034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В ОБЪЕКТНО-ОРИЕНТИРОВАННЫХ ПРОГРАММНЫХ СИСТЕМАХ КАК ИНСТРУМЕНТ РЕФАКТОРИНГА</w:t>
      </w:r>
      <w:r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tbl>
      <w:tblPr>
        <w:tblW w:w="11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67"/>
        <w:gridCol w:w="2551"/>
        <w:gridCol w:w="5250"/>
      </w:tblGrid>
      <w:tr w:rsidR="00034F7B" w:rsidRPr="001543D7" w14:paraId="756F1420" w14:textId="77777777" w:rsidTr="00CF451A">
        <w:trPr>
          <w:trHeight w:val="343"/>
        </w:trPr>
        <w:tc>
          <w:tcPr>
            <w:tcW w:w="3261" w:type="dxa"/>
            <w:gridSpan w:val="2"/>
            <w:hideMark/>
          </w:tcPr>
          <w:p w14:paraId="0234DC70" w14:textId="77777777" w:rsidR="00034F7B" w:rsidRPr="001543D7" w:rsidRDefault="00034F7B" w:rsidP="00CF451A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Проверил</w:t>
            </w:r>
          </w:p>
        </w:tc>
        <w:tc>
          <w:tcPr>
            <w:tcW w:w="2551" w:type="dxa"/>
            <w:tcBorders>
              <w:bottom w:val="single" w:sz="8" w:space="0" w:color="000000"/>
            </w:tcBorders>
            <w:hideMark/>
          </w:tcPr>
          <w:p w14:paraId="40F95C53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250" w:type="dxa"/>
            <w:hideMark/>
          </w:tcPr>
          <w:p w14:paraId="3957B95E" w14:textId="77777777" w:rsidR="00034F7B" w:rsidRPr="001543D7" w:rsidRDefault="00034F7B" w:rsidP="00CF451A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А.В. Шелест</w:t>
            </w:r>
          </w:p>
        </w:tc>
      </w:tr>
      <w:tr w:rsidR="00034F7B" w:rsidRPr="001543D7" w14:paraId="28FC6C1E" w14:textId="77777777" w:rsidTr="00CF451A">
        <w:trPr>
          <w:trHeight w:val="215"/>
        </w:trPr>
        <w:tc>
          <w:tcPr>
            <w:tcW w:w="2694" w:type="dxa"/>
            <w:hideMark/>
          </w:tcPr>
          <w:p w14:paraId="41640CAE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36474F32" w14:textId="77777777" w:rsidR="00034F7B" w:rsidRPr="001543D7" w:rsidRDefault="00034F7B" w:rsidP="00CF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BY"/>
              </w:rPr>
              <w:t>(подпись)</w:t>
            </w:r>
          </w:p>
        </w:tc>
        <w:tc>
          <w:tcPr>
            <w:tcW w:w="5250" w:type="dxa"/>
            <w:hideMark/>
          </w:tcPr>
          <w:p w14:paraId="68B5FECA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034F7B" w:rsidRPr="001543D7" w14:paraId="208D270E" w14:textId="77777777" w:rsidTr="00CF451A">
        <w:trPr>
          <w:trHeight w:val="343"/>
        </w:trPr>
        <w:tc>
          <w:tcPr>
            <w:tcW w:w="2694" w:type="dxa"/>
            <w:hideMark/>
          </w:tcPr>
          <w:p w14:paraId="76CC817A" w14:textId="77777777" w:rsidR="00034F7B" w:rsidRPr="001543D7" w:rsidRDefault="00034F7B" w:rsidP="00CF451A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зачтено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1E902992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250" w:type="dxa"/>
            <w:hideMark/>
          </w:tcPr>
          <w:p w14:paraId="1B979072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034F7B" w:rsidRPr="001543D7" w14:paraId="4BC85D94" w14:textId="77777777" w:rsidTr="00CF451A">
        <w:trPr>
          <w:trHeight w:val="215"/>
        </w:trPr>
        <w:tc>
          <w:tcPr>
            <w:tcW w:w="2694" w:type="dxa"/>
            <w:hideMark/>
          </w:tcPr>
          <w:p w14:paraId="621FFC0E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0015993B" w14:textId="77777777" w:rsidR="00034F7B" w:rsidRPr="001543D7" w:rsidRDefault="00034F7B" w:rsidP="00CF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BY"/>
              </w:rPr>
              <w:t>(дата защиты)</w:t>
            </w:r>
          </w:p>
        </w:tc>
        <w:tc>
          <w:tcPr>
            <w:tcW w:w="5250" w:type="dxa"/>
            <w:hideMark/>
          </w:tcPr>
          <w:p w14:paraId="57A40E60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034F7B" w:rsidRPr="001543D7" w14:paraId="0BE27896" w14:textId="77777777" w:rsidTr="00CF451A">
        <w:trPr>
          <w:trHeight w:val="151"/>
        </w:trPr>
        <w:tc>
          <w:tcPr>
            <w:tcW w:w="2694" w:type="dxa"/>
            <w:hideMark/>
          </w:tcPr>
          <w:p w14:paraId="60BAE309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3118" w:type="dxa"/>
            <w:gridSpan w:val="2"/>
            <w:hideMark/>
          </w:tcPr>
          <w:p w14:paraId="7CA4BC2A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250" w:type="dxa"/>
            <w:hideMark/>
          </w:tcPr>
          <w:p w14:paraId="56D386AD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034F7B" w:rsidRPr="001543D7" w14:paraId="6018D313" w14:textId="77777777" w:rsidTr="00CF451A">
        <w:trPr>
          <w:trHeight w:val="687"/>
        </w:trPr>
        <w:tc>
          <w:tcPr>
            <w:tcW w:w="2694" w:type="dxa"/>
            <w:hideMark/>
          </w:tcPr>
          <w:p w14:paraId="0A38CEE3" w14:textId="77777777" w:rsidR="00034F7B" w:rsidRPr="001543D7" w:rsidRDefault="00034F7B" w:rsidP="00CF451A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Выполнил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40659D60" w14:textId="77777777" w:rsidR="00034F7B" w:rsidRPr="001543D7" w:rsidRDefault="00034F7B" w:rsidP="00CF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BY"/>
              </w:rPr>
              <w:drawing>
                <wp:inline distT="0" distB="0" distL="0" distR="0" wp14:anchorId="4E31F778" wp14:editId="6DEF9C45">
                  <wp:extent cx="513996" cy="801360"/>
                  <wp:effectExtent l="889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29778" cy="82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hideMark/>
          </w:tcPr>
          <w:p w14:paraId="15534D96" w14:textId="77777777" w:rsidR="00034F7B" w:rsidRPr="001543D7" w:rsidRDefault="00034F7B" w:rsidP="00CF451A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О</w:t>
            </w: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Д</w:t>
            </w: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Семерник</w:t>
            </w:r>
            <w:proofErr w:type="spellEnd"/>
          </w:p>
          <w:p w14:paraId="37D42193" w14:textId="77777777" w:rsidR="00034F7B" w:rsidRPr="001543D7" w:rsidRDefault="00034F7B" w:rsidP="00CF451A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114302</w:t>
            </w:r>
          </w:p>
        </w:tc>
      </w:tr>
      <w:tr w:rsidR="00034F7B" w:rsidRPr="001543D7" w14:paraId="712F5768" w14:textId="77777777" w:rsidTr="00CF451A">
        <w:trPr>
          <w:trHeight w:val="215"/>
        </w:trPr>
        <w:tc>
          <w:tcPr>
            <w:tcW w:w="2694" w:type="dxa"/>
            <w:hideMark/>
          </w:tcPr>
          <w:p w14:paraId="33667577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7CB52FD7" w14:textId="77777777" w:rsidR="00034F7B" w:rsidRPr="001543D7" w:rsidRDefault="00034F7B" w:rsidP="00CF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BY"/>
              </w:rPr>
              <w:t>(подпись)</w:t>
            </w:r>
          </w:p>
        </w:tc>
        <w:tc>
          <w:tcPr>
            <w:tcW w:w="5250" w:type="dxa"/>
            <w:hideMark/>
          </w:tcPr>
          <w:p w14:paraId="4DF95499" w14:textId="77777777" w:rsidR="00034F7B" w:rsidRPr="001543D7" w:rsidRDefault="00034F7B" w:rsidP="00CF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</w:tbl>
    <w:p w14:paraId="40392B37" w14:textId="77777777" w:rsidR="00034F7B" w:rsidRPr="001543D7" w:rsidRDefault="00034F7B" w:rsidP="00034F7B">
      <w:pPr>
        <w:rPr>
          <w:rFonts w:ascii="Times New Roman" w:hAnsi="Times New Roman" w:cs="Times New Roman"/>
          <w:sz w:val="28"/>
          <w:szCs w:val="28"/>
        </w:rPr>
      </w:pPr>
    </w:p>
    <w:p w14:paraId="6C3BAF53" w14:textId="77777777" w:rsidR="00034F7B" w:rsidRPr="001543D7" w:rsidRDefault="00034F7B" w:rsidP="00034F7B">
      <w:pPr>
        <w:rPr>
          <w:rFonts w:ascii="Times New Roman" w:hAnsi="Times New Roman" w:cs="Times New Roman"/>
          <w:sz w:val="28"/>
          <w:szCs w:val="28"/>
        </w:rPr>
      </w:pPr>
    </w:p>
    <w:p w14:paraId="48C1F4E5" w14:textId="77777777" w:rsidR="00034F7B" w:rsidRDefault="00034F7B" w:rsidP="00034F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43D7">
        <w:rPr>
          <w:rFonts w:ascii="Times New Roman" w:hAnsi="Times New Roman" w:cs="Times New Roman"/>
          <w:sz w:val="28"/>
          <w:szCs w:val="28"/>
          <w:lang w:val="ru-RU"/>
        </w:rPr>
        <w:t>Минск, 2024</w:t>
      </w:r>
    </w:p>
    <w:p w14:paraId="53DCC4D7" w14:textId="77777777" w:rsidR="00034F7B" w:rsidRDefault="00034F7B" w:rsidP="00034F7B"/>
    <w:p w14:paraId="4DDF5E66" w14:textId="78B95924" w:rsidR="00B44AD9" w:rsidRPr="00B44AD9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44AD9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ab/>
      </w:r>
      <w:r w:rsidR="00B44AD9" w:rsidRPr="00B44AD9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Ссылка на </w:t>
      </w:r>
      <w:proofErr w:type="spellStart"/>
      <w:r w:rsidR="00B44AD9" w:rsidRPr="00B44AD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Github</w:t>
      </w:r>
      <w:proofErr w:type="spellEnd"/>
      <w:r w:rsidR="00B44AD9" w:rsidRPr="00B44AD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: </w:t>
      </w:r>
    </w:p>
    <w:p w14:paraId="51232063" w14:textId="77777777" w:rsidR="00B44AD9" w:rsidRDefault="00B44AD9" w:rsidP="00034F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BY"/>
        </w:rPr>
      </w:pPr>
    </w:p>
    <w:p w14:paraId="257AF7E2" w14:textId="0D354EF7" w:rsidR="00034F7B" w:rsidRDefault="00034F7B" w:rsidP="00B44AD9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При разработке </w:t>
      </w:r>
      <w:proofErr w:type="spellStart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антиплагиатного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программного обеспечения для научных статей одной из ключевых задач является создание надёжной и оптимизированной базы данных, которая будет эффективно обрабатывать и хранить большие объёмы текстовой информации. Специфика предметной области требует, чтобы система могла быстро и точно проверять статьи на заимствования, учитывая их структурные особенности, такие как абстракты, разделы, библиографии и ссылки. Это создаёт дополнительные требования к структуре базы данных, поскольку данные должны быть представлены таким образом, чтобы легко анализироваться, извлекаться и сравниваться с уже имеющимися источниками.</w:t>
      </w:r>
    </w:p>
    <w:p w14:paraId="00E111BE" w14:textId="77777777" w:rsidR="00034F7B" w:rsidRDefault="00034F7B" w:rsidP="00034F7B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Проектирование базы данных для системы антиплагиата требует не только структурирования данных, но и учёта множества технических и функциональных требований. База данных должна поддерживать высокую скорость обработки, обеспечивать масштабируемость и безопасность данных, а также поддерживать различные типы запросов и фильтраций для получения детализированных отчётов. Помимо научных статей, система может обрабатывать и сопоставлять текстовые данные из других источников, включая интернет-ресурсы, научные базы данных, а также внутренние корпоративные хранилища, что предполагает интеграцию с внешними системами.</w:t>
      </w:r>
    </w:p>
    <w:p w14:paraId="59F487C7" w14:textId="557254A1" w:rsidR="00034F7B" w:rsidRDefault="00034F7B" w:rsidP="00034F7B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Проектирование схемы базы данных также должно учитывать удобство последующего анализа данных и поддержку новых функций, таких как автоматическое обновление источников и улучшенные методы идентификации заимствований. Спроектированная структура должна позволять пользователям легко взаимодействовать с системой, отслеживать результаты проверок, получать отчёты и сохранять их для последующего использования.</w:t>
      </w:r>
    </w:p>
    <w:p w14:paraId="1E257D95" w14:textId="77777777" w:rsidR="00034F7B" w:rsidRPr="00034F7B" w:rsidRDefault="00034F7B" w:rsidP="00034F7B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348C0F1" w14:textId="19987E95" w:rsidR="00034F7B" w:rsidRPr="00034F7B" w:rsidRDefault="00034F7B" w:rsidP="00034F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6BBA0" wp14:editId="111CD15C">
            <wp:extent cx="5216525" cy="3045157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29" cy="305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B2E6" w14:textId="0DF07A7D" w:rsidR="00034F7B" w:rsidRPr="00034F7B" w:rsidRDefault="00034F7B" w:rsidP="00034F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 xml:space="preserve">Рисунок 1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Реляционная схема базы данных</w:t>
      </w:r>
    </w:p>
    <w:p w14:paraId="79C1D0C2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1B728CF4" w14:textId="2211B32A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1.1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users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30"/>
        <w:gridCol w:w="4470"/>
      </w:tblGrid>
      <w:tr w:rsidR="00034F7B" w:rsidRPr="00034F7B" w14:paraId="263777F3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96247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01A91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FE81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3CB73F68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01649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7CE15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E142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Первичный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0E9CBE17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8579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first_name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1426E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51B8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Имя пользователя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2DA89A60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3541DD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last_name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C760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B8D3F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Фамилия пользователя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48541845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37211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email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CCBB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F0D7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Электронная почта пользователя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4B3C8B6A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33F5F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role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6F077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DAC0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Роль пользователя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24B9690F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BD2E4F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password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66D8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3E1C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Пароль пользователя. Хранится в виде </w:t>
            </w: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hash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1A3D5A3C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002F4D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status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3886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355CFF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Статус пользователя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6CEC1DF2" w14:textId="77777777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EBB8119" w14:textId="194ED528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 Таблица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users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хранит информацию о пользователях системы. Каждому пользователю присваивается уникальный идентификатор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id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(первичный ключ), а также записываются его имя (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first_name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) и фамилия (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last_name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). В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email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указывается электронная почта, используемая для связи и аутентификации.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role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хранит роль пользователя в системе, определяющую его права доступа. Пароль (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password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 сохраняется в виде </w:t>
      </w:r>
      <w:proofErr w:type="spellStart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хеша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обеспечения безопасности данных. Статус пользователя (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status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) указывает, активен ли аккаунт, заблокирован или находится в другом состоянии.</w:t>
      </w:r>
    </w:p>
    <w:p w14:paraId="00542059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A5460FF" w14:textId="0F5393FD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1.2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groups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4440"/>
      </w:tblGrid>
      <w:tr w:rsidR="00034F7B" w:rsidRPr="00034F7B" w14:paraId="341AAEA1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19FC8A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FA152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0B071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13252DE8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AA2AB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541E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D7D1A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Первичный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2B9EA9F9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EE07F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name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D718F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E68C3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группы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00EB7693" w14:textId="3D867F51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6BCF091C" w14:textId="113BF213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groups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 для хранения информации о группах пользователей. Основным идентификатором каждой группы является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id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(первичный ключ).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name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хранит название группы, что позволяет структурировать пользователей, объединяя их по общим признакам или правам в системе.</w:t>
      </w:r>
    </w:p>
    <w:p w14:paraId="43C27DB9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43092F5" w14:textId="0AE9F1B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1.3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groups_users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45"/>
        <w:gridCol w:w="4455"/>
      </w:tblGrid>
      <w:tr w:rsidR="00034F7B" w:rsidRPr="00034F7B" w14:paraId="7A967882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82ABA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FF10A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2E0C3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61908F67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A02B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user_id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7317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1C6B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1A516F7D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A3C1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group_id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40C1E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5BC2EA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69326941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2ED82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role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6ACBA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D38A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Роль пользователя в группе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4DFCCA9D" w14:textId="175DEC3D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093CA553" w14:textId="42CD4C11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groups_users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реализует связь между таблицами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users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groups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представляя собой связь многие ко многим.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user_id</w:t>
      </w:r>
      <w:proofErr w:type="spellEnd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выступает внешним ключом, указывающим на уникальный идентификатор пользователя из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users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group_id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ссылается на идентификатор группы из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lastRenderedPageBreak/>
        <w:t>groups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role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определяет роль конкретного пользователя в данной группе, позволяя различать права пользователей внутри одной группы.</w:t>
      </w:r>
    </w:p>
    <w:p w14:paraId="75F5C75E" w14:textId="06F9ADA9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1.4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mails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425"/>
        <w:gridCol w:w="4560"/>
      </w:tblGrid>
      <w:tr w:rsidR="00034F7B" w:rsidRPr="00034F7B" w14:paraId="05A2B55F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E554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AC05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195F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7257F297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14AE0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6634A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E5D8F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Первичный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564EA9CC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27B2D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user_id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3C2B9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61FDB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11DD5286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4E08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text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6B10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B30BE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Текст сообщения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43228E29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3A6D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delivery_time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14368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datetime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C004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Время отправки письма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2D194EA6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49EDA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status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ED08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D1F7B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Статус письма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3EEAF2FF" w14:textId="487420E1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2A1E2691" w14:textId="3387DAC7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mails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предназначена для хранения сообщений, отправляемых пользователям системы. Каждое сообщение идентифицируется уникальным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id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(первичный ключ) и связано с пользователем через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user_id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являющееся внешним ключом.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text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содержит текст сообщения, 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delivery_time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фиксирует время отправки.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status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 текущий статус письма, например, доставлено или ожидает отправки.</w:t>
      </w:r>
    </w:p>
    <w:p w14:paraId="7DE0C879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678FF6C" w14:textId="48607D50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1.5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papers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485"/>
        <w:gridCol w:w="4500"/>
      </w:tblGrid>
      <w:tr w:rsidR="00034F7B" w:rsidRPr="00034F7B" w14:paraId="179A4887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EBA37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A957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741D7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4E3ABCB7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D19A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2E789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3CBB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Первичный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2600AF51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6955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user_id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7B204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9284E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5F36AF2C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5273E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groups_id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35535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CA76A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480588FA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EB215F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created_date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6C130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datetime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3B5E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Дата загрузки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5CD55B9E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4ABA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type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8D39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datetime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9559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статьи (личная или групповая)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0028AD78" w14:textId="3377D566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1742853F" w14:textId="1E64CFD2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papers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хранит данные о загруженных статьях. Уникальный идентификатор статьи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id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а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user_id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связывает статью с пользователем, который её загрузил.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groups_id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 на принадлежность статьи к определённой группе, если она была загружена в групповом контексте. В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created_date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сохраняется дата загрузки, 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type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 тип статьи, например, индивидуальная или групповая.</w:t>
      </w:r>
    </w:p>
    <w:p w14:paraId="1C8567E9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3938BBE" w14:textId="474D1F6D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1.6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papers_atributes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15"/>
        <w:gridCol w:w="4485"/>
      </w:tblGrid>
      <w:tr w:rsidR="00034F7B" w:rsidRPr="00034F7B" w14:paraId="4C5E477B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4C5E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08000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F6350F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4E3CA17E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91B0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BE406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BA2C2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Первичный ключ. 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0834ADC9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0C4A0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authors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7F92B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2BDFC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автора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33BED2D1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BBF5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name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8B68A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AF939D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статьи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553B7072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AA5B2A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word_count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783FC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3E09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Количество слов в статье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738686C8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55A7B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hash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023A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5518F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Хеш-сумма статьи для идентификации повторно загруженных статей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2C86A10D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ED8A7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is_shared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5A89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82370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Является ли общей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1FB7BF99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DD337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lastRenderedPageBreak/>
              <w:t>is_source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0BF12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2E993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Является ли источником для проверки на заимствования в других статьях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0DBA61E8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3E1F6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text_size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47B5E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1AC9B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Размер текста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424AB9A1" w14:textId="0B967F19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papers_attributes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содержит дополнительные атрибуты статей, такие как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word_count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(количество слов в статье) и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hash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представляющий собой хеш-сумму текста для ускорения поиска дублирующих материалов.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is_shared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указывает, доступна ли статья для общего использования, 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is_source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определяет, является ли статья источником для проверки других материалов.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text_size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хранит размер текста в байтах, что может быть полезно для оценки объёма данных.</w:t>
      </w:r>
    </w:p>
    <w:p w14:paraId="279688F9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7C01FBE" w14:textId="19F60F86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1.7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papers_text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30"/>
        <w:gridCol w:w="4470"/>
      </w:tblGrid>
      <w:tr w:rsidR="00034F7B" w:rsidRPr="00034F7B" w14:paraId="1916C187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8E961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20B09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29E1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0A90B24F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0B193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3C75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927B4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Первичный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081DA71E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52DC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paper_id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B1F0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1949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6A7EF047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0E9F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text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C67D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7BB0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Часть текста статьи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7288F72C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4D3D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size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CFEF9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66F4F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Размер текста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1178525F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F4C2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offset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98F65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2F4BB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Отступ от начала статьи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496111BA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FCC46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hash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077E9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0DC5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Хеш-сумма статьи для быстрого поиска частей статьи при проверке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2BF1E18A" w14:textId="0FBE3D55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10439B75" w14:textId="2AA2B38B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papers_text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содержит текстовые данные статей.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paper_id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связывает текст с определённой статьёй из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papers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text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содержит блок текста статьи, а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offset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 смещение от начала текста, позволяя хранить длинные тексты частями. Поле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hash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содержит хеш-сумму каждого блока текста для ускоренной проверки на совпадения.</w:t>
      </w:r>
    </w:p>
    <w:p w14:paraId="3ECEA1EE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79664438" w14:textId="29EE49B8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1.8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reports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7"/>
        <w:gridCol w:w="1282"/>
        <w:gridCol w:w="1438"/>
        <w:gridCol w:w="3942"/>
      </w:tblGrid>
      <w:tr w:rsidR="00466625" w:rsidRPr="00034F7B" w14:paraId="13EA634C" w14:textId="77777777" w:rsidTr="00466625">
        <w:trPr>
          <w:trHeight w:val="300"/>
        </w:trPr>
        <w:tc>
          <w:tcPr>
            <w:tcW w:w="2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4176C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37E2F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136679" w14:textId="4BE2E336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3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EFA6F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466625" w:rsidRPr="00034F7B" w14:paraId="42CA933F" w14:textId="77777777" w:rsidTr="00466625">
        <w:trPr>
          <w:trHeight w:val="300"/>
        </w:trPr>
        <w:tc>
          <w:tcPr>
            <w:tcW w:w="2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00E89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E608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6A72E4" w14:textId="047CBCAD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3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6557E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Первичный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466625" w:rsidRPr="00034F7B" w14:paraId="0A582CD4" w14:textId="77777777" w:rsidTr="00466625">
        <w:trPr>
          <w:trHeight w:val="300"/>
        </w:trPr>
        <w:tc>
          <w:tcPr>
            <w:tcW w:w="2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7FB4DF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paper_id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7A23A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AB8CF" w14:textId="13AB88B1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3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A0C952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466625" w:rsidRPr="00034F7B" w14:paraId="7A783DAC" w14:textId="77777777" w:rsidTr="00466625">
        <w:trPr>
          <w:trHeight w:val="300"/>
        </w:trPr>
        <w:tc>
          <w:tcPr>
            <w:tcW w:w="2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BC72EA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name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1F877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917A2A" w14:textId="58076030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3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085A2D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отчета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466625" w:rsidRPr="00034F7B" w14:paraId="7BBEFB05" w14:textId="77777777" w:rsidTr="00466625">
        <w:trPr>
          <w:trHeight w:val="300"/>
        </w:trPr>
        <w:tc>
          <w:tcPr>
            <w:tcW w:w="2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2DAB4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type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B7F61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D28E6" w14:textId="1CA5BDB5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3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46BC9E" w14:textId="77777777" w:rsidR="00466625" w:rsidRPr="00034F7B" w:rsidRDefault="00466625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отчета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68B0F84F" w14:textId="1F2B8005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62DB0892" w14:textId="5319DA4B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="00466625"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proofErr w:type="spellStart"/>
      <w:r w:rsidR="00466625"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reports</w:t>
      </w:r>
      <w:proofErr w:type="spellEnd"/>
      <w:r w:rsidR="00466625"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содержит информацию о сформированных отчётах по проверке статей. Поле </w:t>
      </w:r>
      <w:proofErr w:type="spellStart"/>
      <w:r w:rsidR="00466625"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id</w:t>
      </w:r>
      <w:proofErr w:type="spellEnd"/>
      <w:r w:rsidR="00466625"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является первичным ключом, идентифицирующим каждый отчёт, а </w:t>
      </w:r>
      <w:proofErr w:type="spellStart"/>
      <w:r w:rsidR="00466625"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paper_id</w:t>
      </w:r>
      <w:proofErr w:type="spellEnd"/>
      <w:r w:rsidR="00466625"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выступает внешним ключом, связывающим отчёт с проверяемой статьёй. Поле </w:t>
      </w:r>
      <w:proofErr w:type="spellStart"/>
      <w:r w:rsidR="00466625"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name</w:t>
      </w:r>
      <w:proofErr w:type="spellEnd"/>
      <w:r w:rsidR="00466625"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хранит название отчёта, а </w:t>
      </w:r>
      <w:proofErr w:type="spellStart"/>
      <w:r w:rsidR="00466625"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type</w:t>
      </w:r>
      <w:proofErr w:type="spellEnd"/>
      <w:r w:rsidR="00466625"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 его тип, например, отчёт о заимствованиях или цитировании.</w:t>
      </w:r>
    </w:p>
    <w:p w14:paraId="21D85035" w14:textId="77777777" w:rsidR="00466625" w:rsidRPr="00034F7B" w:rsidRDefault="00466625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832D486" w14:textId="782678C2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1.9 </w:t>
      </w:r>
      <w:r w:rsid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reports_params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30"/>
        <w:gridCol w:w="4470"/>
      </w:tblGrid>
      <w:tr w:rsidR="00034F7B" w:rsidRPr="00034F7B" w14:paraId="0B4033DE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10131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BA11B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4716BD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6D59AA52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2920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81FB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65397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Первичный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3F641D8B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7F8D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lastRenderedPageBreak/>
              <w:t>report_id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1022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B792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0360AF4A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E3CE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last_check_date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2665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D194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Дата последней проверки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0E0EDE2E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31575E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created_date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F16E7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6AED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Дата создания отчета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69EBEFEB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E3D4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original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_ </w:t>
            </w: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percentage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320AA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float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FDA0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Процент оригинальности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09DD5974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5FFF1D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borrowing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_ </w:t>
            </w: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percentage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CAAED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float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3180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Процент заимствования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34360F3B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D5E4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citation_percentage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D5B66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float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C3A8F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Процент цитирования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03928A43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31BE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check_time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81719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datetime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F621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Время проверки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27CEDC85" w14:textId="76F39C4B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7ABFD6B7" w14:textId="3B992623" w:rsidR="00466625" w:rsidRDefault="00466625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reports_params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предназначена для хранения параметров каждого отчёта, таких как процент оригинальности (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original_percentage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>), процент заимствований (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borrowing_percentage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>) и процент цитирований (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citation_percentage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). Поле 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report_id</w:t>
      </w:r>
      <w:proofErr w:type="spellEnd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>служит внешним ключом, связывая параметры с конкретным отчётом. В таблице также хранятся даты создания (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created_date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>) и последней проверки (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last_check_date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>), а также время проверки (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check_time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eastAsia="ru-BY"/>
        </w:rPr>
        <w:t>), что позволяет отслеживать историю проверок и их результаты.</w:t>
      </w:r>
    </w:p>
    <w:p w14:paraId="7D58E1C1" w14:textId="77777777" w:rsidR="00466625" w:rsidRPr="00034F7B" w:rsidRDefault="00466625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5EEAC4A" w14:textId="1B2FEF84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1.10 </w:t>
      </w:r>
      <w:r w:rsid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034F7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Описание таблицы </w:t>
      </w:r>
      <w:proofErr w:type="spellStart"/>
      <w:r w:rsidRPr="00034F7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reports_sources</w:t>
      </w:r>
      <w:proofErr w:type="spellEnd"/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75"/>
        <w:gridCol w:w="4425"/>
      </w:tblGrid>
      <w:tr w:rsidR="00034F7B" w:rsidRPr="00034F7B" w14:paraId="63B925AF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461C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Название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819C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поля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11B1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Назначение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539A682D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E78CB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0EB9D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FBAFF6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Первичный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2CE30AC5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9B714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report_id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545A0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CD1A2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Внешний ключ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4453E3D0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20F60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type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AD81D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91902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(цитирование или заимствование)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37C5B6B3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76C8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source_type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AE881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693EC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Тип источника (Интернет или локальная база)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65A6CE86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ED56F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start_position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4EC61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120DC4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Начало совпадения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521391C6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DDEF8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end_position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6FA657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integer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D0DB5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Конец совпадения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  <w:tr w:rsidR="00034F7B" w:rsidRPr="00034F7B" w14:paraId="1713C92D" w14:textId="77777777" w:rsidTr="00034F7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C3B89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source_url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4D21B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varchar</w:t>
            </w:r>
            <w:proofErr w:type="spellEnd"/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CD3FC3" w14:textId="77777777" w:rsidR="00034F7B" w:rsidRPr="00034F7B" w:rsidRDefault="00034F7B" w:rsidP="00034F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Ссылка на источник</w:t>
            </w:r>
            <w:r w:rsidRPr="00034F7B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</w:tc>
      </w:tr>
    </w:tbl>
    <w:p w14:paraId="4DED5656" w14:textId="19045F24" w:rsid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7C2A6CB" w14:textId="2395BEDF" w:rsidR="00466625" w:rsidRDefault="00466625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reports_sources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содержит данные об источниках, на которые ссылается проверяемая статья. Поле 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report_id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является внешним ключом и связывает источник с конкретным отчётом. Поля 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type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source_type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определяют, является ли источник заимствованием или цитированием, а также его происхождение (интернет или локальная база). Поля 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start_position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end_position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указывают позиции совпадения в тексте статьи, а </w:t>
      </w:r>
      <w:proofErr w:type="spellStart"/>
      <w:r w:rsidRPr="0046662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source_url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содержит ссылку на источник, что позволяет пользователю просмотреть оригинал текста.</w:t>
      </w:r>
    </w:p>
    <w:p w14:paraId="35C4E4E7" w14:textId="77777777" w:rsidR="00466625" w:rsidRDefault="00466625" w:rsidP="0046662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Данная схема базы данных находится в третьей нормальной форме (3НФ), поскольку каждая таблица имеет первичный ключ, позволяющий уникально идентифицировать данные. Это гарантирует, что любые данные в таблице можно найти однозначно, используя заданный ключ, что исключает проблемы дублирования информации и упрощает поиск.</w:t>
      </w:r>
    </w:p>
    <w:p w14:paraId="63982524" w14:textId="77777777" w:rsidR="00466625" w:rsidRDefault="00466625" w:rsidP="00466625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Все атрибуты в таблицах атомарные, что означает отсутствие необходимости в преобразованиях при вставке или извлечении данных. Это также устраняет вероятность дублирования данных, поскольку каждый </w:t>
      </w:r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>атрибут содержит минимально неделимое значение. Благодаря этому данные хранятся в ясной и удобной для обработки форме, что способствует поддержанию целостности информации в системе.</w:t>
      </w:r>
    </w:p>
    <w:p w14:paraId="63AC0D1B" w14:textId="77777777" w:rsidR="00466625" w:rsidRDefault="00466625" w:rsidP="00466625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Кроме того, в структуре базы данных отсутствуют повторяющиеся группы данных и атрибуты с одинаковым смыслом. Это гарантирует, что каждый столбец уникален по своему значению и назначению, что упрощает понимание структуры базы данных и снижает вероятность логических ошибок, связанных с обработкой данных. Отсутствие избыточных данных делает модель более оптимальной и устойчивой к изменениям.</w:t>
      </w:r>
    </w:p>
    <w:p w14:paraId="42C83F29" w14:textId="6DA731CC" w:rsidR="00466625" w:rsidRPr="00034F7B" w:rsidRDefault="00466625" w:rsidP="00466625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Также все </w:t>
      </w:r>
      <w:proofErr w:type="spellStart"/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неключевые</w:t>
      </w:r>
      <w:proofErr w:type="spellEnd"/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атрибуты таблиц непосредственно зависят от первичного ключа и не имеют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«</w:t>
      </w:r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неявных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»</w:t>
      </w:r>
      <w:r w:rsidRPr="004666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зависимостей друг от друга. Благодаря этому данные в базе не подвержены аномалиям при вставке, удалении или обновлении, что означает, что изменение одних данных не повлияет на целостность других. Таким образом, данная схема базы данных в 3НФ способствует поддержанию целостности данных и оптимизирует работу с ними.</w:t>
      </w:r>
    </w:p>
    <w:p w14:paraId="51E8B55F" w14:textId="4149B6F5" w:rsidR="00034F7B" w:rsidRPr="00034F7B" w:rsidRDefault="00466625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 w:rsidR="00034F7B"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6782D82C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21AC07F2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5FB9A155" w14:textId="77777777" w:rsidR="00034F7B" w:rsidRPr="00034F7B" w:rsidRDefault="00034F7B" w:rsidP="00034F7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34F7B">
        <w:rPr>
          <w:rFonts w:ascii="Times New Roman" w:eastAsia="Times New Roman" w:hAnsi="Times New Roman" w:cs="Times New Roman"/>
          <w:sz w:val="28"/>
          <w:szCs w:val="28"/>
          <w:lang w:eastAsia="ru-BY"/>
        </w:rPr>
        <w:t> </w:t>
      </w:r>
    </w:p>
    <w:p w14:paraId="5778492A" w14:textId="77777777" w:rsidR="00034F7B" w:rsidRPr="00034F7B" w:rsidRDefault="00034F7B" w:rsidP="00034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726CA" w14:textId="6D5ADFD5" w:rsidR="003F26ED" w:rsidRPr="00034F7B" w:rsidRDefault="00034F7B" w:rsidP="00034F7B">
      <w:pPr>
        <w:rPr>
          <w:lang w:val="ru-RU"/>
        </w:rPr>
      </w:pPr>
      <w:r>
        <w:rPr>
          <w:lang w:val="ru-RU"/>
        </w:rPr>
        <w:tab/>
      </w:r>
    </w:p>
    <w:sectPr w:rsidR="003F26ED" w:rsidRPr="00034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0BFA"/>
    <w:multiLevelType w:val="multilevel"/>
    <w:tmpl w:val="6D6073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93DF7"/>
    <w:multiLevelType w:val="multilevel"/>
    <w:tmpl w:val="B5CAB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C3E5D"/>
    <w:multiLevelType w:val="multilevel"/>
    <w:tmpl w:val="8C88CB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7513B"/>
    <w:multiLevelType w:val="multilevel"/>
    <w:tmpl w:val="0CC4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B0E80"/>
    <w:multiLevelType w:val="multilevel"/>
    <w:tmpl w:val="DFD23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7B"/>
    <w:rsid w:val="00034F7B"/>
    <w:rsid w:val="003F26ED"/>
    <w:rsid w:val="00466625"/>
    <w:rsid w:val="00B4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5006"/>
  <w15:chartTrackingRefBased/>
  <w15:docId w15:val="{44275A14-80CA-40FB-8795-41DE26ED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F7B"/>
  </w:style>
  <w:style w:type="paragraph" w:styleId="1">
    <w:name w:val="heading 1"/>
    <w:basedOn w:val="a"/>
    <w:next w:val="a"/>
    <w:link w:val="10"/>
    <w:uiPriority w:val="9"/>
    <w:qFormat/>
    <w:rsid w:val="00034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34F7B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034F7B"/>
    <w:pPr>
      <w:spacing w:after="100"/>
    </w:pPr>
  </w:style>
  <w:style w:type="character" w:styleId="a4">
    <w:name w:val="Hyperlink"/>
    <w:basedOn w:val="a0"/>
    <w:uiPriority w:val="99"/>
    <w:unhideWhenUsed/>
    <w:rsid w:val="00034F7B"/>
    <w:rPr>
      <w:color w:val="0563C1" w:themeColor="hyperlink"/>
      <w:u w:val="single"/>
    </w:rPr>
  </w:style>
  <w:style w:type="paragraph" w:customStyle="1" w:styleId="paragraph">
    <w:name w:val="paragraph"/>
    <w:basedOn w:val="a"/>
    <w:rsid w:val="0003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eop">
    <w:name w:val="eop"/>
    <w:basedOn w:val="a0"/>
    <w:rsid w:val="00034F7B"/>
  </w:style>
  <w:style w:type="character" w:customStyle="1" w:styleId="normaltextrun">
    <w:name w:val="normaltextrun"/>
    <w:basedOn w:val="a0"/>
    <w:rsid w:val="00034F7B"/>
  </w:style>
  <w:style w:type="character" w:customStyle="1" w:styleId="spellingerror">
    <w:name w:val="spellingerror"/>
    <w:basedOn w:val="a0"/>
    <w:rsid w:val="0003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5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3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73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3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4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6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3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1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4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5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3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78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1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7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8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1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4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4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48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1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2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4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5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1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3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6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3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Semernik</dc:creator>
  <cp:keywords/>
  <dc:description/>
  <cp:lastModifiedBy>Olia Semernik</cp:lastModifiedBy>
  <cp:revision>3</cp:revision>
  <dcterms:created xsi:type="dcterms:W3CDTF">2024-11-14T08:07:00Z</dcterms:created>
  <dcterms:modified xsi:type="dcterms:W3CDTF">2024-11-22T13:18:00Z</dcterms:modified>
</cp:coreProperties>
</file>