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61AA" w:rsidRPr="006553FF" w:rsidRDefault="000F61AA" w:rsidP="000F61AA">
      <w:pPr>
        <w:ind w:left="-1276" w:firstLine="1276"/>
        <w:jc w:val="center"/>
        <w:rPr>
          <w:b/>
          <w:sz w:val="36"/>
        </w:rPr>
      </w:pPr>
      <w:r w:rsidRPr="00FD3080">
        <w:rPr>
          <w:rFonts w:ascii="Arial" w:hAnsi="Arial" w:cs="Arial"/>
          <w:b/>
          <w:sz w:val="36"/>
          <w:szCs w:val="36"/>
        </w:rPr>
        <w:t xml:space="preserve">Chapitre </w:t>
      </w:r>
      <w:r>
        <w:rPr>
          <w:rFonts w:ascii="Arial" w:hAnsi="Arial" w:cs="Arial"/>
          <w:b/>
          <w:sz w:val="36"/>
          <w:szCs w:val="36"/>
        </w:rPr>
        <w:t xml:space="preserve">7 – </w:t>
      </w:r>
      <w:r w:rsidRPr="006553FF">
        <w:rPr>
          <w:rFonts w:ascii="Arial" w:hAnsi="Arial" w:cs="Arial"/>
          <w:b/>
          <w:sz w:val="36"/>
          <w:szCs w:val="36"/>
        </w:rPr>
        <w:t>Les</w:t>
      </w:r>
      <w:r w:rsidRPr="006553FF">
        <w:rPr>
          <w:rFonts w:ascii="Arial" w:hAnsi="Arial" w:cs="Arial"/>
          <w:b/>
          <w:sz w:val="36"/>
        </w:rPr>
        <w:t xml:space="preserve"> Régimes </w:t>
      </w:r>
      <w:r>
        <w:rPr>
          <w:rFonts w:ascii="Arial" w:hAnsi="Arial" w:cs="Arial"/>
          <w:b/>
          <w:sz w:val="36"/>
        </w:rPr>
        <w:t>complémentaires de retraite (RCR)</w:t>
      </w:r>
    </w:p>
    <w:p w:rsidR="000F61AA" w:rsidRDefault="000F61AA" w:rsidP="000F61AA">
      <w:pPr>
        <w:pStyle w:val="NormalWeb"/>
        <w:shd w:val="clear" w:color="auto" w:fill="FFFFFF"/>
        <w:rPr>
          <w:rFonts w:ascii="Arial" w:hAnsi="Arial" w:cs="Arial"/>
          <w:sz w:val="22"/>
          <w:szCs w:val="22"/>
          <w:lang w:val="fr-CA"/>
        </w:rPr>
      </w:pPr>
    </w:p>
    <w:p w:rsidR="000F61AA" w:rsidRPr="00A211A2" w:rsidRDefault="000F61AA" w:rsidP="000F61AA">
      <w:pPr>
        <w:pStyle w:val="NormalWeb"/>
        <w:shd w:val="clear" w:color="auto" w:fill="FFFFFF"/>
        <w:rPr>
          <w:rFonts w:ascii="Arial" w:hAnsi="Arial" w:cs="Arial"/>
          <w:sz w:val="22"/>
          <w:szCs w:val="22"/>
          <w:lang w:val="fr-CA"/>
        </w:rPr>
      </w:pPr>
    </w:p>
    <w:p w:rsidR="000F61AA" w:rsidRDefault="000F61AA" w:rsidP="000F61AA">
      <w:pPr>
        <w:pStyle w:val="NormalWeb"/>
        <w:shd w:val="clear" w:color="auto" w:fill="FFFFFF"/>
        <w:rPr>
          <w:rFonts w:ascii="Arial" w:hAnsi="Arial" w:cs="Arial"/>
          <w:b/>
          <w:sz w:val="28"/>
        </w:rPr>
      </w:pPr>
      <w:r w:rsidRPr="00FC7960">
        <w:rPr>
          <w:rFonts w:ascii="Arial" w:hAnsi="Arial" w:cs="Arial"/>
          <w:b/>
          <w:sz w:val="28"/>
        </w:rPr>
        <w:t>GÉNÉRALITÉS</w:t>
      </w:r>
    </w:p>
    <w:p w:rsidR="000F61AA" w:rsidRPr="00FC7960" w:rsidRDefault="000F61AA" w:rsidP="000F61AA">
      <w:pPr>
        <w:pStyle w:val="NormalWeb"/>
        <w:shd w:val="clear" w:color="auto" w:fill="FFFFFF"/>
        <w:rPr>
          <w:rFonts w:ascii="Arial" w:hAnsi="Arial" w:cs="Arial"/>
          <w:b/>
          <w:sz w:val="28"/>
        </w:rPr>
      </w:pPr>
    </w:p>
    <w:p w:rsidR="000F61AA" w:rsidRPr="00A211A2" w:rsidRDefault="000F61AA" w:rsidP="000F61AA">
      <w:pPr>
        <w:pStyle w:val="Paragraphedeliste"/>
        <w:numPr>
          <w:ilvl w:val="0"/>
          <w:numId w:val="1"/>
        </w:numPr>
        <w:ind w:left="426"/>
        <w:rPr>
          <w:rFonts w:ascii="Arial" w:hAnsi="Arial" w:cs="Arial"/>
          <w:b/>
          <w:sz w:val="24"/>
          <w:szCs w:val="24"/>
        </w:rPr>
      </w:pPr>
      <w:r w:rsidRPr="00A211A2">
        <w:rPr>
          <w:rFonts w:ascii="Arial" w:hAnsi="Arial" w:cs="Arial"/>
          <w:b/>
          <w:sz w:val="24"/>
          <w:szCs w:val="24"/>
        </w:rPr>
        <w:t>Définition</w:t>
      </w:r>
    </w:p>
    <w:p w:rsidR="000F61AA" w:rsidRDefault="000F61AA" w:rsidP="000F61AA">
      <w:pPr>
        <w:pStyle w:val="NormalWeb"/>
        <w:numPr>
          <w:ilvl w:val="0"/>
          <w:numId w:val="7"/>
        </w:numPr>
        <w:shd w:val="clear" w:color="auto" w:fill="FFFFFF"/>
        <w:spacing w:after="240" w:afterAutospacing="0"/>
        <w:ind w:left="709" w:hanging="218"/>
        <w:rPr>
          <w:rFonts w:ascii="Arial" w:eastAsia="+mn-ea" w:hAnsi="Arial" w:cs="Arial"/>
        </w:rPr>
      </w:pPr>
      <w:r w:rsidRPr="00A211A2">
        <w:rPr>
          <w:rFonts w:ascii="Arial" w:eastAsia="+mn-ea" w:hAnsi="Arial" w:cs="Arial"/>
        </w:rPr>
        <w:t>Les employeurs peuvent mettre en place et offrir à leurs employés un régime de retraite qui vient en complément des régimes offerts par l’État.</w:t>
      </w:r>
    </w:p>
    <w:p w:rsidR="000F61AA" w:rsidRDefault="000F61AA" w:rsidP="000F61AA">
      <w:pPr>
        <w:pStyle w:val="NormalWeb"/>
        <w:numPr>
          <w:ilvl w:val="0"/>
          <w:numId w:val="7"/>
        </w:numPr>
        <w:shd w:val="clear" w:color="auto" w:fill="FFFFFF"/>
        <w:spacing w:after="240" w:afterAutospacing="0"/>
        <w:ind w:left="709" w:hanging="218"/>
        <w:rPr>
          <w:rFonts w:ascii="Arial" w:eastAsia="+mn-ea" w:hAnsi="Arial" w:cs="Arial"/>
        </w:rPr>
      </w:pPr>
      <w:r>
        <w:rPr>
          <w:rFonts w:ascii="Arial" w:eastAsia="+mn-ea" w:hAnsi="Arial" w:cs="Arial"/>
        </w:rPr>
        <w:t>Contrat en vertu duquel le participant bénéficie d’une prestation de retraite dans des conditions et à compter d’un âge donnés, dont le financement est assuré par des cotisations à la charge de l’employeur seul ou de l’employeur et du participant.</w:t>
      </w:r>
    </w:p>
    <w:p w:rsidR="000F61AA" w:rsidRDefault="000F61AA" w:rsidP="000F61AA">
      <w:pPr>
        <w:pStyle w:val="NormalWeb"/>
        <w:numPr>
          <w:ilvl w:val="0"/>
          <w:numId w:val="7"/>
        </w:numPr>
        <w:shd w:val="clear" w:color="auto" w:fill="FFFFFF"/>
        <w:spacing w:after="240" w:afterAutospacing="0"/>
        <w:ind w:left="709" w:hanging="218"/>
        <w:rPr>
          <w:rFonts w:ascii="Arial" w:eastAsia="+mn-ea" w:hAnsi="Arial" w:cs="Arial"/>
        </w:rPr>
      </w:pPr>
      <w:r>
        <w:rPr>
          <w:rFonts w:ascii="Arial" w:eastAsia="+mn-ea" w:hAnsi="Arial" w:cs="Arial"/>
        </w:rPr>
        <w:t>Selon la loi : le principal objet doit être le paiement d’une rente viagère de retraite aux participants pour les services qu’ils ont accomplis à titre d’employés.</w:t>
      </w:r>
    </w:p>
    <w:p w:rsidR="000F61AA" w:rsidRDefault="000F61AA" w:rsidP="000F61AA">
      <w:pPr>
        <w:pStyle w:val="NormalWeb"/>
        <w:numPr>
          <w:ilvl w:val="0"/>
          <w:numId w:val="7"/>
        </w:numPr>
        <w:shd w:val="clear" w:color="auto" w:fill="FFFFFF"/>
        <w:spacing w:after="240" w:afterAutospacing="0"/>
        <w:ind w:left="709" w:hanging="218"/>
        <w:rPr>
          <w:rFonts w:ascii="Arial" w:eastAsia="+mn-ea" w:hAnsi="Arial" w:cs="Arial"/>
        </w:rPr>
      </w:pPr>
      <w:r>
        <w:rPr>
          <w:rFonts w:ascii="Arial" w:eastAsia="+mn-ea" w:hAnsi="Arial" w:cs="Arial"/>
        </w:rPr>
        <w:t>Selon Statistiques Canada, les régimes de retraite en emploi touchent moins de 40% des travailleurs au Canada. La moitié d’entre eux travaillent dans le secteur public.</w:t>
      </w:r>
    </w:p>
    <w:p w:rsidR="000F61AA" w:rsidRPr="00622264" w:rsidRDefault="000F61AA" w:rsidP="000F61AA">
      <w:pPr>
        <w:pStyle w:val="NormalWeb"/>
        <w:numPr>
          <w:ilvl w:val="0"/>
          <w:numId w:val="8"/>
        </w:numPr>
        <w:shd w:val="clear" w:color="auto" w:fill="FFFFFF"/>
        <w:spacing w:after="240" w:afterAutospacing="0"/>
        <w:ind w:hanging="218"/>
        <w:rPr>
          <w:rFonts w:ascii="Arial" w:eastAsia="+mn-ea" w:hAnsi="Arial" w:cs="Arial"/>
        </w:rPr>
      </w:pPr>
      <w:r w:rsidRPr="00622264">
        <w:rPr>
          <w:rFonts w:ascii="Arial" w:eastAsia="+mn-ea" w:hAnsi="Arial" w:cs="Arial"/>
        </w:rPr>
        <w:t>La très grande majorité des employés des secteurs publics et parapublics sont couverts par des régimes de retraite.</w:t>
      </w:r>
    </w:p>
    <w:p w:rsidR="000F61AA" w:rsidRPr="00622264" w:rsidRDefault="000F61AA" w:rsidP="000F61AA">
      <w:pPr>
        <w:pStyle w:val="NormalWeb"/>
        <w:numPr>
          <w:ilvl w:val="0"/>
          <w:numId w:val="8"/>
        </w:numPr>
        <w:shd w:val="clear" w:color="auto" w:fill="FFFFFF"/>
        <w:spacing w:after="240" w:afterAutospacing="0"/>
        <w:ind w:hanging="218"/>
        <w:rPr>
          <w:rFonts w:ascii="Arial" w:eastAsia="+mn-ea" w:hAnsi="Arial" w:cs="Arial"/>
        </w:rPr>
      </w:pPr>
      <w:r w:rsidRPr="00622264">
        <w:rPr>
          <w:rFonts w:ascii="Arial" w:eastAsia="+mn-ea" w:hAnsi="Arial" w:cs="Arial"/>
        </w:rPr>
        <w:t>Une portion importante des employés des grandes entreprises privées sont également couverts.</w:t>
      </w:r>
    </w:p>
    <w:p w:rsidR="000F61AA" w:rsidRPr="00622264" w:rsidRDefault="000F61AA" w:rsidP="000F61AA">
      <w:pPr>
        <w:pStyle w:val="NormalWeb"/>
        <w:numPr>
          <w:ilvl w:val="0"/>
          <w:numId w:val="8"/>
        </w:numPr>
        <w:shd w:val="clear" w:color="auto" w:fill="FFFFFF"/>
        <w:spacing w:after="240" w:afterAutospacing="0"/>
        <w:ind w:hanging="218"/>
        <w:rPr>
          <w:rFonts w:ascii="Arial" w:eastAsia="+mn-ea" w:hAnsi="Arial" w:cs="Arial"/>
        </w:rPr>
      </w:pPr>
      <w:r w:rsidRPr="00622264">
        <w:rPr>
          <w:rFonts w:ascii="Arial" w:eastAsia="+mn-ea" w:hAnsi="Arial" w:cs="Arial"/>
        </w:rPr>
        <w:t>Les employés de petites entreprises bénéficient rarement d’un régime de retraite.</w:t>
      </w:r>
    </w:p>
    <w:p w:rsidR="000F61AA" w:rsidRDefault="000F61AA" w:rsidP="000F61AA">
      <w:pPr>
        <w:pStyle w:val="Paragraphedeliste"/>
        <w:rPr>
          <w:rFonts w:ascii="Arial" w:hAnsi="Arial" w:cs="Arial"/>
          <w:b/>
        </w:rPr>
      </w:pPr>
    </w:p>
    <w:p w:rsidR="000F61AA" w:rsidRDefault="000F61AA" w:rsidP="000F61AA">
      <w:pPr>
        <w:pStyle w:val="Paragraphedeliste"/>
        <w:rPr>
          <w:rFonts w:ascii="Arial" w:hAnsi="Arial" w:cs="Arial"/>
          <w:b/>
        </w:rPr>
      </w:pPr>
    </w:p>
    <w:p w:rsidR="000F61AA" w:rsidRPr="00622264" w:rsidRDefault="000F61AA" w:rsidP="000F61AA">
      <w:pPr>
        <w:pStyle w:val="Paragraphedeliste"/>
        <w:numPr>
          <w:ilvl w:val="0"/>
          <w:numId w:val="1"/>
        </w:numPr>
        <w:ind w:left="426"/>
        <w:rPr>
          <w:rFonts w:ascii="Arial" w:hAnsi="Arial" w:cs="Arial"/>
          <w:b/>
          <w:sz w:val="24"/>
          <w:szCs w:val="24"/>
        </w:rPr>
      </w:pPr>
      <w:r w:rsidRPr="00622264">
        <w:rPr>
          <w:rFonts w:ascii="Arial" w:hAnsi="Arial" w:cs="Arial"/>
          <w:b/>
          <w:sz w:val="24"/>
          <w:szCs w:val="24"/>
        </w:rPr>
        <w:t>Raison d’être</w:t>
      </w:r>
    </w:p>
    <w:p w:rsidR="000F61AA" w:rsidRDefault="000F61AA" w:rsidP="000F61AA">
      <w:pPr>
        <w:pStyle w:val="NormalWeb"/>
        <w:numPr>
          <w:ilvl w:val="0"/>
          <w:numId w:val="7"/>
        </w:numPr>
        <w:shd w:val="clear" w:color="auto" w:fill="FFFFFF"/>
        <w:spacing w:after="240" w:afterAutospacing="0"/>
        <w:ind w:left="709" w:hanging="218"/>
        <w:rPr>
          <w:rFonts w:ascii="Arial" w:eastAsia="+mn-ea" w:hAnsi="Arial" w:cs="Arial"/>
        </w:rPr>
      </w:pPr>
      <w:r w:rsidRPr="00622264">
        <w:rPr>
          <w:rFonts w:ascii="Arial" w:eastAsia="+mn-ea" w:hAnsi="Arial" w:cs="Arial"/>
        </w:rPr>
        <w:t>Retour sur les piliers de la retraite </w:t>
      </w:r>
    </w:p>
    <w:p w:rsidR="000F61AA" w:rsidRDefault="000F61AA" w:rsidP="000F61AA">
      <w:pPr>
        <w:pStyle w:val="NormalWeb"/>
        <w:shd w:val="clear" w:color="auto" w:fill="FFFFFF"/>
        <w:spacing w:after="240" w:afterAutospacing="0"/>
        <w:ind w:left="709"/>
        <w:rPr>
          <w:rFonts w:ascii="Verdana" w:eastAsia="+mn-ea" w:hAnsi="Verdana"/>
          <w:sz w:val="19"/>
          <w:szCs w:val="19"/>
        </w:rPr>
      </w:pPr>
      <w:r>
        <w:rPr>
          <w:rFonts w:ascii="Verdana" w:eastAsia="+mn-ea" w:hAnsi="Verdana"/>
          <w:noProof/>
          <w:sz w:val="19"/>
          <w:szCs w:val="19"/>
        </w:rPr>
        <w:lastRenderedPageBreak/>
        <w:drawing>
          <wp:inline distT="0" distB="0" distL="0" distR="0" wp14:anchorId="068221A8" wp14:editId="4951CD66">
            <wp:extent cx="4365625" cy="291338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65625" cy="2913380"/>
                    </a:xfrm>
                    <a:prstGeom prst="rect">
                      <a:avLst/>
                    </a:prstGeom>
                    <a:noFill/>
                    <a:ln>
                      <a:noFill/>
                    </a:ln>
                  </pic:spPr>
                </pic:pic>
              </a:graphicData>
            </a:graphic>
          </wp:inline>
        </w:drawing>
      </w:r>
    </w:p>
    <w:p w:rsidR="000F61AA" w:rsidRPr="00622264" w:rsidRDefault="000F61AA" w:rsidP="000F61AA">
      <w:pPr>
        <w:pStyle w:val="NormalWeb"/>
        <w:shd w:val="clear" w:color="auto" w:fill="FFFFFF"/>
        <w:spacing w:after="240" w:afterAutospacing="0"/>
        <w:ind w:left="709"/>
        <w:rPr>
          <w:rFonts w:ascii="Arial" w:eastAsia="+mn-ea" w:hAnsi="Arial" w:cs="Arial"/>
        </w:rPr>
      </w:pPr>
    </w:p>
    <w:p w:rsidR="000F61AA" w:rsidRPr="00622264" w:rsidRDefault="000F61AA" w:rsidP="000F61AA">
      <w:pPr>
        <w:pStyle w:val="NormalWeb"/>
        <w:numPr>
          <w:ilvl w:val="0"/>
          <w:numId w:val="7"/>
        </w:numPr>
        <w:shd w:val="clear" w:color="auto" w:fill="FFFFFF"/>
        <w:spacing w:after="240" w:afterAutospacing="0"/>
        <w:ind w:left="709" w:hanging="218"/>
        <w:rPr>
          <w:rFonts w:ascii="Arial" w:eastAsia="+mn-ea" w:hAnsi="Arial" w:cs="Arial"/>
        </w:rPr>
      </w:pPr>
      <w:r>
        <w:rPr>
          <w:rFonts w:ascii="Arial" w:eastAsia="+mn-ea" w:hAnsi="Arial" w:cs="Arial"/>
        </w:rPr>
        <w:t>Le palier 3 est constitué d’épargne en sus des rentes d’état, individuelle ou collective</w:t>
      </w:r>
      <w:r w:rsidRPr="00622264">
        <w:rPr>
          <w:rFonts w:ascii="Arial" w:eastAsia="+mn-ea" w:hAnsi="Arial" w:cs="Arial"/>
        </w:rPr>
        <w:t xml:space="preserve"> : </w:t>
      </w:r>
    </w:p>
    <w:p w:rsidR="000F61AA" w:rsidRPr="00AD5D4E" w:rsidRDefault="000F61AA" w:rsidP="000F61AA">
      <w:pPr>
        <w:pStyle w:val="NormalWeb"/>
        <w:numPr>
          <w:ilvl w:val="0"/>
          <w:numId w:val="8"/>
        </w:numPr>
        <w:shd w:val="clear" w:color="auto" w:fill="FFFFFF"/>
        <w:spacing w:after="240" w:afterAutospacing="0"/>
        <w:ind w:hanging="218"/>
        <w:rPr>
          <w:rFonts w:ascii="Arial" w:eastAsia="+mn-ea" w:hAnsi="Arial" w:cs="Arial"/>
        </w:rPr>
      </w:pPr>
      <w:r w:rsidRPr="00AD5D4E">
        <w:rPr>
          <w:rFonts w:ascii="Arial" w:eastAsia="+mn-ea" w:hAnsi="Arial" w:cs="Arial"/>
        </w:rPr>
        <w:t>Individuelle : REER, CELI, Épargne diverse, Immobilier…</w:t>
      </w:r>
    </w:p>
    <w:p w:rsidR="000F61AA" w:rsidRPr="00EA1611" w:rsidRDefault="000F61AA" w:rsidP="000F61AA">
      <w:pPr>
        <w:pStyle w:val="NormalWeb"/>
        <w:numPr>
          <w:ilvl w:val="0"/>
          <w:numId w:val="8"/>
        </w:numPr>
        <w:shd w:val="clear" w:color="auto" w:fill="FFFFFF"/>
        <w:spacing w:after="240" w:afterAutospacing="0"/>
        <w:ind w:hanging="218"/>
        <w:rPr>
          <w:rFonts w:ascii="Arial" w:eastAsia="+mn-ea" w:hAnsi="Arial" w:cs="Arial"/>
          <w:highlight w:val="lightGray"/>
        </w:rPr>
      </w:pPr>
      <w:r w:rsidRPr="00AD5D4E">
        <w:rPr>
          <w:rFonts w:ascii="Arial" w:eastAsia="+mn-ea" w:hAnsi="Arial" w:cs="Arial"/>
        </w:rPr>
        <w:t>Collective : RCR, RVER…</w:t>
      </w:r>
    </w:p>
    <w:p w:rsidR="000F61AA" w:rsidRDefault="000F61AA" w:rsidP="000F61AA">
      <w:pPr>
        <w:pStyle w:val="NormalWeb"/>
        <w:numPr>
          <w:ilvl w:val="0"/>
          <w:numId w:val="7"/>
        </w:numPr>
        <w:shd w:val="clear" w:color="auto" w:fill="FFFFFF"/>
        <w:spacing w:after="240" w:afterAutospacing="0"/>
        <w:ind w:left="709" w:hanging="218"/>
        <w:rPr>
          <w:rFonts w:ascii="Arial" w:eastAsia="+mn-ea" w:hAnsi="Arial" w:cs="Arial"/>
        </w:rPr>
      </w:pPr>
      <w:r>
        <w:rPr>
          <w:rFonts w:ascii="Arial" w:eastAsia="+mn-ea" w:hAnsi="Arial" w:cs="Arial"/>
        </w:rPr>
        <w:t>Sauf dans les cas de très faibles revenus, chacun des trois piliers de l’épargne-retraite est nécessaire pour se constituer une épargne-retraite suffisante si on veut conserver pendant la retraite un niveau de vie comparable à celui de sa vie active.</w:t>
      </w:r>
    </w:p>
    <w:p w:rsidR="000F61AA" w:rsidRPr="00622264" w:rsidRDefault="000F61AA" w:rsidP="000F61AA">
      <w:pPr>
        <w:pStyle w:val="NormalWeb"/>
        <w:numPr>
          <w:ilvl w:val="0"/>
          <w:numId w:val="7"/>
        </w:numPr>
        <w:shd w:val="clear" w:color="auto" w:fill="FFFFFF"/>
        <w:spacing w:after="240" w:afterAutospacing="0"/>
        <w:ind w:left="709" w:hanging="218"/>
        <w:rPr>
          <w:rFonts w:ascii="Arial" w:eastAsia="+mn-ea" w:hAnsi="Arial" w:cs="Arial"/>
        </w:rPr>
      </w:pPr>
      <w:r w:rsidRPr="00622264">
        <w:rPr>
          <w:rFonts w:ascii="Arial" w:eastAsia="+mn-ea" w:hAnsi="Arial" w:cs="Arial"/>
        </w:rPr>
        <w:t xml:space="preserve">Objectif premier est </w:t>
      </w:r>
      <w:r>
        <w:rPr>
          <w:rFonts w:ascii="Arial" w:eastAsia="+mn-ea" w:hAnsi="Arial" w:cs="Arial"/>
        </w:rPr>
        <w:t xml:space="preserve">donc </w:t>
      </w:r>
      <w:r w:rsidRPr="00622264">
        <w:rPr>
          <w:rFonts w:ascii="Arial" w:eastAsia="+mn-ea" w:hAnsi="Arial" w:cs="Arial"/>
        </w:rPr>
        <w:t>de fournir un revenu de retraite qui s'ajoute à celui versé par les régimes publics.</w:t>
      </w:r>
    </w:p>
    <w:p w:rsidR="000F61AA" w:rsidRPr="00AD5D4E" w:rsidRDefault="000F61AA" w:rsidP="000F61AA">
      <w:pPr>
        <w:pStyle w:val="NormalWeb"/>
        <w:numPr>
          <w:ilvl w:val="0"/>
          <w:numId w:val="7"/>
        </w:numPr>
        <w:shd w:val="clear" w:color="auto" w:fill="FFFFFF"/>
        <w:spacing w:after="240" w:afterAutospacing="0"/>
        <w:ind w:left="709" w:hanging="218"/>
        <w:rPr>
          <w:rFonts w:ascii="Arial" w:eastAsia="+mn-ea" w:hAnsi="Arial" w:cs="Arial"/>
        </w:rPr>
      </w:pPr>
      <w:r w:rsidRPr="00622264">
        <w:rPr>
          <w:rFonts w:ascii="Arial" w:eastAsia="+mn-ea" w:hAnsi="Arial" w:cs="Arial"/>
        </w:rPr>
        <w:t xml:space="preserve">Principe de revenu </w:t>
      </w:r>
      <w:r w:rsidRPr="00AD5D4E">
        <w:rPr>
          <w:rFonts w:ascii="Arial" w:eastAsia="+mn-ea" w:hAnsi="Arial" w:cs="Arial"/>
        </w:rPr>
        <w:t>différé : A la place de verser un revenu dans l’année X, l’employeur met cet argent de côté pour la retraite de l’employé.</w:t>
      </w:r>
    </w:p>
    <w:p w:rsidR="000F61AA" w:rsidRPr="00622264" w:rsidRDefault="000F61AA" w:rsidP="000F61AA">
      <w:pPr>
        <w:pStyle w:val="NormalWeb"/>
        <w:numPr>
          <w:ilvl w:val="0"/>
          <w:numId w:val="7"/>
        </w:numPr>
        <w:shd w:val="clear" w:color="auto" w:fill="FFFFFF"/>
        <w:spacing w:after="240" w:afterAutospacing="0"/>
        <w:ind w:left="709" w:hanging="218"/>
        <w:rPr>
          <w:rFonts w:ascii="Arial" w:eastAsia="+mn-ea" w:hAnsi="Arial" w:cs="Arial"/>
        </w:rPr>
      </w:pPr>
      <w:r>
        <w:rPr>
          <w:rFonts w:ascii="Arial" w:eastAsia="+mn-ea" w:hAnsi="Arial" w:cs="Arial"/>
        </w:rPr>
        <w:t>Pour encourager la mise en place de RCR, le gouvernement accorde des avantages fiscaux à l’argent mis de côté dans ces moyens d’épargne-retraite.</w:t>
      </w:r>
    </w:p>
    <w:p w:rsidR="000F61AA" w:rsidRDefault="000F61AA" w:rsidP="000F61AA">
      <w:pPr>
        <w:pStyle w:val="NormalWeb"/>
        <w:shd w:val="clear" w:color="auto" w:fill="FFFFFF"/>
        <w:ind w:left="1440"/>
        <w:rPr>
          <w:rFonts w:ascii="Arial" w:eastAsia="+mn-ea" w:hAnsi="Arial" w:cs="Arial"/>
          <w:sz w:val="22"/>
          <w:szCs w:val="22"/>
        </w:rPr>
      </w:pPr>
    </w:p>
    <w:p w:rsidR="000F61AA" w:rsidRDefault="000F61AA" w:rsidP="000F61AA">
      <w:pPr>
        <w:pStyle w:val="NormalWeb"/>
        <w:shd w:val="clear" w:color="auto" w:fill="FFFFFF"/>
        <w:ind w:left="1440"/>
        <w:rPr>
          <w:rFonts w:ascii="Arial" w:eastAsia="+mn-ea" w:hAnsi="Arial" w:cs="Arial"/>
          <w:sz w:val="22"/>
          <w:szCs w:val="22"/>
        </w:rPr>
      </w:pPr>
    </w:p>
    <w:p w:rsidR="000F61AA" w:rsidRDefault="000F61AA" w:rsidP="000F61AA">
      <w:pPr>
        <w:pStyle w:val="NormalWeb"/>
        <w:shd w:val="clear" w:color="auto" w:fill="FFFFFF"/>
        <w:ind w:left="1440"/>
        <w:rPr>
          <w:rFonts w:ascii="Arial" w:eastAsia="+mn-ea" w:hAnsi="Arial" w:cs="Arial"/>
          <w:sz w:val="22"/>
          <w:szCs w:val="22"/>
        </w:rPr>
      </w:pPr>
    </w:p>
    <w:p w:rsidR="000F61AA" w:rsidRDefault="000F61AA" w:rsidP="000F61AA">
      <w:pPr>
        <w:pStyle w:val="Paragraphedeliste"/>
        <w:numPr>
          <w:ilvl w:val="0"/>
          <w:numId w:val="1"/>
        </w:numPr>
        <w:ind w:left="426"/>
        <w:rPr>
          <w:rFonts w:ascii="Arial" w:eastAsia="+mn-ea" w:hAnsi="Arial" w:cs="Arial"/>
          <w:b/>
        </w:rPr>
      </w:pPr>
      <w:r>
        <w:rPr>
          <w:rFonts w:ascii="Arial" w:eastAsia="+mn-ea" w:hAnsi="Arial" w:cs="Arial"/>
          <w:b/>
        </w:rPr>
        <w:lastRenderedPageBreak/>
        <w:t>Pour ou Contre ?</w:t>
      </w:r>
      <w:r w:rsidRPr="00B710E8">
        <w:rPr>
          <w:rFonts w:ascii="Arial" w:eastAsia="+mn-ea" w:hAnsi="Arial" w:cs="Arial"/>
          <w:b/>
        </w:rPr>
        <w:t> :</w:t>
      </w:r>
    </w:p>
    <w:p w:rsidR="000F61AA" w:rsidRDefault="000F61AA" w:rsidP="000F61AA">
      <w:pPr>
        <w:pStyle w:val="Paragraphedeliste"/>
        <w:ind w:left="426"/>
        <w:rPr>
          <w:rFonts w:ascii="Arial" w:eastAsia="+mn-ea" w:hAnsi="Arial" w:cs="Arial"/>
          <w:b/>
        </w:rPr>
      </w:pPr>
    </w:p>
    <w:p w:rsidR="000F61AA" w:rsidRPr="00FF335B" w:rsidRDefault="000F61AA" w:rsidP="000F61AA">
      <w:pPr>
        <w:pStyle w:val="NormalWeb"/>
        <w:numPr>
          <w:ilvl w:val="0"/>
          <w:numId w:val="7"/>
        </w:numPr>
        <w:shd w:val="clear" w:color="auto" w:fill="FFFFFF"/>
        <w:spacing w:before="0" w:beforeAutospacing="0" w:after="240" w:afterAutospacing="0"/>
        <w:ind w:left="709" w:hanging="218"/>
        <w:rPr>
          <w:rFonts w:ascii="Arial" w:eastAsia="+mn-ea" w:hAnsi="Arial" w:cs="Arial"/>
          <w:u w:val="single"/>
        </w:rPr>
      </w:pPr>
      <w:r w:rsidRPr="00FF335B">
        <w:rPr>
          <w:rFonts w:ascii="Arial" w:eastAsia="+mn-ea" w:hAnsi="Arial" w:cs="Arial"/>
          <w:u w:val="single"/>
        </w:rPr>
        <w:t xml:space="preserve">D’un point de vue gouvernemental : </w:t>
      </w:r>
    </w:p>
    <w:p w:rsidR="000F61AA" w:rsidRPr="00962375" w:rsidRDefault="000F61AA" w:rsidP="000F61AA">
      <w:pPr>
        <w:pStyle w:val="NormalWeb"/>
        <w:numPr>
          <w:ilvl w:val="0"/>
          <w:numId w:val="8"/>
        </w:numPr>
        <w:shd w:val="clear" w:color="auto" w:fill="FFFFFF"/>
        <w:spacing w:after="240" w:afterAutospacing="0"/>
        <w:ind w:hanging="218"/>
        <w:rPr>
          <w:rFonts w:ascii="Arial" w:eastAsia="+mn-ea" w:hAnsi="Arial" w:cs="Arial"/>
        </w:rPr>
      </w:pPr>
      <w:r>
        <w:rPr>
          <w:rFonts w:ascii="Arial" w:eastAsia="+mn-ea" w:hAnsi="Arial" w:cs="Arial"/>
        </w:rPr>
        <w:t>Les gouvernements encouragent l’établissement de RCR via des avantages fiscaux. On parlera alors d’un régime agréé (régime de pension agréé) car il est agréé par la Loi pour profiter d’avantages fiscaux.</w:t>
      </w:r>
    </w:p>
    <w:p w:rsidR="000F61AA" w:rsidRPr="00531774" w:rsidRDefault="000F61AA" w:rsidP="000F61AA">
      <w:pPr>
        <w:pStyle w:val="NormalWeb"/>
        <w:numPr>
          <w:ilvl w:val="0"/>
          <w:numId w:val="9"/>
        </w:numPr>
        <w:shd w:val="clear" w:color="auto" w:fill="FFFFFF"/>
        <w:spacing w:before="0" w:beforeAutospacing="0" w:after="240" w:afterAutospacing="0"/>
        <w:rPr>
          <w:rFonts w:ascii="Arial" w:eastAsia="+mn-ea" w:hAnsi="Arial" w:cs="Arial"/>
          <w:szCs w:val="22"/>
        </w:rPr>
      </w:pPr>
      <w:r w:rsidRPr="00531774">
        <w:rPr>
          <w:rFonts w:ascii="Arial" w:eastAsia="+mn-ea" w:hAnsi="Arial" w:cs="Arial"/>
          <w:szCs w:val="22"/>
        </w:rPr>
        <w:t>Arguments pour encourager la mise en place de RCR:</w:t>
      </w:r>
    </w:p>
    <w:p w:rsidR="000F61AA" w:rsidRPr="00AD5D4E" w:rsidRDefault="000F61AA" w:rsidP="000F61AA">
      <w:pPr>
        <w:pStyle w:val="NormalWeb"/>
        <w:numPr>
          <w:ilvl w:val="1"/>
          <w:numId w:val="2"/>
        </w:numPr>
        <w:shd w:val="clear" w:color="auto" w:fill="FFFFFF"/>
        <w:spacing w:before="0" w:beforeAutospacing="0" w:after="0" w:afterAutospacing="0"/>
        <w:ind w:left="2268"/>
        <w:rPr>
          <w:rFonts w:ascii="Arial" w:eastAsia="+mn-ea" w:hAnsi="Arial" w:cs="Arial"/>
          <w:szCs w:val="22"/>
        </w:rPr>
      </w:pPr>
      <w:r w:rsidRPr="00AD5D4E">
        <w:rPr>
          <w:rFonts w:ascii="Arial" w:eastAsia="+mn-ea" w:hAnsi="Arial" w:cs="Arial"/>
          <w:szCs w:val="22"/>
        </w:rPr>
        <w:t>Utilité sociale des régimes de retraite;</w:t>
      </w:r>
    </w:p>
    <w:p w:rsidR="000F61AA" w:rsidRPr="00AD5D4E" w:rsidRDefault="000F61AA" w:rsidP="000F61AA">
      <w:pPr>
        <w:pStyle w:val="NormalWeb"/>
        <w:numPr>
          <w:ilvl w:val="1"/>
          <w:numId w:val="2"/>
        </w:numPr>
        <w:shd w:val="clear" w:color="auto" w:fill="FFFFFF"/>
        <w:ind w:left="2268"/>
        <w:rPr>
          <w:rFonts w:ascii="Arial" w:eastAsia="+mn-ea" w:hAnsi="Arial" w:cs="Arial"/>
          <w:szCs w:val="22"/>
        </w:rPr>
      </w:pPr>
      <w:r w:rsidRPr="00AD5D4E">
        <w:rPr>
          <w:rFonts w:ascii="Arial" w:eastAsia="+mn-ea" w:hAnsi="Arial" w:cs="Arial"/>
          <w:szCs w:val="22"/>
        </w:rPr>
        <w:t>Réduction du nombre de personnes âgées pauvres;</w:t>
      </w:r>
    </w:p>
    <w:p w:rsidR="000F61AA" w:rsidRPr="00AD5D4E" w:rsidRDefault="000F61AA" w:rsidP="000F61AA">
      <w:pPr>
        <w:pStyle w:val="NormalWeb"/>
        <w:numPr>
          <w:ilvl w:val="1"/>
          <w:numId w:val="2"/>
        </w:numPr>
        <w:shd w:val="clear" w:color="auto" w:fill="FFFFFF"/>
        <w:ind w:left="2268"/>
        <w:rPr>
          <w:rFonts w:ascii="Arial" w:eastAsia="+mn-ea" w:hAnsi="Arial" w:cs="Arial"/>
          <w:szCs w:val="22"/>
        </w:rPr>
      </w:pPr>
      <w:r w:rsidRPr="00AD5D4E">
        <w:rPr>
          <w:rFonts w:ascii="Arial" w:eastAsia="+mn-ea" w:hAnsi="Arial" w:cs="Arial"/>
          <w:szCs w:val="22"/>
        </w:rPr>
        <w:t>Allègement du fardeau en matière d’augmentation du niveau de sécurité du revenu</w:t>
      </w:r>
    </w:p>
    <w:p w:rsidR="000F61AA" w:rsidRPr="006E2B1F" w:rsidRDefault="000F61AA" w:rsidP="000F61AA">
      <w:pPr>
        <w:pStyle w:val="NormalWeb"/>
        <w:numPr>
          <w:ilvl w:val="1"/>
          <w:numId w:val="2"/>
        </w:numPr>
        <w:shd w:val="clear" w:color="auto" w:fill="FFFFFF"/>
        <w:spacing w:after="360" w:afterAutospacing="0"/>
        <w:ind w:left="2268"/>
        <w:rPr>
          <w:rFonts w:ascii="Arial" w:eastAsia="+mn-ea" w:hAnsi="Arial" w:cs="Arial"/>
          <w:szCs w:val="22"/>
        </w:rPr>
      </w:pPr>
      <w:r w:rsidRPr="00AD5D4E">
        <w:rPr>
          <w:rFonts w:ascii="Arial" w:eastAsia="+mn-ea" w:hAnsi="Arial" w:cs="Arial"/>
          <w:szCs w:val="22"/>
        </w:rPr>
        <w:t>Accroissement du capital disponible pour investissement dans l’économie;</w:t>
      </w:r>
    </w:p>
    <w:p w:rsidR="000F61AA" w:rsidRPr="00531774" w:rsidRDefault="000F61AA" w:rsidP="000F61AA">
      <w:pPr>
        <w:pStyle w:val="NormalWeb"/>
        <w:numPr>
          <w:ilvl w:val="0"/>
          <w:numId w:val="9"/>
        </w:numPr>
        <w:shd w:val="clear" w:color="auto" w:fill="FFFFFF"/>
        <w:spacing w:before="0" w:beforeAutospacing="0" w:after="240" w:afterAutospacing="0"/>
        <w:rPr>
          <w:rFonts w:ascii="Arial" w:eastAsia="+mn-ea" w:hAnsi="Arial" w:cs="Arial"/>
          <w:szCs w:val="22"/>
        </w:rPr>
      </w:pPr>
      <w:r w:rsidRPr="00531774">
        <w:rPr>
          <w:rFonts w:ascii="Arial" w:eastAsia="+mn-ea" w:hAnsi="Arial" w:cs="Arial"/>
          <w:szCs w:val="22"/>
        </w:rPr>
        <w:t>Arguments contre donner des avantages fiscaux afin d’encourager les RCR</w:t>
      </w:r>
    </w:p>
    <w:p w:rsidR="000F61AA" w:rsidRPr="006E2B1F" w:rsidRDefault="000F61AA" w:rsidP="000F61AA">
      <w:pPr>
        <w:pStyle w:val="NormalWeb"/>
        <w:numPr>
          <w:ilvl w:val="1"/>
          <w:numId w:val="2"/>
        </w:numPr>
        <w:shd w:val="clear" w:color="auto" w:fill="FFFFFF"/>
        <w:spacing w:before="0" w:beforeAutospacing="0" w:after="0" w:afterAutospacing="0"/>
        <w:ind w:left="2268"/>
        <w:rPr>
          <w:rFonts w:ascii="Arial" w:eastAsia="+mn-ea" w:hAnsi="Arial" w:cs="Arial"/>
          <w:szCs w:val="22"/>
        </w:rPr>
      </w:pPr>
      <w:r w:rsidRPr="00AD5D4E">
        <w:rPr>
          <w:rFonts w:ascii="Arial" w:eastAsia="+mn-ea" w:hAnsi="Arial" w:cs="Arial"/>
          <w:szCs w:val="22"/>
        </w:rPr>
        <w:t>Diminution des revenus fiscaux. Mais des limites sont fixées.</w:t>
      </w:r>
      <w:r w:rsidRPr="006E2B1F">
        <w:rPr>
          <w:rFonts w:ascii="Arial" w:eastAsia="+mn-ea" w:hAnsi="Arial" w:cs="Arial"/>
          <w:szCs w:val="22"/>
        </w:rPr>
        <w:t xml:space="preserve"> </w:t>
      </w:r>
    </w:p>
    <w:p w:rsidR="000F61AA" w:rsidRPr="006C75C7" w:rsidRDefault="000F61AA" w:rsidP="000F61AA">
      <w:pPr>
        <w:pStyle w:val="NormalWeb"/>
        <w:shd w:val="clear" w:color="auto" w:fill="FFFFFF"/>
        <w:spacing w:before="0" w:beforeAutospacing="0" w:after="0" w:afterAutospacing="0"/>
        <w:ind w:left="1440"/>
        <w:rPr>
          <w:rFonts w:ascii="Arial" w:eastAsia="+mn-ea" w:hAnsi="Arial" w:cs="Arial"/>
          <w:sz w:val="22"/>
          <w:szCs w:val="22"/>
        </w:rPr>
      </w:pPr>
    </w:p>
    <w:p w:rsidR="000F61AA" w:rsidRPr="00A02B17" w:rsidRDefault="000F61AA" w:rsidP="000F61AA">
      <w:pPr>
        <w:pStyle w:val="NormalWeb"/>
        <w:numPr>
          <w:ilvl w:val="0"/>
          <w:numId w:val="7"/>
        </w:numPr>
        <w:shd w:val="clear" w:color="auto" w:fill="FFFFFF"/>
        <w:spacing w:after="240" w:afterAutospacing="0"/>
        <w:ind w:left="709" w:hanging="218"/>
        <w:rPr>
          <w:rFonts w:ascii="Arial" w:eastAsia="+mn-ea" w:hAnsi="Arial" w:cs="Arial"/>
          <w:u w:val="single"/>
        </w:rPr>
      </w:pPr>
      <w:r w:rsidRPr="00A02B17">
        <w:rPr>
          <w:rFonts w:ascii="Arial" w:eastAsia="+mn-ea" w:hAnsi="Arial" w:cs="Arial"/>
          <w:u w:val="single"/>
        </w:rPr>
        <w:t>Du point de vue des entreprises</w:t>
      </w:r>
      <w:r>
        <w:rPr>
          <w:rFonts w:ascii="Arial" w:eastAsia="+mn-ea" w:hAnsi="Arial" w:cs="Arial"/>
          <w:u w:val="single"/>
        </w:rPr>
        <w:t> :</w:t>
      </w:r>
    </w:p>
    <w:p w:rsidR="000F61AA" w:rsidRPr="001F0CC3" w:rsidRDefault="000F61AA" w:rsidP="000F61AA">
      <w:pPr>
        <w:pStyle w:val="NormalWeb"/>
        <w:numPr>
          <w:ilvl w:val="0"/>
          <w:numId w:val="8"/>
        </w:numPr>
        <w:shd w:val="clear" w:color="auto" w:fill="FFFFFF"/>
        <w:spacing w:after="240" w:afterAutospacing="0"/>
        <w:ind w:hanging="218"/>
        <w:rPr>
          <w:rFonts w:ascii="Arial" w:eastAsia="+mn-ea" w:hAnsi="Arial" w:cs="Arial"/>
        </w:rPr>
      </w:pPr>
      <w:r>
        <w:rPr>
          <w:rFonts w:ascii="Arial" w:eastAsia="+mn-ea" w:hAnsi="Arial" w:cs="Arial"/>
        </w:rPr>
        <w:t>C’est l’employeur qui décide d’établir ou non un RCR et qui en détermine les modalités et prestations.</w:t>
      </w:r>
    </w:p>
    <w:p w:rsidR="000F61AA" w:rsidRPr="00531774" w:rsidRDefault="000F61AA" w:rsidP="000F61AA">
      <w:pPr>
        <w:pStyle w:val="NormalWeb"/>
        <w:numPr>
          <w:ilvl w:val="0"/>
          <w:numId w:val="9"/>
        </w:numPr>
        <w:shd w:val="clear" w:color="auto" w:fill="FFFFFF"/>
        <w:spacing w:before="0" w:beforeAutospacing="0" w:after="240" w:afterAutospacing="0"/>
        <w:rPr>
          <w:rFonts w:ascii="Arial" w:eastAsia="+mn-ea" w:hAnsi="Arial" w:cs="Arial"/>
          <w:szCs w:val="22"/>
        </w:rPr>
      </w:pPr>
      <w:r w:rsidRPr="00531774">
        <w:rPr>
          <w:rFonts w:ascii="Arial" w:eastAsia="+mn-ea" w:hAnsi="Arial" w:cs="Arial"/>
          <w:szCs w:val="22"/>
        </w:rPr>
        <w:t>Pour l’instauration d’un RCR:</w:t>
      </w:r>
    </w:p>
    <w:p w:rsidR="000F61AA" w:rsidRPr="00AD5D4E" w:rsidRDefault="000F61AA" w:rsidP="000F61AA">
      <w:pPr>
        <w:pStyle w:val="NormalWeb"/>
        <w:numPr>
          <w:ilvl w:val="1"/>
          <w:numId w:val="2"/>
        </w:numPr>
        <w:shd w:val="clear" w:color="auto" w:fill="FFFFFF"/>
        <w:spacing w:before="0" w:beforeAutospacing="0" w:after="0" w:afterAutospacing="0"/>
        <w:ind w:left="2268"/>
        <w:rPr>
          <w:rFonts w:ascii="Arial" w:eastAsia="+mn-ea" w:hAnsi="Arial" w:cs="Arial"/>
          <w:szCs w:val="22"/>
        </w:rPr>
      </w:pPr>
      <w:r w:rsidRPr="00AD5D4E">
        <w:rPr>
          <w:rFonts w:ascii="Arial" w:eastAsia="+mn-ea" w:hAnsi="Arial" w:cs="Arial"/>
          <w:szCs w:val="22"/>
        </w:rPr>
        <w:t>Recrutement des employés;</w:t>
      </w:r>
    </w:p>
    <w:p w:rsidR="000F61AA" w:rsidRPr="00AD5D4E" w:rsidRDefault="000F61AA" w:rsidP="000F61AA">
      <w:pPr>
        <w:pStyle w:val="NormalWeb"/>
        <w:numPr>
          <w:ilvl w:val="1"/>
          <w:numId w:val="2"/>
        </w:numPr>
        <w:shd w:val="clear" w:color="auto" w:fill="FFFFFF"/>
        <w:spacing w:before="0" w:beforeAutospacing="0" w:after="0" w:afterAutospacing="0"/>
        <w:ind w:left="2268"/>
        <w:rPr>
          <w:rFonts w:ascii="Arial" w:eastAsia="+mn-ea" w:hAnsi="Arial" w:cs="Arial"/>
          <w:szCs w:val="22"/>
        </w:rPr>
      </w:pPr>
      <w:r w:rsidRPr="00AD5D4E">
        <w:rPr>
          <w:rFonts w:ascii="Arial" w:eastAsia="+mn-ea" w:hAnsi="Arial" w:cs="Arial"/>
          <w:szCs w:val="22"/>
        </w:rPr>
        <w:t>Pression des compétiteurs;</w:t>
      </w:r>
    </w:p>
    <w:p w:rsidR="000F61AA" w:rsidRPr="00AD5D4E" w:rsidRDefault="000F61AA" w:rsidP="000F61AA">
      <w:pPr>
        <w:pStyle w:val="NormalWeb"/>
        <w:numPr>
          <w:ilvl w:val="1"/>
          <w:numId w:val="2"/>
        </w:numPr>
        <w:shd w:val="clear" w:color="auto" w:fill="FFFFFF"/>
        <w:spacing w:before="0" w:beforeAutospacing="0" w:after="0" w:afterAutospacing="0"/>
        <w:ind w:left="2268"/>
        <w:rPr>
          <w:rFonts w:ascii="Arial" w:eastAsia="+mn-ea" w:hAnsi="Arial" w:cs="Arial"/>
          <w:szCs w:val="22"/>
        </w:rPr>
      </w:pPr>
      <w:r w:rsidRPr="00AD5D4E">
        <w:rPr>
          <w:rFonts w:ascii="Arial" w:eastAsia="+mn-ea" w:hAnsi="Arial" w:cs="Arial"/>
          <w:szCs w:val="22"/>
        </w:rPr>
        <w:t>Efficacité fiscale;</w:t>
      </w:r>
    </w:p>
    <w:p w:rsidR="000F61AA" w:rsidRPr="00AD5D4E" w:rsidRDefault="000F61AA" w:rsidP="000F61AA">
      <w:pPr>
        <w:pStyle w:val="NormalWeb"/>
        <w:numPr>
          <w:ilvl w:val="1"/>
          <w:numId w:val="2"/>
        </w:numPr>
        <w:shd w:val="clear" w:color="auto" w:fill="FFFFFF"/>
        <w:spacing w:before="0" w:beforeAutospacing="0" w:after="0" w:afterAutospacing="0"/>
        <w:ind w:left="2268"/>
        <w:rPr>
          <w:rFonts w:ascii="Arial" w:eastAsia="+mn-ea" w:hAnsi="Arial" w:cs="Arial"/>
          <w:szCs w:val="22"/>
        </w:rPr>
      </w:pPr>
      <w:r w:rsidRPr="00AD5D4E">
        <w:rPr>
          <w:rFonts w:ascii="Arial" w:eastAsia="+mn-ea" w:hAnsi="Arial" w:cs="Arial"/>
          <w:szCs w:val="22"/>
        </w:rPr>
        <w:t>Négociation syndicale;</w:t>
      </w:r>
    </w:p>
    <w:p w:rsidR="000F61AA" w:rsidRPr="00AD5D4E" w:rsidRDefault="000F61AA" w:rsidP="000F61AA">
      <w:pPr>
        <w:pStyle w:val="NormalWeb"/>
        <w:numPr>
          <w:ilvl w:val="1"/>
          <w:numId w:val="2"/>
        </w:numPr>
        <w:shd w:val="clear" w:color="auto" w:fill="FFFFFF"/>
        <w:spacing w:before="0" w:beforeAutospacing="0" w:after="360" w:afterAutospacing="0"/>
        <w:ind w:left="2268"/>
        <w:rPr>
          <w:rFonts w:ascii="Arial" w:eastAsia="+mn-ea" w:hAnsi="Arial" w:cs="Arial"/>
          <w:szCs w:val="22"/>
        </w:rPr>
      </w:pPr>
      <w:r w:rsidRPr="00AD5D4E">
        <w:rPr>
          <w:rFonts w:ascii="Arial" w:eastAsia="+mn-ea" w:hAnsi="Arial" w:cs="Arial"/>
          <w:szCs w:val="22"/>
        </w:rPr>
        <w:t>Planification de la retraite des employés.</w:t>
      </w:r>
    </w:p>
    <w:p w:rsidR="000F61AA" w:rsidRPr="006C75C7" w:rsidRDefault="000F61AA" w:rsidP="000F61AA">
      <w:pPr>
        <w:pStyle w:val="NormalWeb"/>
        <w:shd w:val="clear" w:color="auto" w:fill="FFFFFF"/>
        <w:spacing w:before="0" w:beforeAutospacing="0" w:after="0" w:afterAutospacing="0"/>
        <w:ind w:left="1440"/>
        <w:rPr>
          <w:rFonts w:ascii="Arial" w:eastAsia="+mn-ea" w:hAnsi="Arial" w:cs="Arial"/>
          <w:sz w:val="22"/>
          <w:szCs w:val="22"/>
          <w:highlight w:val="lightGray"/>
        </w:rPr>
      </w:pPr>
    </w:p>
    <w:p w:rsidR="000F61AA" w:rsidRPr="00531774" w:rsidRDefault="000F61AA" w:rsidP="000F61AA">
      <w:pPr>
        <w:pStyle w:val="NormalWeb"/>
        <w:numPr>
          <w:ilvl w:val="0"/>
          <w:numId w:val="9"/>
        </w:numPr>
        <w:shd w:val="clear" w:color="auto" w:fill="FFFFFF"/>
        <w:spacing w:before="0" w:beforeAutospacing="0" w:after="240" w:afterAutospacing="0"/>
        <w:rPr>
          <w:rFonts w:ascii="Arial" w:eastAsia="+mn-ea" w:hAnsi="Arial" w:cs="Arial"/>
          <w:szCs w:val="22"/>
        </w:rPr>
      </w:pPr>
      <w:r w:rsidRPr="00531774">
        <w:rPr>
          <w:rFonts w:ascii="Arial" w:eastAsia="+mn-ea" w:hAnsi="Arial" w:cs="Arial"/>
          <w:szCs w:val="22"/>
        </w:rPr>
        <w:t>Contre l’instauration d’un RCR:</w:t>
      </w:r>
    </w:p>
    <w:p w:rsidR="000F61AA" w:rsidRPr="00AD5D4E" w:rsidRDefault="000F61AA" w:rsidP="000F61AA">
      <w:pPr>
        <w:pStyle w:val="NormalWeb"/>
        <w:numPr>
          <w:ilvl w:val="1"/>
          <w:numId w:val="2"/>
        </w:numPr>
        <w:shd w:val="clear" w:color="auto" w:fill="FFFFFF"/>
        <w:spacing w:before="0" w:beforeAutospacing="0" w:after="0" w:afterAutospacing="0"/>
        <w:ind w:left="2268"/>
        <w:rPr>
          <w:rFonts w:ascii="Arial" w:eastAsia="+mn-ea" w:hAnsi="Arial" w:cs="Arial"/>
          <w:szCs w:val="22"/>
        </w:rPr>
      </w:pPr>
      <w:r w:rsidRPr="00AD5D4E">
        <w:rPr>
          <w:rFonts w:ascii="Arial" w:eastAsia="+mn-ea" w:hAnsi="Arial" w:cs="Arial"/>
          <w:szCs w:val="22"/>
        </w:rPr>
        <w:t>Argent non disponible à d’autres fins (par exemple faire grossir la compagnie);</w:t>
      </w:r>
    </w:p>
    <w:p w:rsidR="000F61AA" w:rsidRPr="00AD5D4E" w:rsidRDefault="000F61AA" w:rsidP="000F61AA">
      <w:pPr>
        <w:pStyle w:val="NormalWeb"/>
        <w:numPr>
          <w:ilvl w:val="1"/>
          <w:numId w:val="2"/>
        </w:numPr>
        <w:shd w:val="clear" w:color="auto" w:fill="FFFFFF"/>
        <w:spacing w:before="0" w:beforeAutospacing="0" w:after="0" w:afterAutospacing="0"/>
        <w:ind w:left="2268"/>
        <w:rPr>
          <w:rFonts w:ascii="Arial" w:eastAsia="+mn-ea" w:hAnsi="Arial" w:cs="Arial"/>
          <w:szCs w:val="22"/>
        </w:rPr>
      </w:pPr>
      <w:r w:rsidRPr="00AD5D4E">
        <w:rPr>
          <w:rFonts w:ascii="Arial" w:eastAsia="+mn-ea" w:hAnsi="Arial" w:cs="Arial"/>
          <w:szCs w:val="22"/>
        </w:rPr>
        <w:t>Complexité administrative;</w:t>
      </w:r>
    </w:p>
    <w:p w:rsidR="000F61AA" w:rsidRDefault="000F61AA" w:rsidP="000F61AA"/>
    <w:p w:rsidR="000F61AA" w:rsidRPr="00A02B17" w:rsidRDefault="000F61AA" w:rsidP="000F61AA">
      <w:pPr>
        <w:pStyle w:val="NormalWeb"/>
        <w:numPr>
          <w:ilvl w:val="0"/>
          <w:numId w:val="7"/>
        </w:numPr>
        <w:shd w:val="clear" w:color="auto" w:fill="FFFFFF"/>
        <w:spacing w:after="240" w:afterAutospacing="0"/>
        <w:ind w:left="709" w:hanging="218"/>
        <w:rPr>
          <w:rFonts w:ascii="Arial" w:eastAsia="+mn-ea" w:hAnsi="Arial" w:cs="Arial"/>
          <w:u w:val="single"/>
        </w:rPr>
      </w:pPr>
      <w:r w:rsidRPr="00A02B17">
        <w:rPr>
          <w:rFonts w:ascii="Arial" w:eastAsia="+mn-ea" w:hAnsi="Arial" w:cs="Arial"/>
          <w:u w:val="single"/>
        </w:rPr>
        <w:lastRenderedPageBreak/>
        <w:t>Du point de vue des employés</w:t>
      </w:r>
      <w:r>
        <w:rPr>
          <w:rFonts w:ascii="Arial" w:eastAsia="+mn-ea" w:hAnsi="Arial" w:cs="Arial"/>
          <w:u w:val="single"/>
        </w:rPr>
        <w:t> :</w:t>
      </w:r>
    </w:p>
    <w:p w:rsidR="000F61AA" w:rsidRPr="00AD5D4E" w:rsidRDefault="000F61AA" w:rsidP="000F61AA">
      <w:pPr>
        <w:pStyle w:val="NormalWeb"/>
        <w:numPr>
          <w:ilvl w:val="0"/>
          <w:numId w:val="9"/>
        </w:numPr>
        <w:spacing w:before="0" w:beforeAutospacing="0" w:after="240" w:afterAutospacing="0"/>
        <w:rPr>
          <w:rFonts w:ascii="Arial" w:eastAsia="+mn-ea" w:hAnsi="Arial" w:cs="Arial"/>
          <w:szCs w:val="22"/>
        </w:rPr>
      </w:pPr>
      <w:r w:rsidRPr="00AD5D4E">
        <w:rPr>
          <w:rFonts w:ascii="Arial" w:eastAsia="+mn-ea" w:hAnsi="Arial" w:cs="Arial"/>
          <w:szCs w:val="22"/>
        </w:rPr>
        <w:t>Pour avoir accès à un RCR en emploi:</w:t>
      </w:r>
    </w:p>
    <w:p w:rsidR="000F61AA" w:rsidRPr="00AD5D4E" w:rsidRDefault="000F61AA" w:rsidP="000F61AA">
      <w:pPr>
        <w:pStyle w:val="NormalWeb"/>
        <w:numPr>
          <w:ilvl w:val="1"/>
          <w:numId w:val="2"/>
        </w:numPr>
        <w:spacing w:before="0" w:beforeAutospacing="0" w:after="0" w:afterAutospacing="0"/>
        <w:ind w:left="2268"/>
        <w:rPr>
          <w:rFonts w:ascii="Arial" w:eastAsia="+mn-ea" w:hAnsi="Arial" w:cs="Arial"/>
          <w:szCs w:val="22"/>
        </w:rPr>
      </w:pPr>
      <w:r w:rsidRPr="00AD5D4E">
        <w:rPr>
          <w:rFonts w:ascii="Arial" w:eastAsia="+mn-ea" w:hAnsi="Arial" w:cs="Arial"/>
          <w:szCs w:val="22"/>
        </w:rPr>
        <w:t>Meilleur revenu de retraite ; Pourrait permettre d’atteindre un revenu suffisant combiné aux rentes d’état</w:t>
      </w:r>
    </w:p>
    <w:p w:rsidR="000F61AA" w:rsidRPr="00AD5D4E" w:rsidRDefault="000F61AA" w:rsidP="000F61AA">
      <w:pPr>
        <w:pStyle w:val="NormalWeb"/>
        <w:numPr>
          <w:ilvl w:val="1"/>
          <w:numId w:val="2"/>
        </w:numPr>
        <w:spacing w:before="0" w:beforeAutospacing="0" w:after="0" w:afterAutospacing="0"/>
        <w:ind w:left="2268"/>
        <w:rPr>
          <w:rFonts w:ascii="Arial" w:eastAsia="+mn-ea" w:hAnsi="Arial" w:cs="Arial"/>
          <w:szCs w:val="22"/>
        </w:rPr>
      </w:pPr>
      <w:r w:rsidRPr="00AD5D4E">
        <w:rPr>
          <w:rFonts w:ascii="Arial" w:eastAsia="+mn-ea" w:hAnsi="Arial" w:cs="Arial"/>
          <w:szCs w:val="22"/>
        </w:rPr>
        <w:t>Sécurité des prestations ; Les sommes sont provisionnées</w:t>
      </w:r>
    </w:p>
    <w:p w:rsidR="000F61AA" w:rsidRPr="00AD5D4E" w:rsidRDefault="000F61AA" w:rsidP="000F61AA">
      <w:pPr>
        <w:pStyle w:val="NormalWeb"/>
        <w:numPr>
          <w:ilvl w:val="1"/>
          <w:numId w:val="2"/>
        </w:numPr>
        <w:spacing w:before="0" w:beforeAutospacing="0" w:after="0" w:afterAutospacing="0"/>
        <w:ind w:left="2268"/>
        <w:rPr>
          <w:rFonts w:ascii="Arial" w:eastAsia="+mn-ea" w:hAnsi="Arial" w:cs="Arial"/>
          <w:szCs w:val="22"/>
        </w:rPr>
      </w:pPr>
      <w:r w:rsidRPr="00AD5D4E">
        <w:rPr>
          <w:rFonts w:ascii="Arial" w:eastAsia="+mn-ea" w:hAnsi="Arial" w:cs="Arial"/>
          <w:szCs w:val="22"/>
        </w:rPr>
        <w:t>Facilité de planification de la retraite.</w:t>
      </w:r>
    </w:p>
    <w:p w:rsidR="000F61AA" w:rsidRPr="00AD5D4E" w:rsidRDefault="000F61AA" w:rsidP="000F61AA">
      <w:pPr>
        <w:pStyle w:val="NormalWeb"/>
        <w:numPr>
          <w:ilvl w:val="1"/>
          <w:numId w:val="2"/>
        </w:numPr>
        <w:spacing w:before="0" w:beforeAutospacing="0" w:after="360" w:afterAutospacing="0"/>
        <w:ind w:left="2268"/>
        <w:rPr>
          <w:rFonts w:ascii="Arial" w:eastAsia="+mn-ea" w:hAnsi="Arial" w:cs="Arial"/>
          <w:szCs w:val="22"/>
        </w:rPr>
      </w:pPr>
      <w:r w:rsidRPr="00AD5D4E">
        <w:rPr>
          <w:rFonts w:ascii="Arial" w:eastAsia="+mn-ea" w:hAnsi="Arial" w:cs="Arial"/>
          <w:szCs w:val="22"/>
        </w:rPr>
        <w:t>Contribution de l’employeur à l’épargne-retraite</w:t>
      </w:r>
    </w:p>
    <w:p w:rsidR="000F61AA" w:rsidRPr="006C75C7" w:rsidRDefault="000F61AA" w:rsidP="000F61AA">
      <w:pPr>
        <w:pStyle w:val="NormalWeb"/>
        <w:shd w:val="clear" w:color="auto" w:fill="FFFFFF"/>
        <w:spacing w:before="0" w:beforeAutospacing="0" w:after="0" w:afterAutospacing="0"/>
        <w:ind w:left="1440"/>
        <w:rPr>
          <w:rFonts w:ascii="Arial" w:eastAsia="+mn-ea" w:hAnsi="Arial" w:cs="Arial"/>
          <w:sz w:val="22"/>
          <w:szCs w:val="22"/>
        </w:rPr>
      </w:pPr>
    </w:p>
    <w:p w:rsidR="000F61AA" w:rsidRPr="00531774" w:rsidRDefault="000F61AA" w:rsidP="000F61AA">
      <w:pPr>
        <w:pStyle w:val="NormalWeb"/>
        <w:numPr>
          <w:ilvl w:val="0"/>
          <w:numId w:val="9"/>
        </w:numPr>
        <w:shd w:val="clear" w:color="auto" w:fill="FFFFFF"/>
        <w:spacing w:before="0" w:beforeAutospacing="0" w:after="240" w:afterAutospacing="0"/>
        <w:rPr>
          <w:rFonts w:ascii="Arial" w:eastAsia="+mn-ea" w:hAnsi="Arial" w:cs="Arial"/>
          <w:szCs w:val="22"/>
        </w:rPr>
      </w:pPr>
      <w:r w:rsidRPr="00531774">
        <w:rPr>
          <w:rFonts w:ascii="Arial" w:eastAsia="+mn-ea" w:hAnsi="Arial" w:cs="Arial"/>
          <w:szCs w:val="22"/>
        </w:rPr>
        <w:t>Contre l’accès à un RCR en emploi:</w:t>
      </w:r>
    </w:p>
    <w:p w:rsidR="000F61AA" w:rsidRPr="00AD5D4E" w:rsidRDefault="000F61AA" w:rsidP="000F61AA">
      <w:pPr>
        <w:pStyle w:val="NormalWeb"/>
        <w:numPr>
          <w:ilvl w:val="1"/>
          <w:numId w:val="2"/>
        </w:numPr>
        <w:shd w:val="clear" w:color="auto" w:fill="FFFFFF"/>
        <w:spacing w:before="0" w:beforeAutospacing="0" w:after="0" w:afterAutospacing="0"/>
        <w:ind w:left="2268"/>
        <w:rPr>
          <w:rFonts w:ascii="Arial" w:eastAsia="+mn-ea" w:hAnsi="Arial" w:cs="Arial"/>
          <w:szCs w:val="22"/>
        </w:rPr>
      </w:pPr>
      <w:r w:rsidRPr="00AD5D4E">
        <w:rPr>
          <w:rFonts w:ascii="Arial" w:eastAsia="+mn-ea" w:hAnsi="Arial" w:cs="Arial"/>
          <w:szCs w:val="22"/>
        </w:rPr>
        <w:t>Préférence pour un salaire plus élevé plutôt que pour des prestations de retraite futures.</w:t>
      </w:r>
    </w:p>
    <w:p w:rsidR="000F61AA" w:rsidRPr="00AD5D4E" w:rsidRDefault="000F61AA" w:rsidP="000F61AA">
      <w:pPr>
        <w:pStyle w:val="NormalWeb"/>
        <w:shd w:val="clear" w:color="auto" w:fill="FFFFFF"/>
        <w:spacing w:before="0" w:beforeAutospacing="0" w:after="0" w:afterAutospacing="0"/>
        <w:ind w:left="1440"/>
        <w:rPr>
          <w:rFonts w:ascii="Arial" w:eastAsia="+mn-ea" w:hAnsi="Arial" w:cs="Arial"/>
          <w:szCs w:val="22"/>
        </w:rPr>
      </w:pPr>
    </w:p>
    <w:p w:rsidR="000F61AA" w:rsidRPr="00AD5D4E" w:rsidRDefault="000F61AA" w:rsidP="000F61AA">
      <w:pPr>
        <w:pStyle w:val="NormalWeb"/>
        <w:shd w:val="clear" w:color="auto" w:fill="FFFFFF"/>
        <w:spacing w:before="0" w:beforeAutospacing="0" w:after="0" w:afterAutospacing="0"/>
        <w:ind w:left="1440"/>
        <w:rPr>
          <w:rFonts w:ascii="Arial" w:eastAsia="+mn-ea" w:hAnsi="Arial" w:cs="Arial"/>
          <w:szCs w:val="22"/>
        </w:rPr>
      </w:pPr>
    </w:p>
    <w:p w:rsidR="000F61AA" w:rsidRPr="00AD5D4E" w:rsidRDefault="000F61AA" w:rsidP="000F61AA">
      <w:pPr>
        <w:pStyle w:val="NormalWeb"/>
        <w:shd w:val="clear" w:color="auto" w:fill="FFFFFF"/>
        <w:spacing w:before="0" w:beforeAutospacing="0" w:after="0" w:afterAutospacing="0"/>
        <w:ind w:left="1440"/>
        <w:rPr>
          <w:rFonts w:ascii="Arial" w:eastAsia="+mn-ea" w:hAnsi="Arial" w:cs="Arial"/>
          <w:sz w:val="22"/>
          <w:szCs w:val="22"/>
        </w:rPr>
      </w:pPr>
    </w:p>
    <w:p w:rsidR="000F61AA" w:rsidRPr="00AD5D4E" w:rsidRDefault="000F61AA" w:rsidP="000F61AA">
      <w:pPr>
        <w:pStyle w:val="Paragraphedeliste"/>
        <w:numPr>
          <w:ilvl w:val="0"/>
          <w:numId w:val="1"/>
        </w:numPr>
        <w:ind w:left="426"/>
        <w:rPr>
          <w:rFonts w:ascii="Arial" w:eastAsia="+mn-ea" w:hAnsi="Arial" w:cs="Arial"/>
          <w:b/>
          <w:sz w:val="24"/>
        </w:rPr>
      </w:pPr>
      <w:r w:rsidRPr="00AD5D4E">
        <w:rPr>
          <w:rFonts w:ascii="Arial" w:eastAsia="+mn-ea" w:hAnsi="Arial" w:cs="Arial"/>
          <w:b/>
          <w:sz w:val="24"/>
        </w:rPr>
        <w:t xml:space="preserve">Mécanisme </w:t>
      </w:r>
    </w:p>
    <w:p w:rsidR="000F61AA" w:rsidRPr="00AD5D4E" w:rsidRDefault="000F61AA" w:rsidP="000F61AA">
      <w:pPr>
        <w:pStyle w:val="NormalWeb"/>
        <w:numPr>
          <w:ilvl w:val="0"/>
          <w:numId w:val="7"/>
        </w:numPr>
        <w:shd w:val="clear" w:color="auto" w:fill="FFFFFF"/>
        <w:spacing w:after="240" w:afterAutospacing="0"/>
        <w:ind w:left="709" w:hanging="218"/>
        <w:rPr>
          <w:rFonts w:ascii="Arial" w:eastAsia="+mn-ea" w:hAnsi="Arial" w:cs="Arial"/>
          <w:szCs w:val="22"/>
        </w:rPr>
      </w:pPr>
      <w:r w:rsidRPr="00AD5D4E">
        <w:rPr>
          <w:rFonts w:ascii="Arial" w:eastAsia="+mn-ea" w:hAnsi="Arial" w:cs="Arial"/>
          <w:szCs w:val="22"/>
        </w:rPr>
        <w:t xml:space="preserve">Suite à la </w:t>
      </w:r>
      <w:r w:rsidRPr="00AD5D4E">
        <w:rPr>
          <w:rFonts w:ascii="Arial" w:eastAsia="+mn-ea" w:hAnsi="Arial" w:cs="Arial"/>
          <w:i/>
          <w:szCs w:val="22"/>
        </w:rPr>
        <w:t>mise en place</w:t>
      </w:r>
      <w:r w:rsidRPr="00AD5D4E">
        <w:rPr>
          <w:rFonts w:ascii="Arial" w:eastAsia="+mn-ea" w:hAnsi="Arial" w:cs="Arial"/>
          <w:szCs w:val="22"/>
        </w:rPr>
        <w:t xml:space="preserve"> d’un régime de retraite en emploi, les </w:t>
      </w:r>
      <w:r w:rsidRPr="00AD5D4E">
        <w:rPr>
          <w:rFonts w:ascii="Arial" w:eastAsia="+mn-ea" w:hAnsi="Arial" w:cs="Arial"/>
          <w:i/>
          <w:szCs w:val="22"/>
        </w:rPr>
        <w:t>cotisations</w:t>
      </w:r>
      <w:r w:rsidRPr="00AD5D4E">
        <w:rPr>
          <w:rFonts w:ascii="Arial" w:eastAsia="+mn-ea" w:hAnsi="Arial" w:cs="Arial"/>
          <w:szCs w:val="22"/>
        </w:rPr>
        <w:t xml:space="preserve"> prélevées seront investies afin d’accumuler du </w:t>
      </w:r>
      <w:r w:rsidRPr="00AD5D4E">
        <w:rPr>
          <w:rFonts w:ascii="Arial" w:eastAsia="+mn-ea" w:hAnsi="Arial" w:cs="Arial"/>
          <w:i/>
          <w:szCs w:val="22"/>
        </w:rPr>
        <w:t xml:space="preserve">rendement </w:t>
      </w:r>
      <w:r w:rsidRPr="00AD5D4E">
        <w:rPr>
          <w:rFonts w:ascii="Arial" w:eastAsia="+mn-ea" w:hAnsi="Arial" w:cs="Arial"/>
          <w:szCs w:val="22"/>
        </w:rPr>
        <w:t xml:space="preserve">et c’est ces sommes qui permettront de payer les </w:t>
      </w:r>
      <w:r w:rsidRPr="00AD5D4E">
        <w:rPr>
          <w:rFonts w:ascii="Arial" w:eastAsia="+mn-ea" w:hAnsi="Arial" w:cs="Arial"/>
          <w:i/>
          <w:szCs w:val="22"/>
        </w:rPr>
        <w:t>prestations de retraite</w:t>
      </w:r>
      <w:r w:rsidRPr="00AD5D4E">
        <w:rPr>
          <w:rFonts w:ascii="Arial" w:eastAsia="+mn-ea" w:hAnsi="Arial" w:cs="Arial"/>
          <w:szCs w:val="22"/>
        </w:rPr>
        <w:t xml:space="preserve"> lorsque dues.</w:t>
      </w:r>
    </w:p>
    <w:p w:rsidR="000F61AA" w:rsidRPr="00AD5D4E" w:rsidRDefault="000F61AA" w:rsidP="000F61AA">
      <w:pPr>
        <w:pStyle w:val="NormalWeb"/>
        <w:shd w:val="clear" w:color="auto" w:fill="FFFFFF"/>
        <w:spacing w:after="0" w:afterAutospacing="0"/>
        <w:ind w:left="1701"/>
        <w:rPr>
          <w:rFonts w:ascii="Arial" w:eastAsia="+mn-ea" w:hAnsi="Arial" w:cs="Arial"/>
          <w:szCs w:val="22"/>
        </w:rPr>
      </w:pPr>
    </w:p>
    <w:p w:rsidR="000F61AA" w:rsidRPr="00AD5D4E" w:rsidRDefault="000F61AA" w:rsidP="000F61AA">
      <w:pPr>
        <w:pStyle w:val="Paragraphedeliste"/>
        <w:ind w:left="426"/>
        <w:rPr>
          <w:rFonts w:ascii="Arial" w:eastAsia="+mn-ea" w:hAnsi="Arial" w:cs="Arial"/>
          <w:b/>
          <w:sz w:val="24"/>
        </w:rPr>
      </w:pPr>
    </w:p>
    <w:p w:rsidR="000F61AA" w:rsidRPr="00AD5D4E" w:rsidRDefault="000F61AA" w:rsidP="000F61AA">
      <w:pPr>
        <w:pStyle w:val="Paragraphedeliste"/>
        <w:numPr>
          <w:ilvl w:val="0"/>
          <w:numId w:val="1"/>
        </w:numPr>
        <w:ind w:left="426"/>
        <w:rPr>
          <w:rFonts w:ascii="Arial" w:eastAsia="+mn-ea" w:hAnsi="Arial" w:cs="Arial"/>
          <w:b/>
          <w:sz w:val="24"/>
        </w:rPr>
      </w:pPr>
      <w:r w:rsidRPr="00AD5D4E">
        <w:rPr>
          <w:rFonts w:ascii="Arial" w:eastAsia="+mn-ea" w:hAnsi="Arial" w:cs="Arial"/>
          <w:b/>
          <w:sz w:val="24"/>
        </w:rPr>
        <w:t>Mise en place</w:t>
      </w:r>
    </w:p>
    <w:p w:rsidR="000F61AA" w:rsidRPr="00AD5D4E" w:rsidRDefault="000F61AA" w:rsidP="000F61AA">
      <w:pPr>
        <w:pStyle w:val="NormalWeb"/>
        <w:numPr>
          <w:ilvl w:val="0"/>
          <w:numId w:val="7"/>
        </w:numPr>
        <w:shd w:val="clear" w:color="auto" w:fill="FFFFFF"/>
        <w:spacing w:after="240" w:afterAutospacing="0"/>
        <w:ind w:left="709" w:hanging="218"/>
        <w:rPr>
          <w:rFonts w:ascii="Arial" w:eastAsia="+mn-ea" w:hAnsi="Arial" w:cs="Arial"/>
          <w:szCs w:val="22"/>
        </w:rPr>
      </w:pPr>
      <w:r w:rsidRPr="00AD5D4E">
        <w:rPr>
          <w:rFonts w:ascii="Arial" w:eastAsia="+mn-ea" w:hAnsi="Arial" w:cs="Arial"/>
          <w:szCs w:val="22"/>
        </w:rPr>
        <w:t>Aucune obligation légale d’instaurer un régime ou de couvrir tous les employés de l’entreprise.</w:t>
      </w:r>
    </w:p>
    <w:p w:rsidR="000F61AA" w:rsidRPr="00AD5D4E" w:rsidRDefault="000F61AA" w:rsidP="000F61AA">
      <w:pPr>
        <w:pStyle w:val="NormalWeb"/>
        <w:numPr>
          <w:ilvl w:val="0"/>
          <w:numId w:val="8"/>
        </w:numPr>
        <w:shd w:val="clear" w:color="auto" w:fill="FFFFFF"/>
        <w:spacing w:after="0" w:afterAutospacing="0"/>
        <w:ind w:hanging="218"/>
        <w:rPr>
          <w:rFonts w:ascii="Arial" w:eastAsia="+mn-ea" w:hAnsi="Arial" w:cs="Arial"/>
        </w:rPr>
      </w:pPr>
      <w:r w:rsidRPr="00AD5D4E">
        <w:rPr>
          <w:rFonts w:ascii="Arial" w:eastAsia="+mn-ea" w:hAnsi="Arial" w:cs="Arial"/>
        </w:rPr>
        <w:t>Peut couvrir seulement certains groupes d’employés :</w:t>
      </w:r>
    </w:p>
    <w:p w:rsidR="000F61AA" w:rsidRPr="00AD5D4E" w:rsidRDefault="000F61AA" w:rsidP="000F61AA">
      <w:pPr>
        <w:pStyle w:val="NormalWeb"/>
        <w:numPr>
          <w:ilvl w:val="2"/>
          <w:numId w:val="2"/>
        </w:numPr>
        <w:shd w:val="clear" w:color="auto" w:fill="FFFFFF"/>
        <w:spacing w:before="0" w:beforeAutospacing="0"/>
        <w:rPr>
          <w:rFonts w:ascii="Arial" w:eastAsia="+mn-ea" w:hAnsi="Arial" w:cs="Arial"/>
        </w:rPr>
      </w:pPr>
      <w:r w:rsidRPr="00AD5D4E">
        <w:rPr>
          <w:rFonts w:ascii="Arial" w:eastAsia="+mn-ea" w:hAnsi="Arial" w:cs="Arial"/>
        </w:rPr>
        <w:t>Employés non-syndiqués</w:t>
      </w:r>
    </w:p>
    <w:p w:rsidR="000F61AA" w:rsidRPr="00AD5D4E" w:rsidRDefault="000F61AA" w:rsidP="000F61AA">
      <w:pPr>
        <w:pStyle w:val="NormalWeb"/>
        <w:numPr>
          <w:ilvl w:val="2"/>
          <w:numId w:val="2"/>
        </w:numPr>
        <w:shd w:val="clear" w:color="auto" w:fill="FFFFFF"/>
        <w:spacing w:before="0" w:beforeAutospacing="0"/>
        <w:rPr>
          <w:rFonts w:ascii="Arial" w:eastAsia="+mn-ea" w:hAnsi="Arial" w:cs="Arial"/>
        </w:rPr>
      </w:pPr>
      <w:r w:rsidRPr="00AD5D4E">
        <w:rPr>
          <w:rFonts w:ascii="Arial" w:eastAsia="+mn-ea" w:hAnsi="Arial" w:cs="Arial"/>
        </w:rPr>
        <w:t>Employés syndiqués</w:t>
      </w:r>
    </w:p>
    <w:p w:rsidR="000F61AA" w:rsidRPr="00AD5D4E" w:rsidRDefault="000F61AA" w:rsidP="000F61AA">
      <w:pPr>
        <w:pStyle w:val="NormalWeb"/>
        <w:numPr>
          <w:ilvl w:val="2"/>
          <w:numId w:val="2"/>
        </w:numPr>
        <w:shd w:val="clear" w:color="auto" w:fill="FFFFFF"/>
        <w:spacing w:before="0" w:beforeAutospacing="0"/>
        <w:rPr>
          <w:rFonts w:ascii="Arial" w:eastAsia="+mn-ea" w:hAnsi="Arial" w:cs="Arial"/>
        </w:rPr>
      </w:pPr>
      <w:r w:rsidRPr="00AD5D4E">
        <w:rPr>
          <w:rFonts w:ascii="Arial" w:eastAsia="+mn-ea" w:hAnsi="Arial" w:cs="Arial"/>
        </w:rPr>
        <w:t>Gestionnaires</w:t>
      </w:r>
    </w:p>
    <w:p w:rsidR="000F61AA" w:rsidRPr="00AD5D4E" w:rsidRDefault="000F61AA" w:rsidP="000F61AA">
      <w:pPr>
        <w:pStyle w:val="NormalWeb"/>
        <w:numPr>
          <w:ilvl w:val="2"/>
          <w:numId w:val="2"/>
        </w:numPr>
        <w:shd w:val="clear" w:color="auto" w:fill="FFFFFF"/>
        <w:spacing w:before="0" w:beforeAutospacing="0"/>
        <w:rPr>
          <w:rFonts w:ascii="Arial" w:eastAsia="+mn-ea" w:hAnsi="Arial" w:cs="Arial"/>
        </w:rPr>
      </w:pPr>
      <w:r w:rsidRPr="00AD5D4E">
        <w:rPr>
          <w:rFonts w:ascii="Arial" w:eastAsia="+mn-ea" w:hAnsi="Arial" w:cs="Arial"/>
        </w:rPr>
        <w:t>Cadres supérieurs</w:t>
      </w:r>
    </w:p>
    <w:p w:rsidR="000F61AA" w:rsidRPr="00AD5D4E" w:rsidRDefault="000F61AA" w:rsidP="000F61AA">
      <w:pPr>
        <w:pStyle w:val="NormalWeb"/>
        <w:numPr>
          <w:ilvl w:val="2"/>
          <w:numId w:val="2"/>
        </w:numPr>
        <w:shd w:val="clear" w:color="auto" w:fill="FFFFFF"/>
        <w:spacing w:before="0" w:beforeAutospacing="0"/>
        <w:rPr>
          <w:rFonts w:ascii="Arial" w:eastAsia="+mn-ea" w:hAnsi="Arial" w:cs="Arial"/>
        </w:rPr>
      </w:pPr>
      <w:r w:rsidRPr="00AD5D4E">
        <w:rPr>
          <w:rFonts w:ascii="Arial" w:eastAsia="+mn-ea" w:hAnsi="Arial" w:cs="Arial"/>
        </w:rPr>
        <w:t>…</w:t>
      </w:r>
    </w:p>
    <w:p w:rsidR="000F61AA" w:rsidRPr="00AD5D4E" w:rsidRDefault="000F61AA" w:rsidP="000F61AA">
      <w:pPr>
        <w:pStyle w:val="NormalWeb"/>
        <w:numPr>
          <w:ilvl w:val="0"/>
          <w:numId w:val="8"/>
        </w:numPr>
        <w:shd w:val="clear" w:color="auto" w:fill="FFFFFF"/>
        <w:spacing w:after="0" w:afterAutospacing="0"/>
        <w:ind w:hanging="218"/>
        <w:rPr>
          <w:rFonts w:ascii="Arial" w:eastAsia="+mn-ea" w:hAnsi="Arial" w:cs="Arial"/>
        </w:rPr>
      </w:pPr>
      <w:r w:rsidRPr="00AD5D4E">
        <w:rPr>
          <w:rFonts w:ascii="Arial" w:eastAsia="+mn-ea" w:hAnsi="Arial" w:cs="Arial"/>
        </w:rPr>
        <w:t>Mais doit offrir le régime à tous les employés du groupe</w:t>
      </w:r>
    </w:p>
    <w:p w:rsidR="000F61AA" w:rsidRPr="00AD5D4E" w:rsidRDefault="000F61AA" w:rsidP="000F61AA">
      <w:pPr>
        <w:pStyle w:val="NormalWeb"/>
        <w:shd w:val="clear" w:color="auto" w:fill="FFFFFF"/>
        <w:spacing w:after="0" w:afterAutospacing="0"/>
        <w:rPr>
          <w:rFonts w:ascii="Arial" w:eastAsia="+mn-ea" w:hAnsi="Arial" w:cs="Arial"/>
        </w:rPr>
      </w:pPr>
    </w:p>
    <w:p w:rsidR="000F61AA" w:rsidRPr="00AD5D4E" w:rsidRDefault="000F61AA" w:rsidP="000F61AA">
      <w:pPr>
        <w:pStyle w:val="NormalWeb"/>
        <w:numPr>
          <w:ilvl w:val="0"/>
          <w:numId w:val="7"/>
        </w:numPr>
        <w:shd w:val="clear" w:color="auto" w:fill="FFFFFF"/>
        <w:spacing w:after="240" w:afterAutospacing="0"/>
        <w:ind w:left="709" w:hanging="218"/>
        <w:rPr>
          <w:rFonts w:ascii="Arial" w:eastAsia="+mn-ea" w:hAnsi="Arial" w:cs="Arial"/>
          <w:szCs w:val="22"/>
        </w:rPr>
      </w:pPr>
      <w:r w:rsidRPr="00AD5D4E">
        <w:rPr>
          <w:rFonts w:ascii="Arial" w:eastAsia="+mn-ea" w:hAnsi="Arial" w:cs="Arial"/>
          <w:szCs w:val="22"/>
        </w:rPr>
        <w:t>Participation au RCR</w:t>
      </w:r>
    </w:p>
    <w:p w:rsidR="000F61AA" w:rsidRPr="00AD5D4E" w:rsidRDefault="000F61AA" w:rsidP="000F61AA">
      <w:pPr>
        <w:pStyle w:val="NormalWeb"/>
        <w:numPr>
          <w:ilvl w:val="0"/>
          <w:numId w:val="8"/>
        </w:numPr>
        <w:shd w:val="clear" w:color="auto" w:fill="FFFFFF"/>
        <w:spacing w:before="0" w:beforeAutospacing="0" w:after="120" w:afterAutospacing="0"/>
        <w:ind w:hanging="218"/>
        <w:rPr>
          <w:rFonts w:ascii="Arial" w:eastAsia="+mn-ea" w:hAnsi="Arial" w:cs="Arial"/>
          <w:szCs w:val="22"/>
        </w:rPr>
      </w:pPr>
      <w:r w:rsidRPr="00AD5D4E">
        <w:rPr>
          <w:rFonts w:ascii="Arial" w:eastAsia="+mn-ea" w:hAnsi="Arial" w:cs="Arial"/>
          <w:szCs w:val="22"/>
        </w:rPr>
        <w:t xml:space="preserve">Le régime peut être obligatoire ou facultatif. </w:t>
      </w:r>
    </w:p>
    <w:p w:rsidR="000F61AA" w:rsidRPr="00AD5D4E" w:rsidRDefault="000F61AA" w:rsidP="000F61AA">
      <w:pPr>
        <w:pStyle w:val="NormalWeb"/>
        <w:numPr>
          <w:ilvl w:val="1"/>
          <w:numId w:val="2"/>
        </w:numPr>
        <w:shd w:val="clear" w:color="auto" w:fill="FFFFFF"/>
        <w:spacing w:before="0" w:beforeAutospacing="0" w:after="120" w:afterAutospacing="0"/>
        <w:rPr>
          <w:rFonts w:ascii="Arial" w:eastAsia="+mn-ea" w:hAnsi="Arial" w:cs="Arial"/>
        </w:rPr>
      </w:pPr>
      <w:r w:rsidRPr="00AD5D4E">
        <w:rPr>
          <w:rFonts w:ascii="Arial" w:eastAsia="+mn-ea" w:hAnsi="Arial" w:cs="Arial"/>
        </w:rPr>
        <w:lastRenderedPageBreak/>
        <w:t>Obligatoire : Tous les employés d’une catégorie doivent participer (exclusion religieuse)</w:t>
      </w:r>
    </w:p>
    <w:p w:rsidR="000F61AA" w:rsidRPr="00AD5D4E" w:rsidRDefault="000F61AA" w:rsidP="000F61AA">
      <w:pPr>
        <w:pStyle w:val="NormalWeb"/>
        <w:numPr>
          <w:ilvl w:val="1"/>
          <w:numId w:val="2"/>
        </w:numPr>
        <w:shd w:val="clear" w:color="auto" w:fill="FFFFFF"/>
        <w:spacing w:before="0" w:beforeAutospacing="0" w:after="120" w:afterAutospacing="0"/>
        <w:rPr>
          <w:rFonts w:ascii="Arial" w:eastAsia="+mn-ea" w:hAnsi="Arial" w:cs="Arial"/>
        </w:rPr>
      </w:pPr>
      <w:r w:rsidRPr="00AD5D4E">
        <w:rPr>
          <w:rFonts w:ascii="Arial" w:eastAsia="+mn-ea" w:hAnsi="Arial" w:cs="Arial"/>
        </w:rPr>
        <w:t>Facultatif : peut ne pas participer. Conserve le droit d’y participer plus tard.</w:t>
      </w:r>
    </w:p>
    <w:p w:rsidR="000F61AA" w:rsidRDefault="000F61AA" w:rsidP="000F61AA">
      <w:pPr>
        <w:pStyle w:val="NormalWeb"/>
        <w:shd w:val="clear" w:color="auto" w:fill="FFFFFF"/>
        <w:spacing w:before="0" w:beforeAutospacing="0" w:after="120" w:afterAutospacing="0"/>
        <w:ind w:left="1440"/>
        <w:rPr>
          <w:rFonts w:ascii="Arial" w:eastAsia="+mn-ea" w:hAnsi="Arial" w:cs="Arial"/>
        </w:rPr>
      </w:pPr>
    </w:p>
    <w:p w:rsidR="000F61AA" w:rsidRDefault="000F61AA" w:rsidP="000F61AA">
      <w:pPr>
        <w:pStyle w:val="NormalWeb"/>
        <w:numPr>
          <w:ilvl w:val="0"/>
          <w:numId w:val="7"/>
        </w:numPr>
        <w:shd w:val="clear" w:color="auto" w:fill="FFFFFF"/>
        <w:spacing w:after="240" w:afterAutospacing="0"/>
        <w:ind w:left="709" w:hanging="218"/>
        <w:rPr>
          <w:rFonts w:ascii="Arial" w:eastAsia="+mn-ea" w:hAnsi="Arial" w:cs="Arial"/>
        </w:rPr>
      </w:pPr>
      <w:r w:rsidRPr="00D22626">
        <w:rPr>
          <w:rFonts w:ascii="Arial" w:eastAsia="+mn-ea" w:hAnsi="Arial" w:cs="Arial"/>
          <w:szCs w:val="22"/>
        </w:rPr>
        <w:t>Conditions</w:t>
      </w:r>
      <w:r>
        <w:rPr>
          <w:rFonts w:ascii="Arial" w:eastAsia="+mn-ea" w:hAnsi="Arial" w:cs="Arial"/>
        </w:rPr>
        <w:t xml:space="preserve"> d’admissibilité :</w:t>
      </w:r>
    </w:p>
    <w:p w:rsidR="000F61AA" w:rsidRPr="00F1696D" w:rsidRDefault="000F61AA" w:rsidP="000F61AA">
      <w:pPr>
        <w:pStyle w:val="NormalWeb"/>
        <w:numPr>
          <w:ilvl w:val="0"/>
          <w:numId w:val="8"/>
        </w:numPr>
        <w:shd w:val="clear" w:color="auto" w:fill="FFFFFF"/>
        <w:spacing w:before="0" w:beforeAutospacing="0" w:after="120" w:afterAutospacing="0"/>
        <w:ind w:hanging="218"/>
        <w:rPr>
          <w:rFonts w:ascii="Arial" w:eastAsia="+mn-ea" w:hAnsi="Arial" w:cs="Arial"/>
          <w:szCs w:val="22"/>
        </w:rPr>
      </w:pPr>
      <w:r w:rsidRPr="00F1696D">
        <w:rPr>
          <w:rFonts w:ascii="Arial" w:eastAsia="+mn-ea" w:hAnsi="Arial" w:cs="Arial"/>
          <w:szCs w:val="22"/>
        </w:rPr>
        <w:t>Détermine la date à laquelle l’employé peut participer au régime de son employeur</w:t>
      </w:r>
    </w:p>
    <w:p w:rsidR="000F61AA" w:rsidRPr="00AD5D4E" w:rsidRDefault="000F61AA" w:rsidP="000F61AA">
      <w:pPr>
        <w:pStyle w:val="NormalWeb"/>
        <w:numPr>
          <w:ilvl w:val="0"/>
          <w:numId w:val="8"/>
        </w:numPr>
        <w:shd w:val="clear" w:color="auto" w:fill="FFFFFF"/>
        <w:spacing w:before="0" w:beforeAutospacing="0" w:after="120" w:afterAutospacing="0"/>
        <w:ind w:hanging="218"/>
        <w:rPr>
          <w:rFonts w:ascii="Arial" w:eastAsia="+mn-ea" w:hAnsi="Arial" w:cs="Arial"/>
          <w:szCs w:val="22"/>
        </w:rPr>
      </w:pPr>
      <w:r w:rsidRPr="00AD5D4E">
        <w:rPr>
          <w:rFonts w:ascii="Arial" w:eastAsia="+mn-ea" w:hAnsi="Arial" w:cs="Arial"/>
          <w:szCs w:val="22"/>
        </w:rPr>
        <w:t>Maximum 24 mois avant d’être admissible pour un employé temps plein</w:t>
      </w:r>
    </w:p>
    <w:p w:rsidR="000F61AA" w:rsidRPr="00AD5D4E" w:rsidRDefault="000F61AA" w:rsidP="000F61AA">
      <w:pPr>
        <w:pStyle w:val="NormalWeb"/>
        <w:numPr>
          <w:ilvl w:val="1"/>
          <w:numId w:val="2"/>
        </w:numPr>
        <w:shd w:val="clear" w:color="auto" w:fill="FFFFFF"/>
        <w:spacing w:before="0" w:beforeAutospacing="0" w:after="120" w:afterAutospacing="0"/>
        <w:rPr>
          <w:rFonts w:ascii="Arial" w:eastAsia="+mn-ea" w:hAnsi="Arial" w:cs="Arial"/>
        </w:rPr>
      </w:pPr>
      <w:proofErr w:type="spellStart"/>
      <w:r w:rsidRPr="00AD5D4E">
        <w:rPr>
          <w:rFonts w:ascii="Arial" w:eastAsia="+mn-ea" w:hAnsi="Arial" w:cs="Arial"/>
        </w:rPr>
        <w:t>Peut être</w:t>
      </w:r>
      <w:proofErr w:type="spellEnd"/>
      <w:r w:rsidRPr="00AD5D4E">
        <w:rPr>
          <w:rFonts w:ascii="Arial" w:eastAsia="+mn-ea" w:hAnsi="Arial" w:cs="Arial"/>
        </w:rPr>
        <w:t xml:space="preserve"> plus tôt si le régime le permet.</w:t>
      </w:r>
    </w:p>
    <w:p w:rsidR="000F61AA" w:rsidRPr="00F1696D" w:rsidRDefault="000F61AA" w:rsidP="000F61AA">
      <w:pPr>
        <w:pStyle w:val="NormalWeb"/>
        <w:numPr>
          <w:ilvl w:val="0"/>
          <w:numId w:val="8"/>
        </w:numPr>
        <w:shd w:val="clear" w:color="auto" w:fill="FFFFFF"/>
        <w:spacing w:before="0" w:beforeAutospacing="0" w:after="120" w:afterAutospacing="0"/>
        <w:ind w:hanging="218"/>
        <w:rPr>
          <w:rFonts w:ascii="Arial" w:eastAsia="+mn-ea" w:hAnsi="Arial" w:cs="Arial"/>
          <w:szCs w:val="22"/>
        </w:rPr>
      </w:pPr>
      <w:r w:rsidRPr="00F1696D">
        <w:rPr>
          <w:rFonts w:ascii="Arial" w:eastAsia="+mn-ea" w:hAnsi="Arial" w:cs="Arial"/>
          <w:szCs w:val="22"/>
        </w:rPr>
        <w:t>Aucun employeur n’est tenu d’offrir un RCR, mais s’il l’offre, il doit l’offrir à l’ensemble des employés admissibles.</w:t>
      </w:r>
    </w:p>
    <w:p w:rsidR="000F61AA" w:rsidRDefault="000F61AA" w:rsidP="000F61AA">
      <w:pPr>
        <w:pStyle w:val="Paragraphedeliste"/>
        <w:ind w:left="426"/>
        <w:rPr>
          <w:rFonts w:ascii="Arial" w:hAnsi="Arial" w:cs="Arial"/>
          <w:b/>
          <w:lang w:val="fr-FR"/>
        </w:rPr>
      </w:pPr>
    </w:p>
    <w:p w:rsidR="000F61AA" w:rsidRDefault="000F61AA" w:rsidP="000F61AA">
      <w:pPr>
        <w:pStyle w:val="NormalWeb"/>
        <w:numPr>
          <w:ilvl w:val="0"/>
          <w:numId w:val="7"/>
        </w:numPr>
        <w:shd w:val="clear" w:color="auto" w:fill="FFFFFF"/>
        <w:spacing w:after="240" w:afterAutospacing="0"/>
        <w:ind w:left="709" w:hanging="218"/>
        <w:rPr>
          <w:rFonts w:ascii="Arial" w:eastAsia="+mn-ea" w:hAnsi="Arial" w:cs="Arial"/>
          <w:szCs w:val="22"/>
        </w:rPr>
      </w:pPr>
      <w:r w:rsidRPr="00F10CA6">
        <w:rPr>
          <w:rFonts w:ascii="Arial" w:eastAsia="+mn-ea" w:hAnsi="Arial" w:cs="Arial"/>
          <w:szCs w:val="22"/>
        </w:rPr>
        <w:t>Autres dispositions du régime</w:t>
      </w:r>
      <w:r>
        <w:rPr>
          <w:rFonts w:ascii="Arial" w:eastAsia="+mn-ea" w:hAnsi="Arial" w:cs="Arial"/>
          <w:szCs w:val="22"/>
        </w:rPr>
        <w:t> :</w:t>
      </w:r>
    </w:p>
    <w:p w:rsidR="000F61AA" w:rsidRDefault="000F61AA" w:rsidP="000F61AA">
      <w:pPr>
        <w:pStyle w:val="NormalWeb"/>
        <w:numPr>
          <w:ilvl w:val="0"/>
          <w:numId w:val="8"/>
        </w:numPr>
        <w:shd w:val="clear" w:color="auto" w:fill="FFFFFF"/>
        <w:spacing w:before="0" w:beforeAutospacing="0" w:after="120" w:afterAutospacing="0"/>
        <w:ind w:hanging="218"/>
        <w:rPr>
          <w:rFonts w:ascii="Arial" w:eastAsia="+mn-ea" w:hAnsi="Arial" w:cs="Arial"/>
          <w:szCs w:val="22"/>
        </w:rPr>
      </w:pPr>
      <w:r>
        <w:rPr>
          <w:rFonts w:ascii="Arial" w:eastAsia="+mn-ea" w:hAnsi="Arial" w:cs="Arial"/>
          <w:szCs w:val="22"/>
        </w:rPr>
        <w:t>Formule de calcul de la rente</w:t>
      </w:r>
    </w:p>
    <w:p w:rsidR="000F61AA" w:rsidRDefault="000F61AA" w:rsidP="000F61AA">
      <w:pPr>
        <w:pStyle w:val="NormalWeb"/>
        <w:numPr>
          <w:ilvl w:val="0"/>
          <w:numId w:val="8"/>
        </w:numPr>
        <w:shd w:val="clear" w:color="auto" w:fill="FFFFFF"/>
        <w:spacing w:before="0" w:beforeAutospacing="0" w:after="120" w:afterAutospacing="0"/>
        <w:ind w:hanging="218"/>
        <w:rPr>
          <w:rFonts w:ascii="Arial" w:eastAsia="+mn-ea" w:hAnsi="Arial" w:cs="Arial"/>
          <w:szCs w:val="22"/>
        </w:rPr>
      </w:pPr>
      <w:r>
        <w:rPr>
          <w:rFonts w:ascii="Arial" w:eastAsia="+mn-ea" w:hAnsi="Arial" w:cs="Arial"/>
          <w:szCs w:val="22"/>
        </w:rPr>
        <w:t>Service pris en considération</w:t>
      </w:r>
    </w:p>
    <w:p w:rsidR="000F61AA" w:rsidRDefault="000F61AA" w:rsidP="000F61AA">
      <w:pPr>
        <w:pStyle w:val="NormalWeb"/>
        <w:numPr>
          <w:ilvl w:val="0"/>
          <w:numId w:val="8"/>
        </w:numPr>
        <w:shd w:val="clear" w:color="auto" w:fill="FFFFFF"/>
        <w:spacing w:before="0" w:beforeAutospacing="0" w:after="120" w:afterAutospacing="0"/>
        <w:ind w:hanging="218"/>
        <w:rPr>
          <w:rFonts w:ascii="Arial" w:eastAsia="+mn-ea" w:hAnsi="Arial" w:cs="Arial"/>
          <w:szCs w:val="22"/>
        </w:rPr>
      </w:pPr>
      <w:r>
        <w:rPr>
          <w:rFonts w:ascii="Arial" w:eastAsia="+mn-ea" w:hAnsi="Arial" w:cs="Arial"/>
          <w:szCs w:val="22"/>
        </w:rPr>
        <w:t xml:space="preserve">Cotisations </w:t>
      </w:r>
    </w:p>
    <w:p w:rsidR="000F61AA" w:rsidRDefault="000F61AA" w:rsidP="000F61AA">
      <w:pPr>
        <w:pStyle w:val="NormalWeb"/>
        <w:numPr>
          <w:ilvl w:val="0"/>
          <w:numId w:val="8"/>
        </w:numPr>
        <w:shd w:val="clear" w:color="auto" w:fill="FFFFFF"/>
        <w:spacing w:before="0" w:beforeAutospacing="0" w:after="120" w:afterAutospacing="0"/>
        <w:ind w:hanging="218"/>
        <w:rPr>
          <w:rFonts w:ascii="Arial" w:eastAsia="+mn-ea" w:hAnsi="Arial" w:cs="Arial"/>
          <w:szCs w:val="22"/>
        </w:rPr>
      </w:pPr>
      <w:r>
        <w:rPr>
          <w:rFonts w:ascii="Arial" w:eastAsia="+mn-ea" w:hAnsi="Arial" w:cs="Arial"/>
          <w:szCs w:val="22"/>
        </w:rPr>
        <w:t>Âge de la retraite</w:t>
      </w:r>
    </w:p>
    <w:p w:rsidR="000F61AA" w:rsidRDefault="000F61AA" w:rsidP="000F61AA">
      <w:pPr>
        <w:pStyle w:val="NormalWeb"/>
        <w:numPr>
          <w:ilvl w:val="0"/>
          <w:numId w:val="8"/>
        </w:numPr>
        <w:shd w:val="clear" w:color="auto" w:fill="FFFFFF"/>
        <w:spacing w:before="0" w:beforeAutospacing="0" w:after="120" w:afterAutospacing="0"/>
        <w:ind w:hanging="218"/>
        <w:rPr>
          <w:rFonts w:ascii="Arial" w:eastAsia="+mn-ea" w:hAnsi="Arial" w:cs="Arial"/>
          <w:szCs w:val="22"/>
        </w:rPr>
      </w:pPr>
      <w:r>
        <w:rPr>
          <w:rFonts w:ascii="Arial" w:eastAsia="+mn-ea" w:hAnsi="Arial" w:cs="Arial"/>
          <w:szCs w:val="22"/>
        </w:rPr>
        <w:t>Prestations en cas de décès avant la retraite</w:t>
      </w:r>
    </w:p>
    <w:p w:rsidR="000F61AA" w:rsidRDefault="000F61AA" w:rsidP="000F61AA">
      <w:pPr>
        <w:pStyle w:val="NormalWeb"/>
        <w:numPr>
          <w:ilvl w:val="0"/>
          <w:numId w:val="8"/>
        </w:numPr>
        <w:shd w:val="clear" w:color="auto" w:fill="FFFFFF"/>
        <w:spacing w:before="0" w:beforeAutospacing="0" w:after="120" w:afterAutospacing="0"/>
        <w:ind w:hanging="218"/>
        <w:rPr>
          <w:rFonts w:ascii="Arial" w:eastAsia="+mn-ea" w:hAnsi="Arial" w:cs="Arial"/>
          <w:szCs w:val="22"/>
        </w:rPr>
      </w:pPr>
      <w:r>
        <w:rPr>
          <w:rFonts w:ascii="Arial" w:eastAsia="+mn-ea" w:hAnsi="Arial" w:cs="Arial"/>
          <w:szCs w:val="22"/>
        </w:rPr>
        <w:t>Prestations en cas de cessation d’emploi</w:t>
      </w:r>
    </w:p>
    <w:p w:rsidR="000F61AA" w:rsidRDefault="000F61AA" w:rsidP="000F61AA">
      <w:pPr>
        <w:pStyle w:val="NormalWeb"/>
        <w:numPr>
          <w:ilvl w:val="0"/>
          <w:numId w:val="8"/>
        </w:numPr>
        <w:shd w:val="clear" w:color="auto" w:fill="FFFFFF"/>
        <w:spacing w:before="0" w:beforeAutospacing="0" w:after="120" w:afterAutospacing="0"/>
        <w:ind w:hanging="218"/>
        <w:rPr>
          <w:rFonts w:ascii="Arial" w:eastAsia="+mn-ea" w:hAnsi="Arial" w:cs="Arial"/>
          <w:szCs w:val="22"/>
        </w:rPr>
      </w:pPr>
      <w:r>
        <w:rPr>
          <w:rFonts w:ascii="Arial" w:eastAsia="+mn-ea" w:hAnsi="Arial" w:cs="Arial"/>
          <w:szCs w:val="22"/>
        </w:rPr>
        <w:t>Prestations d’invalidité</w:t>
      </w:r>
    </w:p>
    <w:p w:rsidR="000F61AA" w:rsidRPr="00F10CA6" w:rsidRDefault="000F61AA" w:rsidP="000F61AA">
      <w:pPr>
        <w:pStyle w:val="NormalWeb"/>
        <w:numPr>
          <w:ilvl w:val="0"/>
          <w:numId w:val="8"/>
        </w:numPr>
        <w:shd w:val="clear" w:color="auto" w:fill="FFFFFF"/>
        <w:spacing w:before="0" w:beforeAutospacing="0" w:after="120" w:afterAutospacing="0"/>
        <w:ind w:hanging="218"/>
        <w:rPr>
          <w:rFonts w:ascii="Arial" w:eastAsia="+mn-ea" w:hAnsi="Arial" w:cs="Arial"/>
          <w:szCs w:val="22"/>
        </w:rPr>
      </w:pPr>
      <w:r>
        <w:rPr>
          <w:rFonts w:ascii="Arial" w:eastAsia="+mn-ea" w:hAnsi="Arial" w:cs="Arial"/>
          <w:szCs w:val="22"/>
        </w:rPr>
        <w:t>Protection contre l’inflation</w:t>
      </w:r>
    </w:p>
    <w:p w:rsidR="000F61AA" w:rsidRDefault="000F61AA" w:rsidP="000F61AA">
      <w:pPr>
        <w:pStyle w:val="Paragraphedeliste"/>
        <w:ind w:left="426"/>
        <w:rPr>
          <w:rFonts w:ascii="Arial" w:hAnsi="Arial" w:cs="Arial"/>
          <w:b/>
          <w:lang w:val="fr-FR"/>
        </w:rPr>
      </w:pPr>
    </w:p>
    <w:p w:rsidR="000F61AA" w:rsidRDefault="000F61AA" w:rsidP="000F61AA">
      <w:pPr>
        <w:pStyle w:val="Paragraphedeliste"/>
        <w:numPr>
          <w:ilvl w:val="0"/>
          <w:numId w:val="1"/>
        </w:numPr>
        <w:ind w:left="426"/>
        <w:rPr>
          <w:rFonts w:ascii="Arial" w:eastAsia="+mn-ea" w:hAnsi="Arial" w:cs="Arial"/>
          <w:b/>
          <w:sz w:val="24"/>
        </w:rPr>
      </w:pPr>
      <w:r>
        <w:rPr>
          <w:rFonts w:ascii="Arial" w:eastAsia="+mn-ea" w:hAnsi="Arial" w:cs="Arial"/>
          <w:b/>
          <w:sz w:val="24"/>
        </w:rPr>
        <w:t>Contributions</w:t>
      </w:r>
    </w:p>
    <w:p w:rsidR="000F61AA" w:rsidRPr="00531774" w:rsidRDefault="000F61AA" w:rsidP="000F61AA">
      <w:pPr>
        <w:pStyle w:val="NormalWeb"/>
        <w:numPr>
          <w:ilvl w:val="0"/>
          <w:numId w:val="7"/>
        </w:numPr>
        <w:shd w:val="clear" w:color="auto" w:fill="FFFFFF"/>
        <w:spacing w:after="240" w:afterAutospacing="0"/>
        <w:ind w:left="709" w:hanging="218"/>
        <w:rPr>
          <w:rFonts w:ascii="Arial" w:eastAsia="+mn-ea" w:hAnsi="Arial" w:cs="Arial"/>
          <w:szCs w:val="22"/>
        </w:rPr>
      </w:pPr>
      <w:r w:rsidRPr="00531774">
        <w:rPr>
          <w:rFonts w:ascii="Arial" w:eastAsia="+mn-ea" w:hAnsi="Arial" w:cs="Arial"/>
          <w:szCs w:val="22"/>
        </w:rPr>
        <w:t>Régimes contributif ou non contributif :</w:t>
      </w:r>
    </w:p>
    <w:p w:rsidR="000F61AA" w:rsidRPr="00AD5D4E" w:rsidRDefault="000F61AA" w:rsidP="000F61AA">
      <w:pPr>
        <w:pStyle w:val="NormalWeb"/>
        <w:numPr>
          <w:ilvl w:val="1"/>
          <w:numId w:val="2"/>
        </w:numPr>
        <w:shd w:val="clear" w:color="auto" w:fill="FFFFFF"/>
        <w:spacing w:before="0" w:beforeAutospacing="0" w:after="120" w:afterAutospacing="0"/>
        <w:rPr>
          <w:rFonts w:ascii="Arial" w:eastAsia="+mn-ea" w:hAnsi="Arial" w:cs="Arial"/>
        </w:rPr>
      </w:pPr>
      <w:r w:rsidRPr="00AD5D4E">
        <w:rPr>
          <w:rFonts w:ascii="Arial" w:eastAsia="+mn-ea" w:hAnsi="Arial" w:cs="Arial"/>
        </w:rPr>
        <w:t>Non contributif : Financé par les cotisations de l’employeur seulement</w:t>
      </w:r>
    </w:p>
    <w:p w:rsidR="000F61AA" w:rsidRPr="00AD5D4E" w:rsidRDefault="000F61AA" w:rsidP="000F61AA">
      <w:pPr>
        <w:pStyle w:val="NormalWeb"/>
        <w:numPr>
          <w:ilvl w:val="1"/>
          <w:numId w:val="2"/>
        </w:numPr>
        <w:shd w:val="clear" w:color="auto" w:fill="FFFFFF"/>
        <w:spacing w:before="0" w:beforeAutospacing="0" w:after="120" w:afterAutospacing="0"/>
        <w:rPr>
          <w:rFonts w:ascii="Arial" w:eastAsia="+mn-ea" w:hAnsi="Arial" w:cs="Arial"/>
        </w:rPr>
      </w:pPr>
      <w:r w:rsidRPr="00AD5D4E">
        <w:rPr>
          <w:rFonts w:ascii="Arial" w:eastAsia="+mn-ea" w:hAnsi="Arial" w:cs="Arial"/>
        </w:rPr>
        <w:t>Contributif : Financé par les cotisations des employeurs et des employés.</w:t>
      </w:r>
    </w:p>
    <w:p w:rsidR="000F61AA" w:rsidRPr="00AD5D4E" w:rsidRDefault="000F61AA" w:rsidP="000F61AA">
      <w:pPr>
        <w:pStyle w:val="NormalWeb"/>
        <w:numPr>
          <w:ilvl w:val="2"/>
          <w:numId w:val="2"/>
        </w:numPr>
        <w:shd w:val="clear" w:color="auto" w:fill="FFFFFF"/>
        <w:spacing w:before="0" w:beforeAutospacing="0" w:after="0" w:afterAutospacing="0"/>
        <w:rPr>
          <w:rFonts w:ascii="Arial" w:eastAsia="+mn-ea" w:hAnsi="Arial" w:cs="Arial"/>
          <w:szCs w:val="22"/>
        </w:rPr>
      </w:pPr>
      <w:r w:rsidRPr="00AD5D4E">
        <w:rPr>
          <w:rFonts w:ascii="Arial" w:eastAsia="+mn-ea" w:hAnsi="Arial" w:cs="Arial"/>
          <w:szCs w:val="22"/>
        </w:rPr>
        <w:t>L’ajout de cotisations salariales pourrait permettre à l’employeur de baisser son coût, ou d’augmenter les bénéfices à l’employé.</w:t>
      </w:r>
    </w:p>
    <w:p w:rsidR="000F61AA" w:rsidRPr="006C75C7" w:rsidRDefault="000F61AA" w:rsidP="000F61AA">
      <w:pPr>
        <w:pStyle w:val="NormalWeb"/>
        <w:shd w:val="clear" w:color="auto" w:fill="FFFFFF"/>
        <w:ind w:left="1560"/>
        <w:rPr>
          <w:rFonts w:ascii="Arial" w:eastAsia="+mn-ea" w:hAnsi="Arial" w:cs="Arial"/>
          <w:sz w:val="22"/>
          <w:szCs w:val="22"/>
        </w:rPr>
      </w:pPr>
    </w:p>
    <w:p w:rsidR="000F61AA" w:rsidRPr="00F1696D" w:rsidRDefault="000F61AA" w:rsidP="000F61AA">
      <w:pPr>
        <w:pStyle w:val="Paragraphedeliste"/>
        <w:numPr>
          <w:ilvl w:val="0"/>
          <w:numId w:val="1"/>
        </w:numPr>
        <w:ind w:left="426"/>
        <w:rPr>
          <w:rFonts w:ascii="Arial" w:hAnsi="Arial" w:cs="Arial"/>
          <w:b/>
          <w:sz w:val="24"/>
        </w:rPr>
      </w:pPr>
      <w:r w:rsidRPr="00F1696D">
        <w:rPr>
          <w:rFonts w:ascii="Arial" w:hAnsi="Arial" w:cs="Arial"/>
          <w:b/>
          <w:sz w:val="24"/>
        </w:rPr>
        <w:lastRenderedPageBreak/>
        <w:t>Types de régimes</w:t>
      </w:r>
    </w:p>
    <w:p w:rsidR="000F61AA" w:rsidRPr="00F1696D"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rPr>
      </w:pPr>
      <w:r w:rsidRPr="00F1696D">
        <w:rPr>
          <w:rFonts w:ascii="Arial" w:eastAsia="+mn-ea" w:hAnsi="Arial" w:cs="Arial"/>
        </w:rPr>
        <w:t>2 types principaux : prestations déterminées et cotisations déterminées</w:t>
      </w:r>
    </w:p>
    <w:p w:rsidR="000F61AA" w:rsidRDefault="000F61AA" w:rsidP="000F61AA">
      <w:pPr>
        <w:pStyle w:val="NormalWeb"/>
        <w:shd w:val="clear" w:color="auto" w:fill="FFFFFF"/>
        <w:ind w:left="426"/>
        <w:rPr>
          <w:rFonts w:ascii="Arial" w:eastAsia="+mn-ea" w:hAnsi="Arial" w:cs="Arial"/>
          <w:sz w:val="22"/>
          <w:szCs w:val="22"/>
        </w:rPr>
      </w:pPr>
      <w:r w:rsidRPr="006C75C7">
        <w:rPr>
          <w:rFonts w:ascii="Arial" w:eastAsia="+mn-ea" w:hAnsi="Arial" w:cs="Arial"/>
          <w:noProof/>
          <w:sz w:val="22"/>
          <w:szCs w:val="22"/>
        </w:rPr>
        <w:drawing>
          <wp:anchor distT="0" distB="0" distL="114300" distR="114300" simplePos="0" relativeHeight="251659264" behindDoc="0" locked="0" layoutInCell="1" allowOverlap="1" wp14:anchorId="624191B4" wp14:editId="087F8375">
            <wp:simplePos x="0" y="0"/>
            <wp:positionH relativeFrom="column">
              <wp:posOffset>264795</wp:posOffset>
            </wp:positionH>
            <wp:positionV relativeFrom="paragraph">
              <wp:posOffset>120015</wp:posOffset>
            </wp:positionV>
            <wp:extent cx="4907280" cy="2882265"/>
            <wp:effectExtent l="0" t="0" r="0" b="0"/>
            <wp:wrapNone/>
            <wp:docPr id="5" name="Objet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3"/>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07280" cy="28822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0F61AA" w:rsidRPr="006C75C7" w:rsidRDefault="000F61AA" w:rsidP="000F61AA">
      <w:pPr>
        <w:pStyle w:val="NormalWeb"/>
        <w:shd w:val="clear" w:color="auto" w:fill="FFFFFF"/>
        <w:ind w:left="426"/>
        <w:rPr>
          <w:rFonts w:ascii="Arial" w:eastAsia="+mn-ea" w:hAnsi="Arial" w:cs="Arial"/>
          <w:sz w:val="22"/>
          <w:szCs w:val="22"/>
        </w:rPr>
      </w:pPr>
    </w:p>
    <w:p w:rsidR="000F61AA" w:rsidRPr="006C75C7" w:rsidRDefault="000F61AA" w:rsidP="000F61AA">
      <w:pPr>
        <w:pStyle w:val="NormalWeb"/>
        <w:shd w:val="clear" w:color="auto" w:fill="FFFFFF"/>
        <w:ind w:left="426"/>
        <w:rPr>
          <w:rFonts w:ascii="Arial" w:eastAsia="+mn-ea" w:hAnsi="Arial" w:cs="Arial"/>
          <w:sz w:val="22"/>
          <w:szCs w:val="22"/>
        </w:rPr>
      </w:pPr>
    </w:p>
    <w:p w:rsidR="000F61AA" w:rsidRPr="006C75C7" w:rsidRDefault="000F61AA" w:rsidP="000F61AA">
      <w:pPr>
        <w:pStyle w:val="NormalWeb"/>
        <w:shd w:val="clear" w:color="auto" w:fill="FFFFFF"/>
        <w:ind w:left="426"/>
        <w:rPr>
          <w:rFonts w:ascii="Arial" w:eastAsia="+mn-ea" w:hAnsi="Arial" w:cs="Arial"/>
          <w:sz w:val="22"/>
          <w:szCs w:val="22"/>
        </w:rPr>
      </w:pPr>
    </w:p>
    <w:p w:rsidR="000F61AA" w:rsidRPr="006C75C7" w:rsidRDefault="000F61AA" w:rsidP="000F61AA">
      <w:pPr>
        <w:pStyle w:val="NormalWeb"/>
        <w:shd w:val="clear" w:color="auto" w:fill="FFFFFF"/>
        <w:ind w:left="426"/>
        <w:rPr>
          <w:rFonts w:ascii="Arial" w:eastAsia="+mn-ea" w:hAnsi="Arial" w:cs="Arial"/>
          <w:sz w:val="22"/>
          <w:szCs w:val="22"/>
        </w:rPr>
      </w:pPr>
    </w:p>
    <w:p w:rsidR="000F61AA" w:rsidRPr="006C75C7" w:rsidRDefault="000F61AA" w:rsidP="000F61AA">
      <w:pPr>
        <w:pStyle w:val="NormalWeb"/>
        <w:shd w:val="clear" w:color="auto" w:fill="FFFFFF"/>
        <w:ind w:left="426"/>
        <w:rPr>
          <w:rFonts w:ascii="Arial" w:eastAsia="+mn-ea" w:hAnsi="Arial" w:cs="Arial"/>
          <w:sz w:val="22"/>
          <w:szCs w:val="22"/>
        </w:rPr>
      </w:pPr>
    </w:p>
    <w:p w:rsidR="000F61AA" w:rsidRPr="006C75C7" w:rsidRDefault="000F61AA" w:rsidP="000F61AA">
      <w:pPr>
        <w:pStyle w:val="NormalWeb"/>
        <w:shd w:val="clear" w:color="auto" w:fill="FFFFFF"/>
        <w:ind w:left="426"/>
        <w:rPr>
          <w:rFonts w:ascii="Arial" w:eastAsia="+mn-ea" w:hAnsi="Arial" w:cs="Arial"/>
          <w:sz w:val="22"/>
          <w:szCs w:val="22"/>
        </w:rPr>
      </w:pPr>
    </w:p>
    <w:p w:rsidR="000F61AA" w:rsidRPr="006C75C7" w:rsidRDefault="000F61AA" w:rsidP="000F61AA">
      <w:pPr>
        <w:pStyle w:val="NormalWeb"/>
        <w:shd w:val="clear" w:color="auto" w:fill="FFFFFF"/>
        <w:ind w:left="426"/>
        <w:rPr>
          <w:rFonts w:ascii="Arial" w:eastAsia="+mn-ea" w:hAnsi="Arial" w:cs="Arial"/>
          <w:sz w:val="22"/>
          <w:szCs w:val="22"/>
        </w:rPr>
      </w:pPr>
    </w:p>
    <w:p w:rsidR="000F61AA" w:rsidRPr="006C75C7" w:rsidRDefault="000F61AA" w:rsidP="000F61AA">
      <w:pPr>
        <w:pStyle w:val="NormalWeb"/>
        <w:shd w:val="clear" w:color="auto" w:fill="FFFFFF"/>
        <w:rPr>
          <w:rFonts w:ascii="Arial" w:eastAsia="+mn-ea" w:hAnsi="Arial" w:cs="Arial"/>
          <w:sz w:val="22"/>
          <w:szCs w:val="22"/>
        </w:rPr>
      </w:pPr>
    </w:p>
    <w:p w:rsidR="000F61AA"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rPr>
      </w:pPr>
      <w:r w:rsidRPr="00F1696D">
        <w:rPr>
          <w:rFonts w:ascii="Arial" w:eastAsia="+mn-ea" w:hAnsi="Arial" w:cs="Arial"/>
        </w:rPr>
        <w:t>Il existe également des régimes hybrides qui combinent les 2 types de régimes.</w:t>
      </w:r>
    </w:p>
    <w:p w:rsidR="000F61AA"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rPr>
      </w:pPr>
      <w:r>
        <w:rPr>
          <w:rFonts w:ascii="Arial" w:eastAsia="+mn-ea" w:hAnsi="Arial" w:cs="Arial"/>
        </w:rPr>
        <w:t>En gros :</w:t>
      </w:r>
    </w:p>
    <w:p w:rsidR="000F61AA" w:rsidRPr="00CE0398" w:rsidRDefault="000F61AA" w:rsidP="000F61AA">
      <w:pPr>
        <w:pStyle w:val="NormalWeb"/>
        <w:numPr>
          <w:ilvl w:val="0"/>
          <w:numId w:val="8"/>
        </w:numPr>
        <w:shd w:val="clear" w:color="auto" w:fill="FFFFFF"/>
        <w:spacing w:before="0" w:beforeAutospacing="0" w:after="120" w:afterAutospacing="0"/>
        <w:ind w:hanging="218"/>
        <w:rPr>
          <w:rFonts w:ascii="Arial" w:eastAsia="+mn-ea" w:hAnsi="Arial" w:cs="Arial"/>
          <w:szCs w:val="22"/>
        </w:rPr>
      </w:pPr>
      <w:r w:rsidRPr="00CE0398">
        <w:rPr>
          <w:rFonts w:ascii="Arial" w:eastAsia="+mn-ea" w:hAnsi="Arial" w:cs="Arial"/>
          <w:szCs w:val="22"/>
        </w:rPr>
        <w:t>Dans un régime à prestations déterminées, on sait ce qu’on veut payer à la retraite. Reste à déterminer combien on doit verser en cotisations annuellement qui, augmenté du rendement, sera suffisant pour payer les prestations promises. Cette cotisation sera revue périodiquement par une évaluation actuarielle.</w:t>
      </w:r>
    </w:p>
    <w:p w:rsidR="000F61AA" w:rsidRPr="00F1696D" w:rsidRDefault="000F61AA" w:rsidP="000F61AA">
      <w:pPr>
        <w:pStyle w:val="NormalWeb"/>
        <w:numPr>
          <w:ilvl w:val="0"/>
          <w:numId w:val="8"/>
        </w:numPr>
        <w:shd w:val="clear" w:color="auto" w:fill="FFFFFF"/>
        <w:spacing w:before="0" w:beforeAutospacing="0" w:after="120" w:afterAutospacing="0"/>
        <w:ind w:hanging="218"/>
        <w:rPr>
          <w:rFonts w:ascii="Arial" w:eastAsia="+mn-ea" w:hAnsi="Arial" w:cs="Arial"/>
        </w:rPr>
      </w:pPr>
      <w:r w:rsidRPr="00CE0398">
        <w:rPr>
          <w:rFonts w:ascii="Arial" w:eastAsia="+mn-ea" w:hAnsi="Arial" w:cs="Arial"/>
          <w:szCs w:val="22"/>
        </w:rPr>
        <w:t>Dans un régime à cotisations déterminées, on détermine le montant de cotisations qu’on est prêt à verser et le montant de la prestation sera celui que ces cotisations</w:t>
      </w:r>
      <w:r>
        <w:rPr>
          <w:rFonts w:ascii="Arial" w:eastAsia="+mn-ea" w:hAnsi="Arial" w:cs="Arial"/>
        </w:rPr>
        <w:t xml:space="preserve"> augmentées du rendement seront capables de verser.</w:t>
      </w:r>
    </w:p>
    <w:p w:rsidR="000F61AA" w:rsidRPr="0011334C" w:rsidRDefault="000F61AA" w:rsidP="000F61AA">
      <w:pPr>
        <w:pStyle w:val="NormalWeb"/>
        <w:shd w:val="clear" w:color="auto" w:fill="FFFFFF"/>
        <w:rPr>
          <w:rFonts w:ascii="Arial" w:hAnsi="Arial" w:cs="Arial"/>
          <w:b/>
          <w:sz w:val="28"/>
        </w:rPr>
      </w:pPr>
      <w:r>
        <w:rPr>
          <w:rFonts w:ascii="Arial" w:eastAsia="+mn-ea" w:hAnsi="Arial" w:cs="Arial"/>
          <w:sz w:val="22"/>
          <w:szCs w:val="22"/>
        </w:rPr>
        <w:br w:type="page"/>
      </w:r>
      <w:r w:rsidRPr="0011334C">
        <w:rPr>
          <w:rFonts w:ascii="Arial" w:hAnsi="Arial" w:cs="Arial"/>
          <w:b/>
          <w:sz w:val="28"/>
        </w:rPr>
        <w:lastRenderedPageBreak/>
        <w:t>PRESTATIONS DÉTERMINÉES</w:t>
      </w:r>
    </w:p>
    <w:p w:rsidR="000F61AA" w:rsidRDefault="000F61AA" w:rsidP="000F61AA">
      <w:pPr>
        <w:pStyle w:val="NormalWeb"/>
        <w:numPr>
          <w:ilvl w:val="0"/>
          <w:numId w:val="14"/>
        </w:numPr>
        <w:shd w:val="clear" w:color="auto" w:fill="FFFFFF"/>
        <w:spacing w:before="0" w:beforeAutospacing="0" w:after="120" w:afterAutospacing="0"/>
        <w:ind w:left="426"/>
        <w:rPr>
          <w:rFonts w:ascii="Arial" w:eastAsia="+mn-ea" w:hAnsi="Arial" w:cs="Arial"/>
        </w:rPr>
      </w:pPr>
      <w:r>
        <w:rPr>
          <w:rFonts w:ascii="Arial" w:eastAsia="+mn-ea" w:hAnsi="Arial" w:cs="Arial"/>
        </w:rPr>
        <w:t>Description</w:t>
      </w:r>
    </w:p>
    <w:p w:rsidR="000F61AA" w:rsidRDefault="000F61AA" w:rsidP="000F61AA">
      <w:pPr>
        <w:pStyle w:val="NormalWeb"/>
        <w:shd w:val="clear" w:color="auto" w:fill="FFFFFF"/>
        <w:spacing w:before="0" w:beforeAutospacing="0" w:after="120" w:afterAutospacing="0"/>
        <w:ind w:left="426"/>
        <w:rPr>
          <w:rFonts w:ascii="Arial" w:eastAsia="+mn-ea" w:hAnsi="Arial" w:cs="Arial"/>
        </w:rPr>
      </w:pPr>
    </w:p>
    <w:p w:rsidR="000F61AA" w:rsidRPr="00C30626"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rPr>
      </w:pPr>
      <w:r w:rsidRPr="00C30626">
        <w:rPr>
          <w:rFonts w:ascii="Arial" w:eastAsia="+mn-ea" w:hAnsi="Arial" w:cs="Arial"/>
        </w:rPr>
        <w:t xml:space="preserve">On a une promesse </w:t>
      </w:r>
      <w:r w:rsidRPr="00AD5D4E">
        <w:rPr>
          <w:rFonts w:ascii="Arial" w:eastAsia="+mn-ea" w:hAnsi="Arial" w:cs="Arial"/>
        </w:rPr>
        <w:t>(pas nécessairement une garantie)</w:t>
      </w:r>
      <w:r w:rsidRPr="00C30626">
        <w:rPr>
          <w:rFonts w:ascii="Arial" w:eastAsia="+mn-ea" w:hAnsi="Arial" w:cs="Arial"/>
        </w:rPr>
        <w:t xml:space="preserve"> de payer aux participants un montant de rente déterminé </w:t>
      </w:r>
    </w:p>
    <w:p w:rsidR="000F61AA" w:rsidRDefault="000F61AA" w:rsidP="000F61AA">
      <w:pPr>
        <w:pStyle w:val="NormalWeb"/>
        <w:numPr>
          <w:ilvl w:val="0"/>
          <w:numId w:val="8"/>
        </w:numPr>
        <w:shd w:val="clear" w:color="auto" w:fill="FFFFFF"/>
        <w:spacing w:before="0" w:beforeAutospacing="0" w:after="240" w:afterAutospacing="0"/>
        <w:ind w:left="993" w:hanging="218"/>
        <w:rPr>
          <w:rFonts w:ascii="Arial" w:eastAsia="+mn-ea" w:hAnsi="Arial" w:cs="Arial"/>
        </w:rPr>
      </w:pPr>
      <w:r>
        <w:rPr>
          <w:rFonts w:ascii="Arial" w:eastAsia="+mn-ea" w:hAnsi="Arial" w:cs="Arial"/>
          <w:sz w:val="22"/>
          <w:szCs w:val="22"/>
          <w:lang w:val="fr-CA"/>
        </w:rPr>
        <w:t>Donc, l</w:t>
      </w:r>
      <w:r w:rsidRPr="006C75C7">
        <w:rPr>
          <w:rFonts w:ascii="Arial" w:eastAsia="+mn-ea" w:hAnsi="Arial" w:cs="Arial"/>
          <w:sz w:val="22"/>
          <w:szCs w:val="22"/>
          <w:lang w:val="fr-CA"/>
        </w:rPr>
        <w:t xml:space="preserve">e </w:t>
      </w:r>
      <w:r w:rsidRPr="001A0590">
        <w:rPr>
          <w:rFonts w:ascii="Arial" w:eastAsia="+mn-ea" w:hAnsi="Arial" w:cs="Arial"/>
        </w:rPr>
        <w:t>niveau des prestations que le régime prome</w:t>
      </w:r>
      <w:r>
        <w:rPr>
          <w:rFonts w:ascii="Arial" w:eastAsia="+mn-ea" w:hAnsi="Arial" w:cs="Arial"/>
        </w:rPr>
        <w:t>t</w:t>
      </w:r>
      <w:r w:rsidRPr="001A0590">
        <w:rPr>
          <w:rFonts w:ascii="Arial" w:eastAsia="+mn-ea" w:hAnsi="Arial" w:cs="Arial"/>
        </w:rPr>
        <w:t xml:space="preserve"> de verser au moment de la retraite est connu</w:t>
      </w:r>
    </w:p>
    <w:p w:rsidR="000F61AA"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rPr>
      </w:pPr>
      <w:r>
        <w:rPr>
          <w:rFonts w:ascii="Arial" w:eastAsia="+mn-ea" w:hAnsi="Arial" w:cs="Arial"/>
        </w:rPr>
        <w:t>Ce qui est connu n’est pas le montant de la rente qui sera versée, mais la formule qui servira à déterminer les prestations.</w:t>
      </w:r>
    </w:p>
    <w:p w:rsidR="000F61AA"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rPr>
      </w:pPr>
      <w:r>
        <w:rPr>
          <w:rFonts w:ascii="Arial" w:eastAsia="+mn-ea" w:hAnsi="Arial" w:cs="Arial"/>
        </w:rPr>
        <w:t xml:space="preserve">Ce montant est fonction d’habitude du nombre d’années de service. </w:t>
      </w:r>
    </w:p>
    <w:p w:rsidR="000F61AA"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rPr>
      </w:pPr>
      <w:r>
        <w:rPr>
          <w:rFonts w:ascii="Arial" w:eastAsia="+mn-ea" w:hAnsi="Arial" w:cs="Arial"/>
        </w:rPr>
        <w:t xml:space="preserve">Années de service : </w:t>
      </w:r>
      <w:r w:rsidRPr="00D45D38">
        <w:rPr>
          <w:rFonts w:ascii="Arial" w:eastAsia="+mn-ea" w:hAnsi="Arial" w:cs="Arial"/>
        </w:rPr>
        <w:t xml:space="preserve">Période calculée en nombre d'années au cours de laquelle un salarié a travaillé pour un </w:t>
      </w:r>
      <w:r>
        <w:rPr>
          <w:rFonts w:ascii="Arial" w:eastAsia="+mn-ea" w:hAnsi="Arial" w:cs="Arial"/>
        </w:rPr>
        <w:t xml:space="preserve">même </w:t>
      </w:r>
      <w:r w:rsidRPr="00D45D38">
        <w:rPr>
          <w:rFonts w:ascii="Arial" w:eastAsia="+mn-ea" w:hAnsi="Arial" w:cs="Arial"/>
        </w:rPr>
        <w:t>employeur. </w:t>
      </w:r>
    </w:p>
    <w:p w:rsidR="000F61AA" w:rsidRDefault="000F61AA" w:rsidP="000F61AA">
      <w:pPr>
        <w:pStyle w:val="NormalWeb"/>
        <w:shd w:val="clear" w:color="auto" w:fill="FFFFFF"/>
        <w:spacing w:before="0" w:beforeAutospacing="0" w:after="120" w:afterAutospacing="0"/>
        <w:ind w:left="709"/>
        <w:rPr>
          <w:rFonts w:ascii="Arial" w:eastAsia="+mn-ea" w:hAnsi="Arial" w:cs="Arial"/>
        </w:rPr>
      </w:pPr>
    </w:p>
    <w:p w:rsidR="000F61AA" w:rsidRDefault="000F61AA" w:rsidP="000F61AA">
      <w:pPr>
        <w:pStyle w:val="NormalWeb"/>
        <w:shd w:val="clear" w:color="auto" w:fill="FFFFFF"/>
        <w:spacing w:before="0" w:beforeAutospacing="0" w:after="120" w:afterAutospacing="0"/>
        <w:ind w:left="709"/>
        <w:rPr>
          <w:rFonts w:ascii="Arial" w:eastAsia="+mn-ea" w:hAnsi="Arial" w:cs="Arial"/>
        </w:rPr>
      </w:pPr>
    </w:p>
    <w:p w:rsidR="000F61AA" w:rsidRPr="001A0590" w:rsidRDefault="000F61AA" w:rsidP="000F61AA">
      <w:pPr>
        <w:pStyle w:val="NormalWeb"/>
        <w:numPr>
          <w:ilvl w:val="0"/>
          <w:numId w:val="14"/>
        </w:numPr>
        <w:shd w:val="clear" w:color="auto" w:fill="FFFFFF"/>
        <w:spacing w:before="0" w:beforeAutospacing="0" w:after="120" w:afterAutospacing="0"/>
        <w:ind w:left="426"/>
        <w:rPr>
          <w:rFonts w:ascii="Arial" w:eastAsia="+mn-ea" w:hAnsi="Arial" w:cs="Arial"/>
        </w:rPr>
      </w:pPr>
      <w:r>
        <w:rPr>
          <w:rFonts w:ascii="Arial" w:eastAsia="+mn-ea" w:hAnsi="Arial" w:cs="Arial"/>
        </w:rPr>
        <w:t>Types de formule pour calculer les prestations de rentes</w:t>
      </w:r>
    </w:p>
    <w:p w:rsidR="000F61AA" w:rsidRPr="003907C1" w:rsidRDefault="000F61AA" w:rsidP="000F61AA">
      <w:pPr>
        <w:pStyle w:val="NormalWeb"/>
        <w:shd w:val="clear" w:color="auto" w:fill="FFFFFF"/>
        <w:spacing w:before="0" w:beforeAutospacing="0" w:after="120" w:afterAutospacing="0"/>
        <w:ind w:left="993"/>
        <w:rPr>
          <w:rFonts w:ascii="Arial" w:eastAsia="+mn-ea" w:hAnsi="Arial" w:cs="Arial"/>
          <w:sz w:val="22"/>
          <w:szCs w:val="22"/>
        </w:rPr>
      </w:pPr>
    </w:p>
    <w:p w:rsidR="000F61AA" w:rsidRPr="006E1F03" w:rsidRDefault="000F61AA" w:rsidP="000F61AA">
      <w:pPr>
        <w:pStyle w:val="NormalWeb"/>
        <w:numPr>
          <w:ilvl w:val="0"/>
          <w:numId w:val="15"/>
        </w:numPr>
        <w:shd w:val="clear" w:color="auto" w:fill="FFFFFF"/>
        <w:spacing w:before="0" w:beforeAutospacing="0" w:after="240" w:afterAutospacing="0"/>
        <w:ind w:left="993" w:hanging="426"/>
        <w:rPr>
          <w:rFonts w:ascii="Arial" w:eastAsia="+mn-ea" w:hAnsi="Arial" w:cs="Arial"/>
          <w:szCs w:val="22"/>
        </w:rPr>
      </w:pPr>
      <w:r w:rsidRPr="006E1F03">
        <w:rPr>
          <w:rFonts w:ascii="Arial" w:eastAsia="+mn-ea" w:hAnsi="Arial" w:cs="Arial"/>
          <w:szCs w:val="22"/>
        </w:rPr>
        <w:t>Prestations forfaitaires</w:t>
      </w:r>
    </w:p>
    <w:p w:rsidR="000F61AA" w:rsidRPr="00AD5D4E" w:rsidRDefault="000F61AA" w:rsidP="000F61AA">
      <w:pPr>
        <w:pStyle w:val="NormalWeb"/>
        <w:numPr>
          <w:ilvl w:val="0"/>
          <w:numId w:val="10"/>
        </w:numPr>
        <w:shd w:val="clear" w:color="auto" w:fill="FFFFFF"/>
        <w:spacing w:before="0" w:beforeAutospacing="0" w:after="0" w:afterAutospacing="0"/>
        <w:ind w:left="1418"/>
        <w:rPr>
          <w:rFonts w:ascii="Arial" w:eastAsia="+mn-ea" w:hAnsi="Arial" w:cs="Arial"/>
          <w:szCs w:val="22"/>
        </w:rPr>
      </w:pPr>
      <w:r w:rsidRPr="006E1F03">
        <w:rPr>
          <w:rFonts w:ascii="Arial" w:eastAsia="+mn-ea" w:hAnsi="Arial" w:cs="Arial"/>
          <w:szCs w:val="22"/>
        </w:rPr>
        <w:t xml:space="preserve">Rente annuelle = </w:t>
      </w:r>
      <w:r w:rsidRPr="00AD5D4E">
        <w:rPr>
          <w:rFonts w:ascii="Arial" w:eastAsia="+mn-ea" w:hAnsi="Arial" w:cs="Arial"/>
          <w:szCs w:val="22"/>
        </w:rPr>
        <w:t>montant fixe pour chaque année de service</w:t>
      </w:r>
    </w:p>
    <w:p w:rsidR="000F61AA" w:rsidRPr="00AD5D4E" w:rsidRDefault="000F61AA" w:rsidP="000F61AA">
      <w:pPr>
        <w:pStyle w:val="NormalWeb"/>
        <w:shd w:val="clear" w:color="auto" w:fill="FFFFFF"/>
        <w:spacing w:before="0" w:beforeAutospacing="0" w:after="0" w:afterAutospacing="0"/>
        <w:ind w:left="1701"/>
        <w:rPr>
          <w:rFonts w:ascii="Arial" w:eastAsia="+mn-ea" w:hAnsi="Arial" w:cs="Arial"/>
          <w:szCs w:val="22"/>
        </w:rPr>
      </w:pPr>
    </w:p>
    <w:p w:rsidR="000F61AA" w:rsidRPr="00AD5D4E" w:rsidRDefault="000F61AA" w:rsidP="000F61AA">
      <w:pPr>
        <w:pStyle w:val="NormalWeb"/>
        <w:shd w:val="clear" w:color="auto" w:fill="FFFFFF"/>
        <w:spacing w:before="0" w:beforeAutospacing="0" w:after="0" w:afterAutospacing="0"/>
        <w:ind w:left="1701"/>
        <w:rPr>
          <w:rFonts w:ascii="Arial" w:eastAsia="+mn-ea" w:hAnsi="Arial" w:cs="Arial"/>
          <w:szCs w:val="22"/>
        </w:rPr>
      </w:pPr>
      <w:r w:rsidRPr="00AD5D4E">
        <w:rPr>
          <w:rFonts w:ascii="Arial" w:eastAsia="+mn-ea" w:hAnsi="Arial" w:cs="Arial"/>
          <w:szCs w:val="22"/>
        </w:rPr>
        <w:t xml:space="preserve">Ex : 100 $/ mois / année de service </w:t>
      </w:r>
    </w:p>
    <w:p w:rsidR="000F61AA" w:rsidRPr="006E1F03" w:rsidRDefault="000F61AA" w:rsidP="000F61AA">
      <w:pPr>
        <w:pStyle w:val="NormalWeb"/>
        <w:shd w:val="clear" w:color="auto" w:fill="FFFFFF"/>
        <w:spacing w:before="0" w:beforeAutospacing="0" w:after="240" w:afterAutospacing="0"/>
        <w:ind w:left="1701"/>
        <w:rPr>
          <w:rFonts w:ascii="Arial" w:eastAsia="+mn-ea" w:hAnsi="Arial" w:cs="Arial"/>
          <w:szCs w:val="22"/>
        </w:rPr>
      </w:pPr>
      <w:r w:rsidRPr="00AD5D4E">
        <w:rPr>
          <w:rFonts w:ascii="Arial" w:eastAsia="+mn-ea" w:hAnsi="Arial" w:cs="Arial"/>
          <w:szCs w:val="22"/>
        </w:rPr>
        <w:t>100 $ X 30 ans = 3000 $ par mois = 36 000 $ par année qui seront versés à la retraite.</w:t>
      </w:r>
    </w:p>
    <w:p w:rsidR="000F61AA" w:rsidRPr="006E1F03" w:rsidRDefault="000F61AA" w:rsidP="000F61AA">
      <w:pPr>
        <w:pStyle w:val="NormalWeb"/>
        <w:numPr>
          <w:ilvl w:val="0"/>
          <w:numId w:val="10"/>
        </w:numPr>
        <w:shd w:val="clear" w:color="auto" w:fill="FFFFFF"/>
        <w:spacing w:before="0" w:beforeAutospacing="0" w:after="0" w:afterAutospacing="0"/>
        <w:ind w:left="1418"/>
        <w:rPr>
          <w:rFonts w:ascii="Arial" w:eastAsia="+mn-ea" w:hAnsi="Arial" w:cs="Arial"/>
          <w:szCs w:val="22"/>
        </w:rPr>
      </w:pPr>
      <w:r w:rsidRPr="006E1F03">
        <w:rPr>
          <w:rFonts w:ascii="Arial" w:eastAsia="+mn-ea" w:hAnsi="Arial" w:cs="Arial"/>
          <w:szCs w:val="22"/>
        </w:rPr>
        <w:t>Désavantages</w:t>
      </w:r>
      <w:r w:rsidRPr="006E1F03">
        <w:rPr>
          <w:rFonts w:ascii="Arial" w:eastAsia="+mn-ea" w:hAnsi="Arial" w:cs="Arial"/>
          <w:bCs/>
          <w:szCs w:val="22"/>
          <w:lang w:val="fr-CA"/>
        </w:rPr>
        <w:t> :</w:t>
      </w:r>
      <w:r w:rsidRPr="006E1F03">
        <w:rPr>
          <w:rFonts w:ascii="Arial" w:eastAsia="+mn-ea" w:hAnsi="Arial" w:cs="Arial"/>
          <w:szCs w:val="22"/>
          <w:lang w:val="fr-CA"/>
        </w:rPr>
        <w:t xml:space="preserve"> </w:t>
      </w:r>
    </w:p>
    <w:p w:rsidR="000F61AA" w:rsidRDefault="000F61AA" w:rsidP="000F61AA">
      <w:pPr>
        <w:pStyle w:val="NormalWeb"/>
        <w:numPr>
          <w:ilvl w:val="0"/>
          <w:numId w:val="11"/>
        </w:numPr>
        <w:shd w:val="clear" w:color="auto" w:fill="FFFFFF"/>
        <w:spacing w:after="120" w:afterAutospacing="0"/>
        <w:ind w:left="1985"/>
        <w:rPr>
          <w:rFonts w:ascii="Arial" w:eastAsia="+mn-ea" w:hAnsi="Arial" w:cs="Arial"/>
          <w:szCs w:val="22"/>
        </w:rPr>
      </w:pPr>
      <w:r w:rsidRPr="006E1F03">
        <w:rPr>
          <w:rFonts w:ascii="Arial" w:eastAsia="+mn-ea" w:hAnsi="Arial" w:cs="Arial"/>
          <w:szCs w:val="22"/>
        </w:rPr>
        <w:t xml:space="preserve">Ne tient pas compte du salaire du participant </w:t>
      </w:r>
    </w:p>
    <w:p w:rsidR="000F61AA" w:rsidRPr="006E1F03" w:rsidRDefault="000F61AA" w:rsidP="000F61AA">
      <w:pPr>
        <w:pStyle w:val="NormalWeb"/>
        <w:numPr>
          <w:ilvl w:val="0"/>
          <w:numId w:val="11"/>
        </w:numPr>
        <w:shd w:val="clear" w:color="auto" w:fill="FFFFFF"/>
        <w:spacing w:after="120" w:afterAutospacing="0"/>
        <w:ind w:left="1985"/>
        <w:rPr>
          <w:rFonts w:ascii="Arial" w:eastAsia="+mn-ea" w:hAnsi="Arial" w:cs="Arial"/>
          <w:szCs w:val="22"/>
        </w:rPr>
      </w:pPr>
      <w:r>
        <w:rPr>
          <w:rFonts w:ascii="Arial" w:eastAsia="+mn-ea" w:hAnsi="Arial" w:cs="Arial"/>
          <w:szCs w:val="22"/>
        </w:rPr>
        <w:t xml:space="preserve">Le </w:t>
      </w:r>
      <w:r w:rsidRPr="006E1F03">
        <w:rPr>
          <w:rFonts w:ascii="Arial" w:eastAsia="+mn-ea" w:hAnsi="Arial" w:cs="Arial"/>
          <w:szCs w:val="22"/>
        </w:rPr>
        <w:t>montant forfaitaire est en $ courant </w:t>
      </w:r>
      <w:r w:rsidRPr="00AD5D4E">
        <w:rPr>
          <w:rFonts w:ascii="Arial" w:eastAsia="+mn-ea" w:hAnsi="Arial" w:cs="Arial"/>
          <w:szCs w:val="22"/>
        </w:rPr>
        <w:t>: doit subir des améliorations périodiques sinon perte du pouvoir d’achat.</w:t>
      </w:r>
    </w:p>
    <w:p w:rsidR="000F61AA" w:rsidRPr="006E1F03" w:rsidRDefault="000F61AA" w:rsidP="000F61AA">
      <w:pPr>
        <w:pStyle w:val="NormalWeb"/>
        <w:numPr>
          <w:ilvl w:val="0"/>
          <w:numId w:val="11"/>
        </w:numPr>
        <w:shd w:val="clear" w:color="auto" w:fill="FFFFFF"/>
        <w:ind w:left="1985"/>
        <w:rPr>
          <w:rFonts w:ascii="Arial" w:eastAsia="+mn-ea" w:hAnsi="Arial" w:cs="Arial"/>
          <w:szCs w:val="22"/>
        </w:rPr>
      </w:pPr>
      <w:r>
        <w:rPr>
          <w:rFonts w:ascii="Arial" w:eastAsia="+mn-ea" w:hAnsi="Arial" w:cs="Arial"/>
          <w:szCs w:val="22"/>
        </w:rPr>
        <w:t>Pas de notion de remplacement de revenu</w:t>
      </w:r>
      <w:r w:rsidRPr="006E1F03">
        <w:rPr>
          <w:rFonts w:ascii="Arial" w:eastAsia="+mn-ea" w:hAnsi="Arial" w:cs="Arial"/>
          <w:szCs w:val="22"/>
        </w:rPr>
        <w:t xml:space="preserve"> </w:t>
      </w:r>
    </w:p>
    <w:p w:rsidR="000F61AA" w:rsidRPr="006E1F03" w:rsidRDefault="000F61AA" w:rsidP="000F61AA">
      <w:pPr>
        <w:pStyle w:val="NormalWeb"/>
        <w:numPr>
          <w:ilvl w:val="0"/>
          <w:numId w:val="10"/>
        </w:numPr>
        <w:shd w:val="clear" w:color="auto" w:fill="FFFFFF"/>
        <w:spacing w:before="0" w:beforeAutospacing="0" w:after="0" w:afterAutospacing="0"/>
        <w:ind w:left="1418"/>
        <w:rPr>
          <w:rFonts w:ascii="Arial" w:eastAsia="+mn-ea" w:hAnsi="Arial" w:cs="Arial"/>
          <w:szCs w:val="22"/>
        </w:rPr>
      </w:pPr>
      <w:r w:rsidRPr="006E1F03">
        <w:rPr>
          <w:rFonts w:ascii="Arial" w:eastAsia="+mn-ea" w:hAnsi="Arial" w:cs="Arial"/>
          <w:szCs w:val="22"/>
        </w:rPr>
        <w:t>Avantages</w:t>
      </w:r>
      <w:r w:rsidRPr="006E1F03">
        <w:rPr>
          <w:rFonts w:ascii="Arial" w:eastAsia="+mn-ea" w:hAnsi="Arial" w:cs="Arial"/>
          <w:b/>
          <w:bCs/>
          <w:szCs w:val="22"/>
          <w:lang w:val="fr-CA"/>
        </w:rPr>
        <w:t xml:space="preserve"> :</w:t>
      </w:r>
      <w:r w:rsidRPr="006E1F03">
        <w:rPr>
          <w:rFonts w:ascii="Arial" w:eastAsia="+mn-ea" w:hAnsi="Arial" w:cs="Arial"/>
          <w:b/>
          <w:bCs/>
          <w:i/>
          <w:iCs/>
          <w:szCs w:val="22"/>
          <w:lang w:val="fr-CA"/>
        </w:rPr>
        <w:t xml:space="preserve"> </w:t>
      </w:r>
    </w:p>
    <w:p w:rsidR="000F61AA" w:rsidRPr="006E1F03" w:rsidRDefault="000F61AA" w:rsidP="000F61AA">
      <w:pPr>
        <w:pStyle w:val="NormalWeb"/>
        <w:numPr>
          <w:ilvl w:val="0"/>
          <w:numId w:val="11"/>
        </w:numPr>
        <w:shd w:val="clear" w:color="auto" w:fill="FFFFFF"/>
        <w:spacing w:after="120" w:afterAutospacing="0"/>
        <w:ind w:left="1985"/>
        <w:rPr>
          <w:rFonts w:ascii="Arial" w:eastAsia="+mn-ea" w:hAnsi="Arial" w:cs="Arial"/>
          <w:szCs w:val="22"/>
        </w:rPr>
      </w:pPr>
      <w:r>
        <w:rPr>
          <w:rFonts w:ascii="Arial" w:eastAsia="+mn-ea" w:hAnsi="Arial" w:cs="Arial"/>
          <w:szCs w:val="22"/>
        </w:rPr>
        <w:t>Assez f</w:t>
      </w:r>
      <w:r w:rsidRPr="006E1F03">
        <w:rPr>
          <w:rFonts w:ascii="Arial" w:eastAsia="+mn-ea" w:hAnsi="Arial" w:cs="Arial"/>
          <w:szCs w:val="22"/>
        </w:rPr>
        <w:t xml:space="preserve">acile à comprendre pour les participants </w:t>
      </w:r>
    </w:p>
    <w:p w:rsidR="000F61AA" w:rsidRPr="006E1F03" w:rsidRDefault="000F61AA" w:rsidP="000F61AA">
      <w:pPr>
        <w:pStyle w:val="NormalWeb"/>
        <w:numPr>
          <w:ilvl w:val="0"/>
          <w:numId w:val="11"/>
        </w:numPr>
        <w:shd w:val="clear" w:color="auto" w:fill="FFFFFF"/>
        <w:spacing w:after="240" w:afterAutospacing="0"/>
        <w:ind w:left="1985"/>
        <w:rPr>
          <w:rFonts w:ascii="Arial" w:eastAsia="+mn-ea" w:hAnsi="Arial" w:cs="Arial"/>
          <w:szCs w:val="22"/>
        </w:rPr>
      </w:pPr>
      <w:r w:rsidRPr="006E1F03">
        <w:rPr>
          <w:rFonts w:ascii="Arial" w:eastAsia="+mn-ea" w:hAnsi="Arial" w:cs="Arial"/>
          <w:szCs w:val="22"/>
        </w:rPr>
        <w:t xml:space="preserve">Administration </w:t>
      </w:r>
      <w:r>
        <w:rPr>
          <w:rFonts w:ascii="Arial" w:eastAsia="+mn-ea" w:hAnsi="Arial" w:cs="Arial"/>
          <w:szCs w:val="22"/>
        </w:rPr>
        <w:t xml:space="preserve">assez </w:t>
      </w:r>
      <w:r w:rsidRPr="006E1F03">
        <w:rPr>
          <w:rFonts w:ascii="Arial" w:eastAsia="+mn-ea" w:hAnsi="Arial" w:cs="Arial"/>
          <w:szCs w:val="22"/>
        </w:rPr>
        <w:t>simple</w:t>
      </w:r>
    </w:p>
    <w:p w:rsidR="000F61AA" w:rsidRDefault="000F61AA" w:rsidP="000F61AA">
      <w:pPr>
        <w:pStyle w:val="NormalWeb"/>
        <w:shd w:val="clear" w:color="auto" w:fill="FFFFFF"/>
        <w:spacing w:before="0" w:beforeAutospacing="0" w:after="120" w:afterAutospacing="0"/>
        <w:ind w:left="993"/>
        <w:rPr>
          <w:rFonts w:ascii="Arial" w:eastAsia="+mn-ea" w:hAnsi="Arial" w:cs="Arial"/>
          <w:sz w:val="22"/>
          <w:szCs w:val="22"/>
        </w:rPr>
      </w:pPr>
    </w:p>
    <w:p w:rsidR="000F61AA" w:rsidRDefault="000F61AA" w:rsidP="000F61AA">
      <w:pPr>
        <w:pStyle w:val="NormalWeb"/>
        <w:numPr>
          <w:ilvl w:val="0"/>
          <w:numId w:val="15"/>
        </w:numPr>
        <w:shd w:val="clear" w:color="auto" w:fill="FFFFFF"/>
        <w:spacing w:before="0" w:beforeAutospacing="0" w:after="240" w:afterAutospacing="0"/>
        <w:ind w:left="993" w:hanging="426"/>
        <w:rPr>
          <w:rFonts w:ascii="Arial" w:eastAsia="+mn-ea" w:hAnsi="Arial" w:cs="Arial"/>
          <w:szCs w:val="22"/>
        </w:rPr>
      </w:pPr>
      <w:r w:rsidRPr="006E1F03">
        <w:rPr>
          <w:rFonts w:ascii="Arial" w:eastAsia="+mn-ea" w:hAnsi="Arial" w:cs="Arial"/>
          <w:szCs w:val="22"/>
        </w:rPr>
        <w:lastRenderedPageBreak/>
        <w:t>Régimes pourcentage salaire</w:t>
      </w:r>
    </w:p>
    <w:p w:rsidR="000F61AA" w:rsidRDefault="000F61AA" w:rsidP="000F61AA">
      <w:pPr>
        <w:pStyle w:val="NormalWeb"/>
        <w:numPr>
          <w:ilvl w:val="0"/>
          <w:numId w:val="10"/>
        </w:numPr>
        <w:shd w:val="clear" w:color="auto" w:fill="FFFFFF"/>
        <w:spacing w:before="0" w:beforeAutospacing="0" w:after="240" w:afterAutospacing="0"/>
        <w:ind w:left="1418"/>
        <w:rPr>
          <w:rFonts w:ascii="Arial" w:eastAsia="+mn-ea" w:hAnsi="Arial" w:cs="Arial"/>
          <w:szCs w:val="22"/>
        </w:rPr>
      </w:pPr>
      <w:r w:rsidRPr="006E1F03">
        <w:rPr>
          <w:rFonts w:ascii="Arial" w:eastAsia="+mn-ea" w:hAnsi="Arial" w:cs="Arial"/>
          <w:szCs w:val="22"/>
        </w:rPr>
        <w:t>La rente est fonction d’un pourcentage du salaire ou d’une moyenne des salaires pour chacune des années de service</w:t>
      </w:r>
    </w:p>
    <w:p w:rsidR="000F61AA" w:rsidRDefault="000F61AA" w:rsidP="000F61AA">
      <w:pPr>
        <w:pStyle w:val="NormalWeb"/>
        <w:numPr>
          <w:ilvl w:val="0"/>
          <w:numId w:val="10"/>
        </w:numPr>
        <w:shd w:val="clear" w:color="auto" w:fill="FFFFFF"/>
        <w:spacing w:before="0" w:beforeAutospacing="0" w:after="0" w:afterAutospacing="0"/>
        <w:ind w:left="1418"/>
        <w:rPr>
          <w:rFonts w:ascii="Arial" w:eastAsia="+mn-ea" w:hAnsi="Arial" w:cs="Arial"/>
          <w:szCs w:val="22"/>
        </w:rPr>
      </w:pPr>
      <w:r>
        <w:rPr>
          <w:rFonts w:ascii="Arial" w:eastAsia="+mn-ea" w:hAnsi="Arial" w:cs="Arial"/>
          <w:szCs w:val="22"/>
        </w:rPr>
        <w:t>3 principales versions :</w:t>
      </w:r>
    </w:p>
    <w:p w:rsidR="000F61AA" w:rsidRDefault="000F61AA" w:rsidP="000F61AA">
      <w:pPr>
        <w:pStyle w:val="NormalWeb"/>
        <w:shd w:val="clear" w:color="auto" w:fill="FFFFFF"/>
        <w:spacing w:before="0" w:beforeAutospacing="0" w:after="0" w:afterAutospacing="0"/>
        <w:ind w:left="1418"/>
        <w:rPr>
          <w:rFonts w:ascii="Arial" w:eastAsia="+mn-ea" w:hAnsi="Arial" w:cs="Arial"/>
          <w:szCs w:val="22"/>
        </w:rPr>
      </w:pPr>
    </w:p>
    <w:p w:rsidR="000F61AA" w:rsidRDefault="000F61AA" w:rsidP="000F61AA">
      <w:pPr>
        <w:pStyle w:val="NormalWeb"/>
        <w:shd w:val="clear" w:color="auto" w:fill="FFFFFF"/>
        <w:spacing w:before="0" w:beforeAutospacing="0" w:after="0" w:afterAutospacing="0"/>
        <w:ind w:left="1418"/>
        <w:rPr>
          <w:rFonts w:ascii="Arial" w:eastAsia="+mn-ea" w:hAnsi="Arial" w:cs="Arial"/>
          <w:szCs w:val="22"/>
        </w:rPr>
      </w:pPr>
    </w:p>
    <w:p w:rsidR="000F61AA" w:rsidRPr="0011334C" w:rsidRDefault="000F61AA" w:rsidP="000F61AA">
      <w:pPr>
        <w:pStyle w:val="NormalWeb"/>
        <w:numPr>
          <w:ilvl w:val="0"/>
          <w:numId w:val="12"/>
        </w:numPr>
        <w:shd w:val="clear" w:color="auto" w:fill="FFFFFF"/>
        <w:spacing w:before="0" w:beforeAutospacing="0" w:after="0" w:afterAutospacing="0"/>
        <w:ind w:left="1560"/>
        <w:rPr>
          <w:rFonts w:ascii="Arial" w:eastAsia="+mn-ea" w:hAnsi="Arial" w:cs="Arial"/>
          <w:b/>
          <w:szCs w:val="22"/>
        </w:rPr>
      </w:pPr>
      <w:r>
        <w:rPr>
          <w:rFonts w:ascii="Arial" w:eastAsia="+mn-ea" w:hAnsi="Arial" w:cs="Arial"/>
          <w:b/>
          <w:szCs w:val="22"/>
        </w:rPr>
        <w:t xml:space="preserve">  </w:t>
      </w:r>
      <w:r w:rsidRPr="0011334C">
        <w:rPr>
          <w:rFonts w:ascii="Arial" w:eastAsia="+mn-ea" w:hAnsi="Arial" w:cs="Arial"/>
          <w:b/>
          <w:szCs w:val="22"/>
        </w:rPr>
        <w:t>Salaire de carrière</w:t>
      </w:r>
    </w:p>
    <w:p w:rsidR="000F61AA" w:rsidRPr="006E1F03" w:rsidRDefault="000F61AA" w:rsidP="000F61AA">
      <w:pPr>
        <w:pStyle w:val="NormalWeb"/>
        <w:shd w:val="clear" w:color="auto" w:fill="FFFFFF"/>
        <w:spacing w:before="0" w:beforeAutospacing="0" w:after="0" w:afterAutospacing="0"/>
        <w:ind w:left="851"/>
        <w:rPr>
          <w:rFonts w:ascii="Arial" w:eastAsia="+mn-ea" w:hAnsi="Arial" w:cs="Arial"/>
          <w:szCs w:val="22"/>
        </w:rPr>
      </w:pPr>
    </w:p>
    <w:p w:rsidR="000F61AA" w:rsidRPr="00AD5D4E" w:rsidRDefault="000F61AA" w:rsidP="000F61AA">
      <w:pPr>
        <w:pStyle w:val="NormalWeb"/>
        <w:numPr>
          <w:ilvl w:val="0"/>
          <w:numId w:val="10"/>
        </w:numPr>
        <w:spacing w:before="0" w:beforeAutospacing="0" w:after="0" w:afterAutospacing="0"/>
        <w:ind w:left="1843"/>
        <w:rPr>
          <w:rFonts w:ascii="Arial" w:eastAsia="+mn-ea" w:hAnsi="Arial" w:cs="Arial"/>
          <w:szCs w:val="22"/>
        </w:rPr>
      </w:pPr>
      <w:r w:rsidRPr="006E1F03">
        <w:rPr>
          <w:rFonts w:ascii="Arial" w:eastAsia="+mn-ea" w:hAnsi="Arial" w:cs="Arial"/>
          <w:szCs w:val="22"/>
        </w:rPr>
        <w:t xml:space="preserve">Rente </w:t>
      </w:r>
      <w:r w:rsidRPr="00AD5D4E">
        <w:rPr>
          <w:rFonts w:ascii="Arial" w:eastAsia="+mn-ea" w:hAnsi="Arial" w:cs="Arial"/>
          <w:szCs w:val="22"/>
        </w:rPr>
        <w:t>= % du salaire pour chaque année de participation au régime</w:t>
      </w:r>
    </w:p>
    <w:p w:rsidR="000F61AA" w:rsidRPr="00AD5D4E" w:rsidRDefault="000F61AA" w:rsidP="000F61AA">
      <w:pPr>
        <w:pStyle w:val="NormalWeb"/>
        <w:spacing w:before="0" w:beforeAutospacing="0" w:after="0" w:afterAutospacing="0"/>
        <w:ind w:left="1843"/>
        <w:rPr>
          <w:rFonts w:ascii="Arial" w:eastAsia="+mn-ea" w:hAnsi="Arial" w:cs="Arial"/>
          <w:szCs w:val="22"/>
        </w:rPr>
      </w:pPr>
    </w:p>
    <w:p w:rsidR="000F61AA" w:rsidRPr="00AD5D4E" w:rsidRDefault="000F61AA" w:rsidP="000F61AA">
      <w:pPr>
        <w:pStyle w:val="NormalWeb"/>
        <w:spacing w:before="0" w:beforeAutospacing="0" w:after="0" w:afterAutospacing="0"/>
        <w:ind w:left="1985"/>
        <w:rPr>
          <w:rFonts w:ascii="Arial" w:eastAsia="+mn-ea" w:hAnsi="Arial" w:cs="Arial"/>
          <w:szCs w:val="22"/>
        </w:rPr>
      </w:pPr>
      <w:r w:rsidRPr="00AD5D4E">
        <w:rPr>
          <w:rFonts w:ascii="Arial" w:eastAsia="+mn-ea" w:hAnsi="Arial" w:cs="Arial"/>
          <w:szCs w:val="22"/>
          <w:lang w:val="fr-CA"/>
        </w:rPr>
        <w:t>Ex</w:t>
      </w:r>
      <w:r w:rsidRPr="00AD5D4E">
        <w:rPr>
          <w:rFonts w:ascii="Arial" w:eastAsia="+mn-ea" w:hAnsi="Arial" w:cs="Arial"/>
          <w:szCs w:val="22"/>
        </w:rPr>
        <w:t> : salaire de 50 000$ en 2011. Formule salaire de carrière à 2%</w:t>
      </w:r>
    </w:p>
    <w:p w:rsidR="000F61AA" w:rsidRPr="00AD5D4E" w:rsidRDefault="000F61AA" w:rsidP="000F61AA">
      <w:pPr>
        <w:pStyle w:val="NormalWeb"/>
        <w:spacing w:before="0" w:beforeAutospacing="0" w:after="240" w:afterAutospacing="0"/>
        <w:ind w:left="1985"/>
        <w:rPr>
          <w:rFonts w:ascii="Arial" w:eastAsia="+mn-ea" w:hAnsi="Arial" w:cs="Arial"/>
          <w:szCs w:val="22"/>
        </w:rPr>
      </w:pPr>
      <w:r w:rsidRPr="00AD5D4E">
        <w:rPr>
          <w:rFonts w:ascii="Arial" w:eastAsia="+mn-ea" w:hAnsi="Arial" w:cs="Arial"/>
          <w:szCs w:val="22"/>
        </w:rPr>
        <w:t>Rente gagnée en 2011 est de 2% de 50 000 = 1 000$ par année payable à chacune des années à la retraite.</w:t>
      </w:r>
    </w:p>
    <w:p w:rsidR="000F61AA" w:rsidRPr="00AD5D4E" w:rsidRDefault="000F61AA" w:rsidP="000F61AA">
      <w:pPr>
        <w:pStyle w:val="NormalWeb"/>
        <w:numPr>
          <w:ilvl w:val="0"/>
          <w:numId w:val="10"/>
        </w:numPr>
        <w:spacing w:before="0" w:beforeAutospacing="0" w:after="0" w:afterAutospacing="0"/>
        <w:ind w:left="1843"/>
        <w:rPr>
          <w:rFonts w:ascii="Arial" w:eastAsia="+mn-ea" w:hAnsi="Arial" w:cs="Arial"/>
          <w:szCs w:val="22"/>
        </w:rPr>
      </w:pPr>
      <w:r w:rsidRPr="00AD5D4E">
        <w:rPr>
          <w:rFonts w:ascii="Arial" w:eastAsia="+mn-ea" w:hAnsi="Arial" w:cs="Arial"/>
          <w:szCs w:val="22"/>
        </w:rPr>
        <w:t>Rente payable à la retraite : Somme des rentes créditées annuellement tout au long de la carrière du participant</w:t>
      </w:r>
    </w:p>
    <w:p w:rsidR="000F61AA" w:rsidRPr="00AD5D4E" w:rsidRDefault="000F61AA" w:rsidP="000F61AA">
      <w:pPr>
        <w:pStyle w:val="NormalWeb"/>
        <w:spacing w:before="0" w:beforeAutospacing="0" w:after="240" w:afterAutospacing="0"/>
        <w:ind w:left="2410"/>
        <w:rPr>
          <w:rFonts w:ascii="Arial" w:eastAsia="+mn-ea" w:hAnsi="Arial" w:cs="Arial"/>
          <w:szCs w:val="22"/>
        </w:rPr>
      </w:pPr>
    </w:p>
    <w:p w:rsidR="000F61AA" w:rsidRPr="00AD5D4E" w:rsidRDefault="000F61AA" w:rsidP="000F61AA">
      <w:pPr>
        <w:pStyle w:val="NormalWeb"/>
        <w:spacing w:before="0" w:beforeAutospacing="0" w:after="240" w:afterAutospacing="0"/>
        <w:ind w:left="1985"/>
        <w:rPr>
          <w:rFonts w:ascii="Arial" w:eastAsia="+mn-ea" w:hAnsi="Arial" w:cs="Arial"/>
          <w:szCs w:val="22"/>
        </w:rPr>
      </w:pPr>
      <w:r w:rsidRPr="00AD5D4E">
        <w:rPr>
          <w:rFonts w:ascii="Arial" w:eastAsia="+mn-ea" w:hAnsi="Arial" w:cs="Arial"/>
          <w:szCs w:val="22"/>
        </w:rPr>
        <w:t>Exemple:</w:t>
      </w:r>
    </w:p>
    <w:p w:rsidR="000F61AA" w:rsidRPr="00AD5D4E" w:rsidRDefault="000F61AA" w:rsidP="000F61AA">
      <w:pPr>
        <w:pStyle w:val="NormalWeb"/>
        <w:ind w:left="1985"/>
        <w:rPr>
          <w:rFonts w:ascii="Arial" w:eastAsia="+mn-ea" w:hAnsi="Arial" w:cs="Arial"/>
          <w:szCs w:val="22"/>
        </w:rPr>
      </w:pPr>
      <w:r w:rsidRPr="00AD5D4E">
        <w:rPr>
          <w:rFonts w:ascii="Arial" w:eastAsia="+mn-ea" w:hAnsi="Arial" w:cs="Arial"/>
          <w:szCs w:val="22"/>
          <w:lang w:val="fr-CA"/>
        </w:rPr>
        <w:t>Formule de rente: 2% du salaire de chaque année</w:t>
      </w:r>
    </w:p>
    <w:p w:rsidR="000F61AA" w:rsidRPr="00AD5D4E" w:rsidRDefault="000F61AA" w:rsidP="000F61AA">
      <w:pPr>
        <w:pStyle w:val="NormalWeb"/>
        <w:ind w:left="1985"/>
        <w:rPr>
          <w:rFonts w:ascii="Arial" w:eastAsia="+mn-ea" w:hAnsi="Arial" w:cs="Arial"/>
          <w:szCs w:val="22"/>
        </w:rPr>
      </w:pPr>
      <w:r w:rsidRPr="00AD5D4E">
        <w:rPr>
          <w:rFonts w:ascii="Arial" w:eastAsia="+mn-ea" w:hAnsi="Arial" w:cs="Arial"/>
          <w:szCs w:val="22"/>
          <w:u w:val="single"/>
          <w:lang w:val="fr-CA"/>
        </w:rPr>
        <w:t>Année</w:t>
      </w:r>
      <w:r w:rsidRPr="00AD5D4E">
        <w:rPr>
          <w:rFonts w:ascii="Arial" w:eastAsia="+mn-ea" w:hAnsi="Arial" w:cs="Arial"/>
          <w:szCs w:val="22"/>
          <w:lang w:val="fr-CA"/>
        </w:rPr>
        <w:tab/>
      </w:r>
      <w:r w:rsidRPr="00AD5D4E">
        <w:rPr>
          <w:rFonts w:ascii="Arial" w:eastAsia="+mn-ea" w:hAnsi="Arial" w:cs="Arial"/>
          <w:szCs w:val="22"/>
          <w:u w:val="single"/>
          <w:lang w:val="fr-CA"/>
        </w:rPr>
        <w:t>Salaire</w:t>
      </w:r>
      <w:r w:rsidRPr="00AD5D4E">
        <w:rPr>
          <w:rFonts w:ascii="Arial" w:eastAsia="+mn-ea" w:hAnsi="Arial" w:cs="Arial"/>
          <w:szCs w:val="22"/>
          <w:lang w:val="fr-CA"/>
        </w:rPr>
        <w:tab/>
      </w:r>
      <w:r w:rsidRPr="00AD5D4E">
        <w:rPr>
          <w:rFonts w:ascii="Arial" w:eastAsia="+mn-ea" w:hAnsi="Arial" w:cs="Arial"/>
          <w:szCs w:val="22"/>
          <w:u w:val="single"/>
          <w:lang w:val="fr-CA"/>
        </w:rPr>
        <w:t>Rente constituée de l’année</w:t>
      </w:r>
      <w:r w:rsidRPr="00AD5D4E">
        <w:rPr>
          <w:rFonts w:ascii="Arial" w:eastAsia="+mn-ea" w:hAnsi="Arial" w:cs="Arial"/>
          <w:szCs w:val="22"/>
          <w:lang w:val="fr-CA"/>
        </w:rPr>
        <w:t xml:space="preserve"> </w:t>
      </w:r>
    </w:p>
    <w:p w:rsidR="000F61AA" w:rsidRPr="00AD5D4E" w:rsidRDefault="000F61AA" w:rsidP="000F61AA">
      <w:pPr>
        <w:pStyle w:val="NormalWeb"/>
        <w:spacing w:before="0" w:beforeAutospacing="0" w:after="0" w:afterAutospacing="0"/>
        <w:ind w:left="1985"/>
        <w:rPr>
          <w:rFonts w:ascii="Arial" w:eastAsia="+mn-ea" w:hAnsi="Arial" w:cs="Arial"/>
          <w:szCs w:val="22"/>
        </w:rPr>
      </w:pPr>
      <w:r w:rsidRPr="00AD5D4E">
        <w:rPr>
          <w:rFonts w:ascii="Arial" w:eastAsia="+mn-ea" w:hAnsi="Arial" w:cs="Arial"/>
          <w:szCs w:val="22"/>
          <w:lang w:val="fr-CA"/>
        </w:rPr>
        <w:t>2004     35 000$</w:t>
      </w:r>
      <w:r w:rsidRPr="00AD5D4E">
        <w:rPr>
          <w:rFonts w:ascii="Arial" w:eastAsia="+mn-ea" w:hAnsi="Arial" w:cs="Arial"/>
          <w:szCs w:val="22"/>
          <w:lang w:val="fr-CA"/>
        </w:rPr>
        <w:tab/>
        <w:t xml:space="preserve">  700$ (2% x 35 000$)</w:t>
      </w:r>
    </w:p>
    <w:p w:rsidR="000F61AA" w:rsidRPr="00AD5D4E" w:rsidRDefault="000F61AA" w:rsidP="000F61AA">
      <w:pPr>
        <w:pStyle w:val="NormalWeb"/>
        <w:spacing w:before="0" w:beforeAutospacing="0" w:after="0" w:afterAutospacing="0"/>
        <w:ind w:left="1985"/>
        <w:rPr>
          <w:rFonts w:ascii="Arial" w:eastAsia="+mn-ea" w:hAnsi="Arial" w:cs="Arial"/>
          <w:szCs w:val="22"/>
        </w:rPr>
      </w:pPr>
      <w:r w:rsidRPr="00AD5D4E">
        <w:rPr>
          <w:rFonts w:ascii="Arial" w:eastAsia="+mn-ea" w:hAnsi="Arial" w:cs="Arial"/>
          <w:szCs w:val="22"/>
          <w:lang w:val="fr-CA"/>
        </w:rPr>
        <w:t>2005</w:t>
      </w:r>
      <w:r w:rsidRPr="00AD5D4E">
        <w:rPr>
          <w:rFonts w:ascii="Arial" w:eastAsia="+mn-ea" w:hAnsi="Arial" w:cs="Arial"/>
          <w:szCs w:val="22"/>
          <w:lang w:val="fr-CA"/>
        </w:rPr>
        <w:tab/>
        <w:t>40 000$</w:t>
      </w:r>
      <w:r w:rsidRPr="00AD5D4E">
        <w:rPr>
          <w:rFonts w:ascii="Arial" w:eastAsia="+mn-ea" w:hAnsi="Arial" w:cs="Arial"/>
          <w:szCs w:val="22"/>
          <w:lang w:val="fr-CA"/>
        </w:rPr>
        <w:tab/>
        <w:t xml:space="preserve">  800$</w:t>
      </w:r>
    </w:p>
    <w:p w:rsidR="000F61AA" w:rsidRPr="00AD5D4E" w:rsidRDefault="000F61AA" w:rsidP="000F61AA">
      <w:pPr>
        <w:pStyle w:val="NormalWeb"/>
        <w:spacing w:before="0" w:beforeAutospacing="0" w:after="0" w:afterAutospacing="0"/>
        <w:ind w:left="1985"/>
        <w:rPr>
          <w:rFonts w:ascii="Arial" w:eastAsia="+mn-ea" w:hAnsi="Arial" w:cs="Arial"/>
          <w:szCs w:val="22"/>
        </w:rPr>
      </w:pPr>
      <w:r w:rsidRPr="00AD5D4E">
        <w:rPr>
          <w:rFonts w:ascii="Arial" w:eastAsia="+mn-ea" w:hAnsi="Arial" w:cs="Arial"/>
          <w:szCs w:val="22"/>
          <w:lang w:val="fr-CA"/>
        </w:rPr>
        <w:t>2006</w:t>
      </w:r>
      <w:r w:rsidRPr="00AD5D4E">
        <w:rPr>
          <w:rFonts w:ascii="Arial" w:eastAsia="+mn-ea" w:hAnsi="Arial" w:cs="Arial"/>
          <w:szCs w:val="22"/>
          <w:lang w:val="fr-CA"/>
        </w:rPr>
        <w:tab/>
        <w:t>43 000$</w:t>
      </w:r>
      <w:r w:rsidRPr="00AD5D4E">
        <w:rPr>
          <w:rFonts w:ascii="Arial" w:eastAsia="+mn-ea" w:hAnsi="Arial" w:cs="Arial"/>
          <w:szCs w:val="22"/>
          <w:lang w:val="fr-CA"/>
        </w:rPr>
        <w:tab/>
        <w:t xml:space="preserve">  860$</w:t>
      </w:r>
    </w:p>
    <w:p w:rsidR="000F61AA" w:rsidRPr="00AD5D4E" w:rsidRDefault="000F61AA" w:rsidP="000F61AA">
      <w:pPr>
        <w:pStyle w:val="NormalWeb"/>
        <w:spacing w:before="0" w:beforeAutospacing="0" w:after="0" w:afterAutospacing="0"/>
        <w:ind w:left="1985"/>
        <w:rPr>
          <w:rFonts w:ascii="Arial" w:eastAsia="+mn-ea" w:hAnsi="Arial" w:cs="Arial"/>
          <w:szCs w:val="22"/>
        </w:rPr>
      </w:pPr>
      <w:r w:rsidRPr="00AD5D4E">
        <w:rPr>
          <w:rFonts w:ascii="Arial" w:eastAsia="+mn-ea" w:hAnsi="Arial" w:cs="Arial"/>
          <w:szCs w:val="22"/>
          <w:lang w:val="fr-CA"/>
        </w:rPr>
        <w:t>2007</w:t>
      </w:r>
      <w:r w:rsidRPr="00AD5D4E">
        <w:rPr>
          <w:rFonts w:ascii="Arial" w:eastAsia="+mn-ea" w:hAnsi="Arial" w:cs="Arial"/>
          <w:szCs w:val="22"/>
          <w:lang w:val="fr-CA"/>
        </w:rPr>
        <w:tab/>
        <w:t>48 000$</w:t>
      </w:r>
      <w:r w:rsidRPr="00AD5D4E">
        <w:rPr>
          <w:rFonts w:ascii="Arial" w:eastAsia="+mn-ea" w:hAnsi="Arial" w:cs="Arial"/>
          <w:szCs w:val="22"/>
          <w:lang w:val="fr-CA"/>
        </w:rPr>
        <w:tab/>
        <w:t xml:space="preserve">  960$</w:t>
      </w:r>
    </w:p>
    <w:p w:rsidR="000F61AA" w:rsidRPr="00AD5D4E" w:rsidRDefault="000F61AA" w:rsidP="000F61AA">
      <w:pPr>
        <w:pStyle w:val="NormalWeb"/>
        <w:spacing w:before="0" w:beforeAutospacing="0" w:after="0" w:afterAutospacing="0"/>
        <w:ind w:left="1985"/>
        <w:rPr>
          <w:rFonts w:ascii="Arial" w:eastAsia="+mn-ea" w:hAnsi="Arial" w:cs="Arial"/>
          <w:szCs w:val="22"/>
        </w:rPr>
      </w:pPr>
      <w:r w:rsidRPr="00AD5D4E">
        <w:rPr>
          <w:rFonts w:ascii="Arial" w:eastAsia="+mn-ea" w:hAnsi="Arial" w:cs="Arial"/>
          <w:szCs w:val="22"/>
          <w:lang w:val="fr-CA"/>
        </w:rPr>
        <w:t>2008</w:t>
      </w:r>
      <w:r w:rsidRPr="00AD5D4E">
        <w:rPr>
          <w:rFonts w:ascii="Arial" w:eastAsia="+mn-ea" w:hAnsi="Arial" w:cs="Arial"/>
          <w:szCs w:val="22"/>
          <w:lang w:val="fr-CA"/>
        </w:rPr>
        <w:tab/>
        <w:t xml:space="preserve">50 000$          </w:t>
      </w:r>
      <w:r w:rsidRPr="00AD5D4E">
        <w:rPr>
          <w:rFonts w:ascii="Arial" w:eastAsia="+mn-ea" w:hAnsi="Arial" w:cs="Arial"/>
          <w:szCs w:val="22"/>
          <w:u w:val="single"/>
          <w:lang w:val="fr-CA"/>
        </w:rPr>
        <w:t>1 000$</w:t>
      </w:r>
      <w:r w:rsidRPr="00AD5D4E">
        <w:rPr>
          <w:rFonts w:ascii="Arial" w:eastAsia="+mn-ea" w:hAnsi="Arial" w:cs="Arial"/>
          <w:szCs w:val="22"/>
          <w:lang w:val="fr-CA"/>
        </w:rPr>
        <w:t xml:space="preserve"> </w:t>
      </w:r>
    </w:p>
    <w:p w:rsidR="000F61AA" w:rsidRPr="00AD5D4E" w:rsidRDefault="000F61AA" w:rsidP="000F61AA">
      <w:pPr>
        <w:pStyle w:val="NormalWeb"/>
        <w:spacing w:before="0" w:beforeAutospacing="0" w:after="0" w:afterAutospacing="0"/>
        <w:ind w:left="1985"/>
        <w:rPr>
          <w:rFonts w:ascii="Arial" w:eastAsia="+mn-ea" w:hAnsi="Arial" w:cs="Arial"/>
          <w:szCs w:val="22"/>
          <w:lang w:val="fr-CA"/>
        </w:rPr>
      </w:pPr>
      <w:r w:rsidRPr="00AD5D4E">
        <w:rPr>
          <w:rFonts w:ascii="Arial" w:eastAsia="+mn-ea" w:hAnsi="Arial" w:cs="Arial"/>
          <w:szCs w:val="22"/>
          <w:lang w:val="fr-CA"/>
        </w:rPr>
        <w:tab/>
      </w:r>
      <w:r w:rsidRPr="00AD5D4E">
        <w:rPr>
          <w:rFonts w:ascii="Arial" w:eastAsia="+mn-ea" w:hAnsi="Arial" w:cs="Arial"/>
          <w:szCs w:val="22"/>
          <w:lang w:val="fr-CA"/>
        </w:rPr>
        <w:tab/>
        <w:t xml:space="preserve">            </w:t>
      </w:r>
      <w:r w:rsidRPr="00AD5D4E">
        <w:rPr>
          <w:rFonts w:ascii="Arial" w:eastAsia="+mn-ea" w:hAnsi="Arial" w:cs="Arial"/>
          <w:szCs w:val="22"/>
          <w:lang w:val="fr-CA"/>
        </w:rPr>
        <w:tab/>
        <w:t xml:space="preserve"> 4 320$</w:t>
      </w:r>
    </w:p>
    <w:p w:rsidR="000F61AA" w:rsidRPr="00AD5D4E" w:rsidRDefault="000F61AA" w:rsidP="000F61AA">
      <w:pPr>
        <w:pStyle w:val="NormalWeb"/>
        <w:spacing w:before="0" w:beforeAutospacing="0" w:after="0" w:afterAutospacing="0"/>
        <w:ind w:left="1985"/>
        <w:rPr>
          <w:rFonts w:ascii="Arial" w:eastAsia="+mn-ea" w:hAnsi="Arial" w:cs="Arial"/>
          <w:szCs w:val="22"/>
        </w:rPr>
      </w:pPr>
    </w:p>
    <w:p w:rsidR="000F61AA" w:rsidRPr="00AD5D4E" w:rsidRDefault="000F61AA" w:rsidP="000F61AA">
      <w:pPr>
        <w:pStyle w:val="NormalWeb"/>
        <w:spacing w:before="0" w:beforeAutospacing="0" w:after="0" w:afterAutospacing="0"/>
        <w:ind w:left="1985"/>
        <w:rPr>
          <w:rFonts w:ascii="Arial" w:eastAsia="+mn-ea" w:hAnsi="Arial" w:cs="Arial"/>
          <w:szCs w:val="22"/>
        </w:rPr>
      </w:pPr>
      <w:r w:rsidRPr="00AD5D4E">
        <w:rPr>
          <w:rFonts w:ascii="Arial" w:eastAsia="+mn-ea" w:hAnsi="Arial" w:cs="Arial"/>
          <w:szCs w:val="22"/>
          <w:lang w:val="fr-CA"/>
        </w:rPr>
        <w:t>Si adhésion du participant le 1</w:t>
      </w:r>
      <w:r w:rsidRPr="00AD5D4E">
        <w:rPr>
          <w:rFonts w:ascii="Arial" w:eastAsia="+mn-ea" w:hAnsi="Arial" w:cs="Arial"/>
          <w:szCs w:val="22"/>
          <w:vertAlign w:val="superscript"/>
          <w:lang w:val="fr-CA"/>
        </w:rPr>
        <w:t>er</w:t>
      </w:r>
      <w:r w:rsidRPr="00AD5D4E">
        <w:rPr>
          <w:rFonts w:ascii="Arial" w:eastAsia="+mn-ea" w:hAnsi="Arial" w:cs="Arial"/>
          <w:szCs w:val="22"/>
          <w:lang w:val="fr-CA"/>
        </w:rPr>
        <w:t xml:space="preserve"> janvier 2004 et retraite le 1er janvier 2009:</w:t>
      </w:r>
    </w:p>
    <w:p w:rsidR="000F61AA" w:rsidRPr="00AD5D4E" w:rsidRDefault="000F61AA" w:rsidP="000F61AA">
      <w:pPr>
        <w:pStyle w:val="NormalWeb"/>
        <w:spacing w:before="0" w:beforeAutospacing="0" w:after="0" w:afterAutospacing="0"/>
        <w:ind w:left="1985"/>
        <w:rPr>
          <w:rFonts w:ascii="Arial" w:eastAsia="+mn-ea" w:hAnsi="Arial" w:cs="Arial"/>
          <w:szCs w:val="22"/>
          <w:lang w:val="fr-CA"/>
        </w:rPr>
      </w:pPr>
      <w:r w:rsidRPr="00AD5D4E">
        <w:rPr>
          <w:rFonts w:ascii="Arial" w:eastAsia="+mn-ea" w:hAnsi="Arial" w:cs="Arial"/>
          <w:szCs w:val="22"/>
          <w:lang w:val="fr-CA"/>
        </w:rPr>
        <w:t>Rente annuelle payable par le régime : 4 320$</w:t>
      </w:r>
    </w:p>
    <w:p w:rsidR="000F61AA" w:rsidRPr="000919CC" w:rsidRDefault="000F61AA" w:rsidP="000F61AA">
      <w:pPr>
        <w:pStyle w:val="NormalWeb"/>
        <w:spacing w:before="0" w:beforeAutospacing="0" w:after="0" w:afterAutospacing="0"/>
        <w:ind w:left="1985"/>
        <w:rPr>
          <w:rFonts w:ascii="Arial" w:eastAsia="+mn-ea" w:hAnsi="Arial" w:cs="Arial"/>
          <w:szCs w:val="22"/>
          <w:lang w:val="fr-CA"/>
        </w:rPr>
      </w:pPr>
    </w:p>
    <w:p w:rsidR="000F61AA" w:rsidRPr="006C75C7" w:rsidRDefault="000F61AA" w:rsidP="000F61AA">
      <w:pPr>
        <w:pStyle w:val="NormalWeb"/>
        <w:shd w:val="clear" w:color="auto" w:fill="FFFFFF"/>
        <w:spacing w:before="0" w:beforeAutospacing="0" w:after="0" w:afterAutospacing="0"/>
        <w:ind w:left="993"/>
        <w:rPr>
          <w:rFonts w:ascii="Arial" w:eastAsia="+mn-ea" w:hAnsi="Arial" w:cs="Arial"/>
          <w:sz w:val="22"/>
          <w:szCs w:val="22"/>
        </w:rPr>
      </w:pPr>
    </w:p>
    <w:p w:rsidR="000F61AA" w:rsidRPr="000919CC" w:rsidRDefault="000F61AA" w:rsidP="000F61AA">
      <w:pPr>
        <w:pStyle w:val="NormalWeb"/>
        <w:numPr>
          <w:ilvl w:val="0"/>
          <w:numId w:val="10"/>
        </w:numPr>
        <w:shd w:val="clear" w:color="auto" w:fill="FFFFFF"/>
        <w:spacing w:before="0" w:beforeAutospacing="0" w:after="0" w:afterAutospacing="0"/>
        <w:ind w:left="1843"/>
        <w:rPr>
          <w:rFonts w:ascii="Arial" w:eastAsia="+mn-ea" w:hAnsi="Arial" w:cs="Arial"/>
          <w:szCs w:val="22"/>
        </w:rPr>
      </w:pPr>
      <w:r w:rsidRPr="0011334C">
        <w:rPr>
          <w:rFonts w:ascii="Arial" w:eastAsia="+mn-ea" w:hAnsi="Arial" w:cs="Arial"/>
          <w:szCs w:val="22"/>
        </w:rPr>
        <w:t>Désavantages</w:t>
      </w:r>
      <w:r w:rsidRPr="000919CC">
        <w:rPr>
          <w:rFonts w:ascii="Arial" w:eastAsia="+mn-ea" w:hAnsi="Arial" w:cs="Arial"/>
          <w:bCs/>
          <w:szCs w:val="22"/>
          <w:lang w:val="fr-CA"/>
        </w:rPr>
        <w:t> :</w:t>
      </w:r>
      <w:r w:rsidRPr="000919CC">
        <w:rPr>
          <w:rFonts w:ascii="Arial" w:eastAsia="+mn-ea" w:hAnsi="Arial" w:cs="Arial"/>
          <w:szCs w:val="22"/>
          <w:lang w:val="fr-CA"/>
        </w:rPr>
        <w:t xml:space="preserve"> </w:t>
      </w:r>
    </w:p>
    <w:p w:rsidR="000F61AA" w:rsidRPr="000919CC" w:rsidRDefault="000F61AA" w:rsidP="000F61AA">
      <w:pPr>
        <w:pStyle w:val="NormalWeb"/>
        <w:numPr>
          <w:ilvl w:val="0"/>
          <w:numId w:val="13"/>
        </w:numPr>
        <w:shd w:val="clear" w:color="auto" w:fill="FFFFFF"/>
        <w:spacing w:after="120" w:afterAutospacing="0"/>
        <w:ind w:left="2410"/>
        <w:rPr>
          <w:rFonts w:ascii="Arial" w:eastAsia="+mn-ea" w:hAnsi="Arial" w:cs="Arial"/>
          <w:szCs w:val="22"/>
          <w:lang w:val="fr-CA"/>
        </w:rPr>
      </w:pPr>
      <w:r w:rsidRPr="000919CC">
        <w:rPr>
          <w:rFonts w:ascii="Arial" w:eastAsia="+mn-ea" w:hAnsi="Arial" w:cs="Arial"/>
          <w:szCs w:val="22"/>
          <w:lang w:val="fr-CA"/>
        </w:rPr>
        <w:t xml:space="preserve">Rentes créditées en début de carrière : faible % du salaire final </w:t>
      </w:r>
    </w:p>
    <w:p w:rsidR="000F61AA" w:rsidRPr="000919CC" w:rsidRDefault="000F61AA" w:rsidP="000F61AA">
      <w:pPr>
        <w:pStyle w:val="NormalWeb"/>
        <w:numPr>
          <w:ilvl w:val="0"/>
          <w:numId w:val="13"/>
        </w:numPr>
        <w:shd w:val="clear" w:color="auto" w:fill="FFFFFF"/>
        <w:spacing w:after="120" w:afterAutospacing="0"/>
        <w:ind w:left="2410"/>
        <w:rPr>
          <w:rFonts w:ascii="Arial" w:eastAsia="+mn-ea" w:hAnsi="Arial" w:cs="Arial"/>
          <w:szCs w:val="22"/>
          <w:lang w:val="fr-CA"/>
        </w:rPr>
      </w:pPr>
      <w:r w:rsidRPr="000919CC">
        <w:rPr>
          <w:rFonts w:ascii="Arial" w:eastAsia="+mn-ea" w:hAnsi="Arial" w:cs="Arial"/>
          <w:szCs w:val="22"/>
          <w:lang w:val="fr-CA"/>
        </w:rPr>
        <w:t>Ratio de remplacement de revenu</w:t>
      </w:r>
      <w:r>
        <w:rPr>
          <w:rFonts w:ascii="Arial" w:eastAsia="+mn-ea" w:hAnsi="Arial" w:cs="Arial"/>
          <w:szCs w:val="22"/>
          <w:lang w:val="fr-CA"/>
        </w:rPr>
        <w:t xml:space="preserve"> peut être</w:t>
      </w:r>
      <w:r w:rsidRPr="000919CC">
        <w:rPr>
          <w:rFonts w:ascii="Arial" w:eastAsia="+mn-ea" w:hAnsi="Arial" w:cs="Arial"/>
          <w:szCs w:val="22"/>
          <w:lang w:val="fr-CA"/>
        </w:rPr>
        <w:t xml:space="preserve"> inadéquat</w:t>
      </w:r>
      <w:r>
        <w:rPr>
          <w:rFonts w:ascii="Arial" w:eastAsia="+mn-ea" w:hAnsi="Arial" w:cs="Arial"/>
          <w:szCs w:val="22"/>
          <w:lang w:val="fr-CA"/>
        </w:rPr>
        <w:t xml:space="preserve"> car il n’est pas basé sur des salaires en dollars courants</w:t>
      </w:r>
    </w:p>
    <w:p w:rsidR="000F61AA" w:rsidRPr="0011334C" w:rsidRDefault="000F61AA" w:rsidP="000F61AA">
      <w:pPr>
        <w:pStyle w:val="NormalWeb"/>
        <w:numPr>
          <w:ilvl w:val="0"/>
          <w:numId w:val="13"/>
        </w:numPr>
        <w:shd w:val="clear" w:color="auto" w:fill="FFFFFF"/>
        <w:spacing w:after="120" w:afterAutospacing="0"/>
        <w:ind w:left="2410"/>
        <w:rPr>
          <w:rFonts w:ascii="Arial" w:eastAsia="+mn-ea" w:hAnsi="Arial" w:cs="Arial"/>
          <w:szCs w:val="22"/>
          <w:lang w:val="fr-CA"/>
        </w:rPr>
      </w:pPr>
      <w:r w:rsidRPr="0011334C">
        <w:rPr>
          <w:rFonts w:ascii="Arial" w:eastAsia="+mn-ea" w:hAnsi="Arial" w:cs="Arial"/>
          <w:szCs w:val="22"/>
          <w:lang w:val="fr-CA"/>
        </w:rPr>
        <w:lastRenderedPageBreak/>
        <w:t xml:space="preserve">Revalorisation périodique des rentes créditées pour années antérieures nécessaire pour atténuer le problème : Moins populaire car doit toujours amener des revalorisations </w:t>
      </w:r>
    </w:p>
    <w:p w:rsidR="000F61AA" w:rsidRDefault="000F61AA" w:rsidP="000F61AA">
      <w:pPr>
        <w:pStyle w:val="NormalWeb"/>
        <w:numPr>
          <w:ilvl w:val="0"/>
          <w:numId w:val="13"/>
        </w:numPr>
        <w:shd w:val="clear" w:color="auto" w:fill="FFFFFF"/>
        <w:spacing w:after="0" w:afterAutospacing="0"/>
        <w:ind w:left="2410"/>
        <w:rPr>
          <w:rFonts w:ascii="Arial" w:eastAsia="+mn-ea" w:hAnsi="Arial" w:cs="Arial"/>
          <w:szCs w:val="22"/>
          <w:lang w:val="fr-CA"/>
        </w:rPr>
      </w:pPr>
      <w:r w:rsidRPr="000919CC">
        <w:rPr>
          <w:rFonts w:ascii="Arial" w:eastAsia="+mn-ea" w:hAnsi="Arial" w:cs="Arial"/>
          <w:szCs w:val="22"/>
          <w:lang w:val="fr-CA"/>
        </w:rPr>
        <w:t>Moins avantageux si progression salariale importante (promotions ou inflation)</w:t>
      </w:r>
    </w:p>
    <w:p w:rsidR="000F61AA" w:rsidRPr="000919CC" w:rsidRDefault="000F61AA" w:rsidP="000F61AA">
      <w:pPr>
        <w:pStyle w:val="NormalWeb"/>
        <w:shd w:val="clear" w:color="auto" w:fill="FFFFFF"/>
        <w:spacing w:after="0" w:afterAutospacing="0"/>
        <w:ind w:left="2835"/>
        <w:rPr>
          <w:rFonts w:ascii="Arial" w:eastAsia="+mn-ea" w:hAnsi="Arial" w:cs="Arial"/>
          <w:szCs w:val="22"/>
          <w:lang w:val="fr-CA"/>
        </w:rPr>
      </w:pPr>
    </w:p>
    <w:p w:rsidR="000F61AA" w:rsidRPr="000919CC" w:rsidRDefault="000F61AA" w:rsidP="000F61AA">
      <w:pPr>
        <w:pStyle w:val="NormalWeb"/>
        <w:numPr>
          <w:ilvl w:val="0"/>
          <w:numId w:val="10"/>
        </w:numPr>
        <w:shd w:val="clear" w:color="auto" w:fill="FFFFFF"/>
        <w:spacing w:before="0" w:beforeAutospacing="0" w:after="0" w:afterAutospacing="0"/>
        <w:ind w:left="1843"/>
        <w:rPr>
          <w:rFonts w:ascii="Arial" w:eastAsia="+mn-ea" w:hAnsi="Arial" w:cs="Arial"/>
          <w:szCs w:val="22"/>
        </w:rPr>
      </w:pPr>
      <w:r w:rsidRPr="0011334C">
        <w:rPr>
          <w:rFonts w:ascii="Arial" w:eastAsia="+mn-ea" w:hAnsi="Arial" w:cs="Arial"/>
          <w:szCs w:val="22"/>
        </w:rPr>
        <w:t>Avantages</w:t>
      </w:r>
      <w:r w:rsidRPr="000919CC">
        <w:rPr>
          <w:rFonts w:ascii="Arial" w:eastAsia="+mn-ea" w:hAnsi="Arial" w:cs="Arial"/>
          <w:bCs/>
          <w:szCs w:val="22"/>
          <w:lang w:val="fr-CA"/>
        </w:rPr>
        <w:t xml:space="preserve"> :</w:t>
      </w:r>
      <w:r w:rsidRPr="000919CC">
        <w:rPr>
          <w:rFonts w:ascii="Arial" w:eastAsia="+mn-ea" w:hAnsi="Arial" w:cs="Arial"/>
          <w:szCs w:val="22"/>
          <w:lang w:val="fr-CA"/>
        </w:rPr>
        <w:t xml:space="preserve"> </w:t>
      </w:r>
    </w:p>
    <w:p w:rsidR="000F61AA" w:rsidRPr="000919CC" w:rsidRDefault="000F61AA" w:rsidP="000F61AA">
      <w:pPr>
        <w:pStyle w:val="NormalWeb"/>
        <w:numPr>
          <w:ilvl w:val="0"/>
          <w:numId w:val="13"/>
        </w:numPr>
        <w:shd w:val="clear" w:color="auto" w:fill="FFFFFF"/>
        <w:spacing w:after="120" w:afterAutospacing="0"/>
        <w:ind w:left="2268"/>
        <w:rPr>
          <w:rFonts w:ascii="Arial" w:eastAsia="+mn-ea" w:hAnsi="Arial" w:cs="Arial"/>
          <w:szCs w:val="22"/>
        </w:rPr>
      </w:pPr>
      <w:r>
        <w:rPr>
          <w:rFonts w:ascii="Arial" w:eastAsia="+mn-ea" w:hAnsi="Arial" w:cs="Arial"/>
          <w:szCs w:val="22"/>
        </w:rPr>
        <w:t>Assez s</w:t>
      </w:r>
      <w:r w:rsidRPr="000919CC">
        <w:rPr>
          <w:rFonts w:ascii="Arial" w:eastAsia="+mn-ea" w:hAnsi="Arial" w:cs="Arial"/>
          <w:szCs w:val="22"/>
        </w:rPr>
        <w:t>imple</w:t>
      </w:r>
      <w:r w:rsidRPr="000919CC">
        <w:rPr>
          <w:rFonts w:ascii="Arial" w:eastAsia="+mn-ea" w:hAnsi="Arial" w:cs="Arial"/>
          <w:szCs w:val="22"/>
          <w:lang w:val="fr-CA"/>
        </w:rPr>
        <w:t xml:space="preserve"> à comprendre pour le participant car directement en fonction du salaire</w:t>
      </w:r>
      <w:r>
        <w:rPr>
          <w:rFonts w:ascii="Arial" w:eastAsia="+mn-ea" w:hAnsi="Arial" w:cs="Arial"/>
          <w:szCs w:val="22"/>
          <w:lang w:val="fr-CA"/>
        </w:rPr>
        <w:t>, mais commence à être complexe.</w:t>
      </w:r>
    </w:p>
    <w:p w:rsidR="000F61AA" w:rsidRPr="000919CC" w:rsidRDefault="000F61AA" w:rsidP="000F61AA">
      <w:pPr>
        <w:pStyle w:val="NormalWeb"/>
        <w:numPr>
          <w:ilvl w:val="0"/>
          <w:numId w:val="13"/>
        </w:numPr>
        <w:shd w:val="clear" w:color="auto" w:fill="FFFFFF"/>
        <w:spacing w:after="0" w:afterAutospacing="0"/>
        <w:ind w:left="2268"/>
        <w:rPr>
          <w:rFonts w:ascii="Arial" w:eastAsia="+mn-ea" w:hAnsi="Arial" w:cs="Arial"/>
          <w:szCs w:val="22"/>
        </w:rPr>
      </w:pPr>
      <w:r>
        <w:rPr>
          <w:rFonts w:ascii="Arial" w:eastAsia="+mn-ea" w:hAnsi="Arial" w:cs="Arial"/>
          <w:szCs w:val="22"/>
        </w:rPr>
        <w:t>Assez s</w:t>
      </w:r>
      <w:proofErr w:type="spellStart"/>
      <w:r w:rsidRPr="000919CC">
        <w:rPr>
          <w:rFonts w:ascii="Arial" w:eastAsia="+mn-ea" w:hAnsi="Arial" w:cs="Arial"/>
          <w:szCs w:val="22"/>
          <w:lang w:val="fr-CA"/>
        </w:rPr>
        <w:t>imple</w:t>
      </w:r>
      <w:proofErr w:type="spellEnd"/>
      <w:r w:rsidRPr="000919CC">
        <w:rPr>
          <w:rFonts w:ascii="Arial" w:eastAsia="+mn-ea" w:hAnsi="Arial" w:cs="Arial"/>
          <w:szCs w:val="22"/>
          <w:lang w:val="fr-CA"/>
        </w:rPr>
        <w:t xml:space="preserve"> à </w:t>
      </w:r>
      <w:r w:rsidRPr="000919CC">
        <w:rPr>
          <w:rFonts w:ascii="Arial" w:eastAsia="+mn-ea" w:hAnsi="Arial" w:cs="Arial"/>
          <w:szCs w:val="22"/>
        </w:rPr>
        <w:t>administrer</w:t>
      </w:r>
      <w:r w:rsidRPr="000919CC">
        <w:rPr>
          <w:rFonts w:ascii="Arial" w:eastAsia="+mn-ea" w:hAnsi="Arial" w:cs="Arial"/>
          <w:szCs w:val="22"/>
          <w:lang w:val="fr-CA"/>
        </w:rPr>
        <w:t xml:space="preserve"> </w:t>
      </w:r>
      <w:r w:rsidRPr="000919CC">
        <w:rPr>
          <w:rFonts w:ascii="Arial" w:eastAsia="+mn-ea" w:hAnsi="Arial" w:cs="Arial"/>
          <w:szCs w:val="22"/>
        </w:rPr>
        <w:t xml:space="preserve">et calculer </w:t>
      </w:r>
    </w:p>
    <w:p w:rsidR="000F61AA" w:rsidRPr="00AE2B40" w:rsidRDefault="000F61AA" w:rsidP="000F61AA">
      <w:pPr>
        <w:pStyle w:val="NormalWeb"/>
        <w:shd w:val="clear" w:color="auto" w:fill="FFFFFF"/>
        <w:spacing w:after="0" w:afterAutospacing="0"/>
        <w:ind w:left="2268"/>
        <w:rPr>
          <w:rFonts w:ascii="Arial" w:eastAsia="+mn-ea" w:hAnsi="Arial" w:cs="Arial"/>
          <w:sz w:val="22"/>
          <w:szCs w:val="22"/>
        </w:rPr>
      </w:pPr>
    </w:p>
    <w:p w:rsidR="000F61AA" w:rsidRPr="006E1F03" w:rsidRDefault="000F61AA" w:rsidP="000F61AA">
      <w:pPr>
        <w:pStyle w:val="NormalWeb"/>
        <w:shd w:val="clear" w:color="auto" w:fill="FFFFFF"/>
        <w:spacing w:before="0" w:beforeAutospacing="0" w:after="120" w:afterAutospacing="0"/>
        <w:ind w:left="993"/>
        <w:rPr>
          <w:rFonts w:ascii="Arial" w:eastAsia="+mn-ea" w:hAnsi="Arial" w:cs="Arial"/>
          <w:sz w:val="22"/>
          <w:szCs w:val="22"/>
          <w:lang w:val="fr-CA"/>
        </w:rPr>
      </w:pPr>
    </w:p>
    <w:p w:rsidR="000F61AA" w:rsidRPr="0011334C" w:rsidRDefault="000F61AA" w:rsidP="000F61AA">
      <w:pPr>
        <w:pStyle w:val="NormalWeb"/>
        <w:numPr>
          <w:ilvl w:val="0"/>
          <w:numId w:val="12"/>
        </w:numPr>
        <w:shd w:val="clear" w:color="auto" w:fill="FFFFFF"/>
        <w:spacing w:before="0" w:beforeAutospacing="0" w:after="0" w:afterAutospacing="0"/>
        <w:ind w:left="1560"/>
        <w:rPr>
          <w:rFonts w:ascii="Arial" w:eastAsia="+mn-ea" w:hAnsi="Arial" w:cs="Arial"/>
          <w:b/>
          <w:szCs w:val="22"/>
        </w:rPr>
      </w:pPr>
      <w:r>
        <w:rPr>
          <w:rFonts w:ascii="Arial" w:eastAsia="+mn-ea" w:hAnsi="Arial" w:cs="Arial"/>
          <w:b/>
          <w:szCs w:val="22"/>
        </w:rPr>
        <w:t xml:space="preserve"> </w:t>
      </w:r>
      <w:r>
        <w:rPr>
          <w:rFonts w:ascii="Arial" w:eastAsia="+mn-ea" w:hAnsi="Arial" w:cs="Arial"/>
          <w:b/>
          <w:szCs w:val="22"/>
        </w:rPr>
        <w:tab/>
      </w:r>
      <w:r w:rsidRPr="0011334C">
        <w:rPr>
          <w:rFonts w:ascii="Arial" w:eastAsia="+mn-ea" w:hAnsi="Arial" w:cs="Arial"/>
          <w:b/>
          <w:szCs w:val="22"/>
        </w:rPr>
        <w:t>Derniers salaires</w:t>
      </w:r>
    </w:p>
    <w:p w:rsidR="000F61AA" w:rsidRPr="0011334C" w:rsidRDefault="000F61AA" w:rsidP="000F61AA">
      <w:pPr>
        <w:pStyle w:val="NormalWeb"/>
        <w:shd w:val="clear" w:color="auto" w:fill="FFFFFF"/>
        <w:spacing w:before="0" w:beforeAutospacing="0" w:after="0" w:afterAutospacing="0"/>
        <w:ind w:left="1560"/>
        <w:rPr>
          <w:rFonts w:ascii="Arial" w:eastAsia="+mn-ea" w:hAnsi="Arial" w:cs="Arial"/>
          <w:b/>
          <w:szCs w:val="22"/>
        </w:rPr>
      </w:pPr>
    </w:p>
    <w:p w:rsidR="000F61AA" w:rsidRPr="00AD5D4E" w:rsidRDefault="000F61AA" w:rsidP="000F61AA">
      <w:pPr>
        <w:pStyle w:val="NormalWeb"/>
        <w:numPr>
          <w:ilvl w:val="0"/>
          <w:numId w:val="10"/>
        </w:numPr>
        <w:shd w:val="clear" w:color="auto" w:fill="FFFFFF"/>
        <w:spacing w:before="0" w:beforeAutospacing="0" w:after="0" w:afterAutospacing="0"/>
        <w:ind w:left="1843"/>
        <w:rPr>
          <w:rFonts w:ascii="Arial" w:eastAsia="+mn-ea" w:hAnsi="Arial" w:cs="Arial"/>
          <w:szCs w:val="22"/>
        </w:rPr>
      </w:pPr>
      <w:r w:rsidRPr="000919CC">
        <w:rPr>
          <w:rFonts w:ascii="Arial" w:eastAsia="+mn-ea" w:hAnsi="Arial" w:cs="Arial"/>
          <w:szCs w:val="22"/>
        </w:rPr>
        <w:t xml:space="preserve">Rente : </w:t>
      </w:r>
      <w:r w:rsidRPr="00AD5D4E">
        <w:rPr>
          <w:rFonts w:ascii="Arial" w:eastAsia="+mn-ea" w:hAnsi="Arial" w:cs="Arial"/>
          <w:szCs w:val="22"/>
        </w:rPr>
        <w:t xml:space="preserve">basée sur le nombre d’années de service et sur le salaire moyen au cours des Y années précédant la retraite. </w:t>
      </w:r>
    </w:p>
    <w:p w:rsidR="000F61AA" w:rsidRPr="00AD5D4E" w:rsidRDefault="000F61AA" w:rsidP="000F61AA">
      <w:pPr>
        <w:pStyle w:val="NormalWeb"/>
        <w:shd w:val="clear" w:color="auto" w:fill="FFFFFF"/>
        <w:spacing w:before="0" w:beforeAutospacing="0" w:after="0" w:afterAutospacing="0"/>
        <w:ind w:left="1843"/>
        <w:rPr>
          <w:rFonts w:ascii="Arial" w:eastAsia="+mn-ea" w:hAnsi="Arial" w:cs="Arial"/>
          <w:szCs w:val="22"/>
        </w:rPr>
      </w:pPr>
    </w:p>
    <w:p w:rsidR="000F61AA" w:rsidRPr="00AD5D4E" w:rsidRDefault="000F61AA" w:rsidP="000F61AA">
      <w:pPr>
        <w:pStyle w:val="NormalWeb"/>
        <w:numPr>
          <w:ilvl w:val="0"/>
          <w:numId w:val="10"/>
        </w:numPr>
        <w:shd w:val="clear" w:color="auto" w:fill="FFFFFF"/>
        <w:spacing w:before="0" w:beforeAutospacing="0" w:after="0" w:afterAutospacing="0"/>
        <w:ind w:left="1843"/>
        <w:rPr>
          <w:rFonts w:ascii="Arial" w:eastAsia="+mn-ea" w:hAnsi="Arial" w:cs="Arial"/>
          <w:szCs w:val="22"/>
        </w:rPr>
      </w:pPr>
      <w:r w:rsidRPr="00AD5D4E">
        <w:rPr>
          <w:rFonts w:ascii="Arial" w:eastAsia="+mn-ea" w:hAnsi="Arial" w:cs="Arial"/>
          <w:szCs w:val="22"/>
        </w:rPr>
        <w:t>3 ou 5 dernières années sont les plus populaires</w:t>
      </w:r>
    </w:p>
    <w:p w:rsidR="000F61AA" w:rsidRPr="00AD5D4E" w:rsidRDefault="000F61AA" w:rsidP="000F61AA">
      <w:pPr>
        <w:pStyle w:val="NormalWeb"/>
        <w:shd w:val="clear" w:color="auto" w:fill="FFFFFF"/>
        <w:spacing w:before="0" w:beforeAutospacing="0" w:after="240" w:afterAutospacing="0"/>
        <w:ind w:left="2410"/>
        <w:rPr>
          <w:rFonts w:ascii="Arial" w:eastAsia="+mn-ea" w:hAnsi="Arial" w:cs="Arial"/>
          <w:szCs w:val="22"/>
        </w:rPr>
      </w:pPr>
    </w:p>
    <w:p w:rsidR="000F61AA" w:rsidRPr="00AD5D4E" w:rsidRDefault="000F61AA" w:rsidP="000F61AA">
      <w:pPr>
        <w:pStyle w:val="NormalWeb"/>
        <w:shd w:val="clear" w:color="auto" w:fill="FFFFFF"/>
        <w:spacing w:before="0" w:beforeAutospacing="0" w:after="0" w:afterAutospacing="0"/>
        <w:ind w:left="1843"/>
        <w:rPr>
          <w:rFonts w:ascii="Arial" w:eastAsia="+mn-ea" w:hAnsi="Arial" w:cs="Arial"/>
          <w:szCs w:val="22"/>
        </w:rPr>
      </w:pPr>
      <w:r w:rsidRPr="00AD5D4E">
        <w:rPr>
          <w:rFonts w:ascii="Arial" w:eastAsia="+mn-ea" w:hAnsi="Arial" w:cs="Arial"/>
          <w:szCs w:val="22"/>
        </w:rPr>
        <w:t xml:space="preserve">Ex. : 1,5 % du salaire moyen des 5 années précédant la retraite X </w:t>
      </w:r>
      <w:r>
        <w:rPr>
          <w:rFonts w:ascii="Arial" w:eastAsia="+mn-ea" w:hAnsi="Arial" w:cs="Arial"/>
          <w:szCs w:val="22"/>
        </w:rPr>
        <w:t>nombre</w:t>
      </w:r>
      <w:r w:rsidRPr="00AD5D4E">
        <w:rPr>
          <w:rFonts w:ascii="Arial" w:eastAsia="+mn-ea" w:hAnsi="Arial" w:cs="Arial"/>
          <w:szCs w:val="22"/>
        </w:rPr>
        <w:t xml:space="preserve"> </w:t>
      </w:r>
      <w:r>
        <w:rPr>
          <w:rFonts w:ascii="Arial" w:eastAsia="+mn-ea" w:hAnsi="Arial" w:cs="Arial"/>
          <w:szCs w:val="22"/>
        </w:rPr>
        <w:t>d’</w:t>
      </w:r>
      <w:r w:rsidRPr="00AD5D4E">
        <w:rPr>
          <w:rFonts w:ascii="Arial" w:eastAsia="+mn-ea" w:hAnsi="Arial" w:cs="Arial"/>
          <w:szCs w:val="22"/>
        </w:rPr>
        <w:t>années de service</w:t>
      </w:r>
    </w:p>
    <w:p w:rsidR="000F61AA" w:rsidRPr="00AD5D4E" w:rsidRDefault="000F61AA" w:rsidP="000F61AA">
      <w:pPr>
        <w:pStyle w:val="NormalWeb"/>
        <w:shd w:val="clear" w:color="auto" w:fill="FFFFFF"/>
        <w:spacing w:before="0" w:beforeAutospacing="0" w:after="0" w:afterAutospacing="0"/>
        <w:ind w:left="2410"/>
        <w:rPr>
          <w:rFonts w:ascii="Arial" w:eastAsia="+mn-ea" w:hAnsi="Arial" w:cs="Arial"/>
          <w:szCs w:val="22"/>
        </w:rPr>
      </w:pPr>
    </w:p>
    <w:p w:rsidR="000F61AA" w:rsidRPr="0011334C" w:rsidRDefault="000F61AA" w:rsidP="000F61AA">
      <w:pPr>
        <w:pStyle w:val="NormalWeb"/>
        <w:numPr>
          <w:ilvl w:val="0"/>
          <w:numId w:val="10"/>
        </w:numPr>
        <w:shd w:val="clear" w:color="auto" w:fill="FFFFFF"/>
        <w:spacing w:before="0" w:beforeAutospacing="0" w:after="0" w:afterAutospacing="0"/>
        <w:ind w:left="1843"/>
        <w:rPr>
          <w:rFonts w:ascii="Arial" w:eastAsia="+mn-ea" w:hAnsi="Arial" w:cs="Arial"/>
          <w:szCs w:val="22"/>
        </w:rPr>
      </w:pPr>
      <w:r w:rsidRPr="000919CC">
        <w:rPr>
          <w:rFonts w:ascii="Arial" w:eastAsia="+mn-ea" w:hAnsi="Arial" w:cs="Arial"/>
          <w:szCs w:val="22"/>
        </w:rPr>
        <w:t>Prestations</w:t>
      </w:r>
      <w:r w:rsidRPr="0011334C">
        <w:rPr>
          <w:rFonts w:ascii="Arial" w:eastAsia="+mn-ea" w:hAnsi="Arial" w:cs="Arial"/>
          <w:szCs w:val="22"/>
        </w:rPr>
        <w:t xml:space="preserve"> de retraite les plus généreuses et les plus coûteuses</w:t>
      </w:r>
    </w:p>
    <w:p w:rsidR="000F61AA" w:rsidRPr="000919CC" w:rsidRDefault="000F61AA" w:rsidP="000F61AA">
      <w:pPr>
        <w:pStyle w:val="NormalWeb"/>
        <w:shd w:val="clear" w:color="auto" w:fill="FFFFFF"/>
        <w:spacing w:before="0" w:beforeAutospacing="0" w:after="0" w:afterAutospacing="0"/>
        <w:ind w:left="2410"/>
        <w:rPr>
          <w:rFonts w:ascii="Arial" w:eastAsia="+mn-ea" w:hAnsi="Arial" w:cs="Arial"/>
          <w:szCs w:val="22"/>
        </w:rPr>
      </w:pPr>
    </w:p>
    <w:p w:rsidR="000F61AA" w:rsidRPr="000919CC" w:rsidRDefault="000F61AA" w:rsidP="000F61AA">
      <w:pPr>
        <w:pStyle w:val="NormalWeb"/>
        <w:numPr>
          <w:ilvl w:val="0"/>
          <w:numId w:val="10"/>
        </w:numPr>
        <w:shd w:val="clear" w:color="auto" w:fill="FFFFFF"/>
        <w:spacing w:before="0" w:beforeAutospacing="0" w:after="0" w:afterAutospacing="0"/>
        <w:ind w:left="1843"/>
        <w:rPr>
          <w:rFonts w:ascii="Arial" w:eastAsia="+mn-ea" w:hAnsi="Arial" w:cs="Arial"/>
          <w:szCs w:val="22"/>
        </w:rPr>
      </w:pPr>
      <w:bookmarkStart w:id="0" w:name="_Hlk34748706"/>
      <w:r w:rsidRPr="00062883">
        <w:rPr>
          <w:rFonts w:ascii="Arial" w:eastAsia="+mn-ea" w:hAnsi="Arial" w:cs="Arial"/>
          <w:szCs w:val="22"/>
        </w:rPr>
        <w:t>Désavantages</w:t>
      </w:r>
      <w:r w:rsidRPr="000919CC">
        <w:rPr>
          <w:rFonts w:ascii="Arial" w:eastAsia="+mn-ea" w:hAnsi="Arial" w:cs="Arial"/>
          <w:b/>
          <w:bCs/>
          <w:szCs w:val="22"/>
          <w:lang w:val="fr-CA"/>
        </w:rPr>
        <w:t xml:space="preserve"> :</w:t>
      </w:r>
      <w:r w:rsidRPr="000919CC">
        <w:rPr>
          <w:rFonts w:ascii="Arial" w:eastAsia="+mn-ea" w:hAnsi="Arial" w:cs="Arial"/>
          <w:szCs w:val="22"/>
          <w:lang w:val="fr-CA"/>
        </w:rPr>
        <w:t xml:space="preserve"> </w:t>
      </w:r>
    </w:p>
    <w:p w:rsidR="000F61AA" w:rsidRPr="00CC650B" w:rsidRDefault="000F61AA" w:rsidP="000F61AA">
      <w:pPr>
        <w:pStyle w:val="NormalWeb"/>
        <w:numPr>
          <w:ilvl w:val="0"/>
          <w:numId w:val="13"/>
        </w:numPr>
        <w:shd w:val="clear" w:color="auto" w:fill="FFFFFF"/>
        <w:spacing w:after="120" w:afterAutospacing="0"/>
        <w:ind w:left="2268"/>
        <w:rPr>
          <w:rFonts w:ascii="Arial" w:eastAsia="+mn-ea" w:hAnsi="Arial" w:cs="Arial"/>
          <w:szCs w:val="22"/>
        </w:rPr>
      </w:pPr>
      <w:r w:rsidRPr="00CC650B">
        <w:rPr>
          <w:rFonts w:ascii="Arial" w:eastAsia="+mn-ea" w:hAnsi="Arial" w:cs="Arial"/>
          <w:szCs w:val="22"/>
        </w:rPr>
        <w:t>Administration plus complexe</w:t>
      </w:r>
    </w:p>
    <w:p w:rsidR="000F61AA" w:rsidRDefault="000F61AA" w:rsidP="000F61AA">
      <w:pPr>
        <w:pStyle w:val="NormalWeb"/>
        <w:numPr>
          <w:ilvl w:val="0"/>
          <w:numId w:val="13"/>
        </w:numPr>
        <w:shd w:val="clear" w:color="auto" w:fill="FFFFFF"/>
        <w:spacing w:after="120" w:afterAutospacing="0"/>
        <w:ind w:left="2268"/>
        <w:rPr>
          <w:rFonts w:ascii="Arial" w:eastAsia="+mn-ea" w:hAnsi="Arial" w:cs="Arial"/>
          <w:szCs w:val="22"/>
        </w:rPr>
      </w:pPr>
      <w:r w:rsidRPr="00CC650B">
        <w:rPr>
          <w:rFonts w:ascii="Arial" w:eastAsia="+mn-ea" w:hAnsi="Arial" w:cs="Arial"/>
          <w:szCs w:val="22"/>
        </w:rPr>
        <w:t xml:space="preserve">Coûts du </w:t>
      </w:r>
      <w:proofErr w:type="spellStart"/>
      <w:r w:rsidRPr="00CC650B">
        <w:rPr>
          <w:rFonts w:ascii="Arial" w:eastAsia="+mn-ea" w:hAnsi="Arial" w:cs="Arial"/>
          <w:szCs w:val="22"/>
        </w:rPr>
        <w:t>rég</w:t>
      </w:r>
      <w:r w:rsidRPr="000919CC">
        <w:rPr>
          <w:rFonts w:ascii="Arial" w:eastAsia="+mn-ea" w:hAnsi="Arial" w:cs="Arial"/>
          <w:szCs w:val="22"/>
          <w:lang w:val="fr-CA"/>
        </w:rPr>
        <w:t>ime</w:t>
      </w:r>
      <w:proofErr w:type="spellEnd"/>
      <w:r w:rsidRPr="000919CC">
        <w:rPr>
          <w:rFonts w:ascii="Arial" w:eastAsia="+mn-ea" w:hAnsi="Arial" w:cs="Arial"/>
          <w:szCs w:val="22"/>
          <w:lang w:val="fr-CA"/>
        </w:rPr>
        <w:t xml:space="preserve"> plus difficiles à prévoir</w:t>
      </w:r>
      <w:r>
        <w:rPr>
          <w:rFonts w:ascii="Arial" w:eastAsia="+mn-ea" w:hAnsi="Arial" w:cs="Arial"/>
          <w:szCs w:val="22"/>
          <w:lang w:val="fr-CA"/>
        </w:rPr>
        <w:t xml:space="preserve"> – salaires non connus avant la prise de la retraite</w:t>
      </w:r>
    </w:p>
    <w:p w:rsidR="000F61AA" w:rsidRPr="00E943DA" w:rsidRDefault="000F61AA" w:rsidP="000F61AA">
      <w:pPr>
        <w:pStyle w:val="NormalWeb"/>
        <w:numPr>
          <w:ilvl w:val="0"/>
          <w:numId w:val="13"/>
        </w:numPr>
        <w:shd w:val="clear" w:color="auto" w:fill="FFFFFF"/>
        <w:spacing w:after="0" w:afterAutospacing="0"/>
        <w:ind w:left="2268"/>
        <w:rPr>
          <w:rFonts w:ascii="Arial" w:eastAsia="+mn-ea" w:hAnsi="Arial" w:cs="Arial"/>
          <w:szCs w:val="22"/>
        </w:rPr>
      </w:pPr>
      <w:r>
        <w:rPr>
          <w:rFonts w:ascii="Arial" w:eastAsia="+mn-ea" w:hAnsi="Arial" w:cs="Arial"/>
          <w:szCs w:val="22"/>
        </w:rPr>
        <w:t>Pénalise les retraites progressives ou changement d’emploi en fin de carrière pour salaire inférieur - si non prévu au Régime.</w:t>
      </w:r>
    </w:p>
    <w:p w:rsidR="000F61AA" w:rsidRPr="000919CC" w:rsidRDefault="000F61AA" w:rsidP="000F61AA">
      <w:pPr>
        <w:pStyle w:val="NormalWeb"/>
        <w:shd w:val="clear" w:color="auto" w:fill="FFFFFF"/>
        <w:spacing w:after="0" w:afterAutospacing="0"/>
        <w:rPr>
          <w:rFonts w:ascii="Arial" w:eastAsia="+mn-ea" w:hAnsi="Arial" w:cs="Arial"/>
          <w:szCs w:val="22"/>
        </w:rPr>
      </w:pPr>
    </w:p>
    <w:p w:rsidR="000F61AA" w:rsidRPr="000919CC" w:rsidRDefault="000F61AA" w:rsidP="000F61AA">
      <w:pPr>
        <w:pStyle w:val="NormalWeb"/>
        <w:numPr>
          <w:ilvl w:val="0"/>
          <w:numId w:val="10"/>
        </w:numPr>
        <w:shd w:val="clear" w:color="auto" w:fill="FFFFFF"/>
        <w:spacing w:before="0" w:beforeAutospacing="0" w:after="0" w:afterAutospacing="0"/>
        <w:ind w:left="1843"/>
        <w:rPr>
          <w:rFonts w:ascii="Arial" w:eastAsia="+mn-ea" w:hAnsi="Arial" w:cs="Arial"/>
          <w:szCs w:val="22"/>
        </w:rPr>
      </w:pPr>
      <w:r w:rsidRPr="00062883">
        <w:rPr>
          <w:rFonts w:ascii="Arial" w:eastAsia="+mn-ea" w:hAnsi="Arial" w:cs="Arial"/>
          <w:szCs w:val="22"/>
        </w:rPr>
        <w:t>Avantages</w:t>
      </w:r>
      <w:r w:rsidRPr="000919CC">
        <w:rPr>
          <w:rFonts w:ascii="Arial" w:eastAsia="+mn-ea" w:hAnsi="Arial" w:cs="Arial"/>
          <w:b/>
          <w:bCs/>
          <w:szCs w:val="22"/>
          <w:lang w:val="fr-CA"/>
        </w:rPr>
        <w:t> :</w:t>
      </w:r>
      <w:r w:rsidRPr="000919CC">
        <w:rPr>
          <w:rFonts w:ascii="Arial" w:eastAsia="+mn-ea" w:hAnsi="Arial" w:cs="Arial"/>
          <w:szCs w:val="22"/>
          <w:lang w:val="fr-CA"/>
        </w:rPr>
        <w:t xml:space="preserve"> </w:t>
      </w:r>
    </w:p>
    <w:p w:rsidR="000F61AA" w:rsidRPr="00CC650B" w:rsidRDefault="000F61AA" w:rsidP="000F61AA">
      <w:pPr>
        <w:pStyle w:val="NormalWeb"/>
        <w:numPr>
          <w:ilvl w:val="0"/>
          <w:numId w:val="13"/>
        </w:numPr>
        <w:shd w:val="clear" w:color="auto" w:fill="FFFFFF"/>
        <w:spacing w:after="120" w:afterAutospacing="0"/>
        <w:ind w:left="2268"/>
        <w:rPr>
          <w:rFonts w:ascii="Arial" w:eastAsia="+mn-ea" w:hAnsi="Arial" w:cs="Arial"/>
          <w:szCs w:val="22"/>
        </w:rPr>
      </w:pPr>
      <w:r w:rsidRPr="00CC650B">
        <w:rPr>
          <w:rFonts w:ascii="Arial" w:eastAsia="+mn-ea" w:hAnsi="Arial" w:cs="Arial"/>
          <w:szCs w:val="22"/>
        </w:rPr>
        <w:t xml:space="preserve">Rente de retraite </w:t>
      </w:r>
      <w:r>
        <w:rPr>
          <w:rFonts w:ascii="Arial" w:eastAsia="+mn-ea" w:hAnsi="Arial" w:cs="Arial"/>
          <w:szCs w:val="22"/>
        </w:rPr>
        <w:t xml:space="preserve">souvent </w:t>
      </w:r>
      <w:r w:rsidRPr="00CC650B">
        <w:rPr>
          <w:rFonts w:ascii="Arial" w:eastAsia="+mn-ea" w:hAnsi="Arial" w:cs="Arial"/>
          <w:szCs w:val="22"/>
        </w:rPr>
        <w:t xml:space="preserve">liée aux meilleurs salaires   </w:t>
      </w:r>
    </w:p>
    <w:p w:rsidR="000F61AA" w:rsidRPr="00AD5D4E" w:rsidRDefault="000F61AA" w:rsidP="000F61AA">
      <w:pPr>
        <w:pStyle w:val="NormalWeb"/>
        <w:numPr>
          <w:ilvl w:val="0"/>
          <w:numId w:val="13"/>
        </w:numPr>
        <w:shd w:val="clear" w:color="auto" w:fill="FFFFFF"/>
        <w:spacing w:after="0" w:afterAutospacing="0"/>
        <w:ind w:left="2268"/>
        <w:rPr>
          <w:rFonts w:ascii="Arial" w:eastAsia="+mn-ea" w:hAnsi="Arial" w:cs="Arial"/>
          <w:szCs w:val="22"/>
        </w:rPr>
      </w:pPr>
      <w:r>
        <w:rPr>
          <w:rFonts w:ascii="Arial" w:eastAsia="+mn-ea" w:hAnsi="Arial" w:cs="Arial"/>
          <w:szCs w:val="22"/>
        </w:rPr>
        <w:t xml:space="preserve">Reflètent l’inflation car </w:t>
      </w:r>
      <w:r w:rsidRPr="00E943DA">
        <w:rPr>
          <w:rFonts w:ascii="Arial" w:eastAsia="+mn-ea" w:hAnsi="Arial" w:cs="Arial"/>
          <w:szCs w:val="22"/>
        </w:rPr>
        <w:t>bas</w:t>
      </w:r>
      <w:r w:rsidRPr="00062883">
        <w:rPr>
          <w:rFonts w:ascii="Arial" w:eastAsia="+mn-ea" w:hAnsi="Arial" w:cs="Arial"/>
          <w:szCs w:val="22"/>
        </w:rPr>
        <w:t xml:space="preserve">é sur salaires récents. </w:t>
      </w:r>
      <w:bookmarkEnd w:id="0"/>
      <w:r w:rsidRPr="00AD5D4E">
        <w:rPr>
          <w:rFonts w:ascii="Arial" w:eastAsia="+mn-ea" w:hAnsi="Arial" w:cs="Arial"/>
          <w:szCs w:val="22"/>
        </w:rPr>
        <w:t xml:space="preserve">Augmentations salariales reflètent l’inflation </w:t>
      </w:r>
    </w:p>
    <w:p w:rsidR="000F61AA" w:rsidRPr="00062883" w:rsidRDefault="000F61AA" w:rsidP="000F61AA">
      <w:pPr>
        <w:pStyle w:val="NormalWeb"/>
        <w:numPr>
          <w:ilvl w:val="0"/>
          <w:numId w:val="12"/>
        </w:numPr>
        <w:shd w:val="clear" w:color="auto" w:fill="FFFFFF"/>
        <w:spacing w:before="0" w:beforeAutospacing="0" w:after="0" w:afterAutospacing="0"/>
        <w:ind w:left="1560"/>
        <w:rPr>
          <w:rFonts w:ascii="Arial" w:eastAsia="+mn-ea" w:hAnsi="Arial" w:cs="Arial"/>
          <w:b/>
          <w:szCs w:val="22"/>
        </w:rPr>
      </w:pPr>
      <w:r>
        <w:rPr>
          <w:rFonts w:ascii="Arial" w:eastAsia="+mn-ea" w:hAnsi="Arial" w:cs="Arial"/>
          <w:b/>
          <w:szCs w:val="22"/>
        </w:rPr>
        <w:lastRenderedPageBreak/>
        <w:t xml:space="preserve"> </w:t>
      </w:r>
      <w:r>
        <w:rPr>
          <w:rFonts w:ascii="Arial" w:eastAsia="+mn-ea" w:hAnsi="Arial" w:cs="Arial"/>
          <w:b/>
          <w:szCs w:val="22"/>
        </w:rPr>
        <w:tab/>
      </w:r>
      <w:r w:rsidRPr="00062883">
        <w:rPr>
          <w:rFonts w:ascii="Arial" w:eastAsia="+mn-ea" w:hAnsi="Arial" w:cs="Arial"/>
          <w:b/>
          <w:szCs w:val="22"/>
        </w:rPr>
        <w:t>Salaire meilleures années</w:t>
      </w:r>
    </w:p>
    <w:p w:rsidR="000F61AA" w:rsidRDefault="000F61AA" w:rsidP="000F61AA">
      <w:pPr>
        <w:pStyle w:val="NormalWeb"/>
        <w:shd w:val="clear" w:color="auto" w:fill="FFFFFF"/>
        <w:spacing w:before="0" w:beforeAutospacing="0" w:after="0" w:afterAutospacing="0"/>
        <w:ind w:left="2410"/>
        <w:rPr>
          <w:rFonts w:ascii="Arial" w:eastAsia="+mn-ea" w:hAnsi="Arial" w:cs="Arial"/>
          <w:szCs w:val="22"/>
        </w:rPr>
      </w:pPr>
    </w:p>
    <w:p w:rsidR="000F61AA" w:rsidRDefault="000F61AA" w:rsidP="000F61AA">
      <w:pPr>
        <w:pStyle w:val="NormalWeb"/>
        <w:numPr>
          <w:ilvl w:val="0"/>
          <w:numId w:val="10"/>
        </w:numPr>
        <w:shd w:val="clear" w:color="auto" w:fill="FFFFFF"/>
        <w:spacing w:before="0" w:beforeAutospacing="0" w:after="0" w:afterAutospacing="0"/>
        <w:ind w:left="1843"/>
        <w:rPr>
          <w:rFonts w:ascii="Arial" w:eastAsia="+mn-ea" w:hAnsi="Arial" w:cs="Arial"/>
          <w:szCs w:val="22"/>
        </w:rPr>
      </w:pPr>
      <w:r w:rsidRPr="00E943DA">
        <w:rPr>
          <w:rFonts w:ascii="Arial" w:eastAsia="+mn-ea" w:hAnsi="Arial" w:cs="Arial"/>
          <w:szCs w:val="22"/>
        </w:rPr>
        <w:t xml:space="preserve">Variante du régime </w:t>
      </w:r>
      <w:r>
        <w:rPr>
          <w:rFonts w:ascii="Arial" w:eastAsia="+mn-ea" w:hAnsi="Arial" w:cs="Arial"/>
          <w:szCs w:val="22"/>
        </w:rPr>
        <w:t>derniers</w:t>
      </w:r>
      <w:r w:rsidRPr="00E943DA">
        <w:rPr>
          <w:rFonts w:ascii="Arial" w:eastAsia="+mn-ea" w:hAnsi="Arial" w:cs="Arial"/>
          <w:szCs w:val="22"/>
        </w:rPr>
        <w:t xml:space="preserve"> salaires</w:t>
      </w:r>
    </w:p>
    <w:p w:rsidR="000F61AA" w:rsidRDefault="000F61AA" w:rsidP="000F61AA">
      <w:pPr>
        <w:pStyle w:val="NormalWeb"/>
        <w:shd w:val="clear" w:color="auto" w:fill="FFFFFF"/>
        <w:spacing w:before="0" w:beforeAutospacing="0" w:after="0" w:afterAutospacing="0"/>
        <w:ind w:left="2410"/>
        <w:rPr>
          <w:rFonts w:ascii="Arial" w:eastAsia="+mn-ea" w:hAnsi="Arial" w:cs="Arial"/>
          <w:szCs w:val="22"/>
        </w:rPr>
      </w:pPr>
    </w:p>
    <w:p w:rsidR="000F61AA" w:rsidRPr="00AD5D4E" w:rsidRDefault="000F61AA" w:rsidP="000F61AA">
      <w:pPr>
        <w:pStyle w:val="NormalWeb"/>
        <w:numPr>
          <w:ilvl w:val="0"/>
          <w:numId w:val="10"/>
        </w:numPr>
        <w:spacing w:before="0" w:beforeAutospacing="0" w:after="0" w:afterAutospacing="0"/>
        <w:ind w:left="1843"/>
        <w:rPr>
          <w:rFonts w:ascii="Arial" w:eastAsia="+mn-ea" w:hAnsi="Arial" w:cs="Arial"/>
          <w:szCs w:val="22"/>
        </w:rPr>
      </w:pPr>
      <w:r>
        <w:rPr>
          <w:rFonts w:ascii="Arial" w:eastAsia="+mn-ea" w:hAnsi="Arial" w:cs="Arial"/>
          <w:szCs w:val="22"/>
        </w:rPr>
        <w:t xml:space="preserve">Rente = </w:t>
      </w:r>
      <w:r w:rsidRPr="00AD5D4E">
        <w:rPr>
          <w:rFonts w:ascii="Arial" w:eastAsia="+mn-ea" w:hAnsi="Arial" w:cs="Arial"/>
          <w:szCs w:val="22"/>
        </w:rPr>
        <w:t>Moyenne des Y années de meilleurs salaires</w:t>
      </w:r>
    </w:p>
    <w:p w:rsidR="000F61AA" w:rsidRPr="00AD5D4E" w:rsidRDefault="000F61AA" w:rsidP="000F61AA">
      <w:pPr>
        <w:pStyle w:val="NormalWeb"/>
        <w:spacing w:before="0" w:beforeAutospacing="0" w:after="0" w:afterAutospacing="0"/>
        <w:ind w:left="2410"/>
        <w:rPr>
          <w:rFonts w:ascii="Arial" w:eastAsia="+mn-ea" w:hAnsi="Arial" w:cs="Arial"/>
          <w:szCs w:val="22"/>
        </w:rPr>
      </w:pPr>
    </w:p>
    <w:p w:rsidR="000F61AA" w:rsidRPr="00AD5D4E" w:rsidRDefault="000F61AA" w:rsidP="000F61AA">
      <w:pPr>
        <w:pStyle w:val="NormalWeb"/>
        <w:numPr>
          <w:ilvl w:val="0"/>
          <w:numId w:val="10"/>
        </w:numPr>
        <w:spacing w:before="0" w:beforeAutospacing="0" w:after="0" w:afterAutospacing="0"/>
        <w:ind w:left="1843"/>
        <w:rPr>
          <w:rFonts w:ascii="Arial" w:eastAsia="+mn-ea" w:hAnsi="Arial" w:cs="Arial"/>
          <w:szCs w:val="22"/>
        </w:rPr>
      </w:pPr>
      <w:r w:rsidRPr="00AD5D4E">
        <w:rPr>
          <w:rFonts w:ascii="Arial" w:eastAsia="+mn-ea" w:hAnsi="Arial" w:cs="Arial"/>
          <w:szCs w:val="22"/>
        </w:rPr>
        <w:t>Avantages et désavantages comme pour derniers salaires, et en plus : corrige l’impact pour les personnes dont le salaire diminue à l’approche de la retraite.</w:t>
      </w:r>
    </w:p>
    <w:p w:rsidR="000F61AA" w:rsidRPr="00AD5D4E" w:rsidRDefault="000F61AA" w:rsidP="000F61AA">
      <w:pPr>
        <w:pStyle w:val="NormalWeb"/>
        <w:numPr>
          <w:ilvl w:val="2"/>
          <w:numId w:val="2"/>
        </w:numPr>
        <w:spacing w:after="0" w:afterAutospacing="0"/>
        <w:ind w:left="2694" w:hanging="283"/>
        <w:rPr>
          <w:rFonts w:ascii="Arial" w:eastAsia="+mn-ea" w:hAnsi="Arial" w:cs="Arial"/>
          <w:szCs w:val="22"/>
        </w:rPr>
      </w:pPr>
      <w:r w:rsidRPr="00AD5D4E">
        <w:rPr>
          <w:rFonts w:ascii="Arial" w:eastAsia="+mn-ea" w:hAnsi="Arial" w:cs="Arial"/>
          <w:szCs w:val="22"/>
        </w:rPr>
        <w:t>Ex. : salaire des 5 années les mieux rémunérées dans les 10 dernières années précédant la retraite.</w:t>
      </w:r>
    </w:p>
    <w:p w:rsidR="000F61AA" w:rsidRDefault="000F61AA" w:rsidP="000F61AA">
      <w:pPr>
        <w:pStyle w:val="NormalWeb"/>
        <w:shd w:val="clear" w:color="auto" w:fill="FFFFFF"/>
        <w:ind w:left="993" w:firstLine="141"/>
        <w:rPr>
          <w:rFonts w:ascii="Arial" w:eastAsia="+mn-ea" w:hAnsi="Arial" w:cs="Arial"/>
          <w:szCs w:val="22"/>
          <w:highlight w:val="lightGray"/>
          <w:lang w:val="fr-CA"/>
        </w:rPr>
      </w:pPr>
    </w:p>
    <w:p w:rsidR="000F61AA" w:rsidRPr="00AD5D4E" w:rsidRDefault="000F61AA" w:rsidP="000F61AA">
      <w:pPr>
        <w:pStyle w:val="NormalWeb"/>
        <w:shd w:val="clear" w:color="auto" w:fill="FFFFFF"/>
        <w:ind w:left="993" w:firstLine="141"/>
        <w:rPr>
          <w:rFonts w:ascii="Arial" w:eastAsia="+mn-ea" w:hAnsi="Arial" w:cs="Arial"/>
          <w:szCs w:val="22"/>
        </w:rPr>
      </w:pPr>
      <w:r w:rsidRPr="00AD5D4E">
        <w:rPr>
          <w:rFonts w:ascii="Arial" w:eastAsia="+mn-ea" w:hAnsi="Arial" w:cs="Arial"/>
          <w:szCs w:val="22"/>
          <w:lang w:val="fr-CA"/>
        </w:rPr>
        <w:t>Exemple :</w:t>
      </w:r>
    </w:p>
    <w:p w:rsidR="000F61AA" w:rsidRPr="00AD5D4E" w:rsidRDefault="000F61AA" w:rsidP="000F61AA">
      <w:pPr>
        <w:pStyle w:val="NormalWeb"/>
        <w:shd w:val="clear" w:color="auto" w:fill="FFFFFF"/>
        <w:spacing w:before="0" w:beforeAutospacing="0" w:after="0" w:afterAutospacing="0"/>
        <w:ind w:left="720" w:firstLine="414"/>
        <w:rPr>
          <w:rFonts w:ascii="Arial" w:eastAsia="+mn-ea" w:hAnsi="Arial" w:cs="Arial"/>
          <w:szCs w:val="22"/>
        </w:rPr>
      </w:pPr>
      <w:r w:rsidRPr="00AD5D4E">
        <w:rPr>
          <w:rFonts w:ascii="Arial" w:eastAsia="+mn-ea" w:hAnsi="Arial" w:cs="Arial"/>
          <w:szCs w:val="22"/>
          <w:lang w:val="fr-CA"/>
        </w:rPr>
        <w:t>Retraite au 1er juillet 2009</w:t>
      </w:r>
    </w:p>
    <w:p w:rsidR="000F61AA" w:rsidRPr="00AD5D4E" w:rsidRDefault="000F61AA" w:rsidP="000F61AA">
      <w:pPr>
        <w:pStyle w:val="NormalWeb"/>
        <w:shd w:val="clear" w:color="auto" w:fill="FFFFFF"/>
        <w:spacing w:before="0" w:beforeAutospacing="0" w:after="0" w:afterAutospacing="0"/>
        <w:ind w:left="720" w:firstLine="414"/>
        <w:rPr>
          <w:rFonts w:ascii="Arial" w:eastAsia="+mn-ea" w:hAnsi="Arial" w:cs="Arial"/>
          <w:szCs w:val="22"/>
          <w:lang w:val="fr-CA"/>
        </w:rPr>
      </w:pPr>
    </w:p>
    <w:p w:rsidR="000F61AA" w:rsidRPr="00AD5D4E" w:rsidRDefault="000F61AA" w:rsidP="000F61AA">
      <w:pPr>
        <w:pStyle w:val="NormalWeb"/>
        <w:shd w:val="clear" w:color="auto" w:fill="FFFFFF"/>
        <w:spacing w:before="0" w:beforeAutospacing="0" w:after="0" w:afterAutospacing="0"/>
        <w:ind w:left="1134"/>
        <w:rPr>
          <w:rFonts w:ascii="Arial" w:eastAsia="+mn-ea" w:hAnsi="Arial" w:cs="Arial"/>
          <w:szCs w:val="22"/>
          <w:u w:val="single"/>
          <w:lang w:val="fr-CA"/>
        </w:rPr>
      </w:pPr>
      <w:r w:rsidRPr="00AD5D4E">
        <w:rPr>
          <w:rFonts w:ascii="Arial" w:eastAsia="+mn-ea" w:hAnsi="Arial" w:cs="Arial"/>
          <w:szCs w:val="22"/>
          <w:lang w:val="fr-CA"/>
        </w:rPr>
        <w:t>A</w:t>
      </w:r>
      <w:r>
        <w:rPr>
          <w:rFonts w:ascii="Arial" w:eastAsia="+mn-ea" w:hAnsi="Arial" w:cs="Arial"/>
          <w:szCs w:val="22"/>
          <w:lang w:val="fr-CA"/>
        </w:rPr>
        <w:t>nnées de participation</w:t>
      </w:r>
      <w:r w:rsidRPr="00AD5D4E">
        <w:rPr>
          <w:rFonts w:ascii="Arial" w:eastAsia="+mn-ea" w:hAnsi="Arial" w:cs="Arial"/>
          <w:szCs w:val="22"/>
          <w:lang w:val="fr-CA"/>
        </w:rPr>
        <w:t xml:space="preserve"> au 1er juillet 2009: 35 années (1</w:t>
      </w:r>
      <w:r w:rsidRPr="00AD5D4E">
        <w:rPr>
          <w:rFonts w:ascii="Arial" w:eastAsia="+mn-ea" w:hAnsi="Arial" w:cs="Arial"/>
          <w:szCs w:val="22"/>
          <w:vertAlign w:val="superscript"/>
          <w:lang w:val="fr-CA"/>
        </w:rPr>
        <w:t>er</w:t>
      </w:r>
      <w:r w:rsidRPr="00AD5D4E">
        <w:rPr>
          <w:rFonts w:ascii="Arial" w:eastAsia="+mn-ea" w:hAnsi="Arial" w:cs="Arial"/>
          <w:szCs w:val="22"/>
          <w:lang w:val="fr-CA"/>
        </w:rPr>
        <w:t xml:space="preserve"> juillet 1974 au 1</w:t>
      </w:r>
      <w:r w:rsidRPr="00AD5D4E">
        <w:rPr>
          <w:rFonts w:ascii="Arial" w:eastAsia="+mn-ea" w:hAnsi="Arial" w:cs="Arial"/>
          <w:szCs w:val="22"/>
          <w:vertAlign w:val="superscript"/>
          <w:lang w:val="fr-CA"/>
        </w:rPr>
        <w:t>er</w:t>
      </w:r>
      <w:r w:rsidRPr="00AD5D4E">
        <w:rPr>
          <w:rFonts w:ascii="Arial" w:eastAsia="+mn-ea" w:hAnsi="Arial" w:cs="Arial"/>
          <w:szCs w:val="22"/>
          <w:lang w:val="fr-CA"/>
        </w:rPr>
        <w:t xml:space="preserve"> juillet 2009)</w:t>
      </w:r>
      <w:r w:rsidRPr="00AD5D4E">
        <w:rPr>
          <w:rFonts w:ascii="Arial" w:eastAsia="+mn-ea" w:hAnsi="Arial" w:cs="Arial"/>
          <w:szCs w:val="22"/>
          <w:u w:val="single"/>
          <w:lang w:val="fr-CA"/>
        </w:rPr>
        <w:t xml:space="preserve"> </w:t>
      </w:r>
    </w:p>
    <w:p w:rsidR="000F61AA" w:rsidRPr="00AD5D4E" w:rsidRDefault="000F61AA" w:rsidP="000F61AA">
      <w:pPr>
        <w:pStyle w:val="NormalWeb"/>
        <w:shd w:val="clear" w:color="auto" w:fill="FFFFFF"/>
        <w:spacing w:before="0" w:beforeAutospacing="0" w:after="0" w:afterAutospacing="0"/>
        <w:ind w:left="1416"/>
        <w:rPr>
          <w:rFonts w:ascii="Arial" w:eastAsia="+mn-ea" w:hAnsi="Arial" w:cs="Arial"/>
          <w:sz w:val="22"/>
          <w:szCs w:val="22"/>
        </w:rPr>
      </w:pPr>
    </w:p>
    <w:p w:rsidR="000F61AA" w:rsidRPr="00AD5D4E" w:rsidRDefault="000F61AA" w:rsidP="000F61AA">
      <w:pPr>
        <w:pStyle w:val="NormalWeb"/>
        <w:shd w:val="clear" w:color="auto" w:fill="FFFFFF"/>
        <w:spacing w:before="0" w:beforeAutospacing="0" w:after="0" w:afterAutospacing="0"/>
        <w:ind w:left="1416"/>
        <w:rPr>
          <w:rFonts w:ascii="Arial" w:eastAsia="+mn-ea" w:hAnsi="Arial" w:cs="Arial"/>
          <w:sz w:val="22"/>
          <w:szCs w:val="22"/>
        </w:rPr>
      </w:pPr>
      <w:r w:rsidRPr="00AD5D4E">
        <w:rPr>
          <w:rFonts w:ascii="Arial" w:eastAsia="+mn-ea" w:hAnsi="Arial" w:cs="Arial"/>
          <w:sz w:val="22"/>
          <w:szCs w:val="22"/>
          <w:u w:val="single"/>
          <w:lang w:val="fr-CA"/>
        </w:rPr>
        <w:t>Années</w:t>
      </w:r>
      <w:r w:rsidRPr="00AD5D4E">
        <w:rPr>
          <w:rFonts w:ascii="Arial" w:eastAsia="+mn-ea" w:hAnsi="Arial" w:cs="Arial"/>
          <w:sz w:val="22"/>
          <w:szCs w:val="22"/>
          <w:lang w:val="fr-CA"/>
        </w:rPr>
        <w:tab/>
      </w:r>
      <w:r w:rsidRPr="00AD5D4E">
        <w:rPr>
          <w:rFonts w:ascii="Arial" w:eastAsia="+mn-ea" w:hAnsi="Arial" w:cs="Arial"/>
          <w:sz w:val="22"/>
          <w:szCs w:val="22"/>
          <w:lang w:val="fr-CA"/>
        </w:rPr>
        <w:tab/>
      </w:r>
      <w:r w:rsidRPr="00AD5D4E">
        <w:rPr>
          <w:rFonts w:ascii="Arial" w:eastAsia="+mn-ea" w:hAnsi="Arial" w:cs="Arial"/>
          <w:sz w:val="22"/>
          <w:szCs w:val="22"/>
          <w:u w:val="single"/>
          <w:lang w:val="fr-CA"/>
        </w:rPr>
        <w:t>Salaires gagnés</w:t>
      </w:r>
      <w:r w:rsidRPr="00AD5D4E">
        <w:rPr>
          <w:rFonts w:ascii="Arial" w:eastAsia="+mn-ea" w:hAnsi="Arial" w:cs="Arial"/>
          <w:sz w:val="22"/>
          <w:szCs w:val="22"/>
          <w:lang w:val="fr-CA"/>
        </w:rPr>
        <w:t xml:space="preserve">                   </w:t>
      </w:r>
    </w:p>
    <w:p w:rsidR="000F61AA" w:rsidRPr="00AD5D4E" w:rsidRDefault="000F61AA" w:rsidP="000F61AA">
      <w:pPr>
        <w:pStyle w:val="NormalWeb"/>
        <w:shd w:val="clear" w:color="auto" w:fill="FFFFFF"/>
        <w:spacing w:before="0" w:beforeAutospacing="0" w:after="0" w:afterAutospacing="0"/>
        <w:ind w:left="1416"/>
        <w:rPr>
          <w:rFonts w:ascii="Arial" w:eastAsia="+mn-ea" w:hAnsi="Arial" w:cs="Arial"/>
          <w:sz w:val="22"/>
          <w:szCs w:val="22"/>
        </w:rPr>
      </w:pPr>
      <w:r w:rsidRPr="00AD5D4E">
        <w:rPr>
          <w:rFonts w:ascii="Arial" w:eastAsia="+mn-ea" w:hAnsi="Arial" w:cs="Arial"/>
          <w:sz w:val="22"/>
          <w:szCs w:val="22"/>
          <w:lang w:val="fr-CA"/>
        </w:rPr>
        <w:t>2009</w:t>
      </w:r>
      <w:r w:rsidRPr="00AD5D4E">
        <w:rPr>
          <w:rFonts w:ascii="Arial" w:eastAsia="+mn-ea" w:hAnsi="Arial" w:cs="Arial"/>
          <w:sz w:val="22"/>
          <w:szCs w:val="22"/>
          <w:lang w:val="fr-CA"/>
        </w:rPr>
        <w:tab/>
      </w:r>
      <w:r w:rsidRPr="00AD5D4E">
        <w:rPr>
          <w:rFonts w:ascii="Arial" w:eastAsia="+mn-ea" w:hAnsi="Arial" w:cs="Arial"/>
          <w:sz w:val="22"/>
          <w:szCs w:val="22"/>
          <w:lang w:val="fr-CA"/>
        </w:rPr>
        <w:tab/>
      </w:r>
      <w:r w:rsidRPr="00AD5D4E">
        <w:rPr>
          <w:rFonts w:ascii="Arial" w:eastAsia="+mn-ea" w:hAnsi="Arial" w:cs="Arial"/>
          <w:sz w:val="22"/>
          <w:szCs w:val="22"/>
          <w:lang w:val="fr-CA"/>
        </w:rPr>
        <w:tab/>
        <w:t>65 000$</w:t>
      </w:r>
    </w:p>
    <w:p w:rsidR="000F61AA" w:rsidRPr="00AD5D4E" w:rsidRDefault="000F61AA" w:rsidP="000F61AA">
      <w:pPr>
        <w:pStyle w:val="NormalWeb"/>
        <w:shd w:val="clear" w:color="auto" w:fill="FFFFFF"/>
        <w:spacing w:before="0" w:beforeAutospacing="0" w:after="0" w:afterAutospacing="0"/>
        <w:ind w:left="1416"/>
        <w:rPr>
          <w:rFonts w:ascii="Arial" w:eastAsia="+mn-ea" w:hAnsi="Arial" w:cs="Arial"/>
          <w:sz w:val="22"/>
          <w:szCs w:val="22"/>
        </w:rPr>
      </w:pPr>
      <w:r w:rsidRPr="00AD5D4E">
        <w:rPr>
          <w:rFonts w:ascii="Arial" w:eastAsia="+mn-ea" w:hAnsi="Arial" w:cs="Arial"/>
          <w:sz w:val="22"/>
          <w:szCs w:val="22"/>
          <w:lang w:val="fr-CA"/>
        </w:rPr>
        <w:t>2008</w:t>
      </w:r>
      <w:r w:rsidRPr="00AD5D4E">
        <w:rPr>
          <w:rFonts w:ascii="Arial" w:eastAsia="+mn-ea" w:hAnsi="Arial" w:cs="Arial"/>
          <w:sz w:val="22"/>
          <w:szCs w:val="22"/>
          <w:lang w:val="fr-CA"/>
        </w:rPr>
        <w:tab/>
      </w:r>
      <w:r w:rsidRPr="00AD5D4E">
        <w:rPr>
          <w:rFonts w:ascii="Arial" w:eastAsia="+mn-ea" w:hAnsi="Arial" w:cs="Arial"/>
          <w:sz w:val="22"/>
          <w:szCs w:val="22"/>
          <w:lang w:val="fr-CA"/>
        </w:rPr>
        <w:tab/>
      </w:r>
      <w:r w:rsidRPr="00AD5D4E">
        <w:rPr>
          <w:rFonts w:ascii="Arial" w:eastAsia="+mn-ea" w:hAnsi="Arial" w:cs="Arial"/>
          <w:sz w:val="22"/>
          <w:szCs w:val="22"/>
          <w:lang w:val="fr-CA"/>
        </w:rPr>
        <w:tab/>
        <w:t xml:space="preserve">77 000$            </w:t>
      </w:r>
    </w:p>
    <w:p w:rsidR="000F61AA" w:rsidRPr="00AD5D4E" w:rsidRDefault="000F61AA" w:rsidP="000F61AA">
      <w:pPr>
        <w:pStyle w:val="NormalWeb"/>
        <w:shd w:val="clear" w:color="auto" w:fill="FFFFFF"/>
        <w:spacing w:before="0" w:beforeAutospacing="0" w:after="0" w:afterAutospacing="0"/>
        <w:ind w:left="1416"/>
        <w:rPr>
          <w:rFonts w:ascii="Arial" w:eastAsia="+mn-ea" w:hAnsi="Arial" w:cs="Arial"/>
          <w:sz w:val="22"/>
          <w:szCs w:val="22"/>
        </w:rPr>
      </w:pPr>
      <w:r w:rsidRPr="00AD5D4E">
        <w:rPr>
          <w:rFonts w:ascii="Arial" w:eastAsia="+mn-ea" w:hAnsi="Arial" w:cs="Arial"/>
          <w:sz w:val="22"/>
          <w:szCs w:val="22"/>
          <w:lang w:val="fr-CA"/>
        </w:rPr>
        <w:t>2007</w:t>
      </w:r>
      <w:r w:rsidRPr="00AD5D4E">
        <w:rPr>
          <w:rFonts w:ascii="Arial" w:eastAsia="+mn-ea" w:hAnsi="Arial" w:cs="Arial"/>
          <w:sz w:val="22"/>
          <w:szCs w:val="22"/>
          <w:lang w:val="fr-CA"/>
        </w:rPr>
        <w:tab/>
      </w:r>
      <w:r w:rsidRPr="00AD5D4E">
        <w:rPr>
          <w:rFonts w:ascii="Arial" w:eastAsia="+mn-ea" w:hAnsi="Arial" w:cs="Arial"/>
          <w:sz w:val="22"/>
          <w:szCs w:val="22"/>
          <w:lang w:val="fr-CA"/>
        </w:rPr>
        <w:tab/>
      </w:r>
      <w:r w:rsidRPr="00AD5D4E">
        <w:rPr>
          <w:rFonts w:ascii="Arial" w:eastAsia="+mn-ea" w:hAnsi="Arial" w:cs="Arial"/>
          <w:sz w:val="22"/>
          <w:szCs w:val="22"/>
          <w:lang w:val="fr-CA"/>
        </w:rPr>
        <w:tab/>
        <w:t xml:space="preserve">74 000$  </w:t>
      </w:r>
    </w:p>
    <w:p w:rsidR="000F61AA" w:rsidRPr="00AD5D4E" w:rsidRDefault="000F61AA" w:rsidP="000F61AA">
      <w:pPr>
        <w:pStyle w:val="NormalWeb"/>
        <w:shd w:val="clear" w:color="auto" w:fill="FFFFFF"/>
        <w:spacing w:before="0" w:beforeAutospacing="0" w:after="0" w:afterAutospacing="0"/>
        <w:ind w:left="1416"/>
        <w:rPr>
          <w:rFonts w:ascii="Arial" w:eastAsia="+mn-ea" w:hAnsi="Arial" w:cs="Arial"/>
          <w:sz w:val="22"/>
          <w:szCs w:val="22"/>
        </w:rPr>
      </w:pPr>
      <w:r w:rsidRPr="00AD5D4E">
        <w:rPr>
          <w:rFonts w:ascii="Arial" w:eastAsia="+mn-ea" w:hAnsi="Arial" w:cs="Arial"/>
          <w:sz w:val="22"/>
          <w:szCs w:val="22"/>
          <w:lang w:val="fr-CA"/>
        </w:rPr>
        <w:t xml:space="preserve">2006             </w:t>
      </w:r>
      <w:r w:rsidRPr="00AD5D4E">
        <w:rPr>
          <w:rFonts w:ascii="Arial" w:eastAsia="+mn-ea" w:hAnsi="Arial" w:cs="Arial"/>
          <w:sz w:val="22"/>
          <w:szCs w:val="22"/>
          <w:lang w:val="fr-CA"/>
        </w:rPr>
        <w:tab/>
      </w:r>
      <w:r w:rsidRPr="00AD5D4E">
        <w:rPr>
          <w:rFonts w:ascii="Arial" w:eastAsia="+mn-ea" w:hAnsi="Arial" w:cs="Arial"/>
          <w:sz w:val="22"/>
          <w:szCs w:val="22"/>
          <w:lang w:val="fr-CA"/>
        </w:rPr>
        <w:tab/>
        <w:t xml:space="preserve">70 000$                           </w:t>
      </w:r>
    </w:p>
    <w:p w:rsidR="000F61AA" w:rsidRPr="00AD5D4E" w:rsidRDefault="000F61AA" w:rsidP="000F61AA">
      <w:pPr>
        <w:pStyle w:val="NormalWeb"/>
        <w:shd w:val="clear" w:color="auto" w:fill="FFFFFF"/>
        <w:spacing w:before="0" w:beforeAutospacing="0" w:after="0" w:afterAutospacing="0"/>
        <w:ind w:left="1416"/>
        <w:rPr>
          <w:rFonts w:ascii="Arial" w:eastAsia="+mn-ea" w:hAnsi="Arial" w:cs="Arial"/>
          <w:sz w:val="22"/>
          <w:szCs w:val="22"/>
        </w:rPr>
      </w:pPr>
      <w:r w:rsidRPr="00AD5D4E">
        <w:rPr>
          <w:rFonts w:ascii="Arial" w:eastAsia="+mn-ea" w:hAnsi="Arial" w:cs="Arial"/>
          <w:sz w:val="22"/>
          <w:szCs w:val="22"/>
          <w:lang w:val="fr-CA"/>
        </w:rPr>
        <w:t xml:space="preserve">…           </w:t>
      </w:r>
      <w:r w:rsidRPr="00AD5D4E">
        <w:rPr>
          <w:rFonts w:ascii="Arial" w:eastAsia="+mn-ea" w:hAnsi="Arial" w:cs="Arial"/>
          <w:sz w:val="22"/>
          <w:szCs w:val="22"/>
          <w:lang w:val="fr-CA"/>
        </w:rPr>
        <w:tab/>
      </w:r>
      <w:r w:rsidRPr="00AD5D4E">
        <w:rPr>
          <w:rFonts w:ascii="Arial" w:eastAsia="+mn-ea" w:hAnsi="Arial" w:cs="Arial"/>
          <w:sz w:val="22"/>
          <w:szCs w:val="22"/>
          <w:lang w:val="fr-CA"/>
        </w:rPr>
        <w:tab/>
        <w:t xml:space="preserve">…                                     </w:t>
      </w:r>
    </w:p>
    <w:p w:rsidR="000F61AA" w:rsidRPr="00AD5D4E" w:rsidRDefault="000F61AA" w:rsidP="000F61AA">
      <w:pPr>
        <w:pStyle w:val="NormalWeb"/>
        <w:shd w:val="clear" w:color="auto" w:fill="FFFFFF"/>
        <w:spacing w:before="0" w:beforeAutospacing="0" w:after="0" w:afterAutospacing="0"/>
        <w:ind w:left="1416"/>
        <w:rPr>
          <w:rFonts w:ascii="Arial" w:eastAsia="+mn-ea" w:hAnsi="Arial" w:cs="Arial"/>
          <w:sz w:val="22"/>
          <w:szCs w:val="22"/>
        </w:rPr>
      </w:pPr>
      <w:r w:rsidRPr="00AD5D4E">
        <w:rPr>
          <w:rFonts w:ascii="Arial" w:eastAsia="+mn-ea" w:hAnsi="Arial" w:cs="Arial"/>
          <w:sz w:val="22"/>
          <w:szCs w:val="22"/>
          <w:lang w:val="fr-CA"/>
        </w:rPr>
        <w:t xml:space="preserve">1975            </w:t>
      </w:r>
      <w:r w:rsidRPr="00AD5D4E">
        <w:rPr>
          <w:rFonts w:ascii="Arial" w:eastAsia="+mn-ea" w:hAnsi="Arial" w:cs="Arial"/>
          <w:sz w:val="22"/>
          <w:szCs w:val="22"/>
          <w:lang w:val="fr-CA"/>
        </w:rPr>
        <w:tab/>
      </w:r>
      <w:r w:rsidRPr="00AD5D4E">
        <w:rPr>
          <w:rFonts w:ascii="Arial" w:eastAsia="+mn-ea" w:hAnsi="Arial" w:cs="Arial"/>
          <w:sz w:val="22"/>
          <w:szCs w:val="22"/>
          <w:lang w:val="fr-CA"/>
        </w:rPr>
        <w:tab/>
        <w:t xml:space="preserve">21 000$                           </w:t>
      </w:r>
    </w:p>
    <w:p w:rsidR="000F61AA" w:rsidRPr="00AD5D4E" w:rsidRDefault="000F61AA" w:rsidP="000F61AA">
      <w:pPr>
        <w:pStyle w:val="NormalWeb"/>
        <w:shd w:val="clear" w:color="auto" w:fill="FFFFFF"/>
        <w:spacing w:before="0" w:beforeAutospacing="0" w:after="0" w:afterAutospacing="0"/>
        <w:ind w:left="1416"/>
        <w:rPr>
          <w:rFonts w:ascii="Arial" w:eastAsia="+mn-ea" w:hAnsi="Arial" w:cs="Arial"/>
          <w:sz w:val="22"/>
          <w:szCs w:val="22"/>
        </w:rPr>
      </w:pPr>
      <w:r w:rsidRPr="00AD5D4E">
        <w:rPr>
          <w:rFonts w:ascii="Arial" w:eastAsia="+mn-ea" w:hAnsi="Arial" w:cs="Arial"/>
          <w:sz w:val="22"/>
          <w:szCs w:val="22"/>
          <w:lang w:val="fr-CA"/>
        </w:rPr>
        <w:t xml:space="preserve">                          </w:t>
      </w:r>
    </w:p>
    <w:p w:rsidR="000F61AA" w:rsidRDefault="000F61AA" w:rsidP="000F61AA">
      <w:pPr>
        <w:pStyle w:val="NormalWeb"/>
        <w:shd w:val="clear" w:color="auto" w:fill="FFFFFF"/>
        <w:spacing w:before="0" w:beforeAutospacing="0" w:after="0" w:afterAutospacing="0"/>
        <w:ind w:left="720" w:firstLine="414"/>
        <w:rPr>
          <w:rFonts w:ascii="Arial" w:eastAsia="+mn-ea" w:hAnsi="Arial" w:cs="Arial"/>
          <w:szCs w:val="22"/>
          <w:lang w:val="fr-CA"/>
        </w:rPr>
      </w:pPr>
    </w:p>
    <w:p w:rsidR="000F61AA" w:rsidRPr="00AD5D4E" w:rsidRDefault="000F61AA" w:rsidP="000F61AA">
      <w:pPr>
        <w:pStyle w:val="NormalWeb"/>
        <w:numPr>
          <w:ilvl w:val="0"/>
          <w:numId w:val="8"/>
        </w:numPr>
        <w:shd w:val="clear" w:color="auto" w:fill="FFFFFF"/>
        <w:spacing w:before="0" w:beforeAutospacing="0" w:after="0" w:afterAutospacing="0"/>
        <w:rPr>
          <w:rFonts w:ascii="Arial" w:eastAsia="+mn-ea" w:hAnsi="Arial" w:cs="Arial"/>
          <w:szCs w:val="22"/>
        </w:rPr>
      </w:pPr>
      <w:r>
        <w:rPr>
          <w:rFonts w:ascii="Arial" w:eastAsia="+mn-ea" w:hAnsi="Arial" w:cs="Arial"/>
          <w:szCs w:val="22"/>
          <w:lang w:val="fr-CA"/>
        </w:rPr>
        <w:t>Si f</w:t>
      </w:r>
      <w:r w:rsidRPr="00AD5D4E">
        <w:rPr>
          <w:rFonts w:ascii="Arial" w:eastAsia="+mn-ea" w:hAnsi="Arial" w:cs="Arial"/>
          <w:szCs w:val="22"/>
          <w:lang w:val="fr-CA"/>
        </w:rPr>
        <w:t>ormule de rente: 2%  x  SFM3</w:t>
      </w:r>
      <w:r>
        <w:rPr>
          <w:rFonts w:ascii="Arial" w:eastAsia="+mn-ea" w:hAnsi="Arial" w:cs="Arial"/>
          <w:szCs w:val="22"/>
          <w:lang w:val="fr-CA"/>
        </w:rPr>
        <w:t>*</w:t>
      </w:r>
      <w:r w:rsidRPr="00AD5D4E">
        <w:rPr>
          <w:rFonts w:ascii="Arial" w:eastAsia="+mn-ea" w:hAnsi="Arial" w:cs="Arial"/>
          <w:szCs w:val="22"/>
          <w:lang w:val="fr-CA"/>
        </w:rPr>
        <w:t xml:space="preserve">  x  années de participation (AP)</w:t>
      </w:r>
    </w:p>
    <w:p w:rsidR="000F61AA" w:rsidRDefault="000F61AA" w:rsidP="000F61AA">
      <w:pPr>
        <w:pStyle w:val="NormalWeb"/>
        <w:shd w:val="clear" w:color="auto" w:fill="FFFFFF"/>
        <w:spacing w:before="0" w:beforeAutospacing="0" w:after="0" w:afterAutospacing="0"/>
        <w:ind w:left="1494"/>
        <w:jc w:val="right"/>
        <w:rPr>
          <w:rFonts w:ascii="Arial" w:eastAsia="+mn-ea" w:hAnsi="Arial" w:cs="Arial"/>
          <w:sz w:val="18"/>
          <w:szCs w:val="22"/>
        </w:rPr>
      </w:pPr>
    </w:p>
    <w:p w:rsidR="000F61AA" w:rsidRPr="00AD5D4E" w:rsidRDefault="000F61AA" w:rsidP="000F61AA">
      <w:pPr>
        <w:pStyle w:val="NormalWeb"/>
        <w:shd w:val="clear" w:color="auto" w:fill="FFFFFF"/>
        <w:spacing w:before="0" w:beforeAutospacing="0" w:after="0" w:afterAutospacing="0"/>
        <w:ind w:left="1494"/>
        <w:jc w:val="right"/>
        <w:rPr>
          <w:rFonts w:ascii="Arial" w:eastAsia="+mn-ea" w:hAnsi="Arial" w:cs="Arial"/>
          <w:szCs w:val="22"/>
        </w:rPr>
      </w:pPr>
      <w:r w:rsidRPr="00AD5D4E">
        <w:rPr>
          <w:rFonts w:ascii="Arial" w:eastAsia="+mn-ea" w:hAnsi="Arial" w:cs="Arial"/>
          <w:sz w:val="18"/>
          <w:szCs w:val="22"/>
        </w:rPr>
        <w:t>*SFM3 = Salaire final moyen sur 3 ans</w:t>
      </w:r>
    </w:p>
    <w:p w:rsidR="000F61AA" w:rsidRPr="00AD5D4E" w:rsidRDefault="000F61AA" w:rsidP="000F61AA">
      <w:pPr>
        <w:pStyle w:val="NormalWeb"/>
        <w:shd w:val="clear" w:color="auto" w:fill="FFFFFF"/>
        <w:spacing w:after="0" w:afterAutospacing="0"/>
        <w:ind w:left="1069"/>
        <w:rPr>
          <w:rFonts w:ascii="Arial" w:eastAsia="+mn-ea" w:hAnsi="Arial" w:cs="Arial"/>
          <w:szCs w:val="22"/>
          <w:lang w:val="fr-CA"/>
        </w:rPr>
      </w:pPr>
      <w:r w:rsidRPr="00AD5D4E">
        <w:rPr>
          <w:rFonts w:ascii="Arial" w:eastAsia="+mn-ea" w:hAnsi="Arial" w:cs="Arial"/>
          <w:szCs w:val="22"/>
          <w:lang w:val="fr-CA"/>
        </w:rPr>
        <w:t xml:space="preserve">Calcul du SFM3 : </w:t>
      </w:r>
    </w:p>
    <w:p w:rsidR="000F61AA" w:rsidRPr="00AD5D4E" w:rsidRDefault="000F61AA" w:rsidP="000F61AA">
      <w:pPr>
        <w:pStyle w:val="NormalWeb"/>
        <w:numPr>
          <w:ilvl w:val="2"/>
          <w:numId w:val="6"/>
        </w:numPr>
        <w:shd w:val="clear" w:color="auto" w:fill="FFFFFF"/>
        <w:spacing w:before="120" w:beforeAutospacing="0"/>
        <w:rPr>
          <w:rFonts w:ascii="Arial" w:eastAsia="+mn-ea" w:hAnsi="Arial" w:cs="Arial"/>
          <w:szCs w:val="22"/>
        </w:rPr>
      </w:pPr>
      <w:r w:rsidRPr="00AD5D4E">
        <w:rPr>
          <w:rFonts w:ascii="Arial" w:eastAsia="+mn-ea" w:hAnsi="Arial" w:cs="Arial"/>
          <w:szCs w:val="22"/>
          <w:lang w:val="fr-CA"/>
        </w:rPr>
        <w:t>SFM3 = 65 000$ + 77 000$ + 74 000$  / 3</w:t>
      </w:r>
    </w:p>
    <w:p w:rsidR="000F61AA" w:rsidRPr="00AD5D4E" w:rsidRDefault="000F61AA" w:rsidP="000F61AA">
      <w:pPr>
        <w:pStyle w:val="NormalWeb"/>
        <w:numPr>
          <w:ilvl w:val="2"/>
          <w:numId w:val="6"/>
        </w:numPr>
        <w:shd w:val="clear" w:color="auto" w:fill="FFFFFF"/>
        <w:rPr>
          <w:rFonts w:ascii="Arial" w:eastAsia="+mn-ea" w:hAnsi="Arial" w:cs="Arial"/>
          <w:szCs w:val="22"/>
        </w:rPr>
      </w:pPr>
      <w:r w:rsidRPr="00AD5D4E">
        <w:rPr>
          <w:rFonts w:ascii="Arial" w:eastAsia="+mn-ea" w:hAnsi="Arial" w:cs="Arial"/>
          <w:szCs w:val="22"/>
          <w:lang w:val="fr-CA"/>
        </w:rPr>
        <w:t>SFM3 =  72 000 $</w:t>
      </w:r>
    </w:p>
    <w:p w:rsidR="000F61AA" w:rsidRPr="00AD5D4E" w:rsidRDefault="000F61AA" w:rsidP="000F61AA">
      <w:pPr>
        <w:pStyle w:val="NormalWeb"/>
        <w:shd w:val="clear" w:color="auto" w:fill="FFFFFF"/>
        <w:spacing w:after="0" w:afterAutospacing="0"/>
        <w:ind w:left="1104" w:firstLine="696"/>
        <w:rPr>
          <w:rFonts w:ascii="Arial" w:eastAsia="+mn-ea" w:hAnsi="Arial" w:cs="Arial"/>
          <w:szCs w:val="22"/>
        </w:rPr>
      </w:pPr>
      <w:r w:rsidRPr="00AD5D4E">
        <w:rPr>
          <w:rFonts w:ascii="Arial" w:eastAsia="+mn-ea" w:hAnsi="Arial" w:cs="Arial"/>
          <w:szCs w:val="22"/>
          <w:lang w:val="fr-CA"/>
        </w:rPr>
        <w:t>Rente annuelle de retraite :</w:t>
      </w:r>
    </w:p>
    <w:p w:rsidR="000F61AA" w:rsidRPr="00AD5D4E" w:rsidRDefault="000F61AA" w:rsidP="000F61AA">
      <w:pPr>
        <w:pStyle w:val="NormalWeb"/>
        <w:numPr>
          <w:ilvl w:val="2"/>
          <w:numId w:val="6"/>
        </w:numPr>
        <w:shd w:val="clear" w:color="auto" w:fill="FFFFFF"/>
        <w:spacing w:before="0" w:beforeAutospacing="0"/>
        <w:rPr>
          <w:rFonts w:ascii="Arial" w:eastAsia="+mn-ea" w:hAnsi="Arial" w:cs="Arial"/>
          <w:szCs w:val="22"/>
        </w:rPr>
      </w:pPr>
      <w:r w:rsidRPr="00AD5D4E">
        <w:rPr>
          <w:rFonts w:ascii="Arial" w:eastAsia="+mn-ea" w:hAnsi="Arial" w:cs="Arial"/>
          <w:szCs w:val="22"/>
          <w:lang w:val="fr-CA"/>
        </w:rPr>
        <w:t>2,0 % x 72 000 $ x 35 ans</w:t>
      </w:r>
    </w:p>
    <w:p w:rsidR="000F61AA" w:rsidRPr="00AD5D4E" w:rsidRDefault="000F61AA" w:rsidP="000F61AA">
      <w:pPr>
        <w:pStyle w:val="NormalWeb"/>
        <w:numPr>
          <w:ilvl w:val="2"/>
          <w:numId w:val="6"/>
        </w:numPr>
        <w:shd w:val="clear" w:color="auto" w:fill="FFFFFF"/>
        <w:rPr>
          <w:rFonts w:ascii="Arial" w:eastAsia="+mn-ea" w:hAnsi="Arial" w:cs="Arial"/>
          <w:szCs w:val="22"/>
        </w:rPr>
      </w:pPr>
      <w:r w:rsidRPr="00AD5D4E">
        <w:rPr>
          <w:rFonts w:ascii="Arial" w:eastAsia="+mn-ea" w:hAnsi="Arial" w:cs="Arial"/>
          <w:szCs w:val="22"/>
          <w:lang w:val="fr-CA"/>
        </w:rPr>
        <w:t>50 400 $</w:t>
      </w:r>
    </w:p>
    <w:p w:rsidR="000F61AA" w:rsidRPr="00AD5D4E" w:rsidRDefault="000F61AA" w:rsidP="000F61AA">
      <w:pPr>
        <w:pStyle w:val="NormalWeb"/>
        <w:numPr>
          <w:ilvl w:val="0"/>
          <w:numId w:val="8"/>
        </w:numPr>
        <w:shd w:val="clear" w:color="auto" w:fill="FFFFFF"/>
        <w:spacing w:before="0" w:beforeAutospacing="0" w:after="0" w:afterAutospacing="0"/>
        <w:rPr>
          <w:rFonts w:ascii="Arial" w:eastAsia="+mn-ea" w:hAnsi="Arial" w:cs="Arial"/>
          <w:szCs w:val="22"/>
        </w:rPr>
      </w:pPr>
      <w:r>
        <w:rPr>
          <w:rFonts w:ascii="Arial" w:eastAsia="+mn-ea" w:hAnsi="Arial" w:cs="Arial"/>
          <w:szCs w:val="22"/>
        </w:rPr>
        <w:t>Si m</w:t>
      </w:r>
      <w:r w:rsidRPr="00AD5D4E">
        <w:rPr>
          <w:rFonts w:ascii="Arial" w:eastAsia="+mn-ea" w:hAnsi="Arial" w:cs="Arial"/>
          <w:szCs w:val="22"/>
        </w:rPr>
        <w:t xml:space="preserve">eilleurs </w:t>
      </w:r>
      <w:r w:rsidRPr="00621780">
        <w:rPr>
          <w:rFonts w:ascii="Arial" w:eastAsia="+mn-ea" w:hAnsi="Arial" w:cs="Arial"/>
          <w:szCs w:val="22"/>
          <w:lang w:val="fr-CA"/>
        </w:rPr>
        <w:t>salaires</w:t>
      </w:r>
      <w:r w:rsidRPr="00AD5D4E">
        <w:rPr>
          <w:rFonts w:ascii="Arial" w:eastAsia="+mn-ea" w:hAnsi="Arial" w:cs="Arial"/>
          <w:szCs w:val="22"/>
        </w:rPr>
        <w:t> :</w:t>
      </w:r>
    </w:p>
    <w:p w:rsidR="000F61AA" w:rsidRPr="00AD5D4E" w:rsidRDefault="000F61AA" w:rsidP="000F61AA">
      <w:pPr>
        <w:pStyle w:val="NormalWeb"/>
        <w:numPr>
          <w:ilvl w:val="2"/>
          <w:numId w:val="6"/>
        </w:numPr>
        <w:shd w:val="clear" w:color="auto" w:fill="FFFFFF"/>
        <w:spacing w:before="120" w:beforeAutospacing="0"/>
        <w:rPr>
          <w:rFonts w:ascii="Arial" w:eastAsia="+mn-ea" w:hAnsi="Arial" w:cs="Arial"/>
          <w:szCs w:val="22"/>
        </w:rPr>
      </w:pPr>
      <w:r w:rsidRPr="00AD5D4E">
        <w:rPr>
          <w:rFonts w:ascii="Arial" w:eastAsia="+mn-ea" w:hAnsi="Arial" w:cs="Arial"/>
          <w:szCs w:val="22"/>
          <w:lang w:val="fr-CA"/>
        </w:rPr>
        <w:t>MS3 = 77 000 $ + 74 000$ + 70 000$  / 3</w:t>
      </w:r>
    </w:p>
    <w:p w:rsidR="000F61AA" w:rsidRPr="00AD5D4E" w:rsidRDefault="000F61AA" w:rsidP="000F61AA">
      <w:pPr>
        <w:pStyle w:val="NormalWeb"/>
        <w:numPr>
          <w:ilvl w:val="2"/>
          <w:numId w:val="6"/>
        </w:numPr>
        <w:shd w:val="clear" w:color="auto" w:fill="FFFFFF"/>
        <w:rPr>
          <w:rFonts w:ascii="Arial" w:eastAsia="+mn-ea" w:hAnsi="Arial" w:cs="Arial"/>
          <w:szCs w:val="22"/>
        </w:rPr>
      </w:pPr>
      <w:r w:rsidRPr="00AD5D4E">
        <w:rPr>
          <w:rFonts w:ascii="Arial" w:eastAsia="+mn-ea" w:hAnsi="Arial" w:cs="Arial"/>
          <w:szCs w:val="22"/>
          <w:lang w:val="fr-CA"/>
        </w:rPr>
        <w:t>MS3 =  73 667 $</w:t>
      </w:r>
    </w:p>
    <w:p w:rsidR="000F61AA" w:rsidRPr="00621780" w:rsidRDefault="000F61AA" w:rsidP="000F61AA">
      <w:pPr>
        <w:pStyle w:val="NormalWeb"/>
        <w:shd w:val="clear" w:color="auto" w:fill="FFFFFF"/>
        <w:spacing w:after="0" w:afterAutospacing="0"/>
        <w:ind w:left="1104" w:firstLine="696"/>
        <w:rPr>
          <w:rFonts w:ascii="Arial" w:eastAsia="+mn-ea" w:hAnsi="Arial" w:cs="Arial"/>
          <w:szCs w:val="22"/>
        </w:rPr>
      </w:pPr>
      <w:r w:rsidRPr="00621780">
        <w:rPr>
          <w:rFonts w:ascii="Arial" w:eastAsia="+mn-ea" w:hAnsi="Arial" w:cs="Arial"/>
          <w:szCs w:val="22"/>
          <w:lang w:val="fr-CA"/>
        </w:rPr>
        <w:lastRenderedPageBreak/>
        <w:t>Rente annuelle de retraite :</w:t>
      </w:r>
    </w:p>
    <w:p w:rsidR="000F61AA" w:rsidRPr="00621780" w:rsidRDefault="000F61AA" w:rsidP="000F61AA">
      <w:pPr>
        <w:pStyle w:val="NormalWeb"/>
        <w:numPr>
          <w:ilvl w:val="2"/>
          <w:numId w:val="6"/>
        </w:numPr>
        <w:shd w:val="clear" w:color="auto" w:fill="FFFFFF"/>
        <w:spacing w:before="0" w:beforeAutospacing="0"/>
        <w:rPr>
          <w:rFonts w:ascii="Arial" w:eastAsia="+mn-ea" w:hAnsi="Arial" w:cs="Arial"/>
          <w:szCs w:val="22"/>
        </w:rPr>
      </w:pPr>
      <w:r w:rsidRPr="00621780">
        <w:rPr>
          <w:rFonts w:ascii="Arial" w:eastAsia="+mn-ea" w:hAnsi="Arial" w:cs="Arial"/>
          <w:szCs w:val="22"/>
          <w:lang w:val="fr-CA"/>
        </w:rPr>
        <w:t>2,0 % x 73 667 $ x 35 ans</w:t>
      </w:r>
    </w:p>
    <w:p w:rsidR="000F61AA" w:rsidRPr="00621780" w:rsidRDefault="000F61AA" w:rsidP="000F61AA">
      <w:pPr>
        <w:pStyle w:val="NormalWeb"/>
        <w:numPr>
          <w:ilvl w:val="2"/>
          <w:numId w:val="6"/>
        </w:numPr>
        <w:shd w:val="clear" w:color="auto" w:fill="FFFFFF"/>
        <w:rPr>
          <w:rFonts w:ascii="Arial" w:eastAsia="+mn-ea" w:hAnsi="Arial" w:cs="Arial"/>
          <w:szCs w:val="22"/>
        </w:rPr>
      </w:pPr>
      <w:r w:rsidRPr="00621780">
        <w:rPr>
          <w:rFonts w:ascii="Arial" w:eastAsia="+mn-ea" w:hAnsi="Arial" w:cs="Arial"/>
          <w:szCs w:val="22"/>
          <w:lang w:val="fr-CA"/>
        </w:rPr>
        <w:t>51 567 $</w:t>
      </w:r>
    </w:p>
    <w:p w:rsidR="000F61AA" w:rsidRPr="00621780" w:rsidRDefault="000F61AA" w:rsidP="000F61AA">
      <w:pPr>
        <w:pStyle w:val="NormalWeb"/>
        <w:shd w:val="clear" w:color="auto" w:fill="FFFFFF"/>
        <w:spacing w:after="0" w:afterAutospacing="0"/>
        <w:ind w:left="1104" w:firstLine="696"/>
        <w:rPr>
          <w:rFonts w:ascii="Arial" w:eastAsia="+mn-ea" w:hAnsi="Arial" w:cs="Arial"/>
          <w:i/>
          <w:szCs w:val="22"/>
          <w:lang w:val="fr-CA"/>
        </w:rPr>
      </w:pPr>
    </w:p>
    <w:p w:rsidR="000F61AA" w:rsidRPr="00621780" w:rsidRDefault="000F61AA" w:rsidP="000F61AA">
      <w:pPr>
        <w:pStyle w:val="NormalWeb"/>
        <w:numPr>
          <w:ilvl w:val="0"/>
          <w:numId w:val="8"/>
        </w:numPr>
        <w:shd w:val="clear" w:color="auto" w:fill="FFFFFF"/>
        <w:spacing w:before="0" w:beforeAutospacing="0" w:after="0" w:afterAutospacing="0"/>
        <w:rPr>
          <w:rFonts w:ascii="Arial" w:eastAsia="+mn-ea" w:hAnsi="Arial" w:cs="Arial"/>
          <w:szCs w:val="22"/>
          <w:lang w:val="fr-CA"/>
        </w:rPr>
      </w:pPr>
      <w:r>
        <w:rPr>
          <w:rFonts w:ascii="Arial" w:eastAsia="+mn-ea" w:hAnsi="Arial" w:cs="Arial"/>
          <w:szCs w:val="22"/>
        </w:rPr>
        <w:t xml:space="preserve">Si </w:t>
      </w:r>
      <w:r w:rsidRPr="00621780">
        <w:rPr>
          <w:rFonts w:ascii="Arial" w:eastAsia="+mn-ea" w:hAnsi="Arial" w:cs="Arial"/>
          <w:szCs w:val="22"/>
        </w:rPr>
        <w:t>Salaire</w:t>
      </w:r>
      <w:r w:rsidRPr="00621780">
        <w:rPr>
          <w:rFonts w:ascii="Arial" w:eastAsia="+mn-ea" w:hAnsi="Arial" w:cs="Arial"/>
          <w:szCs w:val="22"/>
          <w:lang w:val="fr-CA"/>
        </w:rPr>
        <w:t xml:space="preserve"> de carrière :</w:t>
      </w:r>
    </w:p>
    <w:p w:rsidR="000F61AA" w:rsidRPr="00621780" w:rsidRDefault="000F61AA" w:rsidP="000F61AA">
      <w:pPr>
        <w:pStyle w:val="NormalWeb"/>
        <w:shd w:val="clear" w:color="auto" w:fill="FFFFFF"/>
        <w:ind w:left="1701"/>
        <w:rPr>
          <w:rFonts w:ascii="Arial" w:eastAsia="+mn-ea" w:hAnsi="Arial" w:cs="Arial"/>
          <w:szCs w:val="22"/>
        </w:rPr>
      </w:pPr>
      <w:r w:rsidRPr="00621780">
        <w:rPr>
          <w:rFonts w:ascii="Arial" w:eastAsia="+mn-ea" w:hAnsi="Arial" w:cs="Arial"/>
          <w:szCs w:val="22"/>
          <w:lang w:val="fr-CA"/>
        </w:rPr>
        <w:t xml:space="preserve">Formule de rente: 2% du salaire </w:t>
      </w:r>
      <w:r w:rsidRPr="00621780">
        <w:rPr>
          <w:rFonts w:ascii="Arial" w:eastAsia="+mn-ea" w:hAnsi="Arial" w:cs="Arial"/>
          <w:szCs w:val="22"/>
          <w:u w:val="single"/>
          <w:lang w:val="fr-CA"/>
        </w:rPr>
        <w:t xml:space="preserve">de chaque année </w:t>
      </w:r>
      <w:r w:rsidRPr="00621780">
        <w:rPr>
          <w:rFonts w:ascii="Arial" w:eastAsia="+mn-ea" w:hAnsi="Arial" w:cs="Arial"/>
          <w:szCs w:val="22"/>
          <w:lang w:val="fr-CA"/>
        </w:rPr>
        <w:t>- Retraite le 1</w:t>
      </w:r>
      <w:r w:rsidRPr="00621780">
        <w:rPr>
          <w:rFonts w:ascii="Arial" w:eastAsia="+mn-ea" w:hAnsi="Arial" w:cs="Arial"/>
          <w:szCs w:val="22"/>
          <w:vertAlign w:val="superscript"/>
          <w:lang w:val="fr-CA"/>
        </w:rPr>
        <w:t>er</w:t>
      </w:r>
      <w:r w:rsidRPr="00621780">
        <w:rPr>
          <w:rFonts w:ascii="Arial" w:eastAsia="+mn-ea" w:hAnsi="Arial" w:cs="Arial"/>
          <w:szCs w:val="22"/>
          <w:lang w:val="fr-CA"/>
        </w:rPr>
        <w:t xml:space="preserve"> juillet 2009 après 35 ans dans le régime </w:t>
      </w:r>
    </w:p>
    <w:p w:rsidR="000F61AA" w:rsidRPr="00621780" w:rsidRDefault="000F61AA" w:rsidP="000F61AA">
      <w:pPr>
        <w:pStyle w:val="NormalWeb"/>
        <w:shd w:val="clear" w:color="auto" w:fill="FFFFFF"/>
        <w:ind w:left="1701" w:hanging="2"/>
        <w:rPr>
          <w:rFonts w:ascii="Arial" w:eastAsia="+mn-ea" w:hAnsi="Arial" w:cs="Arial"/>
          <w:szCs w:val="22"/>
          <w:lang w:val="fr-CA"/>
        </w:rPr>
      </w:pPr>
      <w:r w:rsidRPr="00621780">
        <w:rPr>
          <w:rFonts w:ascii="Arial" w:eastAsia="+mn-ea" w:hAnsi="Arial" w:cs="Arial"/>
          <w:szCs w:val="22"/>
          <w:lang w:val="fr-CA"/>
        </w:rPr>
        <w:t>Rente annuelle de retraite: 29 370$, soit environ 40% du MS3 de 73 667 $</w:t>
      </w:r>
      <w:r>
        <w:rPr>
          <w:rFonts w:ascii="Arial" w:eastAsia="+mn-ea" w:hAnsi="Arial" w:cs="Arial"/>
          <w:szCs w:val="22"/>
          <w:lang w:val="fr-CA"/>
        </w:rPr>
        <w:t xml:space="preserve"> (Vous ne pouvez pas reproduire ce chiffre)</w:t>
      </w:r>
    </w:p>
    <w:p w:rsidR="000F61AA" w:rsidRPr="00CC650B" w:rsidRDefault="000F61AA" w:rsidP="000F61AA">
      <w:pPr>
        <w:pStyle w:val="NormalWeb"/>
        <w:shd w:val="clear" w:color="auto" w:fill="FFFFFF"/>
        <w:spacing w:after="120" w:afterAutospacing="0"/>
        <w:ind w:left="2268"/>
        <w:rPr>
          <w:rFonts w:ascii="Arial" w:eastAsia="+mn-ea" w:hAnsi="Arial" w:cs="Arial"/>
          <w:szCs w:val="22"/>
        </w:rPr>
      </w:pPr>
    </w:p>
    <w:p w:rsidR="000F61AA" w:rsidRPr="0011334C" w:rsidRDefault="000F61AA" w:rsidP="000F61AA">
      <w:pPr>
        <w:pStyle w:val="NormalWeb"/>
        <w:shd w:val="clear" w:color="auto" w:fill="FFFFFF"/>
        <w:ind w:left="1418" w:hanging="2"/>
        <w:rPr>
          <w:rFonts w:ascii="Arial" w:eastAsia="+mn-ea" w:hAnsi="Arial" w:cs="Arial"/>
          <w:szCs w:val="22"/>
          <w:lang w:val="fr-CA"/>
        </w:rPr>
      </w:pPr>
    </w:p>
    <w:p w:rsidR="000F61AA" w:rsidRPr="00CC695B" w:rsidRDefault="000F61AA" w:rsidP="000F61AA">
      <w:pPr>
        <w:pStyle w:val="NormalWeb"/>
        <w:numPr>
          <w:ilvl w:val="0"/>
          <w:numId w:val="12"/>
        </w:numPr>
        <w:shd w:val="clear" w:color="auto" w:fill="FFFFFF"/>
        <w:spacing w:before="0" w:beforeAutospacing="0" w:after="0" w:afterAutospacing="0"/>
        <w:ind w:left="1560"/>
        <w:rPr>
          <w:rFonts w:ascii="Arial" w:eastAsia="+mn-ea" w:hAnsi="Arial" w:cs="Arial"/>
          <w:b/>
          <w:szCs w:val="22"/>
        </w:rPr>
      </w:pPr>
      <w:r>
        <w:rPr>
          <w:rFonts w:ascii="Arial" w:eastAsia="+mn-ea" w:hAnsi="Arial" w:cs="Arial"/>
          <w:b/>
          <w:szCs w:val="22"/>
        </w:rPr>
        <w:t xml:space="preserve"> </w:t>
      </w:r>
      <w:r>
        <w:rPr>
          <w:rFonts w:ascii="Arial" w:eastAsia="+mn-ea" w:hAnsi="Arial" w:cs="Arial"/>
          <w:b/>
          <w:szCs w:val="22"/>
        </w:rPr>
        <w:tab/>
        <w:t>Régimes f</w:t>
      </w:r>
      <w:r w:rsidRPr="00CC695B">
        <w:rPr>
          <w:rFonts w:ascii="Arial" w:eastAsia="+mn-ea" w:hAnsi="Arial" w:cs="Arial"/>
          <w:b/>
          <w:szCs w:val="22"/>
        </w:rPr>
        <w:t>lexibles</w:t>
      </w:r>
    </w:p>
    <w:p w:rsidR="000F61AA" w:rsidRDefault="000F61AA" w:rsidP="000F61AA">
      <w:pPr>
        <w:pStyle w:val="NormalWeb"/>
        <w:shd w:val="clear" w:color="auto" w:fill="FFFFFF"/>
        <w:spacing w:before="0" w:beforeAutospacing="0" w:after="0" w:afterAutospacing="0"/>
        <w:ind w:left="1843"/>
        <w:rPr>
          <w:rFonts w:ascii="Arial" w:eastAsia="+mn-ea" w:hAnsi="Arial" w:cs="Arial"/>
          <w:szCs w:val="22"/>
        </w:rPr>
      </w:pPr>
    </w:p>
    <w:p w:rsidR="000F61AA" w:rsidRPr="00CC695B" w:rsidRDefault="000F61AA" w:rsidP="000F61AA">
      <w:pPr>
        <w:pStyle w:val="NormalWeb"/>
        <w:numPr>
          <w:ilvl w:val="0"/>
          <w:numId w:val="10"/>
        </w:numPr>
        <w:shd w:val="clear" w:color="auto" w:fill="FFFFFF"/>
        <w:spacing w:before="0" w:beforeAutospacing="0" w:after="120" w:afterAutospacing="0"/>
        <w:ind w:left="1843"/>
        <w:rPr>
          <w:rFonts w:ascii="Arial" w:eastAsia="+mn-ea" w:hAnsi="Arial" w:cs="Arial"/>
          <w:szCs w:val="22"/>
        </w:rPr>
      </w:pPr>
      <w:r w:rsidRPr="00CC695B">
        <w:rPr>
          <w:rFonts w:ascii="Arial" w:eastAsia="+mn-ea" w:hAnsi="Arial" w:cs="Arial"/>
          <w:szCs w:val="22"/>
        </w:rPr>
        <w:t>Plus récent (début ‘90)</w:t>
      </w:r>
    </w:p>
    <w:p w:rsidR="000F61AA" w:rsidRPr="00621780" w:rsidRDefault="000F61AA" w:rsidP="000F61AA">
      <w:pPr>
        <w:pStyle w:val="NormalWeb"/>
        <w:numPr>
          <w:ilvl w:val="0"/>
          <w:numId w:val="10"/>
        </w:numPr>
        <w:shd w:val="clear" w:color="auto" w:fill="FFFFFF"/>
        <w:spacing w:before="0" w:beforeAutospacing="0" w:after="120" w:afterAutospacing="0"/>
        <w:ind w:left="1843"/>
        <w:rPr>
          <w:rFonts w:ascii="Arial" w:eastAsia="+mn-ea" w:hAnsi="Arial" w:cs="Arial"/>
          <w:szCs w:val="22"/>
        </w:rPr>
      </w:pPr>
      <w:r w:rsidRPr="0090592A">
        <w:rPr>
          <w:rFonts w:ascii="Arial" w:eastAsia="+mn-ea" w:hAnsi="Arial" w:cs="Arial"/>
          <w:szCs w:val="22"/>
        </w:rPr>
        <w:t xml:space="preserve">Financement de la rente de base : </w:t>
      </w:r>
      <w:r w:rsidRPr="00621780">
        <w:rPr>
          <w:rFonts w:ascii="Arial" w:eastAsia="+mn-ea" w:hAnsi="Arial" w:cs="Arial"/>
          <w:szCs w:val="22"/>
        </w:rPr>
        <w:t>Par l’employeur, seul ou avec les employés.</w:t>
      </w:r>
    </w:p>
    <w:p w:rsidR="000F61AA" w:rsidRPr="00CC695B" w:rsidRDefault="000F61AA" w:rsidP="000F61AA">
      <w:pPr>
        <w:pStyle w:val="NormalWeb"/>
        <w:numPr>
          <w:ilvl w:val="0"/>
          <w:numId w:val="10"/>
        </w:numPr>
        <w:shd w:val="clear" w:color="auto" w:fill="FFFFFF"/>
        <w:spacing w:before="0" w:beforeAutospacing="0" w:after="120" w:afterAutospacing="0"/>
        <w:ind w:left="1843"/>
        <w:rPr>
          <w:rFonts w:ascii="Arial" w:eastAsia="+mn-ea" w:hAnsi="Arial" w:cs="Arial"/>
          <w:szCs w:val="22"/>
        </w:rPr>
      </w:pPr>
      <w:r w:rsidRPr="00CC695B">
        <w:rPr>
          <w:rFonts w:ascii="Arial" w:eastAsia="+mn-ea" w:hAnsi="Arial" w:cs="Arial"/>
          <w:szCs w:val="22"/>
        </w:rPr>
        <w:t>Permet le versement de cotisations optionnelles (CO) par les participants pour acheter des prestations accessoires (PA) de leur choix</w:t>
      </w:r>
    </w:p>
    <w:p w:rsidR="000F61AA" w:rsidRPr="00CC695B" w:rsidRDefault="000F61AA" w:rsidP="000F61AA">
      <w:pPr>
        <w:pStyle w:val="NormalWeb"/>
        <w:numPr>
          <w:ilvl w:val="0"/>
          <w:numId w:val="10"/>
        </w:numPr>
        <w:shd w:val="clear" w:color="auto" w:fill="FFFFFF"/>
        <w:spacing w:before="0" w:beforeAutospacing="0" w:after="120" w:afterAutospacing="0"/>
        <w:ind w:left="1843"/>
        <w:rPr>
          <w:rFonts w:ascii="Arial" w:eastAsia="+mn-ea" w:hAnsi="Arial" w:cs="Arial"/>
          <w:szCs w:val="22"/>
        </w:rPr>
      </w:pPr>
      <w:r w:rsidRPr="00CC695B">
        <w:rPr>
          <w:rFonts w:ascii="Arial" w:eastAsia="+mn-ea" w:hAnsi="Arial" w:cs="Arial"/>
          <w:szCs w:val="22"/>
        </w:rPr>
        <w:t xml:space="preserve">Les CO sont déductibles d’impôt et ne réduisent pas la marge permise au REÉR </w:t>
      </w:r>
    </w:p>
    <w:p w:rsidR="000F61AA" w:rsidRPr="00CC695B" w:rsidRDefault="000F61AA" w:rsidP="000F61AA">
      <w:pPr>
        <w:pStyle w:val="NormalWeb"/>
        <w:numPr>
          <w:ilvl w:val="0"/>
          <w:numId w:val="10"/>
        </w:numPr>
        <w:shd w:val="clear" w:color="auto" w:fill="FFFFFF"/>
        <w:spacing w:before="0" w:beforeAutospacing="0" w:after="120" w:afterAutospacing="0"/>
        <w:ind w:left="1843"/>
        <w:rPr>
          <w:rFonts w:ascii="Arial" w:eastAsia="+mn-ea" w:hAnsi="Arial" w:cs="Arial"/>
          <w:szCs w:val="22"/>
        </w:rPr>
      </w:pPr>
      <w:r w:rsidRPr="00CC695B">
        <w:rPr>
          <w:rFonts w:ascii="Arial" w:eastAsia="+mn-ea" w:hAnsi="Arial" w:cs="Arial"/>
          <w:szCs w:val="22"/>
        </w:rPr>
        <w:t xml:space="preserve">Très avantageux sur le plan fiscal (Permet d’améliorer la valeur de la rente sans augmenter </w:t>
      </w:r>
      <w:r>
        <w:rPr>
          <w:rFonts w:ascii="Arial" w:eastAsia="+mn-ea" w:hAnsi="Arial" w:cs="Arial"/>
          <w:szCs w:val="22"/>
        </w:rPr>
        <w:t>le</w:t>
      </w:r>
      <w:r w:rsidRPr="00CC695B">
        <w:rPr>
          <w:rFonts w:ascii="Arial" w:eastAsia="+mn-ea" w:hAnsi="Arial" w:cs="Arial"/>
          <w:szCs w:val="22"/>
        </w:rPr>
        <w:t xml:space="preserve"> montant qui peut être investi dans un REER)</w:t>
      </w:r>
    </w:p>
    <w:p w:rsidR="000F61AA" w:rsidRPr="00CC695B" w:rsidRDefault="000F61AA" w:rsidP="000F61AA">
      <w:pPr>
        <w:pStyle w:val="NormalWeb"/>
        <w:numPr>
          <w:ilvl w:val="0"/>
          <w:numId w:val="10"/>
        </w:numPr>
        <w:shd w:val="clear" w:color="auto" w:fill="FFFFFF"/>
        <w:spacing w:before="0" w:beforeAutospacing="0" w:after="0" w:afterAutospacing="0"/>
        <w:ind w:left="1843"/>
        <w:rPr>
          <w:rFonts w:ascii="Arial" w:eastAsia="+mn-ea" w:hAnsi="Arial" w:cs="Arial"/>
          <w:szCs w:val="22"/>
        </w:rPr>
      </w:pPr>
      <w:r w:rsidRPr="00CC695B">
        <w:rPr>
          <w:rFonts w:ascii="Arial" w:eastAsia="+mn-ea" w:hAnsi="Arial" w:cs="Arial"/>
          <w:szCs w:val="22"/>
        </w:rPr>
        <w:t>Exemple de prestations accessoires :</w:t>
      </w:r>
    </w:p>
    <w:p w:rsidR="000F61AA" w:rsidRPr="00CC695B" w:rsidRDefault="000F61AA" w:rsidP="000F61AA">
      <w:pPr>
        <w:pStyle w:val="NormalWeb"/>
        <w:numPr>
          <w:ilvl w:val="3"/>
          <w:numId w:val="17"/>
        </w:numPr>
        <w:shd w:val="clear" w:color="auto" w:fill="FFFFFF"/>
        <w:spacing w:before="120" w:beforeAutospacing="0"/>
        <w:rPr>
          <w:rFonts w:ascii="Arial" w:eastAsia="+mn-ea" w:hAnsi="Arial" w:cs="Arial"/>
          <w:szCs w:val="22"/>
        </w:rPr>
      </w:pPr>
      <w:r w:rsidRPr="00CC695B">
        <w:rPr>
          <w:rFonts w:ascii="Arial" w:eastAsia="+mn-ea" w:hAnsi="Arial" w:cs="Arial"/>
          <w:szCs w:val="22"/>
          <w:lang w:val="fr-CA"/>
        </w:rPr>
        <w:t>Bénéfice de décès avant la retraite</w:t>
      </w:r>
    </w:p>
    <w:p w:rsidR="000F61AA" w:rsidRPr="00CC695B" w:rsidRDefault="000F61AA" w:rsidP="000F61AA">
      <w:pPr>
        <w:pStyle w:val="NormalWeb"/>
        <w:numPr>
          <w:ilvl w:val="3"/>
          <w:numId w:val="17"/>
        </w:numPr>
        <w:shd w:val="clear" w:color="auto" w:fill="FFFFFF"/>
        <w:rPr>
          <w:rFonts w:ascii="Arial" w:eastAsia="+mn-ea" w:hAnsi="Arial" w:cs="Arial"/>
          <w:szCs w:val="22"/>
        </w:rPr>
      </w:pPr>
      <w:r w:rsidRPr="00CC695B">
        <w:rPr>
          <w:rFonts w:ascii="Arial" w:eastAsia="+mn-ea" w:hAnsi="Arial" w:cs="Arial"/>
          <w:szCs w:val="22"/>
          <w:lang w:val="fr-CA"/>
        </w:rPr>
        <w:t>Garantie en cas de décès après la retraite</w:t>
      </w:r>
    </w:p>
    <w:p w:rsidR="000F61AA" w:rsidRPr="00CC695B" w:rsidRDefault="000F61AA" w:rsidP="000F61AA">
      <w:pPr>
        <w:pStyle w:val="NormalWeb"/>
        <w:numPr>
          <w:ilvl w:val="3"/>
          <w:numId w:val="17"/>
        </w:numPr>
        <w:shd w:val="clear" w:color="auto" w:fill="FFFFFF"/>
        <w:rPr>
          <w:rFonts w:ascii="Arial" w:eastAsia="+mn-ea" w:hAnsi="Arial" w:cs="Arial"/>
          <w:szCs w:val="22"/>
        </w:rPr>
      </w:pPr>
      <w:r w:rsidRPr="00CC695B">
        <w:rPr>
          <w:rFonts w:ascii="Arial" w:eastAsia="+mn-ea" w:hAnsi="Arial" w:cs="Arial"/>
          <w:szCs w:val="22"/>
          <w:lang w:val="fr-CA"/>
        </w:rPr>
        <w:t>Plus grande réversibilité de la rente payable au conjoint en cas de décès</w:t>
      </w:r>
    </w:p>
    <w:p w:rsidR="000F61AA" w:rsidRPr="00CC695B" w:rsidRDefault="000F61AA" w:rsidP="000F61AA">
      <w:pPr>
        <w:pStyle w:val="NormalWeb"/>
        <w:numPr>
          <w:ilvl w:val="3"/>
          <w:numId w:val="17"/>
        </w:numPr>
        <w:shd w:val="clear" w:color="auto" w:fill="FFFFFF"/>
        <w:rPr>
          <w:rFonts w:ascii="Arial" w:eastAsia="+mn-ea" w:hAnsi="Arial" w:cs="Arial"/>
          <w:szCs w:val="22"/>
        </w:rPr>
      </w:pPr>
      <w:r w:rsidRPr="00CC695B">
        <w:rPr>
          <w:rFonts w:ascii="Arial" w:eastAsia="+mn-ea" w:hAnsi="Arial" w:cs="Arial"/>
          <w:szCs w:val="22"/>
          <w:lang w:val="fr-CA"/>
        </w:rPr>
        <w:t>Indexation après la retraite</w:t>
      </w:r>
    </w:p>
    <w:p w:rsidR="000F61AA" w:rsidRPr="00CC695B" w:rsidRDefault="000F61AA" w:rsidP="000F61AA">
      <w:pPr>
        <w:pStyle w:val="NormalWeb"/>
        <w:numPr>
          <w:ilvl w:val="3"/>
          <w:numId w:val="17"/>
        </w:numPr>
        <w:shd w:val="clear" w:color="auto" w:fill="FFFFFF"/>
        <w:rPr>
          <w:rFonts w:ascii="Arial" w:eastAsia="+mn-ea" w:hAnsi="Arial" w:cs="Arial"/>
          <w:szCs w:val="22"/>
        </w:rPr>
      </w:pPr>
      <w:r w:rsidRPr="00CC695B">
        <w:rPr>
          <w:rFonts w:ascii="Arial" w:eastAsia="+mn-ea" w:hAnsi="Arial" w:cs="Arial"/>
          <w:szCs w:val="22"/>
          <w:lang w:val="fr-CA"/>
        </w:rPr>
        <w:t>Rente de raccordement</w:t>
      </w:r>
    </w:p>
    <w:p w:rsidR="000F61AA" w:rsidRPr="00CC695B" w:rsidRDefault="000F61AA" w:rsidP="000F61AA">
      <w:pPr>
        <w:pStyle w:val="NormalWeb"/>
        <w:numPr>
          <w:ilvl w:val="3"/>
          <w:numId w:val="17"/>
        </w:numPr>
        <w:shd w:val="clear" w:color="auto" w:fill="FFFFFF"/>
        <w:rPr>
          <w:rFonts w:ascii="Arial" w:eastAsia="+mn-ea" w:hAnsi="Arial" w:cs="Arial"/>
          <w:szCs w:val="22"/>
        </w:rPr>
      </w:pPr>
      <w:r w:rsidRPr="00CC695B">
        <w:rPr>
          <w:rFonts w:ascii="Arial" w:eastAsia="+mn-ea" w:hAnsi="Arial" w:cs="Arial"/>
          <w:szCs w:val="22"/>
          <w:lang w:val="fr-CA"/>
        </w:rPr>
        <w:t>Prestation de cessation d’emploi</w:t>
      </w:r>
    </w:p>
    <w:p w:rsidR="000F61AA" w:rsidRPr="00CC695B" w:rsidRDefault="000F61AA" w:rsidP="000F61AA">
      <w:pPr>
        <w:pStyle w:val="NormalWeb"/>
        <w:numPr>
          <w:ilvl w:val="3"/>
          <w:numId w:val="17"/>
        </w:numPr>
        <w:shd w:val="clear" w:color="auto" w:fill="FFFFFF"/>
        <w:rPr>
          <w:rFonts w:ascii="Arial" w:eastAsia="+mn-ea" w:hAnsi="Arial" w:cs="Arial"/>
          <w:szCs w:val="22"/>
        </w:rPr>
      </w:pPr>
      <w:r w:rsidRPr="00CC695B">
        <w:rPr>
          <w:rFonts w:ascii="Arial" w:eastAsia="+mn-ea" w:hAnsi="Arial" w:cs="Arial"/>
          <w:szCs w:val="22"/>
          <w:lang w:val="fr-CA"/>
        </w:rPr>
        <w:t>Retraite anticipée sans réduction ou partiellement subventionnée</w:t>
      </w:r>
    </w:p>
    <w:p w:rsidR="000F61AA" w:rsidRDefault="000F61AA" w:rsidP="000F61AA">
      <w:pPr>
        <w:pStyle w:val="NormalWeb"/>
        <w:shd w:val="clear" w:color="auto" w:fill="FFFFFF"/>
        <w:spacing w:before="0" w:beforeAutospacing="0" w:after="120" w:afterAutospacing="0"/>
        <w:ind w:left="1843"/>
        <w:rPr>
          <w:rFonts w:ascii="Arial" w:eastAsia="+mn-ea" w:hAnsi="Arial" w:cs="Arial"/>
          <w:szCs w:val="22"/>
        </w:rPr>
      </w:pPr>
    </w:p>
    <w:p w:rsidR="000F61AA" w:rsidRDefault="000F61AA" w:rsidP="000F61AA">
      <w:pPr>
        <w:pStyle w:val="NormalWeb"/>
        <w:numPr>
          <w:ilvl w:val="0"/>
          <w:numId w:val="10"/>
        </w:numPr>
        <w:shd w:val="clear" w:color="auto" w:fill="FFFFFF"/>
        <w:spacing w:before="0" w:beforeAutospacing="0" w:after="120" w:afterAutospacing="0"/>
        <w:ind w:left="1843"/>
        <w:rPr>
          <w:rFonts w:ascii="Arial" w:eastAsia="+mn-ea" w:hAnsi="Arial" w:cs="Arial"/>
          <w:szCs w:val="22"/>
        </w:rPr>
      </w:pPr>
      <w:r w:rsidRPr="0082323C">
        <w:rPr>
          <w:rFonts w:ascii="Arial" w:eastAsia="+mn-ea" w:hAnsi="Arial" w:cs="Arial"/>
          <w:szCs w:val="22"/>
        </w:rPr>
        <w:lastRenderedPageBreak/>
        <w:t xml:space="preserve">Désavantage : </w:t>
      </w:r>
    </w:p>
    <w:p w:rsidR="000F61AA" w:rsidRDefault="000F61AA" w:rsidP="000F61AA">
      <w:pPr>
        <w:pStyle w:val="NormalWeb"/>
        <w:numPr>
          <w:ilvl w:val="0"/>
          <w:numId w:val="13"/>
        </w:numPr>
        <w:shd w:val="clear" w:color="auto" w:fill="FFFFFF"/>
        <w:spacing w:after="0" w:afterAutospacing="0"/>
        <w:ind w:left="2268"/>
        <w:rPr>
          <w:rFonts w:ascii="Arial" w:eastAsia="+mn-ea" w:hAnsi="Arial" w:cs="Arial"/>
          <w:szCs w:val="22"/>
        </w:rPr>
      </w:pPr>
      <w:r>
        <w:rPr>
          <w:rFonts w:ascii="Arial" w:eastAsia="+mn-ea" w:hAnsi="Arial" w:cs="Arial"/>
          <w:szCs w:val="22"/>
        </w:rPr>
        <w:t>P</w:t>
      </w:r>
      <w:r w:rsidRPr="0082323C">
        <w:rPr>
          <w:rFonts w:ascii="Arial" w:eastAsia="+mn-ea" w:hAnsi="Arial" w:cs="Arial"/>
          <w:szCs w:val="22"/>
        </w:rPr>
        <w:t>lus difficile à administrer</w:t>
      </w:r>
      <w:r>
        <w:rPr>
          <w:rFonts w:ascii="Arial" w:eastAsia="+mn-ea" w:hAnsi="Arial" w:cs="Arial"/>
          <w:szCs w:val="22"/>
        </w:rPr>
        <w:t xml:space="preserve"> pour l’employeur</w:t>
      </w:r>
    </w:p>
    <w:p w:rsidR="000F61AA" w:rsidRPr="0082323C" w:rsidRDefault="000F61AA" w:rsidP="000F61AA">
      <w:pPr>
        <w:pStyle w:val="NormalWeb"/>
        <w:shd w:val="clear" w:color="auto" w:fill="FFFFFF"/>
        <w:spacing w:after="0" w:afterAutospacing="0"/>
        <w:ind w:left="2268"/>
        <w:rPr>
          <w:rFonts w:ascii="Arial" w:eastAsia="+mn-ea" w:hAnsi="Arial" w:cs="Arial"/>
          <w:szCs w:val="22"/>
        </w:rPr>
      </w:pPr>
    </w:p>
    <w:p w:rsidR="000F61AA" w:rsidRPr="006C75C7" w:rsidRDefault="000F61AA" w:rsidP="000F61AA">
      <w:pPr>
        <w:pStyle w:val="NormalWeb"/>
        <w:numPr>
          <w:ilvl w:val="0"/>
          <w:numId w:val="10"/>
        </w:numPr>
        <w:shd w:val="clear" w:color="auto" w:fill="FFFFFF"/>
        <w:spacing w:before="0" w:beforeAutospacing="0" w:after="120" w:afterAutospacing="0"/>
        <w:ind w:left="1843"/>
        <w:rPr>
          <w:rFonts w:ascii="Arial" w:eastAsia="+mn-ea" w:hAnsi="Arial" w:cs="Arial"/>
          <w:sz w:val="22"/>
          <w:szCs w:val="22"/>
        </w:rPr>
      </w:pPr>
      <w:r w:rsidRPr="0082323C">
        <w:rPr>
          <w:rFonts w:ascii="Arial" w:eastAsia="+mn-ea" w:hAnsi="Arial" w:cs="Arial"/>
          <w:szCs w:val="22"/>
        </w:rPr>
        <w:t>Avantage</w:t>
      </w:r>
      <w:r>
        <w:rPr>
          <w:rFonts w:ascii="Arial" w:eastAsia="+mn-ea" w:hAnsi="Arial" w:cs="Arial"/>
          <w:szCs w:val="22"/>
        </w:rPr>
        <w:t>s</w:t>
      </w:r>
      <w:r w:rsidRPr="0082323C">
        <w:rPr>
          <w:rFonts w:ascii="Arial" w:eastAsia="+mn-ea" w:hAnsi="Arial" w:cs="Arial"/>
          <w:szCs w:val="22"/>
        </w:rPr>
        <w:t> :</w:t>
      </w:r>
      <w:r w:rsidRPr="006C75C7">
        <w:rPr>
          <w:rFonts w:ascii="Arial" w:eastAsia="+mn-ea" w:hAnsi="Arial" w:cs="Arial"/>
          <w:sz w:val="22"/>
          <w:szCs w:val="22"/>
        </w:rPr>
        <w:t xml:space="preserve"> </w:t>
      </w:r>
    </w:p>
    <w:p w:rsidR="000F61AA" w:rsidRPr="0082323C" w:rsidRDefault="000F61AA" w:rsidP="000F61AA">
      <w:pPr>
        <w:pStyle w:val="NormalWeb"/>
        <w:numPr>
          <w:ilvl w:val="0"/>
          <w:numId w:val="13"/>
        </w:numPr>
        <w:shd w:val="clear" w:color="auto" w:fill="FFFFFF"/>
        <w:spacing w:after="120" w:afterAutospacing="0"/>
        <w:ind w:left="2268"/>
        <w:rPr>
          <w:rFonts w:ascii="Arial" w:eastAsia="+mn-ea" w:hAnsi="Arial" w:cs="Arial"/>
          <w:szCs w:val="22"/>
        </w:rPr>
      </w:pPr>
      <w:r>
        <w:rPr>
          <w:rFonts w:ascii="Arial" w:eastAsia="+mn-ea" w:hAnsi="Arial" w:cs="Arial"/>
          <w:szCs w:val="22"/>
        </w:rPr>
        <w:t>S</w:t>
      </w:r>
      <w:r w:rsidRPr="0082323C">
        <w:rPr>
          <w:rFonts w:ascii="Arial" w:eastAsia="+mn-ea" w:hAnsi="Arial" w:cs="Arial"/>
          <w:szCs w:val="22"/>
        </w:rPr>
        <w:t>’adapte à la situation de chaque employé</w:t>
      </w:r>
    </w:p>
    <w:p w:rsidR="000F61AA" w:rsidRDefault="000F61AA" w:rsidP="000F61AA">
      <w:pPr>
        <w:pStyle w:val="NormalWeb"/>
        <w:numPr>
          <w:ilvl w:val="0"/>
          <w:numId w:val="13"/>
        </w:numPr>
        <w:shd w:val="clear" w:color="auto" w:fill="FFFFFF"/>
        <w:spacing w:after="0" w:afterAutospacing="0"/>
        <w:ind w:left="2268"/>
        <w:rPr>
          <w:rFonts w:ascii="Arial" w:eastAsia="+mn-ea" w:hAnsi="Arial" w:cs="Arial"/>
          <w:szCs w:val="22"/>
        </w:rPr>
      </w:pPr>
      <w:r w:rsidRPr="0082323C">
        <w:rPr>
          <w:rFonts w:ascii="Arial" w:eastAsia="+mn-ea" w:hAnsi="Arial" w:cs="Arial"/>
          <w:szCs w:val="22"/>
        </w:rPr>
        <w:t>L’employé peut ne rajouter aucune prestation additionnelle s’il ne désire pas cotiser plus.</w:t>
      </w:r>
    </w:p>
    <w:p w:rsidR="000F61AA" w:rsidRPr="0082323C" w:rsidRDefault="000F61AA" w:rsidP="000F61AA">
      <w:pPr>
        <w:pStyle w:val="NormalWeb"/>
        <w:shd w:val="clear" w:color="auto" w:fill="FFFFFF"/>
        <w:spacing w:after="0" w:afterAutospacing="0"/>
        <w:ind w:left="2268"/>
        <w:rPr>
          <w:rFonts w:ascii="Arial" w:eastAsia="+mn-ea" w:hAnsi="Arial" w:cs="Arial"/>
          <w:szCs w:val="22"/>
        </w:rPr>
      </w:pPr>
    </w:p>
    <w:p w:rsidR="000F61AA" w:rsidRPr="00CC695B" w:rsidRDefault="000F61AA" w:rsidP="000F61AA">
      <w:pPr>
        <w:pStyle w:val="NormalWeb"/>
        <w:shd w:val="clear" w:color="auto" w:fill="FFFFFF"/>
        <w:spacing w:before="0" w:beforeAutospacing="0" w:after="120" w:afterAutospacing="0"/>
        <w:ind w:left="993"/>
        <w:rPr>
          <w:rFonts w:ascii="Arial" w:eastAsia="+mn-ea" w:hAnsi="Arial" w:cs="Arial"/>
          <w:szCs w:val="22"/>
        </w:rPr>
      </w:pPr>
    </w:p>
    <w:p w:rsidR="000F61AA" w:rsidRDefault="000F61AA" w:rsidP="000F61AA">
      <w:pPr>
        <w:pStyle w:val="NormalWeb"/>
        <w:numPr>
          <w:ilvl w:val="0"/>
          <w:numId w:val="14"/>
        </w:numPr>
        <w:shd w:val="clear" w:color="auto" w:fill="FFFFFF"/>
        <w:spacing w:before="0" w:beforeAutospacing="0" w:after="120" w:afterAutospacing="0"/>
        <w:ind w:left="426"/>
        <w:rPr>
          <w:rFonts w:ascii="Arial" w:eastAsia="+mn-ea" w:hAnsi="Arial" w:cs="Arial"/>
          <w:szCs w:val="22"/>
        </w:rPr>
      </w:pPr>
      <w:r>
        <w:rPr>
          <w:rFonts w:ascii="Arial" w:eastAsia="+mn-ea" w:hAnsi="Arial" w:cs="Arial"/>
          <w:szCs w:val="22"/>
        </w:rPr>
        <w:t>Financement</w:t>
      </w:r>
    </w:p>
    <w:p w:rsidR="000F61AA" w:rsidRPr="000919CC" w:rsidRDefault="000F61AA" w:rsidP="000F61AA">
      <w:pPr>
        <w:pStyle w:val="NormalWeb"/>
        <w:shd w:val="clear" w:color="auto" w:fill="FFFFFF"/>
        <w:spacing w:before="0" w:beforeAutospacing="0" w:after="120" w:afterAutospacing="0"/>
        <w:ind w:left="426"/>
        <w:rPr>
          <w:rFonts w:ascii="Arial" w:eastAsia="+mn-ea" w:hAnsi="Arial" w:cs="Arial"/>
          <w:szCs w:val="22"/>
        </w:rPr>
      </w:pPr>
    </w:p>
    <w:p w:rsidR="000F61AA" w:rsidRPr="00621780"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rPr>
      </w:pPr>
      <w:r w:rsidRPr="00062883">
        <w:rPr>
          <w:rFonts w:ascii="Arial" w:eastAsia="+mn-ea" w:hAnsi="Arial" w:cs="Arial"/>
        </w:rPr>
        <w:t>Cotisations salariales </w:t>
      </w:r>
      <w:r>
        <w:rPr>
          <w:rFonts w:ascii="Arial" w:eastAsia="+mn-ea" w:hAnsi="Arial" w:cs="Arial"/>
        </w:rPr>
        <w:t xml:space="preserve">(employé) </w:t>
      </w:r>
      <w:r w:rsidRPr="00621780">
        <w:rPr>
          <w:rFonts w:ascii="Arial" w:eastAsia="+mn-ea" w:hAnsi="Arial" w:cs="Arial"/>
        </w:rPr>
        <w:t>: si le régime le prévoit (régime contributif)</w:t>
      </w:r>
    </w:p>
    <w:p w:rsidR="000F61AA" w:rsidRPr="00621780"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rPr>
      </w:pPr>
      <w:r w:rsidRPr="00621780">
        <w:rPr>
          <w:rFonts w:ascii="Arial" w:eastAsia="+mn-ea" w:hAnsi="Arial" w:cs="Arial"/>
        </w:rPr>
        <w:t xml:space="preserve">Cotisations patronales (employeur) : toujours présentes. </w:t>
      </w:r>
    </w:p>
    <w:p w:rsidR="000F61AA" w:rsidRPr="00621780" w:rsidRDefault="000F61AA" w:rsidP="000F61AA">
      <w:pPr>
        <w:pStyle w:val="NormalWeb"/>
        <w:numPr>
          <w:ilvl w:val="0"/>
          <w:numId w:val="8"/>
        </w:numPr>
        <w:shd w:val="clear" w:color="auto" w:fill="FFFFFF"/>
        <w:spacing w:before="0" w:beforeAutospacing="0" w:after="240" w:afterAutospacing="0"/>
        <w:ind w:left="993" w:hanging="218"/>
        <w:rPr>
          <w:rFonts w:ascii="Arial" w:eastAsia="+mn-ea" w:hAnsi="Arial" w:cs="Arial"/>
        </w:rPr>
      </w:pPr>
      <w:r w:rsidRPr="00621780">
        <w:rPr>
          <w:rFonts w:ascii="Arial" w:eastAsia="+mn-ea" w:hAnsi="Arial" w:cs="Arial"/>
        </w:rPr>
        <w:t xml:space="preserve">Le montant de la cotisation patronale est déterminé périodiquement par une évaluation actuarielle. </w:t>
      </w:r>
    </w:p>
    <w:p w:rsidR="000F61AA" w:rsidRPr="00621780" w:rsidRDefault="000F61AA" w:rsidP="000F61AA">
      <w:pPr>
        <w:pStyle w:val="NormalWeb"/>
        <w:numPr>
          <w:ilvl w:val="0"/>
          <w:numId w:val="8"/>
        </w:numPr>
        <w:shd w:val="clear" w:color="auto" w:fill="FFFFFF"/>
        <w:spacing w:before="0" w:beforeAutospacing="0" w:after="240" w:afterAutospacing="0"/>
        <w:ind w:left="993" w:hanging="218"/>
        <w:rPr>
          <w:rFonts w:ascii="Arial" w:eastAsia="+mn-ea" w:hAnsi="Arial" w:cs="Arial"/>
        </w:rPr>
      </w:pPr>
      <w:r w:rsidRPr="00621780">
        <w:rPr>
          <w:rFonts w:ascii="Arial" w:eastAsia="+mn-ea" w:hAnsi="Arial" w:cs="Arial"/>
        </w:rPr>
        <w:t>Cette évaluation sert à</w:t>
      </w:r>
      <w:r w:rsidRPr="00621780">
        <w:rPr>
          <w:rFonts w:ascii="Arial" w:eastAsia="+mn-ea" w:hAnsi="Arial" w:cs="Arial"/>
          <w:lang w:val="fr-CA"/>
        </w:rPr>
        <w:t xml:space="preserve"> déterminer les cotisations requises pour pouvoir payer les prestations promises.</w:t>
      </w:r>
    </w:p>
    <w:p w:rsidR="000F61AA" w:rsidRPr="00621780" w:rsidRDefault="000F61AA" w:rsidP="000F61AA">
      <w:pPr>
        <w:pStyle w:val="NormalWeb"/>
        <w:numPr>
          <w:ilvl w:val="0"/>
          <w:numId w:val="8"/>
        </w:numPr>
        <w:shd w:val="clear" w:color="auto" w:fill="FFFFFF"/>
        <w:spacing w:before="0" w:beforeAutospacing="0" w:after="240" w:afterAutospacing="0"/>
        <w:ind w:left="993" w:hanging="218"/>
        <w:rPr>
          <w:rFonts w:ascii="Arial" w:eastAsia="+mn-ea" w:hAnsi="Arial" w:cs="Arial"/>
        </w:rPr>
      </w:pPr>
      <w:r w:rsidRPr="00621780">
        <w:rPr>
          <w:rFonts w:ascii="Arial" w:eastAsia="+mn-ea" w:hAnsi="Arial" w:cs="Arial"/>
        </w:rPr>
        <w:t>Le montant de la cotisation sera celui requis pour verser les prestations (en tenant compte des cotisations salariales s’il y a lieu), selon les hypothèses prévisionnelles de l’évaluation actuarielle.</w:t>
      </w:r>
    </w:p>
    <w:p w:rsidR="000F61AA" w:rsidRPr="00621780" w:rsidRDefault="000F61AA" w:rsidP="000F61AA">
      <w:pPr>
        <w:pStyle w:val="NormalWeb"/>
        <w:numPr>
          <w:ilvl w:val="0"/>
          <w:numId w:val="16"/>
        </w:numPr>
        <w:shd w:val="clear" w:color="auto" w:fill="FFFFFF"/>
        <w:spacing w:after="0" w:afterAutospacing="0"/>
        <w:ind w:left="1701"/>
        <w:rPr>
          <w:rFonts w:ascii="Arial" w:eastAsia="+mn-ea" w:hAnsi="Arial" w:cs="Arial"/>
        </w:rPr>
      </w:pPr>
      <w:r w:rsidRPr="00621780">
        <w:rPr>
          <w:rFonts w:ascii="Arial" w:eastAsia="+mn-ea" w:hAnsi="Arial" w:cs="Arial"/>
        </w:rPr>
        <w:t>Exemple d’hypothèses que l’actuaire devra faire :</w:t>
      </w:r>
    </w:p>
    <w:p w:rsidR="000F61AA" w:rsidRPr="00621780" w:rsidRDefault="000F61AA" w:rsidP="000F61AA">
      <w:pPr>
        <w:pStyle w:val="NormalWeb"/>
        <w:numPr>
          <w:ilvl w:val="2"/>
          <w:numId w:val="8"/>
        </w:numPr>
        <w:shd w:val="clear" w:color="auto" w:fill="FFFFFF"/>
        <w:spacing w:before="0" w:beforeAutospacing="0"/>
        <w:rPr>
          <w:rFonts w:ascii="Arial" w:eastAsia="+mn-ea" w:hAnsi="Arial" w:cs="Arial"/>
        </w:rPr>
      </w:pPr>
      <w:r w:rsidRPr="00621780">
        <w:rPr>
          <w:rFonts w:ascii="Arial" w:eastAsia="+mn-ea" w:hAnsi="Arial" w:cs="Arial"/>
        </w:rPr>
        <w:t>Niveau futur des salaires</w:t>
      </w:r>
    </w:p>
    <w:p w:rsidR="000F61AA" w:rsidRPr="00621780" w:rsidRDefault="000F61AA" w:rsidP="000F61AA">
      <w:pPr>
        <w:pStyle w:val="NormalWeb"/>
        <w:numPr>
          <w:ilvl w:val="2"/>
          <w:numId w:val="8"/>
        </w:numPr>
        <w:shd w:val="clear" w:color="auto" w:fill="FFFFFF"/>
        <w:rPr>
          <w:rFonts w:ascii="Arial" w:eastAsia="+mn-ea" w:hAnsi="Arial" w:cs="Arial"/>
        </w:rPr>
      </w:pPr>
      <w:r w:rsidRPr="00621780">
        <w:rPr>
          <w:rFonts w:ascii="Arial" w:eastAsia="+mn-ea" w:hAnsi="Arial" w:cs="Arial"/>
        </w:rPr>
        <w:t>Rendement des placements</w:t>
      </w:r>
    </w:p>
    <w:p w:rsidR="000F61AA" w:rsidRPr="00621780" w:rsidRDefault="000F61AA" w:rsidP="000F61AA">
      <w:pPr>
        <w:pStyle w:val="NormalWeb"/>
        <w:numPr>
          <w:ilvl w:val="2"/>
          <w:numId w:val="8"/>
        </w:numPr>
        <w:shd w:val="clear" w:color="auto" w:fill="FFFFFF"/>
        <w:rPr>
          <w:rFonts w:ascii="Arial" w:eastAsia="+mn-ea" w:hAnsi="Arial" w:cs="Arial"/>
        </w:rPr>
      </w:pPr>
      <w:r w:rsidRPr="00621780">
        <w:rPr>
          <w:rFonts w:ascii="Arial" w:eastAsia="+mn-ea" w:hAnsi="Arial" w:cs="Arial"/>
        </w:rPr>
        <w:t>Moment du départ à la retraite</w:t>
      </w:r>
    </w:p>
    <w:p w:rsidR="000F61AA" w:rsidRPr="00621780" w:rsidRDefault="000F61AA" w:rsidP="000F61AA">
      <w:pPr>
        <w:pStyle w:val="NormalWeb"/>
        <w:numPr>
          <w:ilvl w:val="2"/>
          <w:numId w:val="8"/>
        </w:numPr>
        <w:shd w:val="clear" w:color="auto" w:fill="FFFFFF"/>
        <w:rPr>
          <w:rFonts w:ascii="Arial" w:eastAsia="+mn-ea" w:hAnsi="Arial" w:cs="Arial"/>
        </w:rPr>
      </w:pPr>
      <w:r w:rsidRPr="00621780">
        <w:rPr>
          <w:rFonts w:ascii="Arial" w:eastAsia="+mn-ea" w:hAnsi="Arial" w:cs="Arial"/>
        </w:rPr>
        <w:t>Moment du décès</w:t>
      </w:r>
    </w:p>
    <w:p w:rsidR="000F61AA" w:rsidRPr="00621780" w:rsidRDefault="000F61AA" w:rsidP="000F61AA">
      <w:pPr>
        <w:pStyle w:val="NormalWeb"/>
        <w:numPr>
          <w:ilvl w:val="2"/>
          <w:numId w:val="8"/>
        </w:numPr>
        <w:shd w:val="clear" w:color="auto" w:fill="FFFFFF"/>
        <w:spacing w:after="240" w:afterAutospacing="0"/>
        <w:rPr>
          <w:rFonts w:ascii="Arial" w:eastAsia="+mn-ea" w:hAnsi="Arial" w:cs="Arial"/>
        </w:rPr>
      </w:pPr>
      <w:r w:rsidRPr="00621780">
        <w:rPr>
          <w:rFonts w:ascii="Arial" w:eastAsia="+mn-ea" w:hAnsi="Arial" w:cs="Arial"/>
        </w:rPr>
        <w:t>…</w:t>
      </w:r>
    </w:p>
    <w:p w:rsidR="000F61AA" w:rsidRPr="00621780" w:rsidRDefault="000F61AA" w:rsidP="000F61AA">
      <w:pPr>
        <w:pStyle w:val="NormalWeb"/>
        <w:shd w:val="clear" w:color="auto" w:fill="FFFFFF"/>
        <w:spacing w:before="0" w:beforeAutospacing="0" w:after="120" w:afterAutospacing="0"/>
        <w:rPr>
          <w:rFonts w:ascii="Arial" w:eastAsia="+mn-ea" w:hAnsi="Arial" w:cs="Arial"/>
        </w:rPr>
      </w:pPr>
    </w:p>
    <w:p w:rsidR="000F61AA" w:rsidRPr="00621780"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rPr>
      </w:pPr>
      <w:r w:rsidRPr="00621780">
        <w:rPr>
          <w:rFonts w:ascii="Arial" w:eastAsia="+mn-ea" w:hAnsi="Arial" w:cs="Arial"/>
        </w:rPr>
        <w:t>S’il n’y a pas suffisamment d’argent pour rencontrer la promesse du régime : l’employeur doit verser la différence.</w:t>
      </w:r>
    </w:p>
    <w:p w:rsidR="000F61AA" w:rsidRDefault="000F61AA" w:rsidP="000F61AA">
      <w:pPr>
        <w:pStyle w:val="NormalWeb"/>
        <w:shd w:val="clear" w:color="auto" w:fill="FFFFFF"/>
        <w:spacing w:before="0" w:beforeAutospacing="0" w:after="120" w:afterAutospacing="0"/>
        <w:rPr>
          <w:rFonts w:ascii="Arial" w:eastAsia="+mn-ea" w:hAnsi="Arial" w:cs="Arial"/>
        </w:rPr>
      </w:pPr>
    </w:p>
    <w:p w:rsidR="000F61AA" w:rsidRDefault="000F61AA" w:rsidP="000F61AA">
      <w:pPr>
        <w:pStyle w:val="NormalWeb"/>
        <w:shd w:val="clear" w:color="auto" w:fill="FFFFFF"/>
        <w:spacing w:before="0" w:beforeAutospacing="0" w:after="120" w:afterAutospacing="0"/>
        <w:rPr>
          <w:rFonts w:ascii="Arial" w:eastAsia="+mn-ea" w:hAnsi="Arial" w:cs="Arial"/>
        </w:rPr>
      </w:pPr>
    </w:p>
    <w:p w:rsidR="000F61AA" w:rsidRDefault="000F61AA" w:rsidP="000F61AA">
      <w:pPr>
        <w:pStyle w:val="NormalWeb"/>
        <w:shd w:val="clear" w:color="auto" w:fill="FFFFFF"/>
        <w:spacing w:before="0" w:beforeAutospacing="0" w:after="120" w:afterAutospacing="0"/>
        <w:rPr>
          <w:rFonts w:ascii="Arial" w:eastAsia="+mn-ea" w:hAnsi="Arial" w:cs="Arial"/>
        </w:rPr>
      </w:pPr>
    </w:p>
    <w:p w:rsidR="000F61AA" w:rsidRDefault="000F61AA" w:rsidP="000F61AA">
      <w:pPr>
        <w:pStyle w:val="NormalWeb"/>
        <w:shd w:val="clear" w:color="auto" w:fill="FFFFFF"/>
        <w:spacing w:before="0" w:beforeAutospacing="0" w:after="120" w:afterAutospacing="0"/>
        <w:rPr>
          <w:rFonts w:ascii="Arial" w:eastAsia="+mn-ea" w:hAnsi="Arial" w:cs="Arial"/>
        </w:rPr>
      </w:pPr>
    </w:p>
    <w:p w:rsidR="000F61AA" w:rsidRDefault="000F61AA" w:rsidP="000F61AA">
      <w:pPr>
        <w:pStyle w:val="NormalWeb"/>
        <w:numPr>
          <w:ilvl w:val="0"/>
          <w:numId w:val="14"/>
        </w:numPr>
        <w:shd w:val="clear" w:color="auto" w:fill="FFFFFF"/>
        <w:spacing w:before="0" w:beforeAutospacing="0" w:after="120" w:afterAutospacing="0"/>
        <w:ind w:left="426"/>
        <w:rPr>
          <w:rFonts w:ascii="Arial" w:eastAsia="+mn-ea" w:hAnsi="Arial" w:cs="Arial"/>
        </w:rPr>
      </w:pPr>
      <w:r>
        <w:rPr>
          <w:rFonts w:ascii="Arial" w:eastAsia="+mn-ea" w:hAnsi="Arial" w:cs="Arial"/>
        </w:rPr>
        <w:lastRenderedPageBreak/>
        <w:t>Investissements</w:t>
      </w:r>
    </w:p>
    <w:p w:rsidR="000F61AA" w:rsidRDefault="000F61AA" w:rsidP="000F61AA">
      <w:pPr>
        <w:pStyle w:val="NormalWeb"/>
        <w:shd w:val="clear" w:color="auto" w:fill="FFFFFF"/>
        <w:spacing w:before="0" w:beforeAutospacing="0" w:after="120" w:afterAutospacing="0"/>
        <w:ind w:left="426"/>
        <w:rPr>
          <w:rFonts w:ascii="Arial" w:eastAsia="+mn-ea" w:hAnsi="Arial" w:cs="Arial"/>
        </w:rPr>
      </w:pPr>
    </w:p>
    <w:p w:rsidR="000F61AA"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rPr>
      </w:pPr>
      <w:r w:rsidRPr="00062883">
        <w:rPr>
          <w:rFonts w:ascii="Arial" w:eastAsia="+mn-ea" w:hAnsi="Arial" w:cs="Arial"/>
        </w:rPr>
        <w:t xml:space="preserve">L’employeur a la responsabilité d’investir les cotisations de façon à ce qu’il y ait suffisamment d’argent pour permettre le versement des prestations </w:t>
      </w:r>
      <w:r>
        <w:rPr>
          <w:rFonts w:ascii="Arial" w:eastAsia="+mn-ea" w:hAnsi="Arial" w:cs="Arial"/>
        </w:rPr>
        <w:t xml:space="preserve">futures </w:t>
      </w:r>
      <w:r w:rsidRPr="00062883">
        <w:rPr>
          <w:rFonts w:ascii="Arial" w:eastAsia="+mn-ea" w:hAnsi="Arial" w:cs="Arial"/>
        </w:rPr>
        <w:t>à tous les participants au régime</w:t>
      </w:r>
      <w:r>
        <w:rPr>
          <w:rFonts w:ascii="Arial" w:eastAsia="+mn-ea" w:hAnsi="Arial" w:cs="Arial"/>
        </w:rPr>
        <w:t>.</w:t>
      </w:r>
    </w:p>
    <w:p w:rsidR="000F61AA" w:rsidRDefault="000F61AA" w:rsidP="000F61AA">
      <w:pPr>
        <w:pStyle w:val="NormalWeb"/>
        <w:numPr>
          <w:ilvl w:val="0"/>
          <w:numId w:val="16"/>
        </w:numPr>
        <w:shd w:val="clear" w:color="auto" w:fill="FFFFFF"/>
        <w:spacing w:after="0" w:afterAutospacing="0"/>
        <w:ind w:left="1701"/>
        <w:rPr>
          <w:rFonts w:ascii="Arial" w:eastAsia="+mn-ea" w:hAnsi="Arial" w:cs="Arial"/>
        </w:rPr>
      </w:pPr>
      <w:r>
        <w:rPr>
          <w:rFonts w:ascii="Arial" w:eastAsia="+mn-ea" w:hAnsi="Arial" w:cs="Arial"/>
        </w:rPr>
        <w:t>Cotisations patronales + Cotisations salariales (s’il y a lieu) + revenus de placements = prestations promises</w:t>
      </w:r>
    </w:p>
    <w:p w:rsidR="000F61AA" w:rsidRDefault="000F61AA" w:rsidP="000F61AA">
      <w:pPr>
        <w:pStyle w:val="NormalWeb"/>
        <w:shd w:val="clear" w:color="auto" w:fill="FFFFFF"/>
        <w:spacing w:before="0" w:beforeAutospacing="0" w:after="120" w:afterAutospacing="0"/>
        <w:rPr>
          <w:rFonts w:ascii="Arial" w:eastAsia="+mn-ea" w:hAnsi="Arial" w:cs="Arial"/>
        </w:rPr>
      </w:pPr>
    </w:p>
    <w:p w:rsidR="000F61AA" w:rsidRPr="00621780"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rPr>
      </w:pPr>
      <w:r w:rsidRPr="00621780">
        <w:rPr>
          <w:rFonts w:ascii="Arial" w:eastAsia="+mn-ea" w:hAnsi="Arial" w:cs="Arial"/>
        </w:rPr>
        <w:t>Aucune décision d’investissement pour le participant – le risque d’investissement est pour l’employeur ! Investissements surs : peu de rendements, investissements risqués : risques de pertes.</w:t>
      </w:r>
    </w:p>
    <w:p w:rsidR="000F61AA" w:rsidRPr="00621780" w:rsidRDefault="000F61AA" w:rsidP="000F61AA">
      <w:pPr>
        <w:pStyle w:val="NormalWeb"/>
        <w:shd w:val="clear" w:color="auto" w:fill="FFFFFF"/>
        <w:spacing w:before="0" w:beforeAutospacing="0" w:after="120" w:afterAutospacing="0"/>
        <w:rPr>
          <w:rFonts w:ascii="Arial" w:eastAsia="+mn-ea" w:hAnsi="Arial" w:cs="Arial"/>
        </w:rPr>
      </w:pPr>
    </w:p>
    <w:p w:rsidR="000F61AA" w:rsidRPr="00621780"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rPr>
      </w:pPr>
      <w:r w:rsidRPr="00621780">
        <w:rPr>
          <w:rFonts w:ascii="Arial" w:eastAsia="+mn-ea" w:hAnsi="Arial" w:cs="Arial"/>
        </w:rPr>
        <w:t>Rappel – La cotisation de l’employeur a été déterminée basée sur des hypothèses de ce qui allait se passer dans le futur, dont le rendement des placements.</w:t>
      </w:r>
    </w:p>
    <w:p w:rsidR="000F61AA" w:rsidRPr="00621780" w:rsidRDefault="000F61AA" w:rsidP="000F61AA">
      <w:pPr>
        <w:pStyle w:val="NormalWeb"/>
        <w:numPr>
          <w:ilvl w:val="0"/>
          <w:numId w:val="8"/>
        </w:numPr>
        <w:shd w:val="clear" w:color="auto" w:fill="FFFFFF"/>
        <w:spacing w:before="0" w:beforeAutospacing="0" w:after="240" w:afterAutospacing="0"/>
        <w:ind w:left="993" w:hanging="218"/>
        <w:rPr>
          <w:rFonts w:ascii="Arial" w:eastAsia="+mn-ea" w:hAnsi="Arial" w:cs="Arial"/>
        </w:rPr>
      </w:pPr>
      <w:r w:rsidRPr="00621780">
        <w:rPr>
          <w:rFonts w:ascii="Arial" w:eastAsia="+mn-ea" w:hAnsi="Arial" w:cs="Arial"/>
        </w:rPr>
        <w:t>Si le rendement est plus bas que prévu, il n’y aura pas assez d’argent, basé sur les cotisations actuelles, pour financer les prestations garanties.</w:t>
      </w:r>
    </w:p>
    <w:p w:rsidR="000F61AA" w:rsidRDefault="000F61AA" w:rsidP="000F61AA">
      <w:pPr>
        <w:pStyle w:val="NormalWeb"/>
        <w:numPr>
          <w:ilvl w:val="0"/>
          <w:numId w:val="8"/>
        </w:numPr>
        <w:shd w:val="clear" w:color="auto" w:fill="FFFFFF"/>
        <w:spacing w:before="0" w:beforeAutospacing="0" w:after="240" w:afterAutospacing="0"/>
        <w:ind w:left="993" w:hanging="218"/>
        <w:rPr>
          <w:rFonts w:ascii="Arial" w:eastAsia="+mn-ea" w:hAnsi="Arial" w:cs="Arial"/>
        </w:rPr>
      </w:pPr>
      <w:r>
        <w:rPr>
          <w:rFonts w:ascii="Arial" w:eastAsia="+mn-ea" w:hAnsi="Arial" w:cs="Arial"/>
        </w:rPr>
        <w:t>Il faudra donc augmenter les cotisations patronales lors de la prochaine évaluation actuarielle</w:t>
      </w:r>
    </w:p>
    <w:p w:rsidR="000F61AA" w:rsidRDefault="000F61AA" w:rsidP="000F61AA">
      <w:pPr>
        <w:pStyle w:val="NormalWeb"/>
        <w:numPr>
          <w:ilvl w:val="0"/>
          <w:numId w:val="16"/>
        </w:numPr>
        <w:shd w:val="clear" w:color="auto" w:fill="FFFFFF"/>
        <w:spacing w:after="0" w:afterAutospacing="0"/>
        <w:ind w:left="1701"/>
        <w:rPr>
          <w:rFonts w:ascii="Arial" w:eastAsia="+mn-ea" w:hAnsi="Arial" w:cs="Arial"/>
        </w:rPr>
      </w:pPr>
      <w:r>
        <w:rPr>
          <w:rFonts w:ascii="Arial" w:eastAsia="+mn-ea" w:hAnsi="Arial" w:cs="Arial"/>
        </w:rPr>
        <w:t>C’est donc l’employeur qui supporte le risque que les investissements ne rapportent pas le rendement requis.</w:t>
      </w:r>
    </w:p>
    <w:p w:rsidR="000F61AA" w:rsidRDefault="000F61AA" w:rsidP="000F61AA">
      <w:pPr>
        <w:pStyle w:val="NormalWeb"/>
        <w:shd w:val="clear" w:color="auto" w:fill="FFFFFF"/>
        <w:spacing w:after="0" w:afterAutospacing="0"/>
        <w:rPr>
          <w:rFonts w:ascii="Arial" w:eastAsia="+mn-ea" w:hAnsi="Arial" w:cs="Arial"/>
        </w:rPr>
      </w:pPr>
    </w:p>
    <w:p w:rsidR="000F61AA" w:rsidRDefault="000F61AA" w:rsidP="000F61AA">
      <w:pPr>
        <w:pStyle w:val="NormalWeb"/>
        <w:shd w:val="clear" w:color="auto" w:fill="FFFFFF"/>
        <w:spacing w:after="0" w:afterAutospacing="0"/>
        <w:rPr>
          <w:rFonts w:ascii="Arial" w:eastAsia="+mn-ea" w:hAnsi="Arial" w:cs="Arial"/>
        </w:rPr>
      </w:pPr>
    </w:p>
    <w:p w:rsidR="000F61AA" w:rsidRDefault="000F61AA" w:rsidP="000F61AA">
      <w:pPr>
        <w:pStyle w:val="NormalWeb"/>
        <w:numPr>
          <w:ilvl w:val="0"/>
          <w:numId w:val="14"/>
        </w:numPr>
        <w:shd w:val="clear" w:color="auto" w:fill="FFFFFF"/>
        <w:spacing w:before="0" w:beforeAutospacing="0" w:after="120" w:afterAutospacing="0"/>
        <w:ind w:left="426"/>
        <w:rPr>
          <w:rFonts w:ascii="Arial" w:eastAsia="+mn-ea" w:hAnsi="Arial" w:cs="Arial"/>
        </w:rPr>
      </w:pPr>
      <w:r>
        <w:rPr>
          <w:rFonts w:ascii="Arial" w:eastAsia="+mn-ea" w:hAnsi="Arial" w:cs="Arial"/>
        </w:rPr>
        <w:t>Évaluations actuarielles</w:t>
      </w:r>
    </w:p>
    <w:p w:rsidR="000F61AA" w:rsidRPr="00621780"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szCs w:val="22"/>
        </w:rPr>
      </w:pPr>
      <w:r w:rsidRPr="0048347C">
        <w:rPr>
          <w:rFonts w:ascii="Arial" w:eastAsia="+mn-ea" w:hAnsi="Arial" w:cs="Arial"/>
          <w:szCs w:val="22"/>
          <w:lang w:val="fr-CA"/>
        </w:rPr>
        <w:t>Requis</w:t>
      </w:r>
      <w:r w:rsidRPr="0048347C">
        <w:rPr>
          <w:rFonts w:ascii="Arial" w:eastAsia="+mn-ea" w:hAnsi="Arial" w:cs="Arial"/>
          <w:szCs w:val="22"/>
        </w:rPr>
        <w:t xml:space="preserve"> </w:t>
      </w:r>
      <w:r>
        <w:rPr>
          <w:rFonts w:ascii="Arial" w:eastAsia="+mn-ea" w:hAnsi="Arial" w:cs="Arial"/>
          <w:szCs w:val="22"/>
        </w:rPr>
        <w:t xml:space="preserve">par la loi </w:t>
      </w:r>
      <w:r w:rsidRPr="0048347C">
        <w:rPr>
          <w:rFonts w:ascii="Arial" w:eastAsia="+mn-ea" w:hAnsi="Arial" w:cs="Arial"/>
          <w:szCs w:val="22"/>
        </w:rPr>
        <w:t xml:space="preserve">au 3 </w:t>
      </w:r>
      <w:r w:rsidRPr="00621780">
        <w:rPr>
          <w:rFonts w:ascii="Arial" w:eastAsia="+mn-ea" w:hAnsi="Arial" w:cs="Arial"/>
          <w:szCs w:val="22"/>
        </w:rPr>
        <w:t>ans (Plus courant si la situation financière le justifie : niveau de capitalisation &lt; 90%)</w:t>
      </w:r>
    </w:p>
    <w:p w:rsidR="000F61AA" w:rsidRPr="00621780"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szCs w:val="22"/>
          <w:lang w:val="fr-CA"/>
        </w:rPr>
      </w:pPr>
      <w:r w:rsidRPr="00621780">
        <w:rPr>
          <w:rFonts w:ascii="Arial" w:eastAsia="+mn-ea" w:hAnsi="Arial" w:cs="Arial"/>
          <w:szCs w:val="22"/>
          <w:lang w:val="fr-CA"/>
        </w:rPr>
        <w:t>Objectifs d’une évaluation actuarielle :</w:t>
      </w:r>
    </w:p>
    <w:p w:rsidR="000F61AA" w:rsidRPr="00621780" w:rsidRDefault="000F61AA" w:rsidP="000F61AA">
      <w:pPr>
        <w:pStyle w:val="NormalWeb"/>
        <w:numPr>
          <w:ilvl w:val="0"/>
          <w:numId w:val="24"/>
        </w:numPr>
        <w:shd w:val="clear" w:color="auto" w:fill="FFFFFF"/>
        <w:spacing w:before="0" w:beforeAutospacing="0" w:after="120" w:afterAutospacing="0"/>
        <w:rPr>
          <w:rFonts w:ascii="Arial" w:eastAsia="+mn-ea" w:hAnsi="Arial" w:cs="Arial"/>
          <w:szCs w:val="22"/>
          <w:lang w:val="fr-CA"/>
        </w:rPr>
      </w:pPr>
      <w:r w:rsidRPr="00621780">
        <w:rPr>
          <w:rFonts w:ascii="Arial" w:eastAsia="+mn-ea" w:hAnsi="Arial" w:cs="Arial"/>
          <w:szCs w:val="22"/>
          <w:lang w:val="fr-CA"/>
        </w:rPr>
        <w:t xml:space="preserve">Estimer la situation </w:t>
      </w:r>
      <w:proofErr w:type="spellStart"/>
      <w:r w:rsidRPr="00621780">
        <w:rPr>
          <w:rFonts w:ascii="Arial" w:eastAsia="+mn-ea" w:hAnsi="Arial" w:cs="Arial"/>
          <w:szCs w:val="22"/>
          <w:lang w:val="fr-CA"/>
        </w:rPr>
        <w:t>ﬁnancière</w:t>
      </w:r>
      <w:proofErr w:type="spellEnd"/>
      <w:r w:rsidRPr="00621780">
        <w:rPr>
          <w:rFonts w:ascii="Arial" w:eastAsia="+mn-ea" w:hAnsi="Arial" w:cs="Arial"/>
          <w:szCs w:val="22"/>
          <w:lang w:val="fr-CA"/>
        </w:rPr>
        <w:t xml:space="preserve"> du régime à une date donnée</w:t>
      </w:r>
    </w:p>
    <w:p w:rsidR="000F61AA" w:rsidRPr="00621780" w:rsidRDefault="000F61AA" w:rsidP="000F61AA">
      <w:pPr>
        <w:pStyle w:val="NormalWeb"/>
        <w:numPr>
          <w:ilvl w:val="0"/>
          <w:numId w:val="24"/>
        </w:numPr>
        <w:shd w:val="clear" w:color="auto" w:fill="FFFFFF"/>
        <w:spacing w:before="0" w:beforeAutospacing="0" w:after="120" w:afterAutospacing="0"/>
        <w:rPr>
          <w:rFonts w:ascii="Arial" w:eastAsia="+mn-ea" w:hAnsi="Arial" w:cs="Arial"/>
          <w:szCs w:val="22"/>
          <w:lang w:val="fr-CA"/>
        </w:rPr>
      </w:pPr>
      <w:r w:rsidRPr="00621780">
        <w:rPr>
          <w:rFonts w:ascii="Arial" w:eastAsia="+mn-ea" w:hAnsi="Arial" w:cs="Arial"/>
          <w:szCs w:val="22"/>
          <w:lang w:val="fr-CA"/>
        </w:rPr>
        <w:t>Recommander le niveau de cotisations requises</w:t>
      </w:r>
    </w:p>
    <w:p w:rsidR="000F61AA" w:rsidRPr="00621780" w:rsidRDefault="000F61AA" w:rsidP="000F61AA">
      <w:pPr>
        <w:pStyle w:val="NormalWeb"/>
        <w:numPr>
          <w:ilvl w:val="0"/>
          <w:numId w:val="24"/>
        </w:numPr>
        <w:shd w:val="clear" w:color="auto" w:fill="FFFFFF"/>
        <w:spacing w:before="0" w:beforeAutospacing="0" w:after="120" w:afterAutospacing="0"/>
        <w:rPr>
          <w:rFonts w:ascii="Arial" w:eastAsia="+mn-ea" w:hAnsi="Arial" w:cs="Arial"/>
          <w:szCs w:val="22"/>
          <w:lang w:val="fr-CA"/>
        </w:rPr>
      </w:pPr>
      <w:r w:rsidRPr="00621780">
        <w:rPr>
          <w:rFonts w:ascii="Arial" w:eastAsia="+mn-ea" w:hAnsi="Arial" w:cs="Arial"/>
          <w:szCs w:val="22"/>
          <w:lang w:val="fr-CA"/>
        </w:rPr>
        <w:t>Se conformer aux exigences légales</w:t>
      </w:r>
    </w:p>
    <w:p w:rsidR="000F61AA" w:rsidRDefault="000F61AA" w:rsidP="000F61AA">
      <w:pPr>
        <w:pStyle w:val="NormalWeb"/>
        <w:shd w:val="clear" w:color="auto" w:fill="FFFFFF"/>
        <w:spacing w:before="0" w:beforeAutospacing="0" w:after="120" w:afterAutospacing="0"/>
        <w:ind w:left="1440"/>
        <w:rPr>
          <w:rFonts w:ascii="Arial" w:eastAsia="+mn-ea" w:hAnsi="Arial" w:cs="Arial"/>
          <w:szCs w:val="22"/>
          <w:lang w:val="fr-CA"/>
        </w:rPr>
      </w:pPr>
    </w:p>
    <w:p w:rsidR="000F61AA" w:rsidRPr="0048347C" w:rsidRDefault="000F61AA" w:rsidP="000F61AA">
      <w:pPr>
        <w:pStyle w:val="NormalWeb"/>
        <w:shd w:val="clear" w:color="auto" w:fill="FFFFFF"/>
        <w:spacing w:before="0" w:beforeAutospacing="0" w:after="120" w:afterAutospacing="0"/>
        <w:ind w:left="1440"/>
        <w:rPr>
          <w:rFonts w:ascii="Arial" w:eastAsia="+mn-ea" w:hAnsi="Arial" w:cs="Arial"/>
          <w:szCs w:val="22"/>
          <w:lang w:val="fr-CA"/>
        </w:rPr>
      </w:pPr>
    </w:p>
    <w:p w:rsidR="000F61AA" w:rsidRDefault="000F61AA" w:rsidP="000F61AA">
      <w:pPr>
        <w:pStyle w:val="NormalWeb"/>
        <w:shd w:val="clear" w:color="auto" w:fill="FFFFFF"/>
        <w:spacing w:before="0" w:beforeAutospacing="0" w:after="120" w:afterAutospacing="0"/>
        <w:rPr>
          <w:rFonts w:ascii="Arial" w:eastAsia="+mn-ea" w:hAnsi="Arial" w:cs="Arial"/>
          <w:szCs w:val="22"/>
          <w:lang w:val="fr-CA"/>
        </w:rPr>
      </w:pPr>
    </w:p>
    <w:p w:rsidR="000F61AA" w:rsidRPr="0048347C" w:rsidRDefault="000F61AA" w:rsidP="000F61AA">
      <w:pPr>
        <w:pStyle w:val="NormalWeb"/>
        <w:shd w:val="clear" w:color="auto" w:fill="FFFFFF"/>
        <w:spacing w:before="0" w:beforeAutospacing="0" w:after="120" w:afterAutospacing="0"/>
        <w:rPr>
          <w:rFonts w:ascii="Arial" w:eastAsia="+mn-ea" w:hAnsi="Arial" w:cs="Arial"/>
          <w:szCs w:val="22"/>
          <w:lang w:val="fr-CA"/>
        </w:rPr>
      </w:pPr>
    </w:p>
    <w:p w:rsidR="000F61AA" w:rsidRDefault="000F61AA" w:rsidP="000F61AA">
      <w:pPr>
        <w:pStyle w:val="NormalWeb"/>
        <w:numPr>
          <w:ilvl w:val="0"/>
          <w:numId w:val="14"/>
        </w:numPr>
        <w:shd w:val="clear" w:color="auto" w:fill="FFFFFF"/>
        <w:spacing w:before="0" w:beforeAutospacing="0" w:after="120" w:afterAutospacing="0"/>
        <w:ind w:left="426"/>
        <w:rPr>
          <w:rFonts w:ascii="Arial" w:eastAsia="+mn-ea" w:hAnsi="Arial" w:cs="Arial"/>
        </w:rPr>
      </w:pPr>
      <w:r>
        <w:rPr>
          <w:rFonts w:ascii="Arial" w:eastAsia="+mn-ea" w:hAnsi="Arial" w:cs="Arial"/>
        </w:rPr>
        <w:lastRenderedPageBreak/>
        <w:t>Situation financière du Régime</w:t>
      </w:r>
    </w:p>
    <w:p w:rsidR="000F61AA"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rPr>
      </w:pPr>
      <w:r>
        <w:rPr>
          <w:rFonts w:ascii="Arial" w:eastAsia="+mn-ea" w:hAnsi="Arial" w:cs="Arial"/>
        </w:rPr>
        <w:t>Rappel : l’un des objectifs de l’évaluation actuarielle est de déterminer la situation financière du Régime</w:t>
      </w:r>
      <w:r w:rsidRPr="00E71D6F">
        <w:rPr>
          <w:rFonts w:ascii="Arial" w:eastAsia="+mn-ea" w:hAnsi="Arial" w:cs="Arial"/>
        </w:rPr>
        <w:t xml:space="preserve"> </w:t>
      </w:r>
    </w:p>
    <w:p w:rsidR="000F61AA" w:rsidRPr="00062883"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rPr>
      </w:pPr>
      <w:r>
        <w:rPr>
          <w:rFonts w:ascii="Arial" w:eastAsia="+mn-ea" w:hAnsi="Arial" w:cs="Arial"/>
        </w:rPr>
        <w:t>Les h</w:t>
      </w:r>
      <w:r w:rsidRPr="00E71D6F">
        <w:rPr>
          <w:rFonts w:ascii="Arial" w:eastAsia="+mn-ea" w:hAnsi="Arial" w:cs="Arial"/>
        </w:rPr>
        <w:t>ypothèses</w:t>
      </w:r>
      <w:r w:rsidRPr="00062883">
        <w:rPr>
          <w:rFonts w:ascii="Arial" w:eastAsia="+mn-ea" w:hAnsi="Arial" w:cs="Arial"/>
          <w:lang w:val="fr-CA"/>
        </w:rPr>
        <w:t xml:space="preserve"> </w:t>
      </w:r>
      <w:r>
        <w:rPr>
          <w:rFonts w:ascii="Arial" w:eastAsia="+mn-ea" w:hAnsi="Arial" w:cs="Arial"/>
          <w:lang w:val="fr-CA"/>
        </w:rPr>
        <w:t xml:space="preserve">de l’évaluation précédente </w:t>
      </w:r>
      <w:r w:rsidRPr="00062883">
        <w:rPr>
          <w:rFonts w:ascii="Arial" w:eastAsia="+mn-ea" w:hAnsi="Arial" w:cs="Arial"/>
          <w:lang w:val="fr-CA"/>
        </w:rPr>
        <w:t xml:space="preserve">ne </w:t>
      </w:r>
      <w:r>
        <w:rPr>
          <w:rFonts w:ascii="Arial" w:eastAsia="+mn-ea" w:hAnsi="Arial" w:cs="Arial"/>
          <w:lang w:val="fr-CA"/>
        </w:rPr>
        <w:t>devraient pas correspondre</w:t>
      </w:r>
      <w:r w:rsidRPr="00062883">
        <w:rPr>
          <w:rFonts w:ascii="Arial" w:eastAsia="+mn-ea" w:hAnsi="Arial" w:cs="Arial"/>
          <w:lang w:val="fr-CA"/>
        </w:rPr>
        <w:t xml:space="preserve"> à la réalité</w:t>
      </w:r>
      <w:r>
        <w:rPr>
          <w:rFonts w:ascii="Arial" w:eastAsia="+mn-ea" w:hAnsi="Arial" w:cs="Arial"/>
          <w:lang w:val="fr-CA"/>
        </w:rPr>
        <w:t xml:space="preserve"> de ce qui s’est passé depuis ce temps</w:t>
      </w:r>
      <w:r w:rsidRPr="00062883">
        <w:rPr>
          <w:rFonts w:ascii="Arial" w:eastAsia="+mn-ea" w:hAnsi="Arial" w:cs="Arial"/>
          <w:lang w:val="fr-CA"/>
        </w:rPr>
        <w:t xml:space="preserve"> </w:t>
      </w:r>
    </w:p>
    <w:p w:rsidR="000F61AA"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rPr>
      </w:pPr>
      <w:r>
        <w:rPr>
          <w:rFonts w:ascii="Arial" w:eastAsia="+mn-ea" w:hAnsi="Arial" w:cs="Arial"/>
        </w:rPr>
        <w:t>On peut être en situation de p</w:t>
      </w:r>
      <w:r w:rsidRPr="00E71D6F">
        <w:rPr>
          <w:rFonts w:ascii="Arial" w:eastAsia="+mn-ea" w:hAnsi="Arial" w:cs="Arial"/>
        </w:rPr>
        <w:t xml:space="preserve">erte d’expérience </w:t>
      </w:r>
      <w:r>
        <w:rPr>
          <w:rFonts w:ascii="Arial" w:eastAsia="+mn-ea" w:hAnsi="Arial" w:cs="Arial"/>
        </w:rPr>
        <w:t xml:space="preserve">(les choses vont moins bien que prévu) ce qui peut résulter en un </w:t>
      </w:r>
      <w:r w:rsidRPr="00E71D6F">
        <w:rPr>
          <w:rFonts w:ascii="Arial" w:eastAsia="+mn-ea" w:hAnsi="Arial" w:cs="Arial"/>
        </w:rPr>
        <w:t>déficit</w:t>
      </w:r>
    </w:p>
    <w:p w:rsidR="000F61AA" w:rsidRDefault="000F61AA" w:rsidP="000F61AA">
      <w:pPr>
        <w:pStyle w:val="NormalWeb"/>
        <w:numPr>
          <w:ilvl w:val="0"/>
          <w:numId w:val="8"/>
        </w:numPr>
        <w:shd w:val="clear" w:color="auto" w:fill="FFFFFF"/>
        <w:spacing w:before="0" w:beforeAutospacing="0" w:after="240" w:afterAutospacing="0"/>
        <w:ind w:left="993" w:hanging="218"/>
        <w:rPr>
          <w:rFonts w:ascii="Arial" w:eastAsia="+mn-ea" w:hAnsi="Arial" w:cs="Arial"/>
        </w:rPr>
      </w:pPr>
      <w:r>
        <w:rPr>
          <w:rFonts w:ascii="Arial" w:eastAsia="+mn-ea" w:hAnsi="Arial" w:cs="Arial"/>
        </w:rPr>
        <w:t>Exemple d’hypothèses qui ne se réalisent pas et qui conduirait à des pertes :</w:t>
      </w:r>
    </w:p>
    <w:p w:rsidR="000F61AA" w:rsidRPr="00062883" w:rsidRDefault="000F61AA" w:rsidP="000F61AA">
      <w:pPr>
        <w:pStyle w:val="NormalWeb"/>
        <w:numPr>
          <w:ilvl w:val="2"/>
          <w:numId w:val="7"/>
        </w:numPr>
        <w:shd w:val="clear" w:color="auto" w:fill="FFFFFF"/>
        <w:spacing w:before="0" w:beforeAutospacing="0"/>
        <w:rPr>
          <w:rFonts w:ascii="Arial" w:eastAsia="+mn-ea" w:hAnsi="Arial" w:cs="Arial"/>
        </w:rPr>
      </w:pPr>
      <w:r w:rsidRPr="00062883">
        <w:rPr>
          <w:rFonts w:ascii="Arial" w:eastAsia="+mn-ea" w:hAnsi="Arial" w:cs="Arial"/>
        </w:rPr>
        <w:t>Niveau futur des salaires</w:t>
      </w:r>
      <w:r>
        <w:rPr>
          <w:rFonts w:ascii="Arial" w:eastAsia="+mn-ea" w:hAnsi="Arial" w:cs="Arial"/>
        </w:rPr>
        <w:t xml:space="preserve"> – Salaires plus élevés que prévus</w:t>
      </w:r>
    </w:p>
    <w:p w:rsidR="000F61AA" w:rsidRPr="00062883" w:rsidRDefault="000F61AA" w:rsidP="000F61AA">
      <w:pPr>
        <w:pStyle w:val="NormalWeb"/>
        <w:numPr>
          <w:ilvl w:val="2"/>
          <w:numId w:val="7"/>
        </w:numPr>
        <w:shd w:val="clear" w:color="auto" w:fill="FFFFFF"/>
        <w:rPr>
          <w:rFonts w:ascii="Arial" w:eastAsia="+mn-ea" w:hAnsi="Arial" w:cs="Arial"/>
        </w:rPr>
      </w:pPr>
      <w:r w:rsidRPr="00062883">
        <w:rPr>
          <w:rFonts w:ascii="Arial" w:eastAsia="+mn-ea" w:hAnsi="Arial" w:cs="Arial"/>
        </w:rPr>
        <w:t>Rendement des placements</w:t>
      </w:r>
      <w:r>
        <w:rPr>
          <w:rFonts w:ascii="Arial" w:eastAsia="+mn-ea" w:hAnsi="Arial" w:cs="Arial"/>
        </w:rPr>
        <w:t xml:space="preserve"> – Moins bons rendements que prévu</w:t>
      </w:r>
    </w:p>
    <w:p w:rsidR="000F61AA" w:rsidRPr="00062883" w:rsidRDefault="000F61AA" w:rsidP="000F61AA">
      <w:pPr>
        <w:pStyle w:val="NormalWeb"/>
        <w:numPr>
          <w:ilvl w:val="2"/>
          <w:numId w:val="7"/>
        </w:numPr>
        <w:shd w:val="clear" w:color="auto" w:fill="FFFFFF"/>
        <w:rPr>
          <w:rFonts w:ascii="Arial" w:eastAsia="+mn-ea" w:hAnsi="Arial" w:cs="Arial"/>
        </w:rPr>
      </w:pPr>
      <w:r w:rsidRPr="00062883">
        <w:rPr>
          <w:rFonts w:ascii="Arial" w:eastAsia="+mn-ea" w:hAnsi="Arial" w:cs="Arial"/>
        </w:rPr>
        <w:t>Moment du décès</w:t>
      </w:r>
      <w:r>
        <w:rPr>
          <w:rFonts w:ascii="Arial" w:eastAsia="+mn-ea" w:hAnsi="Arial" w:cs="Arial"/>
        </w:rPr>
        <w:t xml:space="preserve"> – Par exemple : augmentation de l’espérance de vie.</w:t>
      </w:r>
    </w:p>
    <w:p w:rsidR="000F61AA" w:rsidRPr="00062883" w:rsidRDefault="000F61AA" w:rsidP="000F61AA">
      <w:pPr>
        <w:pStyle w:val="NormalWeb"/>
        <w:shd w:val="clear" w:color="auto" w:fill="FFFFFF"/>
        <w:spacing w:after="240" w:afterAutospacing="0"/>
        <w:ind w:left="2291"/>
        <w:rPr>
          <w:rFonts w:ascii="Arial" w:eastAsia="+mn-ea" w:hAnsi="Arial" w:cs="Arial"/>
        </w:rPr>
      </w:pPr>
    </w:p>
    <w:p w:rsidR="000F61AA" w:rsidRPr="00E71D6F"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rPr>
      </w:pPr>
      <w:r>
        <w:rPr>
          <w:rFonts w:ascii="Arial" w:eastAsia="+mn-ea" w:hAnsi="Arial" w:cs="Arial"/>
        </w:rPr>
        <w:t>Les g</w:t>
      </w:r>
      <w:r w:rsidRPr="00E71D6F">
        <w:rPr>
          <w:rFonts w:ascii="Arial" w:eastAsia="+mn-ea" w:hAnsi="Arial" w:cs="Arial"/>
        </w:rPr>
        <w:t>ain</w:t>
      </w:r>
      <w:r>
        <w:rPr>
          <w:rFonts w:ascii="Arial" w:eastAsia="+mn-ea" w:hAnsi="Arial" w:cs="Arial"/>
        </w:rPr>
        <w:t>s</w:t>
      </w:r>
      <w:r w:rsidRPr="00E71D6F">
        <w:rPr>
          <w:rFonts w:ascii="Arial" w:eastAsia="+mn-ea" w:hAnsi="Arial" w:cs="Arial"/>
        </w:rPr>
        <w:t xml:space="preserve"> d’expérience </w:t>
      </w:r>
      <w:r>
        <w:rPr>
          <w:rFonts w:ascii="Arial" w:eastAsia="+mn-ea" w:hAnsi="Arial" w:cs="Arial"/>
        </w:rPr>
        <w:t xml:space="preserve">(Les choses vont mieux que prévu) </w:t>
      </w:r>
      <w:r w:rsidRPr="00E71D6F">
        <w:rPr>
          <w:rFonts w:ascii="Arial" w:eastAsia="+mn-ea" w:hAnsi="Arial" w:cs="Arial"/>
        </w:rPr>
        <w:t>peu</w:t>
      </w:r>
      <w:r>
        <w:rPr>
          <w:rFonts w:ascii="Arial" w:eastAsia="+mn-ea" w:hAnsi="Arial" w:cs="Arial"/>
        </w:rPr>
        <w:t>ven</w:t>
      </w:r>
      <w:r w:rsidRPr="00E71D6F">
        <w:rPr>
          <w:rFonts w:ascii="Arial" w:eastAsia="+mn-ea" w:hAnsi="Arial" w:cs="Arial"/>
        </w:rPr>
        <w:t xml:space="preserve">t résulter en </w:t>
      </w:r>
      <w:r>
        <w:rPr>
          <w:rFonts w:ascii="Arial" w:eastAsia="+mn-ea" w:hAnsi="Arial" w:cs="Arial"/>
        </w:rPr>
        <w:t xml:space="preserve">un </w:t>
      </w:r>
      <w:r w:rsidRPr="00E71D6F">
        <w:rPr>
          <w:rFonts w:ascii="Arial" w:eastAsia="+mn-ea" w:hAnsi="Arial" w:cs="Arial"/>
        </w:rPr>
        <w:t>surplus</w:t>
      </w:r>
    </w:p>
    <w:p w:rsidR="000F61AA" w:rsidRDefault="000F61AA" w:rsidP="000F61AA">
      <w:pPr>
        <w:pStyle w:val="NormalWeb"/>
        <w:shd w:val="clear" w:color="auto" w:fill="FFFFFF"/>
        <w:spacing w:before="0" w:beforeAutospacing="0" w:after="120" w:afterAutospacing="0"/>
        <w:ind w:left="709"/>
        <w:rPr>
          <w:rFonts w:ascii="Arial" w:eastAsia="+mn-ea" w:hAnsi="Arial" w:cs="Arial"/>
        </w:rPr>
      </w:pPr>
    </w:p>
    <w:p w:rsidR="000F61AA" w:rsidRPr="00062883"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rPr>
      </w:pPr>
      <w:r w:rsidRPr="00062883">
        <w:rPr>
          <w:rFonts w:ascii="Arial" w:eastAsia="+mn-ea" w:hAnsi="Arial" w:cs="Arial"/>
        </w:rPr>
        <w:t>Surplus ou Déficit</w:t>
      </w:r>
      <w:r w:rsidRPr="00062883">
        <w:rPr>
          <w:rFonts w:ascii="Arial" w:eastAsia="+mn-ea" w:hAnsi="Arial" w:cs="Arial"/>
          <w:lang w:val="fr-CA"/>
        </w:rPr>
        <w:t xml:space="preserve"> </w:t>
      </w:r>
    </w:p>
    <w:p w:rsidR="000F61AA" w:rsidRDefault="000F61AA" w:rsidP="000F61AA">
      <w:pPr>
        <w:pStyle w:val="NormalWeb"/>
        <w:numPr>
          <w:ilvl w:val="0"/>
          <w:numId w:val="8"/>
        </w:numPr>
        <w:shd w:val="clear" w:color="auto" w:fill="FFFFFF"/>
        <w:spacing w:before="0" w:beforeAutospacing="0" w:after="240" w:afterAutospacing="0"/>
        <w:ind w:left="993" w:hanging="218"/>
        <w:rPr>
          <w:rFonts w:ascii="Arial" w:eastAsia="+mn-ea" w:hAnsi="Arial" w:cs="Arial"/>
        </w:rPr>
      </w:pPr>
      <w:r w:rsidRPr="00062883">
        <w:rPr>
          <w:rFonts w:ascii="Arial" w:eastAsia="+mn-ea" w:hAnsi="Arial" w:cs="Arial"/>
          <w:lang w:val="fr-CA"/>
        </w:rPr>
        <w:t>Déficit</w:t>
      </w:r>
      <w:r w:rsidRPr="00062883">
        <w:rPr>
          <w:rFonts w:ascii="Arial" w:eastAsia="+mn-ea" w:hAnsi="Arial" w:cs="Arial"/>
        </w:rPr>
        <w:t> : l’actif de la caisse de retraite n’est pas suffisant pour payer le coût prévu des prestations. L’employeur doit alors verser des cotisations additionnelles, sur une période prévue, pour combler l’écart.</w:t>
      </w:r>
    </w:p>
    <w:p w:rsidR="000F61AA" w:rsidRPr="00062883" w:rsidRDefault="000F61AA" w:rsidP="000F61AA">
      <w:pPr>
        <w:pStyle w:val="NormalWeb"/>
        <w:numPr>
          <w:ilvl w:val="0"/>
          <w:numId w:val="8"/>
        </w:numPr>
        <w:shd w:val="clear" w:color="auto" w:fill="FFFFFF"/>
        <w:spacing w:before="0" w:beforeAutospacing="0" w:after="240" w:afterAutospacing="0"/>
        <w:ind w:left="993" w:hanging="218"/>
        <w:rPr>
          <w:rFonts w:ascii="Arial" w:eastAsia="+mn-ea" w:hAnsi="Arial" w:cs="Arial"/>
        </w:rPr>
      </w:pPr>
      <w:r w:rsidRPr="00062883">
        <w:rPr>
          <w:rFonts w:ascii="Arial" w:eastAsia="+mn-ea" w:hAnsi="Arial" w:cs="Arial"/>
          <w:lang w:val="fr-CA"/>
        </w:rPr>
        <w:t>Surplus</w:t>
      </w:r>
      <w:r>
        <w:rPr>
          <w:rFonts w:ascii="Arial" w:eastAsia="+mn-ea" w:hAnsi="Arial" w:cs="Arial"/>
          <w:lang w:val="fr-CA"/>
        </w:rPr>
        <w:t xml:space="preserve"> : </w:t>
      </w:r>
      <w:r w:rsidRPr="00CC695B">
        <w:rPr>
          <w:rFonts w:ascii="Arial" w:eastAsia="+mn-ea" w:hAnsi="Arial" w:cs="Arial"/>
        </w:rPr>
        <w:t>n’appartient</w:t>
      </w:r>
      <w:r w:rsidRPr="00062883">
        <w:rPr>
          <w:rFonts w:ascii="Arial" w:eastAsia="+mn-ea" w:hAnsi="Arial" w:cs="Arial"/>
          <w:lang w:val="fr-CA"/>
        </w:rPr>
        <w:t xml:space="preserve"> plus de facto à l’employeur, mais pourrait servir à réduire les cotisations de l’employeur à certaines conditions.</w:t>
      </w:r>
    </w:p>
    <w:p w:rsidR="000F61AA" w:rsidRDefault="000F61AA" w:rsidP="000F61AA">
      <w:pPr>
        <w:pStyle w:val="NormalWeb"/>
        <w:shd w:val="clear" w:color="auto" w:fill="FFFFFF"/>
        <w:spacing w:after="0" w:afterAutospacing="0"/>
        <w:rPr>
          <w:rFonts w:ascii="Arial" w:eastAsia="+mn-ea" w:hAnsi="Arial" w:cs="Arial"/>
        </w:rPr>
      </w:pPr>
    </w:p>
    <w:p w:rsidR="000F61AA" w:rsidRDefault="000F61AA" w:rsidP="000F61AA">
      <w:pPr>
        <w:pStyle w:val="NormalWeb"/>
        <w:shd w:val="clear" w:color="auto" w:fill="FFFFFF"/>
        <w:spacing w:after="0" w:afterAutospacing="0"/>
        <w:rPr>
          <w:rFonts w:ascii="Arial" w:eastAsia="+mn-ea" w:hAnsi="Arial" w:cs="Arial"/>
        </w:rPr>
      </w:pPr>
    </w:p>
    <w:p w:rsidR="000F61AA" w:rsidRPr="004C2FC3" w:rsidRDefault="000F61AA" w:rsidP="000F61AA">
      <w:pPr>
        <w:pStyle w:val="NormalWeb"/>
        <w:numPr>
          <w:ilvl w:val="0"/>
          <w:numId w:val="14"/>
        </w:numPr>
        <w:shd w:val="clear" w:color="auto" w:fill="FFFFFF"/>
        <w:spacing w:before="0" w:beforeAutospacing="0" w:after="120" w:afterAutospacing="0"/>
        <w:ind w:left="426"/>
        <w:rPr>
          <w:rFonts w:ascii="Arial" w:eastAsia="+mn-ea" w:hAnsi="Arial" w:cs="Arial"/>
        </w:rPr>
      </w:pPr>
      <w:r w:rsidRPr="004C2FC3">
        <w:rPr>
          <w:rFonts w:ascii="Arial" w:eastAsia="+mn-ea" w:hAnsi="Arial" w:cs="Arial"/>
        </w:rPr>
        <w:t>Provisionnement</w:t>
      </w:r>
    </w:p>
    <w:p w:rsidR="000F61AA" w:rsidRPr="004C2FC3" w:rsidRDefault="000F61AA" w:rsidP="000F61AA">
      <w:pPr>
        <w:pStyle w:val="NormalWeb"/>
        <w:shd w:val="clear" w:color="auto" w:fill="FFFFFF"/>
        <w:spacing w:before="0" w:beforeAutospacing="0" w:after="120" w:afterAutospacing="0"/>
        <w:ind w:left="426"/>
        <w:rPr>
          <w:rFonts w:ascii="Arial" w:eastAsia="+mn-ea" w:hAnsi="Arial" w:cs="Arial"/>
          <w:sz w:val="28"/>
        </w:rPr>
      </w:pPr>
    </w:p>
    <w:p w:rsidR="000F61AA" w:rsidRPr="00621780" w:rsidRDefault="000F61AA" w:rsidP="000F61AA">
      <w:pPr>
        <w:pStyle w:val="NormalWeb"/>
        <w:numPr>
          <w:ilvl w:val="0"/>
          <w:numId w:val="7"/>
        </w:numPr>
        <w:spacing w:before="0" w:beforeAutospacing="0" w:after="120" w:afterAutospacing="0"/>
        <w:ind w:left="709" w:hanging="218"/>
        <w:rPr>
          <w:rFonts w:ascii="Arial" w:eastAsia="+mn-ea" w:hAnsi="Arial" w:cs="Arial"/>
        </w:rPr>
      </w:pPr>
      <w:r w:rsidRPr="004C2FC3">
        <w:rPr>
          <w:rFonts w:ascii="Arial" w:eastAsia="+mn-ea" w:hAnsi="Arial" w:cs="Arial"/>
        </w:rPr>
        <w:t xml:space="preserve">Exigence de la loi sur les </w:t>
      </w:r>
      <w:r w:rsidRPr="00621780">
        <w:rPr>
          <w:rFonts w:ascii="Arial" w:eastAsia="+mn-ea" w:hAnsi="Arial" w:cs="Arial"/>
        </w:rPr>
        <w:t>RCR – Approche de capitalisation</w:t>
      </w:r>
    </w:p>
    <w:p w:rsidR="000F61AA" w:rsidRPr="004C2FC3" w:rsidRDefault="000F61AA" w:rsidP="000F61AA">
      <w:pPr>
        <w:pStyle w:val="NormalWeb"/>
        <w:numPr>
          <w:ilvl w:val="0"/>
          <w:numId w:val="7"/>
        </w:numPr>
        <w:spacing w:before="0" w:beforeAutospacing="0" w:after="120" w:afterAutospacing="0"/>
        <w:ind w:left="709" w:hanging="218"/>
        <w:rPr>
          <w:rFonts w:ascii="Arial" w:eastAsia="+mn-ea" w:hAnsi="Arial" w:cs="Arial"/>
        </w:rPr>
      </w:pPr>
      <w:proofErr w:type="spellStart"/>
      <w:r w:rsidRPr="00621780">
        <w:rPr>
          <w:rFonts w:ascii="Arial" w:eastAsia="+mn-ea" w:hAnsi="Arial" w:cs="Arial"/>
        </w:rPr>
        <w:t>Aﬁn</w:t>
      </w:r>
      <w:proofErr w:type="spellEnd"/>
      <w:r w:rsidRPr="00621780">
        <w:rPr>
          <w:rFonts w:ascii="Arial" w:eastAsia="+mn-ea" w:hAnsi="Arial" w:cs="Arial"/>
        </w:rPr>
        <w:t xml:space="preserve"> d’assurer la sécurité des prestations</w:t>
      </w:r>
      <w:r w:rsidRPr="004C2FC3">
        <w:rPr>
          <w:rFonts w:ascii="Arial" w:eastAsia="+mn-ea" w:hAnsi="Arial" w:cs="Arial"/>
        </w:rPr>
        <w:t xml:space="preserve"> promises</w:t>
      </w:r>
    </w:p>
    <w:p w:rsidR="000F61AA" w:rsidRPr="004C2FC3"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rPr>
      </w:pPr>
      <w:r w:rsidRPr="004C2FC3">
        <w:rPr>
          <w:rFonts w:ascii="Arial" w:eastAsia="+mn-ea" w:hAnsi="Arial" w:cs="Arial"/>
        </w:rPr>
        <w:t>Pour éliminer les transferts de coût entre les générations</w:t>
      </w:r>
    </w:p>
    <w:p w:rsidR="000F61AA" w:rsidRPr="004C2FC3"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rPr>
      </w:pPr>
      <w:r w:rsidRPr="004C2FC3">
        <w:rPr>
          <w:rFonts w:ascii="Arial" w:eastAsia="+mn-ea" w:hAnsi="Arial" w:cs="Arial"/>
        </w:rPr>
        <w:t xml:space="preserve">Possibilité de rendement sur les sommes accumulées, pouvant réduire ultimement les cotisations requises. </w:t>
      </w:r>
    </w:p>
    <w:p w:rsidR="000F61AA" w:rsidRPr="006C75C7" w:rsidRDefault="000F61AA" w:rsidP="000F61AA">
      <w:pPr>
        <w:pStyle w:val="NormalWeb"/>
        <w:shd w:val="clear" w:color="auto" w:fill="FFFFFF"/>
        <w:spacing w:before="0" w:beforeAutospacing="0" w:after="0" w:afterAutospacing="0"/>
        <w:ind w:left="993"/>
        <w:rPr>
          <w:rFonts w:ascii="Arial" w:eastAsia="+mn-ea" w:hAnsi="Arial" w:cs="Arial"/>
          <w:sz w:val="22"/>
          <w:szCs w:val="22"/>
        </w:rPr>
      </w:pPr>
    </w:p>
    <w:p w:rsidR="000F61AA" w:rsidRDefault="000F61AA" w:rsidP="000F61AA">
      <w:pPr>
        <w:pStyle w:val="NormalWeb"/>
        <w:shd w:val="clear" w:color="auto" w:fill="FFFFFF"/>
        <w:spacing w:after="0" w:afterAutospacing="0"/>
        <w:rPr>
          <w:rFonts w:ascii="Arial" w:eastAsia="+mn-ea" w:hAnsi="Arial" w:cs="Arial"/>
        </w:rPr>
      </w:pPr>
    </w:p>
    <w:p w:rsidR="000F61AA" w:rsidRDefault="000F61AA" w:rsidP="000F61AA">
      <w:pPr>
        <w:pStyle w:val="NormalWeb"/>
        <w:numPr>
          <w:ilvl w:val="0"/>
          <w:numId w:val="14"/>
        </w:numPr>
        <w:shd w:val="clear" w:color="auto" w:fill="FFFFFF"/>
        <w:spacing w:before="0" w:beforeAutospacing="0" w:after="120" w:afterAutospacing="0"/>
        <w:ind w:left="426"/>
        <w:rPr>
          <w:rFonts w:ascii="Arial" w:eastAsia="+mn-ea" w:hAnsi="Arial" w:cs="Arial"/>
        </w:rPr>
      </w:pPr>
      <w:r>
        <w:rPr>
          <w:rFonts w:ascii="Arial" w:eastAsia="+mn-ea" w:hAnsi="Arial" w:cs="Arial"/>
        </w:rPr>
        <w:t>En résumé :</w:t>
      </w:r>
    </w:p>
    <w:tbl>
      <w:tblPr>
        <w:tblW w:w="0" w:type="auto"/>
        <w:tblCellMar>
          <w:left w:w="70" w:type="dxa"/>
          <w:right w:w="70" w:type="dxa"/>
        </w:tblCellMar>
        <w:tblLook w:val="0000" w:firstRow="0" w:lastRow="0" w:firstColumn="0" w:lastColumn="0" w:noHBand="0" w:noVBand="0"/>
      </w:tblPr>
      <w:tblGrid>
        <w:gridCol w:w="9001"/>
      </w:tblGrid>
      <w:tr w:rsidR="000F61AA" w:rsidRPr="006C75C7" w:rsidTr="000F61AA">
        <w:tblPrEx>
          <w:tblCellMar>
            <w:top w:w="0" w:type="dxa"/>
            <w:bottom w:w="0" w:type="dxa"/>
          </w:tblCellMar>
        </w:tblPrEx>
        <w:tc>
          <w:tcPr>
            <w:tcW w:w="9001" w:type="dxa"/>
          </w:tcPr>
          <w:p w:rsidR="000F61AA" w:rsidRPr="006C75C7" w:rsidRDefault="000F61AA" w:rsidP="000F61AA">
            <w:pPr>
              <w:pStyle w:val="NormalWeb"/>
              <w:numPr>
                <w:ilvl w:val="0"/>
                <w:numId w:val="14"/>
              </w:numPr>
              <w:shd w:val="clear" w:color="auto" w:fill="FFFFFF"/>
              <w:spacing w:before="0" w:beforeAutospacing="0" w:after="120" w:afterAutospacing="0"/>
              <w:rPr>
                <w:rFonts w:ascii="Arial" w:eastAsia="+mn-ea" w:hAnsi="Arial" w:cs="Arial"/>
                <w:sz w:val="22"/>
                <w:szCs w:val="22"/>
              </w:rPr>
            </w:pPr>
          </w:p>
          <w:tbl>
            <w:tblPr>
              <w:tblW w:w="0" w:type="auto"/>
              <w:tblCellMar>
                <w:left w:w="70" w:type="dxa"/>
                <w:right w:w="70" w:type="dxa"/>
              </w:tblCellMar>
              <w:tblLook w:val="0000" w:firstRow="0" w:lastRow="0" w:firstColumn="0" w:lastColumn="0" w:noHBand="0" w:noVBand="0"/>
            </w:tblPr>
            <w:tblGrid>
              <w:gridCol w:w="8717"/>
            </w:tblGrid>
            <w:tr w:rsidR="000F61AA" w:rsidRPr="006C75C7" w:rsidTr="000F61AA">
              <w:tblPrEx>
                <w:tblCellMar>
                  <w:top w:w="0" w:type="dxa"/>
                  <w:bottom w:w="0" w:type="dxa"/>
                </w:tblCellMar>
              </w:tblPrEx>
              <w:tc>
                <w:tcPr>
                  <w:tcW w:w="8717" w:type="dxa"/>
                  <w:tcBorders>
                    <w:bottom w:val="single" w:sz="4" w:space="0" w:color="auto"/>
                  </w:tcBorders>
                </w:tcPr>
                <w:p w:rsidR="000F61AA" w:rsidRPr="006C75C7" w:rsidRDefault="000F61AA" w:rsidP="000F61AA">
                  <w:pPr>
                    <w:spacing w:after="0"/>
                    <w:rPr>
                      <w:rFonts w:ascii="Arial" w:hAnsi="Arial" w:cs="Arial"/>
                      <w:b/>
                      <w:bCs/>
                      <w:color w:val="FF0000"/>
                    </w:rPr>
                  </w:pPr>
                  <w:r w:rsidRPr="006C75C7">
                    <w:rPr>
                      <w:rFonts w:ascii="Arial" w:hAnsi="Arial" w:cs="Arial"/>
                      <w:bCs/>
                    </w:rPr>
                    <w:t>EMPLOYÉ</w:t>
                  </w:r>
                </w:p>
              </w:tc>
            </w:tr>
            <w:tr w:rsidR="000F61AA" w:rsidRPr="006C75C7" w:rsidTr="000F61AA">
              <w:tblPrEx>
                <w:tblCellMar>
                  <w:top w:w="0" w:type="dxa"/>
                  <w:bottom w:w="0" w:type="dxa"/>
                </w:tblCellMar>
              </w:tblPrEx>
              <w:trPr>
                <w:trHeight w:val="3534"/>
              </w:trPr>
              <w:tc>
                <w:tcPr>
                  <w:tcW w:w="8717" w:type="dxa"/>
                  <w:tcBorders>
                    <w:top w:val="single" w:sz="4" w:space="0" w:color="auto"/>
                  </w:tcBorders>
                </w:tcPr>
                <w:p w:rsidR="000F61AA" w:rsidRDefault="000F61AA" w:rsidP="000F61AA">
                  <w:pPr>
                    <w:spacing w:after="0"/>
                    <w:rPr>
                      <w:rFonts w:ascii="Arial" w:hAnsi="Arial" w:cs="Arial"/>
                      <w:bCs/>
                      <w:i/>
                      <w:iCs/>
                    </w:rPr>
                  </w:pPr>
                </w:p>
                <w:p w:rsidR="000F61AA" w:rsidRDefault="000F61AA" w:rsidP="000F61AA">
                  <w:pPr>
                    <w:spacing w:after="0"/>
                    <w:rPr>
                      <w:rFonts w:ascii="Arial" w:hAnsi="Arial" w:cs="Arial"/>
                      <w:bCs/>
                      <w:i/>
                      <w:iCs/>
                    </w:rPr>
                  </w:pPr>
                  <w:r w:rsidRPr="006C75C7">
                    <w:rPr>
                      <w:rFonts w:ascii="Arial" w:hAnsi="Arial" w:cs="Arial"/>
                      <w:bCs/>
                      <w:i/>
                      <w:iCs/>
                    </w:rPr>
                    <w:t>POUR</w:t>
                  </w:r>
                </w:p>
                <w:p w:rsidR="000F61AA" w:rsidRDefault="000F61AA" w:rsidP="000F61AA">
                  <w:pPr>
                    <w:numPr>
                      <w:ilvl w:val="0"/>
                      <w:numId w:val="25"/>
                    </w:numPr>
                    <w:spacing w:after="0"/>
                    <w:rPr>
                      <w:rFonts w:ascii="Arial" w:hAnsi="Arial" w:cs="Arial"/>
                      <w:bCs/>
                      <w:iCs/>
                    </w:rPr>
                  </w:pPr>
                  <w:r>
                    <w:rPr>
                      <w:rFonts w:ascii="Arial" w:hAnsi="Arial" w:cs="Arial"/>
                      <w:bCs/>
                      <w:iCs/>
                    </w:rPr>
                    <w:t>Permet de comprendre la notion de remplacement de revenus</w:t>
                  </w:r>
                </w:p>
                <w:p w:rsidR="000F61AA" w:rsidRDefault="000F61AA" w:rsidP="000F61AA">
                  <w:pPr>
                    <w:numPr>
                      <w:ilvl w:val="0"/>
                      <w:numId w:val="25"/>
                    </w:numPr>
                    <w:spacing w:after="0"/>
                    <w:rPr>
                      <w:rFonts w:ascii="Arial" w:hAnsi="Arial" w:cs="Arial"/>
                      <w:bCs/>
                      <w:iCs/>
                    </w:rPr>
                  </w:pPr>
                  <w:r>
                    <w:rPr>
                      <w:rFonts w:ascii="Arial" w:hAnsi="Arial" w:cs="Arial"/>
                      <w:bCs/>
                      <w:iCs/>
                    </w:rPr>
                    <w:t>L’employeur assume le risque de placement</w:t>
                  </w:r>
                </w:p>
                <w:p w:rsidR="000F61AA" w:rsidRDefault="000F61AA" w:rsidP="000F61AA">
                  <w:pPr>
                    <w:numPr>
                      <w:ilvl w:val="0"/>
                      <w:numId w:val="25"/>
                    </w:numPr>
                    <w:spacing w:after="0"/>
                    <w:rPr>
                      <w:rFonts w:ascii="Arial" w:hAnsi="Arial" w:cs="Arial"/>
                      <w:bCs/>
                      <w:iCs/>
                    </w:rPr>
                  </w:pPr>
                  <w:r>
                    <w:rPr>
                      <w:rFonts w:ascii="Arial" w:hAnsi="Arial" w:cs="Arial"/>
                      <w:bCs/>
                      <w:iCs/>
                    </w:rPr>
                    <w:t>Bon pour les employés avec de longs états de service</w:t>
                  </w:r>
                </w:p>
                <w:p w:rsidR="000F61AA" w:rsidRDefault="000F61AA" w:rsidP="000F61AA">
                  <w:pPr>
                    <w:numPr>
                      <w:ilvl w:val="0"/>
                      <w:numId w:val="25"/>
                    </w:numPr>
                    <w:spacing w:after="0"/>
                    <w:rPr>
                      <w:rFonts w:ascii="Arial" w:hAnsi="Arial" w:cs="Arial"/>
                      <w:bCs/>
                      <w:iCs/>
                    </w:rPr>
                  </w:pPr>
                  <w:r>
                    <w:rPr>
                      <w:rFonts w:ascii="Arial" w:hAnsi="Arial" w:cs="Arial"/>
                      <w:bCs/>
                      <w:iCs/>
                    </w:rPr>
                    <w:t>Les cotisations sont déductibles des impôts de l’employé (s’il en fait!)</w:t>
                  </w:r>
                </w:p>
                <w:p w:rsidR="000F61AA" w:rsidRDefault="000F61AA" w:rsidP="000F61AA">
                  <w:pPr>
                    <w:numPr>
                      <w:ilvl w:val="0"/>
                      <w:numId w:val="25"/>
                    </w:numPr>
                    <w:spacing w:after="0"/>
                    <w:rPr>
                      <w:rFonts w:ascii="Arial" w:hAnsi="Arial" w:cs="Arial"/>
                      <w:bCs/>
                      <w:iCs/>
                    </w:rPr>
                  </w:pPr>
                  <w:r>
                    <w:rPr>
                      <w:rFonts w:ascii="Arial" w:hAnsi="Arial" w:cs="Arial"/>
                      <w:bCs/>
                      <w:iCs/>
                    </w:rPr>
                    <w:t>Les CO permettent d’optimiser la valeur fiscale</w:t>
                  </w:r>
                </w:p>
                <w:p w:rsidR="000F61AA" w:rsidRDefault="000F61AA" w:rsidP="000F61AA">
                  <w:pPr>
                    <w:numPr>
                      <w:ilvl w:val="0"/>
                      <w:numId w:val="25"/>
                    </w:numPr>
                    <w:spacing w:after="0"/>
                    <w:rPr>
                      <w:rFonts w:ascii="Arial" w:hAnsi="Arial" w:cs="Arial"/>
                      <w:bCs/>
                      <w:iCs/>
                    </w:rPr>
                  </w:pPr>
                  <w:r>
                    <w:rPr>
                      <w:rFonts w:ascii="Arial" w:hAnsi="Arial" w:cs="Arial"/>
                      <w:bCs/>
                      <w:iCs/>
                    </w:rPr>
                    <w:t>Possible de racheter du service antérieur</w:t>
                  </w:r>
                </w:p>
                <w:p w:rsidR="000F61AA" w:rsidRDefault="000F61AA" w:rsidP="000F61AA">
                  <w:pPr>
                    <w:spacing w:after="0"/>
                    <w:rPr>
                      <w:rFonts w:ascii="Arial" w:hAnsi="Arial" w:cs="Arial"/>
                      <w:bCs/>
                      <w:iCs/>
                    </w:rPr>
                  </w:pPr>
                </w:p>
                <w:p w:rsidR="000F61AA" w:rsidRPr="00F07EF9" w:rsidRDefault="000F61AA" w:rsidP="000F61AA">
                  <w:pPr>
                    <w:spacing w:after="0"/>
                    <w:rPr>
                      <w:rFonts w:ascii="Arial" w:hAnsi="Arial" w:cs="Arial"/>
                      <w:bCs/>
                      <w:i/>
                      <w:iCs/>
                    </w:rPr>
                  </w:pPr>
                  <w:r w:rsidRPr="00F07EF9">
                    <w:rPr>
                      <w:rFonts w:ascii="Arial" w:hAnsi="Arial" w:cs="Arial"/>
                      <w:bCs/>
                      <w:i/>
                      <w:iCs/>
                    </w:rPr>
                    <w:t>CONTRE</w:t>
                  </w:r>
                </w:p>
                <w:p w:rsidR="000F61AA" w:rsidRDefault="000F61AA" w:rsidP="000F61AA">
                  <w:pPr>
                    <w:numPr>
                      <w:ilvl w:val="0"/>
                      <w:numId w:val="26"/>
                    </w:numPr>
                    <w:spacing w:after="0"/>
                    <w:rPr>
                      <w:rFonts w:ascii="Arial" w:hAnsi="Arial" w:cs="Arial"/>
                      <w:bCs/>
                      <w:iCs/>
                    </w:rPr>
                  </w:pPr>
                  <w:r>
                    <w:rPr>
                      <w:rFonts w:ascii="Arial" w:hAnsi="Arial" w:cs="Arial"/>
                      <w:bCs/>
                      <w:iCs/>
                    </w:rPr>
                    <w:t>Plus difficile à comprendre</w:t>
                  </w:r>
                </w:p>
                <w:p w:rsidR="000F61AA" w:rsidRDefault="000F61AA" w:rsidP="000F61AA">
                  <w:pPr>
                    <w:numPr>
                      <w:ilvl w:val="0"/>
                      <w:numId w:val="26"/>
                    </w:numPr>
                    <w:spacing w:after="0"/>
                    <w:rPr>
                      <w:rFonts w:ascii="Arial" w:hAnsi="Arial" w:cs="Arial"/>
                      <w:bCs/>
                      <w:iCs/>
                    </w:rPr>
                  </w:pPr>
                  <w:r>
                    <w:rPr>
                      <w:rFonts w:ascii="Arial" w:hAnsi="Arial" w:cs="Arial"/>
                      <w:bCs/>
                      <w:iCs/>
                    </w:rPr>
                    <w:t>Fonds immobilisés non disponibles pour autre chose</w:t>
                  </w:r>
                </w:p>
                <w:p w:rsidR="000F61AA" w:rsidRDefault="000F61AA" w:rsidP="000F61AA">
                  <w:pPr>
                    <w:numPr>
                      <w:ilvl w:val="0"/>
                      <w:numId w:val="26"/>
                    </w:numPr>
                    <w:spacing w:after="0"/>
                    <w:rPr>
                      <w:rFonts w:ascii="Arial" w:hAnsi="Arial" w:cs="Arial"/>
                      <w:bCs/>
                      <w:iCs/>
                    </w:rPr>
                  </w:pPr>
                  <w:r>
                    <w:rPr>
                      <w:rFonts w:ascii="Arial" w:hAnsi="Arial" w:cs="Arial"/>
                      <w:bCs/>
                      <w:iCs/>
                    </w:rPr>
                    <w:t>FE réduit les marges au REER</w:t>
                  </w:r>
                </w:p>
                <w:p w:rsidR="000F61AA" w:rsidRPr="00F07EF9" w:rsidRDefault="000F61AA" w:rsidP="000F61AA">
                  <w:pPr>
                    <w:spacing w:after="0"/>
                    <w:ind w:left="720"/>
                    <w:rPr>
                      <w:rFonts w:ascii="Arial" w:hAnsi="Arial" w:cs="Arial"/>
                      <w:bCs/>
                      <w:iCs/>
                    </w:rPr>
                  </w:pPr>
                </w:p>
              </w:tc>
            </w:tr>
          </w:tbl>
          <w:p w:rsidR="000F61AA" w:rsidRPr="006C75C7" w:rsidRDefault="000F61AA" w:rsidP="000F61AA">
            <w:pPr>
              <w:spacing w:after="0"/>
              <w:ind w:left="567" w:right="-3082"/>
              <w:rPr>
                <w:rFonts w:ascii="Arial" w:hAnsi="Arial" w:cs="Arial"/>
                <w:bCs/>
              </w:rPr>
            </w:pPr>
          </w:p>
        </w:tc>
      </w:tr>
      <w:tr w:rsidR="000F61AA" w:rsidRPr="006C75C7" w:rsidTr="000F61AA">
        <w:tblPrEx>
          <w:tblCellMar>
            <w:top w:w="0" w:type="dxa"/>
            <w:bottom w:w="0" w:type="dxa"/>
          </w:tblCellMar>
        </w:tblPrEx>
        <w:tc>
          <w:tcPr>
            <w:tcW w:w="9001" w:type="dxa"/>
          </w:tcPr>
          <w:p w:rsidR="000F61AA" w:rsidRPr="006C75C7" w:rsidRDefault="000F61AA" w:rsidP="000F61AA">
            <w:pPr>
              <w:spacing w:after="0"/>
              <w:ind w:left="426"/>
              <w:rPr>
                <w:rFonts w:ascii="Arial" w:hAnsi="Arial" w:cs="Arial"/>
                <w:bCs/>
                <w:i/>
                <w:iCs/>
              </w:rPr>
            </w:pPr>
          </w:p>
        </w:tc>
      </w:tr>
      <w:tr w:rsidR="000F61AA" w:rsidRPr="006C75C7" w:rsidTr="000F61AA">
        <w:tblPrEx>
          <w:tblCellMar>
            <w:top w:w="0" w:type="dxa"/>
            <w:bottom w:w="0" w:type="dxa"/>
          </w:tblCellMar>
        </w:tblPrEx>
        <w:tc>
          <w:tcPr>
            <w:tcW w:w="9001" w:type="dxa"/>
          </w:tcPr>
          <w:p w:rsidR="000F61AA" w:rsidRPr="006C75C7" w:rsidRDefault="000F61AA" w:rsidP="000F61AA">
            <w:pPr>
              <w:pStyle w:val="NormalWeb"/>
              <w:numPr>
                <w:ilvl w:val="0"/>
                <w:numId w:val="19"/>
              </w:numPr>
              <w:shd w:val="clear" w:color="auto" w:fill="FFFFFF"/>
              <w:spacing w:before="0" w:beforeAutospacing="0" w:after="120" w:afterAutospacing="0"/>
              <w:rPr>
                <w:rFonts w:ascii="Arial" w:eastAsia="+mn-ea" w:hAnsi="Arial" w:cs="Arial"/>
                <w:sz w:val="22"/>
                <w:szCs w:val="22"/>
              </w:rPr>
            </w:pPr>
          </w:p>
          <w:tbl>
            <w:tblPr>
              <w:tblW w:w="0" w:type="auto"/>
              <w:tblCellMar>
                <w:left w:w="70" w:type="dxa"/>
                <w:right w:w="70" w:type="dxa"/>
              </w:tblCellMar>
              <w:tblLook w:val="0000" w:firstRow="0" w:lastRow="0" w:firstColumn="0" w:lastColumn="0" w:noHBand="0" w:noVBand="0"/>
            </w:tblPr>
            <w:tblGrid>
              <w:gridCol w:w="8717"/>
            </w:tblGrid>
            <w:tr w:rsidR="000F61AA" w:rsidRPr="006C75C7" w:rsidTr="000F61AA">
              <w:tblPrEx>
                <w:tblCellMar>
                  <w:top w:w="0" w:type="dxa"/>
                  <w:bottom w:w="0" w:type="dxa"/>
                </w:tblCellMar>
              </w:tblPrEx>
              <w:tc>
                <w:tcPr>
                  <w:tcW w:w="8717" w:type="dxa"/>
                  <w:tcBorders>
                    <w:bottom w:val="single" w:sz="4" w:space="0" w:color="auto"/>
                  </w:tcBorders>
                </w:tcPr>
                <w:p w:rsidR="000F61AA" w:rsidRPr="006C75C7" w:rsidRDefault="000F61AA" w:rsidP="000F61AA">
                  <w:pPr>
                    <w:spacing w:after="0"/>
                    <w:rPr>
                      <w:rFonts w:ascii="Arial" w:hAnsi="Arial" w:cs="Arial"/>
                      <w:b/>
                      <w:bCs/>
                      <w:color w:val="FF0000"/>
                    </w:rPr>
                  </w:pPr>
                  <w:r w:rsidRPr="006C75C7">
                    <w:rPr>
                      <w:rFonts w:ascii="Arial" w:hAnsi="Arial" w:cs="Arial"/>
                      <w:bCs/>
                    </w:rPr>
                    <w:t>EMPLOY</w:t>
                  </w:r>
                  <w:r>
                    <w:rPr>
                      <w:rFonts w:ascii="Arial" w:hAnsi="Arial" w:cs="Arial"/>
                      <w:bCs/>
                    </w:rPr>
                    <w:t>EUR</w:t>
                  </w:r>
                </w:p>
              </w:tc>
            </w:tr>
          </w:tbl>
          <w:p w:rsidR="000F61AA" w:rsidRPr="006C75C7" w:rsidRDefault="000F61AA" w:rsidP="000F61AA">
            <w:pPr>
              <w:spacing w:after="0"/>
              <w:ind w:left="426"/>
              <w:rPr>
                <w:rFonts w:ascii="Arial" w:hAnsi="Arial" w:cs="Arial"/>
                <w:bCs/>
              </w:rPr>
            </w:pPr>
          </w:p>
        </w:tc>
      </w:tr>
      <w:tr w:rsidR="000F61AA" w:rsidRPr="006C75C7" w:rsidTr="000F61AA">
        <w:tblPrEx>
          <w:tblCellMar>
            <w:top w:w="0" w:type="dxa"/>
            <w:bottom w:w="0" w:type="dxa"/>
          </w:tblCellMar>
        </w:tblPrEx>
        <w:tc>
          <w:tcPr>
            <w:tcW w:w="9001" w:type="dxa"/>
          </w:tcPr>
          <w:p w:rsidR="000F61AA" w:rsidRDefault="000F61AA" w:rsidP="000F61AA">
            <w:pPr>
              <w:spacing w:after="0"/>
              <w:rPr>
                <w:rFonts w:ascii="Arial" w:hAnsi="Arial" w:cs="Arial"/>
                <w:bCs/>
                <w:i/>
                <w:iCs/>
              </w:rPr>
            </w:pPr>
          </w:p>
          <w:p w:rsidR="000F61AA" w:rsidRPr="006C75C7" w:rsidRDefault="000F61AA" w:rsidP="000F61AA">
            <w:pPr>
              <w:spacing w:after="0"/>
              <w:ind w:left="426"/>
              <w:rPr>
                <w:rFonts w:ascii="Arial" w:hAnsi="Arial" w:cs="Arial"/>
                <w:bCs/>
              </w:rPr>
            </w:pPr>
            <w:r w:rsidRPr="006C75C7">
              <w:rPr>
                <w:rFonts w:ascii="Arial" w:hAnsi="Arial" w:cs="Arial"/>
                <w:bCs/>
                <w:i/>
                <w:iCs/>
              </w:rPr>
              <w:t>POUR</w:t>
            </w:r>
          </w:p>
        </w:tc>
      </w:tr>
      <w:tr w:rsidR="000F61AA" w:rsidRPr="006C75C7" w:rsidTr="000F61AA">
        <w:tblPrEx>
          <w:tblCellMar>
            <w:top w:w="0" w:type="dxa"/>
            <w:bottom w:w="0" w:type="dxa"/>
          </w:tblCellMar>
        </w:tblPrEx>
        <w:tc>
          <w:tcPr>
            <w:tcW w:w="9001" w:type="dxa"/>
          </w:tcPr>
          <w:p w:rsidR="000F61AA" w:rsidRPr="00621780" w:rsidRDefault="000F61AA" w:rsidP="000F61AA">
            <w:pPr>
              <w:spacing w:after="0"/>
              <w:ind w:left="993" w:hanging="284"/>
              <w:jc w:val="both"/>
              <w:rPr>
                <w:rFonts w:ascii="Arial" w:hAnsi="Arial" w:cs="Arial"/>
                <w:bCs/>
              </w:rPr>
            </w:pPr>
            <w:r w:rsidRPr="00621780">
              <w:rPr>
                <w:rFonts w:ascii="Arial" w:hAnsi="Arial" w:cs="Arial"/>
                <w:bCs/>
              </w:rPr>
              <w:t>1.</w:t>
            </w:r>
            <w:r w:rsidRPr="00621780">
              <w:rPr>
                <w:rFonts w:ascii="Arial" w:hAnsi="Arial" w:cs="Arial"/>
                <w:bCs/>
              </w:rPr>
              <w:tab/>
              <w:t>Peut développer des programmes de retraite pour gérer la fluctuation de la main-d’œuvre (retraite anticipée…)</w:t>
            </w:r>
          </w:p>
        </w:tc>
      </w:tr>
      <w:tr w:rsidR="000F61AA" w:rsidRPr="006C75C7" w:rsidTr="000F61AA">
        <w:tblPrEx>
          <w:tblCellMar>
            <w:top w:w="0" w:type="dxa"/>
            <w:bottom w:w="0" w:type="dxa"/>
          </w:tblCellMar>
        </w:tblPrEx>
        <w:tc>
          <w:tcPr>
            <w:tcW w:w="9001" w:type="dxa"/>
          </w:tcPr>
          <w:p w:rsidR="000F61AA" w:rsidRPr="006C75C7" w:rsidRDefault="000F61AA" w:rsidP="000F61AA">
            <w:pPr>
              <w:spacing w:after="0"/>
              <w:ind w:left="993" w:hanging="284"/>
              <w:jc w:val="both"/>
              <w:rPr>
                <w:rFonts w:ascii="Arial" w:hAnsi="Arial" w:cs="Arial"/>
                <w:bCs/>
              </w:rPr>
            </w:pPr>
            <w:r w:rsidRPr="006C75C7">
              <w:rPr>
                <w:rFonts w:ascii="Arial" w:hAnsi="Arial" w:cs="Arial"/>
                <w:bCs/>
              </w:rPr>
              <w:t>2.</w:t>
            </w:r>
            <w:r w:rsidRPr="006C75C7">
              <w:rPr>
                <w:rFonts w:ascii="Arial" w:hAnsi="Arial" w:cs="Arial"/>
                <w:bCs/>
              </w:rPr>
              <w:tab/>
              <w:t>Augmentation ad hoc possible des prestations</w:t>
            </w:r>
          </w:p>
        </w:tc>
      </w:tr>
      <w:tr w:rsidR="000F61AA" w:rsidRPr="006C75C7" w:rsidTr="000F61AA">
        <w:tblPrEx>
          <w:tblCellMar>
            <w:top w:w="0" w:type="dxa"/>
            <w:bottom w:w="0" w:type="dxa"/>
          </w:tblCellMar>
        </w:tblPrEx>
        <w:tc>
          <w:tcPr>
            <w:tcW w:w="9001" w:type="dxa"/>
          </w:tcPr>
          <w:p w:rsidR="000F61AA" w:rsidRDefault="000F61AA" w:rsidP="000F61AA">
            <w:pPr>
              <w:spacing w:after="0"/>
              <w:ind w:left="993" w:right="-353" w:hanging="284"/>
              <w:rPr>
                <w:rFonts w:ascii="Arial" w:hAnsi="Arial" w:cs="Arial"/>
                <w:bCs/>
              </w:rPr>
            </w:pPr>
            <w:r>
              <w:rPr>
                <w:rFonts w:ascii="Arial" w:hAnsi="Arial" w:cs="Arial"/>
                <w:bCs/>
              </w:rPr>
              <w:t>3</w:t>
            </w:r>
            <w:r w:rsidRPr="006C75C7">
              <w:rPr>
                <w:rFonts w:ascii="Arial" w:hAnsi="Arial" w:cs="Arial"/>
                <w:bCs/>
              </w:rPr>
              <w:t>.</w:t>
            </w:r>
            <w:r w:rsidRPr="006C75C7">
              <w:rPr>
                <w:rFonts w:ascii="Arial" w:hAnsi="Arial" w:cs="Arial"/>
                <w:bCs/>
              </w:rPr>
              <w:tab/>
              <w:t xml:space="preserve">Premier bénéficiaire de la bonne performance des placements et de l'expérience </w:t>
            </w:r>
          </w:p>
          <w:p w:rsidR="000F61AA" w:rsidRPr="006C75C7" w:rsidRDefault="000F61AA" w:rsidP="000F61AA">
            <w:pPr>
              <w:spacing w:after="0"/>
              <w:ind w:left="993" w:right="-353" w:hanging="284"/>
              <w:rPr>
                <w:rFonts w:ascii="Arial" w:hAnsi="Arial" w:cs="Arial"/>
                <w:bCs/>
              </w:rPr>
            </w:pPr>
            <w:r>
              <w:rPr>
                <w:rFonts w:ascii="Arial" w:hAnsi="Arial" w:cs="Arial"/>
                <w:bCs/>
              </w:rPr>
              <w:t>4.  Les cotisations sont déductibles pour l’employeur</w:t>
            </w:r>
          </w:p>
        </w:tc>
      </w:tr>
      <w:tr w:rsidR="000F61AA" w:rsidRPr="006C75C7" w:rsidTr="000F61AA">
        <w:tblPrEx>
          <w:tblCellMar>
            <w:top w:w="0" w:type="dxa"/>
            <w:bottom w:w="0" w:type="dxa"/>
          </w:tblCellMar>
        </w:tblPrEx>
        <w:tc>
          <w:tcPr>
            <w:tcW w:w="9001" w:type="dxa"/>
          </w:tcPr>
          <w:p w:rsidR="000F61AA" w:rsidRPr="006C75C7" w:rsidRDefault="000F61AA" w:rsidP="000F61AA">
            <w:pPr>
              <w:spacing w:after="0"/>
              <w:ind w:left="357"/>
              <w:rPr>
                <w:rFonts w:ascii="Arial" w:hAnsi="Arial" w:cs="Arial"/>
                <w:bCs/>
              </w:rPr>
            </w:pPr>
          </w:p>
        </w:tc>
      </w:tr>
      <w:tr w:rsidR="000F61AA" w:rsidRPr="006C75C7" w:rsidTr="000F61AA">
        <w:tblPrEx>
          <w:tblCellMar>
            <w:top w:w="0" w:type="dxa"/>
            <w:bottom w:w="0" w:type="dxa"/>
          </w:tblCellMar>
        </w:tblPrEx>
        <w:tc>
          <w:tcPr>
            <w:tcW w:w="9001" w:type="dxa"/>
          </w:tcPr>
          <w:p w:rsidR="000F61AA" w:rsidRPr="006C75C7" w:rsidRDefault="000F61AA" w:rsidP="000F61AA">
            <w:pPr>
              <w:spacing w:after="0"/>
              <w:jc w:val="both"/>
              <w:rPr>
                <w:rFonts w:ascii="Arial" w:hAnsi="Arial" w:cs="Arial"/>
                <w:bCs/>
              </w:rPr>
            </w:pPr>
          </w:p>
        </w:tc>
      </w:tr>
      <w:tr w:rsidR="000F61AA" w:rsidRPr="006C75C7" w:rsidTr="000F61AA">
        <w:tblPrEx>
          <w:tblCellMar>
            <w:top w:w="0" w:type="dxa"/>
            <w:bottom w:w="0" w:type="dxa"/>
          </w:tblCellMar>
        </w:tblPrEx>
        <w:tc>
          <w:tcPr>
            <w:tcW w:w="9001" w:type="dxa"/>
          </w:tcPr>
          <w:p w:rsidR="000F61AA" w:rsidRPr="006C75C7" w:rsidRDefault="000F61AA" w:rsidP="000F61AA">
            <w:pPr>
              <w:spacing w:after="0"/>
              <w:ind w:left="426"/>
              <w:rPr>
                <w:rFonts w:ascii="Arial" w:hAnsi="Arial" w:cs="Arial"/>
                <w:bCs/>
              </w:rPr>
            </w:pPr>
            <w:r w:rsidRPr="003A209F">
              <w:rPr>
                <w:rFonts w:ascii="Arial" w:hAnsi="Arial" w:cs="Arial"/>
                <w:bCs/>
                <w:i/>
                <w:iCs/>
              </w:rPr>
              <w:t>CONTRE</w:t>
            </w:r>
          </w:p>
        </w:tc>
      </w:tr>
      <w:tr w:rsidR="000F61AA" w:rsidRPr="006C75C7" w:rsidTr="000F61AA">
        <w:tblPrEx>
          <w:tblCellMar>
            <w:top w:w="0" w:type="dxa"/>
            <w:bottom w:w="0" w:type="dxa"/>
          </w:tblCellMar>
        </w:tblPrEx>
        <w:tc>
          <w:tcPr>
            <w:tcW w:w="9001" w:type="dxa"/>
          </w:tcPr>
          <w:p w:rsidR="000F61AA" w:rsidRPr="006C75C7" w:rsidRDefault="000F61AA" w:rsidP="000F61AA">
            <w:pPr>
              <w:spacing w:after="0"/>
              <w:ind w:left="993" w:hanging="284"/>
              <w:jc w:val="both"/>
              <w:rPr>
                <w:rFonts w:ascii="Arial" w:hAnsi="Arial" w:cs="Arial"/>
                <w:bCs/>
              </w:rPr>
            </w:pPr>
            <w:r w:rsidRPr="006C75C7">
              <w:rPr>
                <w:rFonts w:ascii="Arial" w:hAnsi="Arial" w:cs="Arial"/>
                <w:bCs/>
              </w:rPr>
              <w:t>1.</w:t>
            </w:r>
            <w:r w:rsidRPr="006C75C7">
              <w:rPr>
                <w:rFonts w:ascii="Arial" w:hAnsi="Arial" w:cs="Arial"/>
                <w:bCs/>
              </w:rPr>
              <w:tab/>
              <w:t>Coût d'administration plus élevé</w:t>
            </w:r>
          </w:p>
        </w:tc>
      </w:tr>
      <w:tr w:rsidR="000F61AA" w:rsidRPr="006C75C7" w:rsidTr="000F61AA">
        <w:tblPrEx>
          <w:tblCellMar>
            <w:top w:w="0" w:type="dxa"/>
            <w:bottom w:w="0" w:type="dxa"/>
          </w:tblCellMar>
        </w:tblPrEx>
        <w:tc>
          <w:tcPr>
            <w:tcW w:w="9001" w:type="dxa"/>
          </w:tcPr>
          <w:p w:rsidR="000F61AA" w:rsidRPr="006C75C7" w:rsidRDefault="000F61AA" w:rsidP="000F61AA">
            <w:pPr>
              <w:spacing w:after="0"/>
              <w:ind w:left="993" w:hanging="284"/>
              <w:jc w:val="both"/>
              <w:rPr>
                <w:rFonts w:ascii="Arial" w:hAnsi="Arial" w:cs="Arial"/>
                <w:bCs/>
              </w:rPr>
            </w:pPr>
            <w:r w:rsidRPr="006C75C7">
              <w:rPr>
                <w:rFonts w:ascii="Arial" w:hAnsi="Arial" w:cs="Arial"/>
                <w:bCs/>
              </w:rPr>
              <w:t>2.</w:t>
            </w:r>
            <w:r w:rsidRPr="006C75C7">
              <w:rPr>
                <w:rFonts w:ascii="Arial" w:hAnsi="Arial" w:cs="Arial"/>
                <w:bCs/>
              </w:rPr>
              <w:tab/>
              <w:t>Coût réel du régime est inconnu et la charge de retraite est moins prévisible</w:t>
            </w:r>
          </w:p>
        </w:tc>
      </w:tr>
      <w:tr w:rsidR="000F61AA" w:rsidRPr="006C75C7" w:rsidTr="000F61AA">
        <w:tblPrEx>
          <w:tblCellMar>
            <w:top w:w="0" w:type="dxa"/>
            <w:bottom w:w="0" w:type="dxa"/>
          </w:tblCellMar>
        </w:tblPrEx>
        <w:tc>
          <w:tcPr>
            <w:tcW w:w="9001" w:type="dxa"/>
          </w:tcPr>
          <w:p w:rsidR="000F61AA" w:rsidRPr="006C75C7" w:rsidRDefault="000F61AA" w:rsidP="000F61AA">
            <w:pPr>
              <w:spacing w:after="0"/>
              <w:ind w:left="993" w:hanging="284"/>
              <w:jc w:val="both"/>
              <w:rPr>
                <w:rFonts w:ascii="Arial" w:hAnsi="Arial" w:cs="Arial"/>
                <w:bCs/>
              </w:rPr>
            </w:pPr>
            <w:r w:rsidRPr="006C75C7">
              <w:rPr>
                <w:rFonts w:ascii="Arial" w:hAnsi="Arial" w:cs="Arial"/>
                <w:bCs/>
              </w:rPr>
              <w:t>3.</w:t>
            </w:r>
            <w:r w:rsidRPr="006C75C7">
              <w:rPr>
                <w:rFonts w:ascii="Arial" w:hAnsi="Arial" w:cs="Arial"/>
                <w:bCs/>
              </w:rPr>
              <w:tab/>
              <w:t>Plus de communication est nécessaire</w:t>
            </w:r>
          </w:p>
        </w:tc>
      </w:tr>
    </w:tbl>
    <w:p w:rsidR="000F61AA" w:rsidRDefault="000F61AA" w:rsidP="000F61AA">
      <w:pPr>
        <w:pStyle w:val="NormalWeb"/>
        <w:shd w:val="clear" w:color="auto" w:fill="FFFFFF"/>
        <w:spacing w:after="0" w:afterAutospacing="0"/>
        <w:rPr>
          <w:rFonts w:ascii="Arial" w:eastAsia="+mn-ea" w:hAnsi="Arial" w:cs="Arial"/>
        </w:rPr>
      </w:pPr>
      <w:r>
        <w:rPr>
          <w:rFonts w:ascii="Arial" w:eastAsia="+mn-ea" w:hAnsi="Arial" w:cs="Arial"/>
        </w:rPr>
        <w:br/>
      </w:r>
    </w:p>
    <w:p w:rsidR="000F61AA" w:rsidRDefault="000F61AA" w:rsidP="000F61AA">
      <w:pPr>
        <w:pStyle w:val="NormalWeb"/>
        <w:shd w:val="clear" w:color="auto" w:fill="FFFFFF"/>
        <w:spacing w:after="0" w:afterAutospacing="0"/>
        <w:rPr>
          <w:rFonts w:ascii="Arial" w:eastAsia="+mn-ea" w:hAnsi="Arial" w:cs="Arial"/>
        </w:rPr>
      </w:pPr>
    </w:p>
    <w:p w:rsidR="000F61AA" w:rsidRDefault="000F61AA" w:rsidP="000F61AA">
      <w:pPr>
        <w:pStyle w:val="NormalWeb"/>
        <w:shd w:val="clear" w:color="auto" w:fill="FFFFFF"/>
        <w:spacing w:after="0" w:afterAutospacing="0"/>
        <w:rPr>
          <w:rFonts w:ascii="Arial" w:eastAsia="+mn-ea" w:hAnsi="Arial" w:cs="Arial"/>
        </w:rPr>
      </w:pPr>
    </w:p>
    <w:p w:rsidR="000F61AA" w:rsidRPr="0048347C" w:rsidRDefault="000F61AA" w:rsidP="000F61AA">
      <w:pPr>
        <w:pStyle w:val="NormalWeb"/>
        <w:shd w:val="clear" w:color="auto" w:fill="FFFFFF"/>
        <w:spacing w:after="0" w:afterAutospacing="0"/>
        <w:rPr>
          <w:rFonts w:ascii="Arial" w:eastAsia="+mn-ea" w:hAnsi="Arial" w:cs="Arial"/>
        </w:rPr>
      </w:pPr>
    </w:p>
    <w:p w:rsidR="000F61AA" w:rsidRDefault="000F61AA" w:rsidP="000F61AA">
      <w:pPr>
        <w:pStyle w:val="NormalWeb"/>
        <w:shd w:val="clear" w:color="auto" w:fill="FFFFFF"/>
        <w:spacing w:before="0" w:beforeAutospacing="0" w:after="120" w:afterAutospacing="0"/>
        <w:rPr>
          <w:rFonts w:ascii="Arial" w:hAnsi="Arial" w:cs="Arial"/>
          <w:b/>
          <w:sz w:val="28"/>
        </w:rPr>
      </w:pPr>
      <w:r w:rsidRPr="006F691D">
        <w:rPr>
          <w:rFonts w:ascii="Arial" w:hAnsi="Arial" w:cs="Arial"/>
          <w:b/>
          <w:sz w:val="28"/>
        </w:rPr>
        <w:t>Cotisations déterminées</w:t>
      </w:r>
    </w:p>
    <w:p w:rsidR="000F61AA" w:rsidRPr="006F691D" w:rsidRDefault="000F61AA" w:rsidP="000F61AA">
      <w:pPr>
        <w:pStyle w:val="NormalWeb"/>
        <w:shd w:val="clear" w:color="auto" w:fill="FFFFFF"/>
        <w:spacing w:before="0" w:beforeAutospacing="0" w:after="120" w:afterAutospacing="0"/>
        <w:rPr>
          <w:rFonts w:ascii="Arial" w:hAnsi="Arial" w:cs="Arial"/>
          <w:b/>
          <w:sz w:val="28"/>
        </w:rPr>
      </w:pPr>
    </w:p>
    <w:p w:rsidR="000F61AA" w:rsidRPr="006F691D" w:rsidRDefault="000F61AA" w:rsidP="000F61AA">
      <w:pPr>
        <w:pStyle w:val="NormalWeb"/>
        <w:numPr>
          <w:ilvl w:val="0"/>
          <w:numId w:val="18"/>
        </w:numPr>
        <w:shd w:val="clear" w:color="auto" w:fill="FFFFFF"/>
        <w:spacing w:before="0" w:beforeAutospacing="0" w:after="120" w:afterAutospacing="0"/>
        <w:ind w:left="426"/>
        <w:rPr>
          <w:rFonts w:ascii="Arial" w:eastAsia="+mn-ea" w:hAnsi="Arial" w:cs="Arial"/>
          <w:szCs w:val="22"/>
        </w:rPr>
      </w:pPr>
      <w:r w:rsidRPr="006F691D">
        <w:rPr>
          <w:rFonts w:ascii="Arial" w:eastAsia="+mn-ea" w:hAnsi="Arial" w:cs="Arial"/>
          <w:szCs w:val="22"/>
        </w:rPr>
        <w:t>Description</w:t>
      </w:r>
    </w:p>
    <w:p w:rsidR="000F61AA" w:rsidRPr="006F691D" w:rsidRDefault="000F61AA" w:rsidP="000F61AA">
      <w:pPr>
        <w:pStyle w:val="NormalWeb"/>
        <w:shd w:val="clear" w:color="auto" w:fill="FFFFFF"/>
        <w:spacing w:before="0" w:beforeAutospacing="0" w:after="120" w:afterAutospacing="0"/>
        <w:ind w:left="426"/>
        <w:rPr>
          <w:rFonts w:ascii="Arial" w:eastAsia="+mn-ea" w:hAnsi="Arial" w:cs="Arial"/>
          <w:szCs w:val="22"/>
        </w:rPr>
      </w:pPr>
    </w:p>
    <w:p w:rsidR="000F61AA" w:rsidRPr="006F691D"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szCs w:val="22"/>
        </w:rPr>
      </w:pPr>
      <w:r w:rsidRPr="006F691D">
        <w:rPr>
          <w:rFonts w:ascii="Arial" w:eastAsia="+mn-ea" w:hAnsi="Arial" w:cs="Arial"/>
          <w:szCs w:val="22"/>
        </w:rPr>
        <w:t>Les cotisations patronales et, le cas échéant, les cotisations salariales, ou la méthode pour les calculer sont déterminé</w:t>
      </w:r>
      <w:r>
        <w:rPr>
          <w:rFonts w:ascii="Arial" w:eastAsia="+mn-ea" w:hAnsi="Arial" w:cs="Arial"/>
          <w:szCs w:val="22"/>
        </w:rPr>
        <w:t>e</w:t>
      </w:r>
      <w:r w:rsidRPr="006F691D">
        <w:rPr>
          <w:rFonts w:ascii="Arial" w:eastAsia="+mn-ea" w:hAnsi="Arial" w:cs="Arial"/>
          <w:szCs w:val="22"/>
        </w:rPr>
        <w:t>s à l’avance</w:t>
      </w:r>
    </w:p>
    <w:p w:rsidR="000F61AA" w:rsidRPr="00621780"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szCs w:val="22"/>
        </w:rPr>
      </w:pPr>
      <w:r w:rsidRPr="00621780">
        <w:rPr>
          <w:rFonts w:ascii="Arial" w:eastAsia="+mn-ea" w:hAnsi="Arial" w:cs="Arial"/>
          <w:szCs w:val="22"/>
        </w:rPr>
        <w:t>Les cotisations s’accumulent avec les revenus de placements jusqu’à la retraite, moment où l’argent devra être transféré dans un autre véhicule.</w:t>
      </w:r>
    </w:p>
    <w:p w:rsidR="000F61AA" w:rsidRPr="00621780"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szCs w:val="22"/>
        </w:rPr>
      </w:pPr>
      <w:r w:rsidRPr="00621780">
        <w:rPr>
          <w:rFonts w:ascii="Arial" w:eastAsia="+mn-ea" w:hAnsi="Arial" w:cs="Arial"/>
          <w:szCs w:val="22"/>
        </w:rPr>
        <w:t>La rente est fonction des sommes portées au compte du participant. Comme un compte en banque</w:t>
      </w:r>
    </w:p>
    <w:p w:rsidR="000F61AA" w:rsidRPr="00621780"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szCs w:val="22"/>
        </w:rPr>
      </w:pPr>
      <w:r w:rsidRPr="00621780">
        <w:rPr>
          <w:rFonts w:ascii="Arial" w:eastAsia="+mn-ea" w:hAnsi="Arial" w:cs="Arial"/>
          <w:szCs w:val="22"/>
        </w:rPr>
        <w:t xml:space="preserve">Montant de la rente qui peut être achetée n’est donc connu qu’à la date à laquelle le participant prend sa retraite, puisqu’il dépend de la valeur du fonds. </w:t>
      </w:r>
      <w:r>
        <w:rPr>
          <w:rFonts w:ascii="Arial" w:eastAsia="+mn-ea" w:hAnsi="Arial" w:cs="Arial"/>
          <w:szCs w:val="22"/>
        </w:rPr>
        <w:t>Pourrait être un problème si retraite au moment d’une ch</w:t>
      </w:r>
      <w:r w:rsidRPr="00621780">
        <w:rPr>
          <w:rFonts w:ascii="Arial" w:eastAsia="+mn-ea" w:hAnsi="Arial" w:cs="Arial"/>
          <w:szCs w:val="22"/>
        </w:rPr>
        <w:t>ute de</w:t>
      </w:r>
      <w:r>
        <w:rPr>
          <w:rFonts w:ascii="Arial" w:eastAsia="+mn-ea" w:hAnsi="Arial" w:cs="Arial"/>
          <w:szCs w:val="22"/>
        </w:rPr>
        <w:t>s</w:t>
      </w:r>
      <w:r w:rsidRPr="00621780">
        <w:rPr>
          <w:rFonts w:ascii="Arial" w:eastAsia="+mn-ea" w:hAnsi="Arial" w:cs="Arial"/>
          <w:szCs w:val="22"/>
        </w:rPr>
        <w:t xml:space="preserve"> marché</w:t>
      </w:r>
      <w:r>
        <w:rPr>
          <w:rFonts w:ascii="Arial" w:eastAsia="+mn-ea" w:hAnsi="Arial" w:cs="Arial"/>
          <w:szCs w:val="22"/>
        </w:rPr>
        <w:t>s</w:t>
      </w:r>
      <w:r w:rsidRPr="00621780">
        <w:rPr>
          <w:rFonts w:ascii="Arial" w:eastAsia="+mn-ea" w:hAnsi="Arial" w:cs="Arial"/>
          <w:szCs w:val="22"/>
        </w:rPr>
        <w:t xml:space="preserve"> boursier</w:t>
      </w:r>
      <w:r>
        <w:rPr>
          <w:rFonts w:ascii="Arial" w:eastAsia="+mn-ea" w:hAnsi="Arial" w:cs="Arial"/>
          <w:szCs w:val="22"/>
        </w:rPr>
        <w:t>s et les fonds ont diminué significativement.</w:t>
      </w:r>
    </w:p>
    <w:p w:rsidR="000F61AA" w:rsidRDefault="000F61AA" w:rsidP="000F61AA">
      <w:pPr>
        <w:pStyle w:val="NormalWeb"/>
        <w:shd w:val="clear" w:color="auto" w:fill="FFFFFF"/>
        <w:spacing w:before="0" w:beforeAutospacing="0" w:after="120" w:afterAutospacing="0"/>
        <w:rPr>
          <w:rFonts w:ascii="Arial" w:eastAsia="+mn-ea" w:hAnsi="Arial" w:cs="Arial"/>
          <w:szCs w:val="22"/>
        </w:rPr>
      </w:pPr>
    </w:p>
    <w:p w:rsidR="000F61AA" w:rsidRPr="006F691D" w:rsidRDefault="000F61AA" w:rsidP="000F61AA">
      <w:pPr>
        <w:pStyle w:val="NormalWeb"/>
        <w:shd w:val="clear" w:color="auto" w:fill="FFFFFF"/>
        <w:spacing w:before="0" w:beforeAutospacing="0" w:after="120" w:afterAutospacing="0"/>
        <w:rPr>
          <w:rFonts w:ascii="Arial" w:eastAsia="+mn-ea" w:hAnsi="Arial" w:cs="Arial"/>
          <w:szCs w:val="22"/>
        </w:rPr>
      </w:pPr>
    </w:p>
    <w:p w:rsidR="000F61AA" w:rsidRPr="00255F3B" w:rsidRDefault="000F61AA" w:rsidP="000F61AA">
      <w:pPr>
        <w:pStyle w:val="NormalWeb"/>
        <w:numPr>
          <w:ilvl w:val="0"/>
          <w:numId w:val="18"/>
        </w:numPr>
        <w:shd w:val="clear" w:color="auto" w:fill="FFFFFF"/>
        <w:spacing w:before="0" w:beforeAutospacing="0" w:after="120" w:afterAutospacing="0"/>
        <w:ind w:left="426"/>
        <w:rPr>
          <w:rFonts w:ascii="Arial" w:eastAsia="+mn-ea" w:hAnsi="Arial" w:cs="Arial"/>
          <w:szCs w:val="22"/>
        </w:rPr>
      </w:pPr>
      <w:r>
        <w:rPr>
          <w:rFonts w:ascii="Arial" w:eastAsia="+mn-ea" w:hAnsi="Arial" w:cs="Arial"/>
        </w:rPr>
        <w:t xml:space="preserve">Types de </w:t>
      </w:r>
      <w:r w:rsidRPr="00255F3B">
        <w:rPr>
          <w:rFonts w:ascii="Arial" w:eastAsia="+mn-ea" w:hAnsi="Arial" w:cs="Arial"/>
          <w:szCs w:val="22"/>
        </w:rPr>
        <w:t>formule</w:t>
      </w:r>
      <w:r>
        <w:rPr>
          <w:rFonts w:ascii="Arial" w:eastAsia="+mn-ea" w:hAnsi="Arial" w:cs="Arial"/>
        </w:rPr>
        <w:t xml:space="preserve"> pour calculer les prestations de rentes</w:t>
      </w:r>
    </w:p>
    <w:p w:rsidR="000F61AA" w:rsidRPr="00255F3B" w:rsidRDefault="000F61AA" w:rsidP="000F61AA">
      <w:pPr>
        <w:pStyle w:val="NormalWeb"/>
        <w:shd w:val="clear" w:color="auto" w:fill="FFFFFF"/>
        <w:spacing w:before="0" w:beforeAutospacing="0" w:after="120" w:afterAutospacing="0"/>
        <w:ind w:left="426"/>
        <w:rPr>
          <w:rFonts w:ascii="Arial" w:eastAsia="+mn-ea" w:hAnsi="Arial" w:cs="Arial"/>
          <w:szCs w:val="22"/>
        </w:rPr>
      </w:pPr>
    </w:p>
    <w:p w:rsidR="000F61AA" w:rsidRPr="00255F3B" w:rsidRDefault="000F61AA" w:rsidP="000F61AA">
      <w:pPr>
        <w:pStyle w:val="NormalWeb"/>
        <w:numPr>
          <w:ilvl w:val="0"/>
          <w:numId w:val="20"/>
        </w:numPr>
        <w:shd w:val="clear" w:color="auto" w:fill="FFFFFF"/>
        <w:spacing w:before="0" w:beforeAutospacing="0" w:after="240" w:afterAutospacing="0"/>
        <w:ind w:left="851"/>
        <w:rPr>
          <w:rFonts w:ascii="Arial" w:eastAsia="+mn-ea" w:hAnsi="Arial" w:cs="Arial"/>
        </w:rPr>
      </w:pPr>
      <w:r>
        <w:rPr>
          <w:rFonts w:ascii="Arial" w:eastAsia="+mn-ea" w:hAnsi="Arial" w:cs="Arial"/>
          <w:szCs w:val="22"/>
        </w:rPr>
        <w:t xml:space="preserve"> </w:t>
      </w:r>
      <w:r>
        <w:rPr>
          <w:rFonts w:ascii="Arial" w:eastAsia="+mn-ea" w:hAnsi="Arial" w:cs="Arial"/>
          <w:szCs w:val="22"/>
        </w:rPr>
        <w:tab/>
      </w:r>
      <w:r w:rsidRPr="00255F3B">
        <w:rPr>
          <w:rFonts w:ascii="Arial" w:eastAsia="+mn-ea" w:hAnsi="Arial" w:cs="Arial"/>
        </w:rPr>
        <w:t>Cotisations déterminées proprement dit</w:t>
      </w:r>
    </w:p>
    <w:p w:rsidR="000F61AA" w:rsidRPr="00255F3B" w:rsidRDefault="000F61AA" w:rsidP="000F61AA">
      <w:pPr>
        <w:pStyle w:val="NormalWeb"/>
        <w:numPr>
          <w:ilvl w:val="0"/>
          <w:numId w:val="10"/>
        </w:numPr>
        <w:shd w:val="clear" w:color="auto" w:fill="FFFFFF"/>
        <w:spacing w:before="0" w:beforeAutospacing="0" w:after="120" w:afterAutospacing="0"/>
        <w:ind w:left="1418"/>
        <w:rPr>
          <w:rFonts w:ascii="Arial" w:eastAsia="+mn-ea" w:hAnsi="Arial" w:cs="Arial"/>
          <w:szCs w:val="22"/>
        </w:rPr>
      </w:pPr>
      <w:r w:rsidRPr="00255F3B">
        <w:rPr>
          <w:rFonts w:ascii="Arial" w:eastAsia="+mn-ea" w:hAnsi="Arial" w:cs="Arial"/>
          <w:szCs w:val="22"/>
        </w:rPr>
        <w:t>Cotisations employeurs et employés (s’il y a lieu) déterminées à l’avance</w:t>
      </w:r>
    </w:p>
    <w:p w:rsidR="000F61AA" w:rsidRPr="00255F3B" w:rsidRDefault="000F61AA" w:rsidP="000F61AA">
      <w:pPr>
        <w:pStyle w:val="NormalWeb"/>
        <w:numPr>
          <w:ilvl w:val="0"/>
          <w:numId w:val="10"/>
        </w:numPr>
        <w:shd w:val="clear" w:color="auto" w:fill="FFFFFF"/>
        <w:spacing w:before="0" w:beforeAutospacing="0" w:after="120" w:afterAutospacing="0"/>
        <w:ind w:left="1418"/>
        <w:rPr>
          <w:rFonts w:ascii="Arial" w:eastAsia="+mn-ea" w:hAnsi="Arial" w:cs="Arial"/>
          <w:szCs w:val="22"/>
        </w:rPr>
      </w:pPr>
      <w:r w:rsidRPr="00255F3B">
        <w:rPr>
          <w:rFonts w:ascii="Arial" w:eastAsia="+mn-ea" w:hAnsi="Arial" w:cs="Arial"/>
          <w:szCs w:val="22"/>
        </w:rPr>
        <w:t>Cotisations : % fixe du salaire ou montant donné par années de service ou par heure travaillée.</w:t>
      </w:r>
    </w:p>
    <w:p w:rsidR="000F61AA" w:rsidRPr="00255F3B" w:rsidRDefault="000F61AA" w:rsidP="000F61AA">
      <w:pPr>
        <w:pStyle w:val="NormalWeb"/>
        <w:numPr>
          <w:ilvl w:val="0"/>
          <w:numId w:val="10"/>
        </w:numPr>
        <w:shd w:val="clear" w:color="auto" w:fill="FFFFFF"/>
        <w:spacing w:before="0" w:beforeAutospacing="0" w:after="120" w:afterAutospacing="0"/>
        <w:ind w:left="1418"/>
        <w:rPr>
          <w:rFonts w:ascii="Arial" w:eastAsia="+mn-ea" w:hAnsi="Arial" w:cs="Arial"/>
          <w:szCs w:val="22"/>
        </w:rPr>
      </w:pPr>
      <w:r w:rsidRPr="00255F3B">
        <w:rPr>
          <w:rFonts w:ascii="Arial" w:eastAsia="+mn-ea" w:hAnsi="Arial" w:cs="Arial"/>
          <w:szCs w:val="22"/>
        </w:rPr>
        <w:t>Exemple</w:t>
      </w:r>
      <w:r>
        <w:rPr>
          <w:rFonts w:ascii="Arial" w:eastAsia="+mn-ea" w:hAnsi="Arial" w:cs="Arial"/>
          <w:szCs w:val="22"/>
        </w:rPr>
        <w:t>s</w:t>
      </w:r>
      <w:r w:rsidRPr="00255F3B">
        <w:rPr>
          <w:rFonts w:ascii="Arial" w:eastAsia="+mn-ea" w:hAnsi="Arial" w:cs="Arial"/>
          <w:szCs w:val="22"/>
        </w:rPr>
        <w:t> :</w:t>
      </w:r>
    </w:p>
    <w:p w:rsidR="000F61AA" w:rsidRPr="00621780" w:rsidRDefault="000F61AA" w:rsidP="000F61AA">
      <w:pPr>
        <w:pStyle w:val="NormalWeb"/>
        <w:shd w:val="clear" w:color="auto" w:fill="FFFFFF"/>
        <w:spacing w:before="0" w:beforeAutospacing="0" w:after="0" w:afterAutospacing="0"/>
        <w:ind w:left="1418"/>
        <w:rPr>
          <w:rFonts w:ascii="Arial" w:eastAsia="+mn-ea" w:hAnsi="Arial" w:cs="Arial"/>
          <w:lang w:val="fr-CA"/>
        </w:rPr>
      </w:pPr>
      <w:r w:rsidRPr="00621780">
        <w:rPr>
          <w:rFonts w:ascii="Arial" w:eastAsia="+mn-ea" w:hAnsi="Arial" w:cs="Arial"/>
          <w:lang w:val="fr-CA"/>
        </w:rPr>
        <w:t>1-</w:t>
      </w:r>
    </w:p>
    <w:p w:rsidR="000F61AA" w:rsidRPr="00621780" w:rsidRDefault="000F61AA" w:rsidP="000F61AA">
      <w:pPr>
        <w:pStyle w:val="NormalWeb"/>
        <w:shd w:val="clear" w:color="auto" w:fill="FFFFFF"/>
        <w:spacing w:before="0" w:beforeAutospacing="0" w:after="0" w:afterAutospacing="0"/>
        <w:ind w:left="1418"/>
        <w:rPr>
          <w:rFonts w:ascii="Arial" w:eastAsia="+mn-ea" w:hAnsi="Arial" w:cs="Arial"/>
        </w:rPr>
      </w:pPr>
      <w:r w:rsidRPr="00621780">
        <w:rPr>
          <w:rFonts w:ascii="Arial" w:eastAsia="+mn-ea" w:hAnsi="Arial" w:cs="Arial"/>
          <w:lang w:val="fr-CA"/>
        </w:rPr>
        <w:t>Salaire = 40 000$</w:t>
      </w:r>
    </w:p>
    <w:p w:rsidR="000F61AA" w:rsidRPr="00621780" w:rsidRDefault="000F61AA" w:rsidP="000F61AA">
      <w:pPr>
        <w:pStyle w:val="NormalWeb"/>
        <w:shd w:val="clear" w:color="auto" w:fill="FFFFFF"/>
        <w:spacing w:before="0" w:beforeAutospacing="0" w:after="0" w:afterAutospacing="0"/>
        <w:ind w:left="1418"/>
        <w:rPr>
          <w:rFonts w:ascii="Arial" w:eastAsia="+mn-ea" w:hAnsi="Arial" w:cs="Arial"/>
        </w:rPr>
      </w:pPr>
      <w:r w:rsidRPr="00621780">
        <w:rPr>
          <w:rFonts w:ascii="Arial" w:eastAsia="+mn-ea" w:hAnsi="Arial" w:cs="Arial"/>
          <w:lang w:val="fr-CA"/>
        </w:rPr>
        <w:t>Service = 22 ans</w:t>
      </w:r>
    </w:p>
    <w:p w:rsidR="000F61AA" w:rsidRPr="00621780" w:rsidRDefault="000F61AA" w:rsidP="000F61AA">
      <w:pPr>
        <w:pStyle w:val="NormalWeb"/>
        <w:shd w:val="clear" w:color="auto" w:fill="FFFFFF"/>
        <w:spacing w:before="0" w:beforeAutospacing="0" w:after="0" w:afterAutospacing="0"/>
        <w:ind w:left="1418"/>
        <w:rPr>
          <w:rFonts w:ascii="Arial" w:eastAsia="+mn-ea" w:hAnsi="Arial" w:cs="Arial"/>
        </w:rPr>
      </w:pPr>
      <w:r w:rsidRPr="00621780">
        <w:rPr>
          <w:rFonts w:ascii="Arial" w:eastAsia="+mn-ea" w:hAnsi="Arial" w:cs="Arial"/>
          <w:lang w:val="fr-CA"/>
        </w:rPr>
        <w:t>Taux de cotisation de l’employé (au choix, de 1% à 6%) = 4% du salaire</w:t>
      </w:r>
    </w:p>
    <w:p w:rsidR="000F61AA" w:rsidRPr="00621780" w:rsidRDefault="000F61AA" w:rsidP="000F61AA">
      <w:pPr>
        <w:pStyle w:val="NormalWeb"/>
        <w:shd w:val="clear" w:color="auto" w:fill="FFFFFF"/>
        <w:spacing w:before="0" w:beforeAutospacing="0" w:after="0" w:afterAutospacing="0"/>
        <w:ind w:left="1418"/>
        <w:rPr>
          <w:rFonts w:ascii="Arial" w:eastAsia="+mn-ea" w:hAnsi="Arial" w:cs="Arial"/>
        </w:rPr>
      </w:pPr>
      <w:r w:rsidRPr="00621780">
        <w:rPr>
          <w:rFonts w:ascii="Arial" w:eastAsia="+mn-ea" w:hAnsi="Arial" w:cs="Arial"/>
          <w:b/>
          <w:bCs/>
          <w:lang w:val="fr-CA"/>
        </w:rPr>
        <w:t>Taux de cotisation de l’employeur = 3% du salaire</w:t>
      </w:r>
    </w:p>
    <w:p w:rsidR="000F61AA" w:rsidRPr="00621780" w:rsidRDefault="000F61AA" w:rsidP="000F61AA">
      <w:pPr>
        <w:pStyle w:val="NormalWeb"/>
        <w:shd w:val="clear" w:color="auto" w:fill="FFFFFF"/>
        <w:spacing w:before="0" w:beforeAutospacing="0" w:after="0" w:afterAutospacing="0"/>
        <w:ind w:left="1418"/>
        <w:rPr>
          <w:rFonts w:ascii="Arial" w:eastAsia="+mn-ea" w:hAnsi="Arial" w:cs="Arial"/>
          <w:b/>
          <w:bCs/>
          <w:lang w:val="fr-CA"/>
        </w:rPr>
      </w:pPr>
      <w:r w:rsidRPr="00621780">
        <w:rPr>
          <w:rFonts w:ascii="Arial" w:eastAsia="+mn-ea" w:hAnsi="Arial" w:cs="Arial"/>
          <w:b/>
          <w:bCs/>
          <w:lang w:val="fr-CA"/>
        </w:rPr>
        <w:t>Cotisation employeur = 40 000$ * 3% = 1 200$</w:t>
      </w:r>
    </w:p>
    <w:p w:rsidR="000F61AA" w:rsidRPr="00621780" w:rsidRDefault="000F61AA" w:rsidP="000F61AA">
      <w:pPr>
        <w:pStyle w:val="NormalWeb"/>
        <w:shd w:val="clear" w:color="auto" w:fill="FFFFFF"/>
        <w:spacing w:before="0" w:beforeAutospacing="0" w:after="0" w:afterAutospacing="0"/>
        <w:ind w:left="1418"/>
        <w:rPr>
          <w:rFonts w:ascii="Arial" w:eastAsia="+mn-ea" w:hAnsi="Arial" w:cs="Arial"/>
          <w:b/>
          <w:bCs/>
          <w:lang w:val="fr-CA"/>
        </w:rPr>
      </w:pPr>
    </w:p>
    <w:p w:rsidR="000F61AA" w:rsidRPr="00621780" w:rsidRDefault="000F61AA" w:rsidP="000F61AA">
      <w:pPr>
        <w:pStyle w:val="NormalWeb"/>
        <w:shd w:val="clear" w:color="auto" w:fill="FFFFFF"/>
        <w:spacing w:before="0" w:beforeAutospacing="0" w:after="0" w:afterAutospacing="0"/>
        <w:ind w:left="1418"/>
        <w:rPr>
          <w:rFonts w:ascii="Arial" w:eastAsia="+mn-ea" w:hAnsi="Arial" w:cs="Arial"/>
          <w:bCs/>
          <w:lang w:val="fr-CA"/>
        </w:rPr>
      </w:pPr>
      <w:r w:rsidRPr="00621780">
        <w:rPr>
          <w:rFonts w:ascii="Arial" w:eastAsia="+mn-ea" w:hAnsi="Arial" w:cs="Arial"/>
          <w:bCs/>
          <w:lang w:val="fr-CA"/>
        </w:rPr>
        <w:t>2-</w:t>
      </w:r>
    </w:p>
    <w:p w:rsidR="000F61AA" w:rsidRPr="00621780" w:rsidRDefault="000F61AA" w:rsidP="000F61AA">
      <w:pPr>
        <w:pStyle w:val="NormalWeb"/>
        <w:shd w:val="clear" w:color="auto" w:fill="FFFFFF"/>
        <w:spacing w:before="0" w:beforeAutospacing="0" w:after="0" w:afterAutospacing="0"/>
        <w:ind w:left="1418"/>
        <w:rPr>
          <w:rFonts w:ascii="Arial" w:eastAsia="+mn-ea" w:hAnsi="Arial" w:cs="Arial"/>
        </w:rPr>
      </w:pPr>
      <w:r w:rsidRPr="00621780">
        <w:rPr>
          <w:rFonts w:ascii="Arial" w:eastAsia="+mn-ea" w:hAnsi="Arial" w:cs="Arial"/>
          <w:b/>
          <w:bCs/>
          <w:lang w:val="fr-CA"/>
        </w:rPr>
        <w:t>Taux de cotisation employeur = taux de cotisation employé = 4% du salaire</w:t>
      </w:r>
    </w:p>
    <w:p w:rsidR="000F61AA" w:rsidRPr="00621780" w:rsidRDefault="000F61AA" w:rsidP="000F61AA">
      <w:pPr>
        <w:pStyle w:val="NormalWeb"/>
        <w:shd w:val="clear" w:color="auto" w:fill="FFFFFF"/>
        <w:spacing w:before="0" w:beforeAutospacing="0" w:after="0" w:afterAutospacing="0"/>
        <w:ind w:left="1418"/>
        <w:rPr>
          <w:rFonts w:ascii="Arial" w:eastAsia="+mn-ea" w:hAnsi="Arial" w:cs="Arial"/>
        </w:rPr>
      </w:pPr>
      <w:r w:rsidRPr="00621780">
        <w:rPr>
          <w:rFonts w:ascii="Arial" w:eastAsia="+mn-ea" w:hAnsi="Arial" w:cs="Arial"/>
          <w:b/>
          <w:bCs/>
          <w:lang w:val="fr-CA"/>
        </w:rPr>
        <w:t>Cotisation employeur = 40 000$ * 4% = 1 600$</w:t>
      </w:r>
    </w:p>
    <w:p w:rsidR="000F61AA" w:rsidRPr="00621780" w:rsidRDefault="000F61AA" w:rsidP="000F61AA">
      <w:pPr>
        <w:pStyle w:val="NormalWeb"/>
        <w:shd w:val="clear" w:color="auto" w:fill="FFFFFF"/>
        <w:spacing w:before="0" w:beforeAutospacing="0" w:after="0" w:afterAutospacing="0"/>
        <w:ind w:left="1418"/>
        <w:rPr>
          <w:rFonts w:ascii="Arial" w:eastAsia="+mn-ea" w:hAnsi="Arial" w:cs="Arial"/>
          <w:lang w:val="fr-CA"/>
        </w:rPr>
      </w:pPr>
      <w:r w:rsidRPr="00621780">
        <w:rPr>
          <w:rFonts w:ascii="Arial" w:eastAsia="+mn-ea" w:hAnsi="Arial" w:cs="Arial"/>
          <w:lang w:val="fr-CA"/>
        </w:rPr>
        <w:t>Avantage: Incite l’employé à l’épargne</w:t>
      </w:r>
      <w:r>
        <w:rPr>
          <w:rFonts w:ascii="Arial" w:eastAsia="+mn-ea" w:hAnsi="Arial" w:cs="Arial"/>
          <w:lang w:val="fr-CA"/>
        </w:rPr>
        <w:t xml:space="preserve"> puisque cela augmente la cotisation de l’employeur</w:t>
      </w:r>
    </w:p>
    <w:p w:rsidR="000F61AA" w:rsidRPr="00621780" w:rsidRDefault="000F61AA" w:rsidP="000F61AA">
      <w:pPr>
        <w:pStyle w:val="NormalWeb"/>
        <w:shd w:val="clear" w:color="auto" w:fill="FFFFFF"/>
        <w:spacing w:before="0" w:beforeAutospacing="0" w:after="0" w:afterAutospacing="0"/>
        <w:ind w:left="1418"/>
        <w:rPr>
          <w:rFonts w:ascii="Arial" w:eastAsia="+mn-ea" w:hAnsi="Arial" w:cs="Arial"/>
          <w:lang w:val="fr-CA"/>
        </w:rPr>
      </w:pPr>
      <w:r w:rsidRPr="00621780">
        <w:rPr>
          <w:rFonts w:ascii="Arial" w:eastAsia="+mn-ea" w:hAnsi="Arial" w:cs="Arial"/>
          <w:lang w:val="fr-CA"/>
        </w:rPr>
        <w:lastRenderedPageBreak/>
        <w:t>3-</w:t>
      </w:r>
    </w:p>
    <w:p w:rsidR="000F61AA" w:rsidRPr="00621780" w:rsidRDefault="000F61AA" w:rsidP="000F61AA">
      <w:pPr>
        <w:pStyle w:val="NormalWeb"/>
        <w:shd w:val="clear" w:color="auto" w:fill="FFFFFF"/>
        <w:spacing w:before="0" w:beforeAutospacing="0" w:after="0" w:afterAutospacing="0"/>
        <w:ind w:left="1418"/>
        <w:rPr>
          <w:rFonts w:ascii="Arial" w:eastAsia="+mn-ea" w:hAnsi="Arial" w:cs="Arial"/>
        </w:rPr>
      </w:pPr>
      <w:r w:rsidRPr="00621780">
        <w:rPr>
          <w:rFonts w:ascii="Arial" w:eastAsia="+mn-ea" w:hAnsi="Arial" w:cs="Arial"/>
          <w:lang w:val="fr-CA"/>
        </w:rPr>
        <w:t>Taux de cotisation employeur défini selon table:</w:t>
      </w:r>
    </w:p>
    <w:p w:rsidR="000F61AA" w:rsidRPr="00621780" w:rsidRDefault="000F61AA" w:rsidP="000F61AA">
      <w:pPr>
        <w:pStyle w:val="NormalWeb"/>
        <w:shd w:val="clear" w:color="auto" w:fill="FFFFFF"/>
        <w:spacing w:before="0" w:beforeAutospacing="0" w:after="0" w:afterAutospacing="0"/>
        <w:ind w:left="1418"/>
        <w:rPr>
          <w:rFonts w:ascii="Arial" w:eastAsia="+mn-ea" w:hAnsi="Arial" w:cs="Arial"/>
        </w:rPr>
      </w:pPr>
      <w:r w:rsidRPr="00621780">
        <w:rPr>
          <w:rFonts w:ascii="Arial" w:eastAsia="+mn-ea" w:hAnsi="Arial" w:cs="Arial"/>
          <w:lang w:val="fr-CA"/>
        </w:rPr>
        <w:tab/>
      </w:r>
      <w:r w:rsidRPr="00621780">
        <w:rPr>
          <w:rFonts w:ascii="Arial" w:eastAsia="+mn-ea" w:hAnsi="Arial" w:cs="Arial"/>
          <w:b/>
          <w:bCs/>
          <w:lang w:val="fr-CA"/>
        </w:rPr>
        <w:t>Service</w:t>
      </w:r>
      <w:r w:rsidRPr="00621780">
        <w:rPr>
          <w:rFonts w:ascii="Arial" w:eastAsia="+mn-ea" w:hAnsi="Arial" w:cs="Arial"/>
          <w:b/>
          <w:bCs/>
          <w:lang w:val="fr-CA"/>
        </w:rPr>
        <w:tab/>
        <w:t>Rapport er/</w:t>
      </w:r>
      <w:proofErr w:type="spellStart"/>
      <w:r w:rsidRPr="00621780">
        <w:rPr>
          <w:rFonts w:ascii="Arial" w:eastAsia="+mn-ea" w:hAnsi="Arial" w:cs="Arial"/>
          <w:b/>
          <w:bCs/>
          <w:lang w:val="fr-CA"/>
        </w:rPr>
        <w:t>eé</w:t>
      </w:r>
      <w:proofErr w:type="spellEnd"/>
    </w:p>
    <w:p w:rsidR="000F61AA" w:rsidRPr="00621780" w:rsidRDefault="000F61AA" w:rsidP="000F61AA">
      <w:pPr>
        <w:pStyle w:val="NormalWeb"/>
        <w:shd w:val="clear" w:color="auto" w:fill="FFFFFF"/>
        <w:spacing w:before="0" w:beforeAutospacing="0" w:after="0" w:afterAutospacing="0"/>
        <w:ind w:left="993"/>
        <w:rPr>
          <w:rFonts w:ascii="Arial" w:eastAsia="+mn-ea" w:hAnsi="Arial" w:cs="Arial"/>
        </w:rPr>
      </w:pPr>
      <w:r w:rsidRPr="00621780">
        <w:rPr>
          <w:rFonts w:ascii="Arial" w:eastAsia="+mn-ea" w:hAnsi="Arial" w:cs="Arial"/>
          <w:lang w:val="fr-CA"/>
        </w:rPr>
        <w:tab/>
      </w:r>
      <w:r w:rsidRPr="00621780">
        <w:rPr>
          <w:rFonts w:ascii="Arial" w:eastAsia="+mn-ea" w:hAnsi="Arial" w:cs="Arial"/>
          <w:lang w:val="fr-CA"/>
        </w:rPr>
        <w:tab/>
        <w:t>&lt; 10 ans</w:t>
      </w:r>
      <w:r w:rsidRPr="00621780">
        <w:rPr>
          <w:rFonts w:ascii="Arial" w:eastAsia="+mn-ea" w:hAnsi="Arial" w:cs="Arial"/>
          <w:lang w:val="fr-CA"/>
        </w:rPr>
        <w:tab/>
      </w:r>
      <w:r w:rsidRPr="00621780">
        <w:rPr>
          <w:rFonts w:ascii="Arial" w:eastAsia="+mn-ea" w:hAnsi="Arial" w:cs="Arial"/>
          <w:lang w:val="fr-CA"/>
        </w:rPr>
        <w:tab/>
        <w:t>75%</w:t>
      </w:r>
    </w:p>
    <w:p w:rsidR="000F61AA" w:rsidRPr="00621780" w:rsidRDefault="000F61AA" w:rsidP="000F61AA">
      <w:pPr>
        <w:pStyle w:val="NormalWeb"/>
        <w:shd w:val="clear" w:color="auto" w:fill="FFFFFF"/>
        <w:spacing w:before="0" w:beforeAutospacing="0" w:after="0" w:afterAutospacing="0"/>
        <w:ind w:left="993"/>
        <w:rPr>
          <w:rFonts w:ascii="Arial" w:eastAsia="+mn-ea" w:hAnsi="Arial" w:cs="Arial"/>
        </w:rPr>
      </w:pPr>
      <w:r w:rsidRPr="00621780">
        <w:rPr>
          <w:rFonts w:ascii="Arial" w:eastAsia="+mn-ea" w:hAnsi="Arial" w:cs="Arial"/>
          <w:lang w:val="fr-CA"/>
        </w:rPr>
        <w:tab/>
      </w:r>
      <w:r w:rsidRPr="00621780">
        <w:rPr>
          <w:rFonts w:ascii="Arial" w:eastAsia="+mn-ea" w:hAnsi="Arial" w:cs="Arial"/>
          <w:lang w:val="fr-CA"/>
        </w:rPr>
        <w:tab/>
        <w:t>10 &lt; x &lt; 20</w:t>
      </w:r>
      <w:r w:rsidRPr="00621780">
        <w:rPr>
          <w:rFonts w:ascii="Arial" w:eastAsia="+mn-ea" w:hAnsi="Arial" w:cs="Arial"/>
          <w:lang w:val="fr-CA"/>
        </w:rPr>
        <w:tab/>
        <w:t xml:space="preserve">         </w:t>
      </w:r>
      <w:r w:rsidRPr="00621780">
        <w:rPr>
          <w:rFonts w:ascii="Arial" w:eastAsia="+mn-ea" w:hAnsi="Arial" w:cs="Arial"/>
          <w:lang w:val="fr-CA"/>
        </w:rPr>
        <w:tab/>
        <w:t>100%</w:t>
      </w:r>
    </w:p>
    <w:p w:rsidR="000F61AA" w:rsidRPr="00621780" w:rsidRDefault="000F61AA" w:rsidP="000F61AA">
      <w:pPr>
        <w:pStyle w:val="NormalWeb"/>
        <w:shd w:val="clear" w:color="auto" w:fill="FFFFFF"/>
        <w:spacing w:before="0" w:beforeAutospacing="0" w:after="0" w:afterAutospacing="0"/>
        <w:ind w:left="993"/>
        <w:rPr>
          <w:rFonts w:ascii="Arial" w:eastAsia="+mn-ea" w:hAnsi="Arial" w:cs="Arial"/>
        </w:rPr>
      </w:pPr>
      <w:r w:rsidRPr="00621780">
        <w:rPr>
          <w:rFonts w:ascii="Arial" w:eastAsia="+mn-ea" w:hAnsi="Arial" w:cs="Arial"/>
          <w:lang w:val="fr-CA"/>
        </w:rPr>
        <w:tab/>
      </w:r>
      <w:r w:rsidRPr="00621780">
        <w:rPr>
          <w:rFonts w:ascii="Arial" w:eastAsia="+mn-ea" w:hAnsi="Arial" w:cs="Arial"/>
          <w:lang w:val="fr-CA"/>
        </w:rPr>
        <w:tab/>
        <w:t>&gt; 20</w:t>
      </w:r>
      <w:r w:rsidRPr="00621780">
        <w:rPr>
          <w:rFonts w:ascii="Arial" w:eastAsia="+mn-ea" w:hAnsi="Arial" w:cs="Arial"/>
          <w:lang w:val="fr-CA"/>
        </w:rPr>
        <w:tab/>
        <w:t xml:space="preserve">                   </w:t>
      </w:r>
      <w:r w:rsidRPr="00621780">
        <w:rPr>
          <w:rFonts w:ascii="Arial" w:eastAsia="+mn-ea" w:hAnsi="Arial" w:cs="Arial"/>
          <w:lang w:val="fr-CA"/>
        </w:rPr>
        <w:tab/>
        <w:t>125%</w:t>
      </w:r>
    </w:p>
    <w:p w:rsidR="000F61AA" w:rsidRPr="00621780" w:rsidRDefault="000F61AA" w:rsidP="000F61AA">
      <w:pPr>
        <w:pStyle w:val="NormalWeb"/>
        <w:shd w:val="clear" w:color="auto" w:fill="FFFFFF"/>
        <w:spacing w:before="0" w:beforeAutospacing="0" w:after="0" w:afterAutospacing="0"/>
        <w:ind w:left="1416"/>
        <w:rPr>
          <w:rFonts w:ascii="Arial" w:eastAsia="+mn-ea" w:hAnsi="Arial" w:cs="Arial"/>
        </w:rPr>
      </w:pPr>
      <w:r w:rsidRPr="00621780">
        <w:rPr>
          <w:rFonts w:ascii="Arial" w:eastAsia="+mn-ea" w:hAnsi="Arial" w:cs="Arial"/>
          <w:b/>
          <w:bCs/>
          <w:lang w:val="fr-CA"/>
        </w:rPr>
        <w:t>Taux de cotisation employeur = taux de cotisation employé * 1,25 = 4% * 1,25 = 5% du salaire</w:t>
      </w:r>
    </w:p>
    <w:p w:rsidR="000F61AA" w:rsidRPr="00621780" w:rsidRDefault="000F61AA" w:rsidP="000F61AA">
      <w:pPr>
        <w:pStyle w:val="NormalWeb"/>
        <w:shd w:val="clear" w:color="auto" w:fill="FFFFFF"/>
        <w:spacing w:before="0" w:beforeAutospacing="0" w:after="0" w:afterAutospacing="0"/>
        <w:ind w:left="1416"/>
        <w:rPr>
          <w:rFonts w:ascii="Arial" w:eastAsia="+mn-ea" w:hAnsi="Arial" w:cs="Arial"/>
        </w:rPr>
      </w:pPr>
      <w:r w:rsidRPr="00621780">
        <w:rPr>
          <w:rFonts w:ascii="Arial" w:eastAsia="+mn-ea" w:hAnsi="Arial" w:cs="Arial"/>
          <w:b/>
          <w:bCs/>
          <w:lang w:val="fr-CA"/>
        </w:rPr>
        <w:t>Cotisation employeur = 40 000$ * 5% = 2 000$</w:t>
      </w:r>
    </w:p>
    <w:p w:rsidR="000F61AA" w:rsidRPr="00621780" w:rsidRDefault="000F61AA" w:rsidP="000F61AA">
      <w:pPr>
        <w:pStyle w:val="NormalWeb"/>
        <w:shd w:val="clear" w:color="auto" w:fill="FFFFFF"/>
        <w:spacing w:before="0" w:beforeAutospacing="0" w:after="0" w:afterAutospacing="0"/>
        <w:ind w:left="1416"/>
        <w:rPr>
          <w:rFonts w:ascii="Arial" w:eastAsia="+mn-ea" w:hAnsi="Arial" w:cs="Arial"/>
        </w:rPr>
      </w:pPr>
      <w:r w:rsidRPr="00621780">
        <w:rPr>
          <w:rFonts w:ascii="Arial" w:eastAsia="+mn-ea" w:hAnsi="Arial" w:cs="Arial"/>
          <w:lang w:val="fr-CA"/>
        </w:rPr>
        <w:t>Avantage: reconnaît le service (formule calquée sur le PD)</w:t>
      </w:r>
    </w:p>
    <w:p w:rsidR="000F61AA" w:rsidRPr="00621780" w:rsidRDefault="000F61AA" w:rsidP="000F61AA">
      <w:pPr>
        <w:pStyle w:val="NormalWeb"/>
        <w:shd w:val="clear" w:color="auto" w:fill="FFFFFF"/>
        <w:spacing w:before="0" w:beforeAutospacing="0" w:after="0" w:afterAutospacing="0"/>
        <w:ind w:left="1416"/>
        <w:rPr>
          <w:rFonts w:ascii="Arial" w:eastAsia="+mn-ea" w:hAnsi="Arial" w:cs="Arial"/>
          <w:bCs/>
          <w:lang w:val="fr-CA"/>
        </w:rPr>
      </w:pPr>
      <w:r w:rsidRPr="00621780">
        <w:rPr>
          <w:rFonts w:ascii="Arial" w:eastAsia="+mn-ea" w:hAnsi="Arial" w:cs="Arial"/>
          <w:lang w:val="fr-CA"/>
        </w:rPr>
        <w:t>NOTE: permis par la loi (</w:t>
      </w:r>
      <w:r w:rsidRPr="00621780">
        <w:rPr>
          <w:rFonts w:ascii="Arial" w:eastAsia="+mn-ea" w:hAnsi="Arial" w:cs="Arial"/>
          <w:bCs/>
          <w:lang w:val="fr-CA"/>
        </w:rPr>
        <w:t>un % variant selon l’âge n’est pas permis)</w:t>
      </w:r>
    </w:p>
    <w:p w:rsidR="000F61AA" w:rsidRPr="00255F3B" w:rsidRDefault="000F61AA" w:rsidP="000F61AA">
      <w:pPr>
        <w:pStyle w:val="NormalWeb"/>
        <w:shd w:val="clear" w:color="auto" w:fill="FFFFFF"/>
        <w:spacing w:before="0" w:beforeAutospacing="0" w:after="0" w:afterAutospacing="0"/>
        <w:ind w:left="993"/>
        <w:rPr>
          <w:rFonts w:ascii="Arial" w:eastAsia="+mn-ea" w:hAnsi="Arial" w:cs="Arial"/>
        </w:rPr>
      </w:pPr>
    </w:p>
    <w:p w:rsidR="000F61AA" w:rsidRPr="006C75C7" w:rsidRDefault="000F61AA" w:rsidP="000F61AA">
      <w:pPr>
        <w:pStyle w:val="NormalWeb"/>
        <w:shd w:val="clear" w:color="auto" w:fill="FFFFFF"/>
        <w:spacing w:before="0" w:beforeAutospacing="0" w:after="0" w:afterAutospacing="0"/>
        <w:ind w:left="993"/>
        <w:rPr>
          <w:rFonts w:ascii="Arial" w:eastAsia="+mn-ea" w:hAnsi="Arial" w:cs="Arial"/>
          <w:sz w:val="22"/>
          <w:szCs w:val="22"/>
        </w:rPr>
      </w:pPr>
    </w:p>
    <w:p w:rsidR="000F61AA" w:rsidRPr="00255F3B" w:rsidRDefault="000F61AA" w:rsidP="000F61AA">
      <w:pPr>
        <w:pStyle w:val="NormalWeb"/>
        <w:numPr>
          <w:ilvl w:val="0"/>
          <w:numId w:val="20"/>
        </w:numPr>
        <w:shd w:val="clear" w:color="auto" w:fill="FFFFFF"/>
        <w:spacing w:before="0" w:beforeAutospacing="0" w:after="240" w:afterAutospacing="0"/>
        <w:ind w:left="851"/>
        <w:rPr>
          <w:rFonts w:ascii="Arial" w:eastAsia="+mn-ea" w:hAnsi="Arial" w:cs="Arial"/>
        </w:rPr>
      </w:pPr>
      <w:r>
        <w:rPr>
          <w:rFonts w:ascii="Arial" w:eastAsia="+mn-ea" w:hAnsi="Arial" w:cs="Arial"/>
        </w:rPr>
        <w:t xml:space="preserve"> </w:t>
      </w:r>
      <w:r>
        <w:rPr>
          <w:rFonts w:ascii="Arial" w:eastAsia="+mn-ea" w:hAnsi="Arial" w:cs="Arial"/>
        </w:rPr>
        <w:tab/>
      </w:r>
      <w:r w:rsidRPr="00255F3B">
        <w:rPr>
          <w:rFonts w:ascii="Arial" w:eastAsia="+mn-ea" w:hAnsi="Arial" w:cs="Arial"/>
        </w:rPr>
        <w:t>Avec participation aux bénéfices</w:t>
      </w:r>
    </w:p>
    <w:p w:rsidR="000F61AA" w:rsidRPr="00255F3B" w:rsidRDefault="000F61AA" w:rsidP="000F61AA">
      <w:pPr>
        <w:pStyle w:val="NormalWeb"/>
        <w:numPr>
          <w:ilvl w:val="0"/>
          <w:numId w:val="10"/>
        </w:numPr>
        <w:shd w:val="clear" w:color="auto" w:fill="FFFFFF"/>
        <w:spacing w:before="0" w:beforeAutospacing="0" w:after="120" w:afterAutospacing="0"/>
        <w:ind w:left="1418"/>
        <w:rPr>
          <w:rFonts w:ascii="Arial" w:eastAsia="+mn-ea" w:hAnsi="Arial" w:cs="Arial"/>
          <w:szCs w:val="22"/>
        </w:rPr>
      </w:pPr>
      <w:r w:rsidRPr="00255F3B">
        <w:rPr>
          <w:rFonts w:ascii="Arial" w:eastAsia="+mn-ea" w:hAnsi="Arial" w:cs="Arial"/>
          <w:szCs w:val="22"/>
        </w:rPr>
        <w:t>Cotisations patronales sont liées à la rentabilité de l’entreprise</w:t>
      </w:r>
    </w:p>
    <w:p w:rsidR="000F61AA" w:rsidRPr="00255F3B" w:rsidRDefault="000F61AA" w:rsidP="000F61AA">
      <w:pPr>
        <w:pStyle w:val="NormalWeb"/>
        <w:numPr>
          <w:ilvl w:val="0"/>
          <w:numId w:val="10"/>
        </w:numPr>
        <w:shd w:val="clear" w:color="auto" w:fill="FFFFFF"/>
        <w:spacing w:before="0" w:beforeAutospacing="0" w:after="120" w:afterAutospacing="0"/>
        <w:ind w:left="1418"/>
        <w:rPr>
          <w:rFonts w:ascii="Arial" w:eastAsia="+mn-ea" w:hAnsi="Arial" w:cs="Arial"/>
          <w:szCs w:val="22"/>
        </w:rPr>
      </w:pPr>
      <w:r w:rsidRPr="00255F3B">
        <w:rPr>
          <w:rFonts w:ascii="Arial" w:eastAsia="+mn-ea" w:hAnsi="Arial" w:cs="Arial"/>
          <w:szCs w:val="22"/>
        </w:rPr>
        <w:t>ARC (Agence de revenu du Canada) exige que la partie patronale verse un minimum de 1 % de la masse salariale, même dans les années de faible rentabilité.</w:t>
      </w:r>
    </w:p>
    <w:p w:rsidR="000F61AA" w:rsidRPr="00255F3B" w:rsidRDefault="000F61AA" w:rsidP="000F61AA">
      <w:pPr>
        <w:pStyle w:val="NormalWeb"/>
        <w:numPr>
          <w:ilvl w:val="0"/>
          <w:numId w:val="10"/>
        </w:numPr>
        <w:shd w:val="clear" w:color="auto" w:fill="FFFFFF"/>
        <w:spacing w:before="0" w:beforeAutospacing="0" w:after="120" w:afterAutospacing="0"/>
        <w:ind w:left="1418"/>
        <w:rPr>
          <w:rFonts w:ascii="Arial" w:eastAsia="+mn-ea" w:hAnsi="Arial" w:cs="Arial"/>
          <w:szCs w:val="22"/>
        </w:rPr>
      </w:pPr>
      <w:r w:rsidRPr="00255F3B">
        <w:rPr>
          <w:rFonts w:ascii="Arial" w:eastAsia="+mn-ea" w:hAnsi="Arial" w:cs="Arial"/>
          <w:szCs w:val="22"/>
        </w:rPr>
        <w:t>Répartition des bénéfices parmi les participants se fait selon une formule de répartition basée sur les années de service et/ou le salaire.</w:t>
      </w:r>
    </w:p>
    <w:p w:rsidR="000F61AA" w:rsidRPr="00255F3B" w:rsidRDefault="000F61AA" w:rsidP="000F61AA">
      <w:pPr>
        <w:pStyle w:val="NormalWeb"/>
        <w:numPr>
          <w:ilvl w:val="0"/>
          <w:numId w:val="10"/>
        </w:numPr>
        <w:shd w:val="clear" w:color="auto" w:fill="FFFFFF"/>
        <w:spacing w:before="0" w:beforeAutospacing="0" w:after="120" w:afterAutospacing="0"/>
        <w:ind w:left="1418"/>
        <w:rPr>
          <w:rFonts w:ascii="Arial" w:eastAsia="+mn-ea" w:hAnsi="Arial" w:cs="Arial"/>
          <w:szCs w:val="22"/>
        </w:rPr>
      </w:pPr>
      <w:r w:rsidRPr="00255F3B">
        <w:rPr>
          <w:rFonts w:ascii="Arial" w:eastAsia="+mn-ea" w:hAnsi="Arial" w:cs="Arial"/>
          <w:szCs w:val="22"/>
        </w:rPr>
        <w:t>Augmente le degré d’incertitude lié au montant de la rente à la retraite.</w:t>
      </w:r>
    </w:p>
    <w:p w:rsidR="000F61AA" w:rsidRPr="00255F3B" w:rsidRDefault="000F61AA" w:rsidP="000F61AA">
      <w:pPr>
        <w:pStyle w:val="NormalWeb"/>
        <w:numPr>
          <w:ilvl w:val="0"/>
          <w:numId w:val="10"/>
        </w:numPr>
        <w:shd w:val="clear" w:color="auto" w:fill="FFFFFF"/>
        <w:spacing w:before="0" w:beforeAutospacing="0" w:after="120" w:afterAutospacing="0"/>
        <w:ind w:left="1418"/>
        <w:rPr>
          <w:rFonts w:ascii="Arial" w:eastAsia="+mn-ea" w:hAnsi="Arial" w:cs="Arial"/>
        </w:rPr>
      </w:pPr>
      <w:r w:rsidRPr="00255F3B">
        <w:rPr>
          <w:rFonts w:ascii="Arial" w:eastAsia="+mn-ea" w:hAnsi="Arial" w:cs="Arial"/>
          <w:szCs w:val="22"/>
        </w:rPr>
        <w:t>Pour l’employeur, les coûts sont liés à la capacité de payer de l’entreprise. Peut motiver les employés et les mener à une productivité accrue.</w:t>
      </w:r>
    </w:p>
    <w:p w:rsidR="000F61AA" w:rsidRPr="00255F3B" w:rsidRDefault="000F61AA" w:rsidP="000F61AA">
      <w:pPr>
        <w:pStyle w:val="NormalWeb"/>
        <w:shd w:val="clear" w:color="auto" w:fill="FFFFFF"/>
        <w:spacing w:before="0" w:beforeAutospacing="0" w:after="120" w:afterAutospacing="0"/>
        <w:rPr>
          <w:rFonts w:ascii="Arial" w:eastAsia="+mn-ea" w:hAnsi="Arial" w:cs="Arial"/>
        </w:rPr>
      </w:pPr>
    </w:p>
    <w:p w:rsidR="000F61AA" w:rsidRPr="00255F3B" w:rsidRDefault="000F61AA" w:rsidP="000F61AA">
      <w:pPr>
        <w:pStyle w:val="NormalWeb"/>
        <w:numPr>
          <w:ilvl w:val="0"/>
          <w:numId w:val="20"/>
        </w:numPr>
        <w:shd w:val="clear" w:color="auto" w:fill="FFFFFF"/>
        <w:spacing w:before="0" w:beforeAutospacing="0" w:after="240" w:afterAutospacing="0"/>
        <w:ind w:left="851"/>
        <w:rPr>
          <w:rFonts w:ascii="Arial" w:eastAsia="+mn-ea" w:hAnsi="Arial" w:cs="Arial"/>
        </w:rPr>
      </w:pPr>
      <w:r>
        <w:rPr>
          <w:rFonts w:ascii="Arial" w:eastAsia="+mn-ea" w:hAnsi="Arial" w:cs="Arial"/>
        </w:rPr>
        <w:t xml:space="preserve"> </w:t>
      </w:r>
      <w:r>
        <w:rPr>
          <w:rFonts w:ascii="Arial" w:eastAsia="+mn-ea" w:hAnsi="Arial" w:cs="Arial"/>
        </w:rPr>
        <w:tab/>
      </w:r>
      <w:r w:rsidRPr="00255F3B">
        <w:rPr>
          <w:rFonts w:ascii="Arial" w:eastAsia="+mn-ea" w:hAnsi="Arial" w:cs="Arial"/>
        </w:rPr>
        <w:t>Régime simplifié</w:t>
      </w:r>
    </w:p>
    <w:p w:rsidR="000F61AA" w:rsidRPr="00255F3B" w:rsidRDefault="000F61AA" w:rsidP="000F61AA">
      <w:pPr>
        <w:pStyle w:val="NormalWeb"/>
        <w:numPr>
          <w:ilvl w:val="0"/>
          <w:numId w:val="10"/>
        </w:numPr>
        <w:shd w:val="clear" w:color="auto" w:fill="FFFFFF"/>
        <w:spacing w:before="0" w:beforeAutospacing="0" w:after="120" w:afterAutospacing="0"/>
        <w:ind w:left="1418"/>
        <w:rPr>
          <w:rFonts w:ascii="Arial" w:eastAsia="+mn-ea" w:hAnsi="Arial" w:cs="Arial"/>
          <w:szCs w:val="22"/>
        </w:rPr>
      </w:pPr>
      <w:r w:rsidRPr="00255F3B">
        <w:rPr>
          <w:rFonts w:ascii="Arial" w:eastAsia="+mn-ea" w:hAnsi="Arial" w:cs="Arial"/>
          <w:szCs w:val="22"/>
        </w:rPr>
        <w:t>Régime à cotisation déterminée offert et administré par un établissement financier, auquel adhèrent plusieurs employeurs. Mélange de Cotisations déterminée</w:t>
      </w:r>
      <w:r>
        <w:rPr>
          <w:rFonts w:ascii="Arial" w:eastAsia="+mn-ea" w:hAnsi="Arial" w:cs="Arial"/>
          <w:szCs w:val="22"/>
        </w:rPr>
        <w:t xml:space="preserve"> et</w:t>
      </w:r>
      <w:r w:rsidRPr="00255F3B">
        <w:rPr>
          <w:rFonts w:ascii="Arial" w:eastAsia="+mn-ea" w:hAnsi="Arial" w:cs="Arial"/>
          <w:szCs w:val="22"/>
        </w:rPr>
        <w:t xml:space="preserve"> de REER </w:t>
      </w:r>
    </w:p>
    <w:p w:rsidR="000F61AA" w:rsidRPr="00255F3B" w:rsidRDefault="000F61AA" w:rsidP="000F61AA">
      <w:pPr>
        <w:pStyle w:val="NormalWeb"/>
        <w:numPr>
          <w:ilvl w:val="0"/>
          <w:numId w:val="10"/>
        </w:numPr>
        <w:shd w:val="clear" w:color="auto" w:fill="FFFFFF"/>
        <w:spacing w:before="0" w:beforeAutospacing="0" w:after="120" w:afterAutospacing="0"/>
        <w:ind w:left="1418"/>
        <w:rPr>
          <w:rFonts w:ascii="Arial" w:eastAsia="+mn-ea" w:hAnsi="Arial" w:cs="Arial"/>
        </w:rPr>
      </w:pPr>
      <w:r w:rsidRPr="00255F3B">
        <w:rPr>
          <w:rFonts w:ascii="Arial" w:eastAsia="+mn-ea" w:hAnsi="Arial" w:cs="Arial"/>
          <w:szCs w:val="22"/>
        </w:rPr>
        <w:t>Mélange de fonds immobilisés et non-immobilisés. – Employeur : immobilisés, employés : Au choix de l’employeur. Cotisations volontaires de l’employé : Non-immobilisés</w:t>
      </w:r>
      <w:r w:rsidRPr="00255F3B">
        <w:rPr>
          <w:rFonts w:ascii="Arial" w:eastAsia="+mn-ea" w:hAnsi="Arial" w:cs="Arial"/>
        </w:rPr>
        <w:t>.</w:t>
      </w:r>
    </w:p>
    <w:p w:rsidR="000F61AA" w:rsidRDefault="000F61AA" w:rsidP="000F61AA">
      <w:pPr>
        <w:pStyle w:val="NormalWeb"/>
        <w:shd w:val="clear" w:color="auto" w:fill="FFFFFF"/>
        <w:spacing w:after="0" w:afterAutospacing="0"/>
        <w:rPr>
          <w:rFonts w:ascii="Arial" w:eastAsia="+mn-ea" w:hAnsi="Arial" w:cs="Arial"/>
        </w:rPr>
      </w:pPr>
    </w:p>
    <w:p w:rsidR="000F61AA" w:rsidRDefault="000F61AA" w:rsidP="000F61AA">
      <w:pPr>
        <w:pStyle w:val="NormalWeb"/>
        <w:shd w:val="clear" w:color="auto" w:fill="FFFFFF"/>
        <w:spacing w:after="0" w:afterAutospacing="0"/>
        <w:rPr>
          <w:rFonts w:ascii="Arial" w:eastAsia="+mn-ea" w:hAnsi="Arial" w:cs="Arial"/>
        </w:rPr>
      </w:pPr>
    </w:p>
    <w:p w:rsidR="000F61AA" w:rsidRDefault="000F61AA" w:rsidP="000F61AA">
      <w:pPr>
        <w:pStyle w:val="NormalWeb"/>
        <w:shd w:val="clear" w:color="auto" w:fill="FFFFFF"/>
        <w:spacing w:after="0" w:afterAutospacing="0"/>
        <w:rPr>
          <w:rFonts w:ascii="Arial" w:eastAsia="+mn-ea" w:hAnsi="Arial" w:cs="Arial"/>
        </w:rPr>
      </w:pPr>
    </w:p>
    <w:p w:rsidR="000F61AA" w:rsidRPr="00255F3B" w:rsidRDefault="000F61AA" w:rsidP="000F61AA">
      <w:pPr>
        <w:pStyle w:val="NormalWeb"/>
        <w:shd w:val="clear" w:color="auto" w:fill="FFFFFF"/>
        <w:spacing w:after="0" w:afterAutospacing="0"/>
        <w:rPr>
          <w:rFonts w:ascii="Arial" w:eastAsia="+mn-ea" w:hAnsi="Arial" w:cs="Arial"/>
        </w:rPr>
      </w:pPr>
    </w:p>
    <w:p w:rsidR="000F61AA" w:rsidRPr="006F691D" w:rsidRDefault="000F61AA" w:rsidP="000F61AA">
      <w:pPr>
        <w:pStyle w:val="NormalWeb"/>
        <w:shd w:val="clear" w:color="auto" w:fill="FFFFFF"/>
        <w:spacing w:before="0" w:beforeAutospacing="0" w:after="120" w:afterAutospacing="0"/>
        <w:rPr>
          <w:rFonts w:ascii="Arial" w:eastAsia="+mn-ea" w:hAnsi="Arial" w:cs="Arial"/>
          <w:szCs w:val="22"/>
        </w:rPr>
      </w:pPr>
    </w:p>
    <w:p w:rsidR="000F61AA" w:rsidRPr="006F691D" w:rsidRDefault="000F61AA" w:rsidP="000F61AA">
      <w:pPr>
        <w:pStyle w:val="NormalWeb"/>
        <w:numPr>
          <w:ilvl w:val="0"/>
          <w:numId w:val="18"/>
        </w:numPr>
        <w:shd w:val="clear" w:color="auto" w:fill="FFFFFF"/>
        <w:spacing w:before="0" w:beforeAutospacing="0" w:after="120" w:afterAutospacing="0"/>
        <w:ind w:left="426"/>
        <w:rPr>
          <w:rFonts w:ascii="Arial" w:eastAsia="+mn-ea" w:hAnsi="Arial" w:cs="Arial"/>
          <w:szCs w:val="22"/>
        </w:rPr>
      </w:pPr>
      <w:r w:rsidRPr="006F691D">
        <w:rPr>
          <w:rFonts w:ascii="Arial" w:eastAsia="+mn-ea" w:hAnsi="Arial" w:cs="Arial"/>
          <w:szCs w:val="22"/>
        </w:rPr>
        <w:t>Investissements</w:t>
      </w:r>
    </w:p>
    <w:p w:rsidR="000F61AA" w:rsidRPr="006F691D" w:rsidRDefault="000F61AA" w:rsidP="000F61AA">
      <w:pPr>
        <w:pStyle w:val="NormalWeb"/>
        <w:shd w:val="clear" w:color="auto" w:fill="FFFFFF"/>
        <w:spacing w:before="0" w:beforeAutospacing="0" w:after="120" w:afterAutospacing="0"/>
        <w:ind w:left="426"/>
        <w:rPr>
          <w:rFonts w:ascii="Arial" w:eastAsia="+mn-ea" w:hAnsi="Arial" w:cs="Arial"/>
          <w:szCs w:val="22"/>
        </w:rPr>
      </w:pPr>
    </w:p>
    <w:p w:rsidR="000F61AA" w:rsidRPr="006F691D"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szCs w:val="22"/>
        </w:rPr>
      </w:pPr>
      <w:r w:rsidRPr="006F691D">
        <w:rPr>
          <w:rFonts w:ascii="Arial" w:eastAsia="+mn-ea" w:hAnsi="Arial" w:cs="Arial"/>
          <w:szCs w:val="22"/>
        </w:rPr>
        <w:t>Le rendement du compte a un impact direct sur le revenu de retraite de l’employé</w:t>
      </w:r>
    </w:p>
    <w:p w:rsidR="000F61AA" w:rsidRPr="006F691D"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szCs w:val="22"/>
        </w:rPr>
      </w:pPr>
      <w:r w:rsidRPr="006F691D">
        <w:rPr>
          <w:rFonts w:ascii="Arial" w:eastAsia="+mn-ea" w:hAnsi="Arial" w:cs="Arial"/>
          <w:szCs w:val="22"/>
        </w:rPr>
        <w:t>Le risque d’investissement est donc assumé entièrement par l’employé</w:t>
      </w:r>
    </w:p>
    <w:p w:rsidR="000F61AA" w:rsidRPr="006F691D"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szCs w:val="22"/>
        </w:rPr>
      </w:pPr>
      <w:r w:rsidRPr="006F691D">
        <w:rPr>
          <w:rFonts w:ascii="Arial" w:eastAsia="+mn-ea" w:hAnsi="Arial" w:cs="Arial"/>
          <w:szCs w:val="22"/>
        </w:rPr>
        <w:t>Généralement, puisque l’employé assume entièrement le risque d’investissement, il est également responsable du choix des placements</w:t>
      </w:r>
    </w:p>
    <w:p w:rsidR="000F61AA" w:rsidRPr="006F691D"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szCs w:val="22"/>
        </w:rPr>
      </w:pPr>
      <w:r w:rsidRPr="006F691D">
        <w:rPr>
          <w:rFonts w:ascii="Arial" w:eastAsia="+mn-ea" w:hAnsi="Arial" w:cs="Arial"/>
          <w:szCs w:val="22"/>
        </w:rPr>
        <w:t>Les employés peuvent modifier leurs options de placement à tout moment.</w:t>
      </w:r>
    </w:p>
    <w:p w:rsidR="000F61AA" w:rsidRPr="006F691D" w:rsidRDefault="000F61AA" w:rsidP="000F61AA">
      <w:pPr>
        <w:pStyle w:val="NormalWeb"/>
        <w:shd w:val="clear" w:color="auto" w:fill="FFFFFF"/>
        <w:spacing w:before="0" w:beforeAutospacing="0" w:after="120" w:afterAutospacing="0"/>
        <w:ind w:left="709"/>
        <w:rPr>
          <w:rFonts w:ascii="Arial" w:eastAsia="+mn-ea" w:hAnsi="Arial" w:cs="Arial"/>
          <w:szCs w:val="22"/>
        </w:rPr>
      </w:pPr>
    </w:p>
    <w:p w:rsidR="000F61AA" w:rsidRPr="006F691D" w:rsidRDefault="000F61AA" w:rsidP="000F61AA">
      <w:pPr>
        <w:pStyle w:val="NormalWeb"/>
        <w:shd w:val="clear" w:color="auto" w:fill="FFFFFF"/>
        <w:spacing w:before="0" w:beforeAutospacing="0" w:after="120" w:afterAutospacing="0"/>
        <w:ind w:left="709"/>
        <w:rPr>
          <w:rFonts w:ascii="Arial" w:eastAsia="+mn-ea" w:hAnsi="Arial" w:cs="Arial"/>
          <w:szCs w:val="22"/>
        </w:rPr>
      </w:pPr>
    </w:p>
    <w:p w:rsidR="000F61AA" w:rsidRDefault="000F61AA" w:rsidP="000F61AA">
      <w:pPr>
        <w:pStyle w:val="NormalWeb"/>
        <w:numPr>
          <w:ilvl w:val="0"/>
          <w:numId w:val="18"/>
        </w:numPr>
        <w:shd w:val="clear" w:color="auto" w:fill="FFFFFF"/>
        <w:spacing w:before="0" w:beforeAutospacing="0" w:after="120" w:afterAutospacing="0"/>
        <w:ind w:left="426"/>
        <w:rPr>
          <w:rFonts w:ascii="Arial" w:eastAsia="+mn-ea" w:hAnsi="Arial" w:cs="Arial"/>
          <w:szCs w:val="22"/>
        </w:rPr>
      </w:pPr>
      <w:r w:rsidRPr="006F691D">
        <w:rPr>
          <w:rFonts w:ascii="Arial" w:eastAsia="+mn-ea" w:hAnsi="Arial" w:cs="Arial"/>
          <w:szCs w:val="22"/>
        </w:rPr>
        <w:t>À la fin de la participation…</w:t>
      </w:r>
    </w:p>
    <w:p w:rsidR="000F61AA" w:rsidRPr="006F691D" w:rsidRDefault="000F61AA" w:rsidP="000F61AA">
      <w:pPr>
        <w:pStyle w:val="NormalWeb"/>
        <w:shd w:val="clear" w:color="auto" w:fill="FFFFFF"/>
        <w:spacing w:before="0" w:beforeAutospacing="0" w:after="120" w:afterAutospacing="0"/>
        <w:ind w:left="426"/>
        <w:rPr>
          <w:rFonts w:ascii="Arial" w:eastAsia="+mn-ea" w:hAnsi="Arial" w:cs="Arial"/>
          <w:szCs w:val="22"/>
        </w:rPr>
      </w:pPr>
    </w:p>
    <w:p w:rsidR="000F61AA" w:rsidRPr="00621780"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szCs w:val="22"/>
        </w:rPr>
      </w:pPr>
      <w:r w:rsidRPr="00621780">
        <w:rPr>
          <w:rFonts w:ascii="Arial" w:eastAsia="+mn-ea" w:hAnsi="Arial" w:cs="Arial"/>
          <w:szCs w:val="22"/>
        </w:rPr>
        <w:t>Le but du régime à cotisations déterminées n’est pas de payer une rente de retraite.</w:t>
      </w:r>
    </w:p>
    <w:p w:rsidR="000F61AA" w:rsidRPr="00621780"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szCs w:val="22"/>
        </w:rPr>
      </w:pPr>
      <w:r w:rsidRPr="00621780">
        <w:rPr>
          <w:rFonts w:ascii="Arial" w:eastAsia="+mn-ea" w:hAnsi="Arial" w:cs="Arial"/>
          <w:szCs w:val="22"/>
        </w:rPr>
        <w:t>L’employé devra transférer le montant accumulé dans son compte (cotisations de l’employé, cotisations de l’employeur et intérêts)</w:t>
      </w:r>
    </w:p>
    <w:p w:rsidR="000F61AA" w:rsidRPr="00621780"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szCs w:val="22"/>
          <w:lang w:val="fr-CA"/>
        </w:rPr>
      </w:pPr>
      <w:r w:rsidRPr="00621780">
        <w:rPr>
          <w:rFonts w:ascii="Arial" w:eastAsia="+mn-ea" w:hAnsi="Arial" w:cs="Arial"/>
          <w:szCs w:val="22"/>
        </w:rPr>
        <w:t>Ce montant</w:t>
      </w:r>
      <w:r w:rsidRPr="00621780">
        <w:rPr>
          <w:rFonts w:ascii="Arial" w:eastAsia="+mn-ea" w:hAnsi="Arial" w:cs="Arial"/>
          <w:szCs w:val="22"/>
          <w:lang w:val="fr-CA"/>
        </w:rPr>
        <w:t xml:space="preserve"> pourra alors être transféré dans :</w:t>
      </w:r>
    </w:p>
    <w:p w:rsidR="000F61AA" w:rsidRPr="00621780" w:rsidRDefault="000F61AA" w:rsidP="000F61AA">
      <w:pPr>
        <w:pStyle w:val="NormalWeb"/>
        <w:numPr>
          <w:ilvl w:val="0"/>
          <w:numId w:val="8"/>
        </w:numPr>
        <w:shd w:val="clear" w:color="auto" w:fill="FFFFFF"/>
        <w:spacing w:before="0" w:beforeAutospacing="0" w:after="240" w:afterAutospacing="0"/>
        <w:ind w:left="993" w:hanging="218"/>
        <w:rPr>
          <w:rFonts w:ascii="Arial" w:eastAsia="+mn-ea" w:hAnsi="Arial" w:cs="Arial"/>
          <w:szCs w:val="22"/>
          <w:lang w:val="fr-CA"/>
        </w:rPr>
      </w:pPr>
      <w:r w:rsidRPr="00621780">
        <w:rPr>
          <w:rFonts w:ascii="Arial" w:eastAsia="+mn-ea" w:hAnsi="Arial" w:cs="Arial"/>
          <w:szCs w:val="22"/>
          <w:lang w:val="fr-CA"/>
        </w:rPr>
        <w:t>Un Compte de retraite immobilisé (CRI) – équivalent d’un REER mais pour des montants provenant de RCR. L’argent ne peut pas être retiré. Dans le cas où l’employé ne prend pas sa retraite immédiatement</w:t>
      </w:r>
    </w:p>
    <w:p w:rsidR="000F61AA" w:rsidRPr="00621780" w:rsidRDefault="000F61AA" w:rsidP="000F61AA">
      <w:pPr>
        <w:pStyle w:val="NormalWeb"/>
        <w:numPr>
          <w:ilvl w:val="0"/>
          <w:numId w:val="8"/>
        </w:numPr>
        <w:shd w:val="clear" w:color="auto" w:fill="FFFFFF"/>
        <w:spacing w:before="0" w:beforeAutospacing="0" w:after="240" w:afterAutospacing="0"/>
        <w:ind w:left="993" w:hanging="218"/>
        <w:rPr>
          <w:rFonts w:ascii="Arial" w:eastAsia="+mn-ea" w:hAnsi="Arial" w:cs="Arial"/>
          <w:szCs w:val="22"/>
          <w:lang w:val="fr-CA"/>
        </w:rPr>
      </w:pPr>
      <w:r w:rsidRPr="00621780">
        <w:rPr>
          <w:rFonts w:ascii="Arial" w:eastAsia="+mn-ea" w:hAnsi="Arial" w:cs="Arial"/>
          <w:szCs w:val="22"/>
          <w:lang w:val="fr-CA"/>
        </w:rPr>
        <w:t xml:space="preserve">Un fonds de revenu viager (FRV) - Équivalent d’un FERR, donc décaissement des sommes, les fonds du FRV proviennent d’un RCR – procure un revenu viager                 </w:t>
      </w:r>
    </w:p>
    <w:p w:rsidR="000F61AA" w:rsidRPr="00621780" w:rsidRDefault="000F61AA" w:rsidP="000F61AA">
      <w:pPr>
        <w:pStyle w:val="NormalWeb"/>
        <w:numPr>
          <w:ilvl w:val="0"/>
          <w:numId w:val="8"/>
        </w:numPr>
        <w:shd w:val="clear" w:color="auto" w:fill="FFFFFF"/>
        <w:spacing w:before="0" w:beforeAutospacing="0" w:after="240" w:afterAutospacing="0"/>
        <w:ind w:left="993" w:hanging="218"/>
        <w:rPr>
          <w:rFonts w:ascii="Arial" w:eastAsia="+mn-ea" w:hAnsi="Arial" w:cs="Arial"/>
          <w:szCs w:val="22"/>
          <w:lang w:val="fr-CA"/>
        </w:rPr>
      </w:pPr>
      <w:r>
        <w:rPr>
          <w:rFonts w:ascii="Arial" w:eastAsia="+mn-ea" w:hAnsi="Arial" w:cs="Arial"/>
          <w:szCs w:val="22"/>
          <w:lang w:val="fr-CA"/>
        </w:rPr>
        <w:t>U</w:t>
      </w:r>
      <w:r w:rsidRPr="00621780">
        <w:rPr>
          <w:rFonts w:ascii="Arial" w:eastAsia="+mn-ea" w:hAnsi="Arial" w:cs="Arial"/>
          <w:szCs w:val="22"/>
          <w:lang w:val="fr-CA"/>
        </w:rPr>
        <w:t>ne rente auprès d’une compagnie d’assurance (viagère ou différée). Dans un tel cas, le montant de la rente dépendra:</w:t>
      </w:r>
    </w:p>
    <w:p w:rsidR="000F61AA" w:rsidRPr="00621780" w:rsidRDefault="000F61AA" w:rsidP="000F61AA">
      <w:pPr>
        <w:pStyle w:val="NormalWeb"/>
        <w:numPr>
          <w:ilvl w:val="0"/>
          <w:numId w:val="16"/>
        </w:numPr>
        <w:shd w:val="clear" w:color="auto" w:fill="FFFFFF"/>
        <w:spacing w:before="0" w:beforeAutospacing="0" w:after="0" w:afterAutospacing="0"/>
        <w:ind w:left="1701"/>
        <w:rPr>
          <w:rFonts w:ascii="Arial" w:eastAsia="+mn-ea" w:hAnsi="Arial" w:cs="Arial"/>
          <w:szCs w:val="22"/>
          <w:lang w:val="fr-CA"/>
        </w:rPr>
      </w:pPr>
      <w:r w:rsidRPr="00621780">
        <w:rPr>
          <w:rFonts w:ascii="Arial" w:eastAsia="+mn-ea" w:hAnsi="Arial" w:cs="Arial"/>
          <w:szCs w:val="22"/>
          <w:lang w:val="fr-CA"/>
        </w:rPr>
        <w:t xml:space="preserve">Du montant accumulé </w:t>
      </w:r>
    </w:p>
    <w:p w:rsidR="000F61AA" w:rsidRPr="00621780" w:rsidRDefault="000F61AA" w:rsidP="000F61AA">
      <w:pPr>
        <w:pStyle w:val="NormalWeb"/>
        <w:numPr>
          <w:ilvl w:val="0"/>
          <w:numId w:val="16"/>
        </w:numPr>
        <w:shd w:val="clear" w:color="auto" w:fill="FFFFFF"/>
        <w:spacing w:before="0" w:beforeAutospacing="0" w:after="0" w:afterAutospacing="0"/>
        <w:ind w:left="1701"/>
        <w:rPr>
          <w:rFonts w:ascii="Arial" w:eastAsia="+mn-ea" w:hAnsi="Arial" w:cs="Arial"/>
          <w:szCs w:val="22"/>
          <w:lang w:val="fr-CA"/>
        </w:rPr>
      </w:pPr>
      <w:r w:rsidRPr="00621780">
        <w:rPr>
          <w:rFonts w:ascii="Arial" w:eastAsia="+mn-ea" w:hAnsi="Arial" w:cs="Arial"/>
          <w:szCs w:val="22"/>
          <w:lang w:val="fr-CA"/>
        </w:rPr>
        <w:t>Du taux d’intérêt de l’assureur au moment de la conversion en rente</w:t>
      </w:r>
    </w:p>
    <w:p w:rsidR="000F61AA" w:rsidRPr="00621780" w:rsidRDefault="000F61AA" w:rsidP="000F61AA">
      <w:pPr>
        <w:pStyle w:val="NormalWeb"/>
        <w:numPr>
          <w:ilvl w:val="0"/>
          <w:numId w:val="16"/>
        </w:numPr>
        <w:shd w:val="clear" w:color="auto" w:fill="FFFFFF"/>
        <w:spacing w:before="0" w:beforeAutospacing="0" w:after="0" w:afterAutospacing="0"/>
        <w:ind w:left="1701"/>
        <w:rPr>
          <w:rFonts w:ascii="Arial" w:eastAsia="+mn-ea" w:hAnsi="Arial" w:cs="Arial"/>
          <w:szCs w:val="22"/>
          <w:lang w:val="fr-CA"/>
        </w:rPr>
      </w:pPr>
      <w:r w:rsidRPr="00621780">
        <w:rPr>
          <w:rFonts w:ascii="Arial" w:eastAsia="+mn-ea" w:hAnsi="Arial" w:cs="Arial"/>
          <w:szCs w:val="22"/>
          <w:lang w:val="fr-CA"/>
        </w:rPr>
        <w:t xml:space="preserve">De l’âge du rentier et du </w:t>
      </w:r>
      <w:proofErr w:type="spellStart"/>
      <w:r w:rsidRPr="00621780">
        <w:rPr>
          <w:rFonts w:ascii="Arial" w:eastAsia="+mn-ea" w:hAnsi="Arial" w:cs="Arial"/>
          <w:szCs w:val="22"/>
          <w:lang w:val="fr-CA"/>
        </w:rPr>
        <w:t>co</w:t>
      </w:r>
      <w:proofErr w:type="spellEnd"/>
      <w:r w:rsidRPr="00621780">
        <w:rPr>
          <w:rFonts w:ascii="Arial" w:eastAsia="+mn-ea" w:hAnsi="Arial" w:cs="Arial"/>
          <w:szCs w:val="22"/>
          <w:lang w:val="fr-CA"/>
        </w:rPr>
        <w:t>-rentier (s’il y a lieu)</w:t>
      </w:r>
    </w:p>
    <w:p w:rsidR="000F61AA" w:rsidRPr="00621780" w:rsidRDefault="000F61AA" w:rsidP="000F61AA">
      <w:pPr>
        <w:pStyle w:val="NormalWeb"/>
        <w:numPr>
          <w:ilvl w:val="0"/>
          <w:numId w:val="16"/>
        </w:numPr>
        <w:shd w:val="clear" w:color="auto" w:fill="FFFFFF"/>
        <w:spacing w:before="0" w:beforeAutospacing="0" w:after="0" w:afterAutospacing="0"/>
        <w:ind w:left="1701"/>
        <w:rPr>
          <w:rFonts w:ascii="Arial" w:eastAsia="+mn-ea" w:hAnsi="Arial" w:cs="Arial"/>
          <w:szCs w:val="22"/>
          <w:lang w:val="fr-CA"/>
        </w:rPr>
      </w:pPr>
      <w:r w:rsidRPr="00621780">
        <w:rPr>
          <w:rFonts w:ascii="Arial" w:eastAsia="+mn-ea" w:hAnsi="Arial" w:cs="Arial"/>
          <w:szCs w:val="22"/>
          <w:lang w:val="fr-CA"/>
        </w:rPr>
        <w:t>De la forme de la rente et des garanties (viagère ou temporaire)</w:t>
      </w:r>
    </w:p>
    <w:p w:rsidR="000F61AA" w:rsidRPr="00621780" w:rsidRDefault="000F61AA" w:rsidP="000F61AA">
      <w:pPr>
        <w:pStyle w:val="NormalWeb"/>
        <w:shd w:val="clear" w:color="auto" w:fill="FFFFFF"/>
        <w:spacing w:before="0" w:beforeAutospacing="0" w:after="0" w:afterAutospacing="0"/>
        <w:rPr>
          <w:rFonts w:ascii="Arial" w:eastAsia="+mn-ea" w:hAnsi="Arial" w:cs="Arial"/>
          <w:szCs w:val="22"/>
          <w:lang w:val="fr-CA"/>
        </w:rPr>
      </w:pPr>
    </w:p>
    <w:p w:rsidR="000F61AA" w:rsidRPr="00621780" w:rsidRDefault="000F61AA" w:rsidP="000F61AA">
      <w:pPr>
        <w:pStyle w:val="NormalWeb"/>
        <w:shd w:val="clear" w:color="auto" w:fill="FFFFFF"/>
        <w:spacing w:before="0" w:beforeAutospacing="0" w:after="0" w:afterAutospacing="0"/>
        <w:rPr>
          <w:rFonts w:ascii="Arial" w:eastAsia="+mn-ea" w:hAnsi="Arial" w:cs="Arial"/>
          <w:szCs w:val="22"/>
          <w:lang w:val="fr-CA"/>
        </w:rPr>
      </w:pPr>
    </w:p>
    <w:p w:rsidR="000F61AA" w:rsidRDefault="000F61AA" w:rsidP="000F61AA">
      <w:pPr>
        <w:pStyle w:val="NormalWeb"/>
        <w:shd w:val="clear" w:color="auto" w:fill="FFFFFF"/>
        <w:spacing w:before="0" w:beforeAutospacing="0" w:after="0" w:afterAutospacing="0"/>
        <w:rPr>
          <w:rFonts w:ascii="Arial" w:eastAsia="+mn-ea" w:hAnsi="Arial" w:cs="Arial"/>
          <w:szCs w:val="22"/>
          <w:highlight w:val="lightGray"/>
          <w:lang w:val="fr-CA"/>
        </w:rPr>
      </w:pPr>
    </w:p>
    <w:p w:rsidR="000F61AA" w:rsidRDefault="000F61AA" w:rsidP="000F61AA">
      <w:pPr>
        <w:pStyle w:val="NormalWeb"/>
        <w:shd w:val="clear" w:color="auto" w:fill="FFFFFF"/>
        <w:spacing w:before="0" w:beforeAutospacing="0" w:after="0" w:afterAutospacing="0"/>
        <w:rPr>
          <w:rFonts w:ascii="Arial" w:eastAsia="+mn-ea" w:hAnsi="Arial" w:cs="Arial"/>
          <w:szCs w:val="22"/>
          <w:highlight w:val="lightGray"/>
          <w:lang w:val="fr-CA"/>
        </w:rPr>
      </w:pPr>
    </w:p>
    <w:p w:rsidR="000F61AA" w:rsidRDefault="000F61AA" w:rsidP="000F61AA">
      <w:pPr>
        <w:pStyle w:val="NormalWeb"/>
        <w:shd w:val="clear" w:color="auto" w:fill="FFFFFF"/>
        <w:spacing w:before="0" w:beforeAutospacing="0" w:after="0" w:afterAutospacing="0"/>
        <w:rPr>
          <w:rFonts w:ascii="Arial" w:eastAsia="+mn-ea" w:hAnsi="Arial" w:cs="Arial"/>
          <w:szCs w:val="22"/>
          <w:highlight w:val="lightGray"/>
          <w:lang w:val="fr-CA"/>
        </w:rPr>
      </w:pPr>
    </w:p>
    <w:p w:rsidR="000F61AA" w:rsidRDefault="000F61AA" w:rsidP="000F61AA">
      <w:pPr>
        <w:pStyle w:val="NormalWeb"/>
        <w:shd w:val="clear" w:color="auto" w:fill="FFFFFF"/>
        <w:spacing w:before="0" w:beforeAutospacing="0" w:after="0" w:afterAutospacing="0"/>
        <w:rPr>
          <w:rFonts w:ascii="Arial" w:eastAsia="+mn-ea" w:hAnsi="Arial" w:cs="Arial"/>
          <w:szCs w:val="22"/>
          <w:highlight w:val="lightGray"/>
          <w:lang w:val="fr-CA"/>
        </w:rPr>
      </w:pPr>
    </w:p>
    <w:p w:rsidR="000F61AA" w:rsidRDefault="000F61AA" w:rsidP="000F61AA">
      <w:pPr>
        <w:pStyle w:val="NormalWeb"/>
        <w:shd w:val="clear" w:color="auto" w:fill="FFFFFF"/>
        <w:spacing w:before="0" w:beforeAutospacing="0" w:after="0" w:afterAutospacing="0"/>
        <w:rPr>
          <w:rFonts w:ascii="Arial" w:eastAsia="+mn-ea" w:hAnsi="Arial" w:cs="Arial"/>
          <w:szCs w:val="22"/>
          <w:highlight w:val="lightGray"/>
          <w:lang w:val="fr-CA"/>
        </w:rPr>
      </w:pPr>
    </w:p>
    <w:p w:rsidR="000F61AA" w:rsidRPr="006F691D" w:rsidRDefault="000F61AA" w:rsidP="000F61AA">
      <w:pPr>
        <w:pStyle w:val="NormalWeb"/>
        <w:shd w:val="clear" w:color="auto" w:fill="FFFFFF"/>
        <w:spacing w:before="0" w:beforeAutospacing="0" w:after="0" w:afterAutospacing="0"/>
        <w:rPr>
          <w:rFonts w:ascii="Arial" w:eastAsia="+mn-ea" w:hAnsi="Arial" w:cs="Arial"/>
          <w:szCs w:val="22"/>
          <w:highlight w:val="lightGray"/>
          <w:lang w:val="fr-CA"/>
        </w:rPr>
      </w:pPr>
    </w:p>
    <w:p w:rsidR="000F61AA" w:rsidRPr="006F691D" w:rsidRDefault="000F61AA" w:rsidP="000F61AA">
      <w:pPr>
        <w:pStyle w:val="NormalWeb"/>
        <w:numPr>
          <w:ilvl w:val="0"/>
          <w:numId w:val="18"/>
        </w:numPr>
        <w:shd w:val="clear" w:color="auto" w:fill="FFFFFF"/>
        <w:spacing w:before="0" w:beforeAutospacing="0" w:after="120" w:afterAutospacing="0"/>
        <w:ind w:left="426"/>
        <w:rPr>
          <w:rFonts w:ascii="Arial" w:eastAsia="+mn-ea" w:hAnsi="Arial" w:cs="Arial"/>
          <w:szCs w:val="22"/>
        </w:rPr>
      </w:pPr>
      <w:r w:rsidRPr="006F691D">
        <w:rPr>
          <w:rFonts w:ascii="Arial" w:eastAsia="+mn-ea" w:hAnsi="Arial" w:cs="Arial"/>
          <w:szCs w:val="22"/>
        </w:rPr>
        <w:t>Danger :</w:t>
      </w:r>
    </w:p>
    <w:p w:rsidR="000F61AA" w:rsidRPr="006F691D"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szCs w:val="22"/>
        </w:rPr>
      </w:pPr>
      <w:r w:rsidRPr="006F691D">
        <w:rPr>
          <w:rFonts w:ascii="Arial" w:eastAsia="+mn-ea" w:hAnsi="Arial" w:cs="Arial"/>
          <w:szCs w:val="22"/>
        </w:rPr>
        <w:t>Pas assez de revenu à la retraite</w:t>
      </w:r>
    </w:p>
    <w:p w:rsidR="000F61AA" w:rsidRPr="006F691D"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szCs w:val="22"/>
        </w:rPr>
      </w:pPr>
      <w:r w:rsidRPr="006F691D">
        <w:rPr>
          <w:rFonts w:ascii="Arial" w:eastAsia="+mn-ea" w:hAnsi="Arial" w:cs="Arial"/>
          <w:szCs w:val="22"/>
        </w:rPr>
        <w:t>Raisons :</w:t>
      </w:r>
    </w:p>
    <w:p w:rsidR="000F61AA" w:rsidRPr="00621780" w:rsidRDefault="000F61AA" w:rsidP="000F61AA">
      <w:pPr>
        <w:pStyle w:val="NormalWeb"/>
        <w:numPr>
          <w:ilvl w:val="0"/>
          <w:numId w:val="16"/>
        </w:numPr>
        <w:shd w:val="clear" w:color="auto" w:fill="FFFFFF"/>
        <w:spacing w:before="0" w:beforeAutospacing="0" w:after="0" w:afterAutospacing="0"/>
        <w:ind w:left="1701"/>
        <w:rPr>
          <w:rFonts w:ascii="Arial" w:eastAsia="+mn-ea" w:hAnsi="Arial" w:cs="Arial"/>
          <w:szCs w:val="22"/>
          <w:lang w:val="fr-CA"/>
        </w:rPr>
      </w:pPr>
      <w:r w:rsidRPr="00621780">
        <w:rPr>
          <w:rFonts w:ascii="Arial" w:eastAsia="+mn-ea" w:hAnsi="Arial" w:cs="Arial"/>
          <w:szCs w:val="22"/>
          <w:lang w:val="fr-CA"/>
        </w:rPr>
        <w:t>Employés n’adhèrent pas à la première opportunité</w:t>
      </w:r>
    </w:p>
    <w:p w:rsidR="000F61AA" w:rsidRPr="00621780" w:rsidRDefault="000F61AA" w:rsidP="000F61AA">
      <w:pPr>
        <w:pStyle w:val="NormalWeb"/>
        <w:numPr>
          <w:ilvl w:val="0"/>
          <w:numId w:val="16"/>
        </w:numPr>
        <w:shd w:val="clear" w:color="auto" w:fill="FFFFFF"/>
        <w:spacing w:before="0" w:beforeAutospacing="0" w:after="0" w:afterAutospacing="0"/>
        <w:ind w:left="1701"/>
        <w:rPr>
          <w:rFonts w:ascii="Arial" w:eastAsia="+mn-ea" w:hAnsi="Arial" w:cs="Arial"/>
          <w:szCs w:val="22"/>
          <w:lang w:val="fr-CA"/>
        </w:rPr>
      </w:pPr>
      <w:r w:rsidRPr="00621780">
        <w:rPr>
          <w:rFonts w:ascii="Arial" w:eastAsia="+mn-ea" w:hAnsi="Arial" w:cs="Arial"/>
          <w:szCs w:val="22"/>
          <w:lang w:val="fr-CA"/>
        </w:rPr>
        <w:t>Employés cotisent à un faible niveau</w:t>
      </w:r>
    </w:p>
    <w:p w:rsidR="000F61AA" w:rsidRPr="00621780" w:rsidRDefault="000F61AA" w:rsidP="000F61AA">
      <w:pPr>
        <w:pStyle w:val="NormalWeb"/>
        <w:numPr>
          <w:ilvl w:val="0"/>
          <w:numId w:val="16"/>
        </w:numPr>
        <w:shd w:val="clear" w:color="auto" w:fill="FFFFFF"/>
        <w:spacing w:before="0" w:beforeAutospacing="0" w:after="0" w:afterAutospacing="0"/>
        <w:ind w:left="1701"/>
        <w:rPr>
          <w:rFonts w:ascii="Arial" w:eastAsia="+mn-ea" w:hAnsi="Arial" w:cs="Arial"/>
          <w:szCs w:val="22"/>
          <w:lang w:val="fr-CA"/>
        </w:rPr>
      </w:pPr>
      <w:r w:rsidRPr="00621780">
        <w:rPr>
          <w:rFonts w:ascii="Arial" w:eastAsia="+mn-ea" w:hAnsi="Arial" w:cs="Arial"/>
          <w:szCs w:val="22"/>
          <w:lang w:val="fr-CA"/>
        </w:rPr>
        <w:t>Fonds de placement par défaut offre un rendement très faible</w:t>
      </w:r>
    </w:p>
    <w:p w:rsidR="000F61AA" w:rsidRPr="006C75C7" w:rsidRDefault="000F61AA" w:rsidP="000F61AA">
      <w:pPr>
        <w:pStyle w:val="NormalWeb"/>
        <w:shd w:val="clear" w:color="auto" w:fill="FFFFFF"/>
        <w:spacing w:before="0" w:beforeAutospacing="0" w:after="0" w:afterAutospacing="0"/>
        <w:ind w:left="1440"/>
        <w:rPr>
          <w:rFonts w:ascii="Arial" w:eastAsia="+mn-ea" w:hAnsi="Arial" w:cs="Arial"/>
          <w:sz w:val="22"/>
          <w:szCs w:val="22"/>
        </w:rPr>
      </w:pPr>
    </w:p>
    <w:p w:rsidR="000F61AA" w:rsidRDefault="000F61AA" w:rsidP="000F61AA">
      <w:pPr>
        <w:pStyle w:val="NormalWeb"/>
        <w:shd w:val="clear" w:color="auto" w:fill="FFFFFF"/>
        <w:spacing w:before="0" w:beforeAutospacing="0" w:after="0" w:afterAutospacing="0"/>
        <w:ind w:left="1440"/>
        <w:rPr>
          <w:rFonts w:ascii="Arial" w:eastAsia="+mn-ea" w:hAnsi="Arial" w:cs="Arial"/>
          <w:sz w:val="22"/>
          <w:szCs w:val="22"/>
        </w:rPr>
      </w:pPr>
    </w:p>
    <w:p w:rsidR="000F61AA" w:rsidRDefault="000F61AA" w:rsidP="000F61AA">
      <w:pPr>
        <w:pStyle w:val="NormalWeb"/>
        <w:shd w:val="clear" w:color="auto" w:fill="FFFFFF"/>
        <w:spacing w:before="0" w:beforeAutospacing="0" w:after="0" w:afterAutospacing="0"/>
        <w:ind w:left="1440"/>
        <w:rPr>
          <w:rFonts w:ascii="Arial" w:eastAsia="+mn-ea" w:hAnsi="Arial" w:cs="Arial"/>
          <w:sz w:val="22"/>
          <w:szCs w:val="22"/>
        </w:rPr>
      </w:pPr>
    </w:p>
    <w:p w:rsidR="000F61AA" w:rsidRPr="001D6C3A" w:rsidRDefault="000F61AA" w:rsidP="000F61AA">
      <w:pPr>
        <w:pStyle w:val="NormalWeb"/>
        <w:numPr>
          <w:ilvl w:val="0"/>
          <w:numId w:val="18"/>
        </w:numPr>
        <w:shd w:val="clear" w:color="auto" w:fill="FFFFFF"/>
        <w:spacing w:before="0" w:beforeAutospacing="0" w:after="120" w:afterAutospacing="0"/>
        <w:ind w:left="426"/>
        <w:rPr>
          <w:rFonts w:ascii="Arial" w:eastAsia="+mn-ea" w:hAnsi="Arial" w:cs="Arial"/>
          <w:sz w:val="22"/>
          <w:szCs w:val="22"/>
        </w:rPr>
      </w:pPr>
      <w:r>
        <w:rPr>
          <w:rFonts w:ascii="Arial" w:eastAsia="+mn-ea" w:hAnsi="Arial" w:cs="Arial"/>
        </w:rPr>
        <w:t>En résumé </w:t>
      </w:r>
    </w:p>
    <w:p w:rsidR="000F61AA" w:rsidRPr="006C75C7" w:rsidRDefault="000F61AA" w:rsidP="000F61AA">
      <w:pPr>
        <w:pStyle w:val="NormalWeb"/>
        <w:shd w:val="clear" w:color="auto" w:fill="FFFFFF"/>
        <w:spacing w:before="0" w:beforeAutospacing="0" w:after="120" w:afterAutospacing="0"/>
        <w:ind w:left="426"/>
        <w:rPr>
          <w:rFonts w:ascii="Arial" w:eastAsia="+mn-ea" w:hAnsi="Arial" w:cs="Arial"/>
          <w:sz w:val="22"/>
          <w:szCs w:val="22"/>
        </w:rPr>
      </w:pPr>
    </w:p>
    <w:tbl>
      <w:tblPr>
        <w:tblW w:w="0" w:type="auto"/>
        <w:tblCellMar>
          <w:left w:w="70" w:type="dxa"/>
          <w:right w:w="70" w:type="dxa"/>
        </w:tblCellMar>
        <w:tblLook w:val="0000" w:firstRow="0" w:lastRow="0" w:firstColumn="0" w:lastColumn="0" w:noHBand="0" w:noVBand="0"/>
      </w:tblPr>
      <w:tblGrid>
        <w:gridCol w:w="9032"/>
      </w:tblGrid>
      <w:tr w:rsidR="000F61AA" w:rsidRPr="006C75C7" w:rsidTr="000F61AA">
        <w:tblPrEx>
          <w:tblCellMar>
            <w:top w:w="0" w:type="dxa"/>
            <w:bottom w:w="0" w:type="dxa"/>
          </w:tblCellMar>
        </w:tblPrEx>
        <w:trPr>
          <w:trHeight w:val="285"/>
        </w:trPr>
        <w:tc>
          <w:tcPr>
            <w:tcW w:w="9032" w:type="dxa"/>
            <w:tcBorders>
              <w:bottom w:val="single" w:sz="4" w:space="0" w:color="auto"/>
            </w:tcBorders>
          </w:tcPr>
          <w:p w:rsidR="000F61AA" w:rsidRPr="006C75C7" w:rsidRDefault="000F61AA" w:rsidP="000F61AA">
            <w:pPr>
              <w:spacing w:after="0"/>
              <w:rPr>
                <w:rFonts w:ascii="Arial" w:hAnsi="Arial" w:cs="Arial"/>
                <w:b/>
                <w:bCs/>
                <w:color w:val="FF0000"/>
              </w:rPr>
            </w:pPr>
            <w:r w:rsidRPr="006C75C7">
              <w:rPr>
                <w:rFonts w:ascii="Arial" w:hAnsi="Arial" w:cs="Arial"/>
                <w:bCs/>
              </w:rPr>
              <w:t>EMPLOYÉ</w:t>
            </w:r>
          </w:p>
        </w:tc>
      </w:tr>
      <w:tr w:rsidR="000F61AA" w:rsidRPr="006C75C7" w:rsidTr="000F61AA">
        <w:tblPrEx>
          <w:tblCellMar>
            <w:top w:w="0" w:type="dxa"/>
            <w:bottom w:w="0" w:type="dxa"/>
          </w:tblCellMar>
        </w:tblPrEx>
        <w:trPr>
          <w:trHeight w:val="586"/>
        </w:trPr>
        <w:tc>
          <w:tcPr>
            <w:tcW w:w="9032" w:type="dxa"/>
            <w:tcBorders>
              <w:top w:val="single" w:sz="4" w:space="0" w:color="auto"/>
            </w:tcBorders>
          </w:tcPr>
          <w:p w:rsidR="000F61AA" w:rsidRDefault="000F61AA" w:rsidP="000F61AA">
            <w:pPr>
              <w:spacing w:after="0"/>
              <w:rPr>
                <w:rFonts w:ascii="Arial" w:hAnsi="Arial" w:cs="Arial"/>
                <w:bCs/>
                <w:i/>
                <w:iCs/>
              </w:rPr>
            </w:pPr>
          </w:p>
          <w:p w:rsidR="000F61AA" w:rsidRPr="006C75C7" w:rsidRDefault="000F61AA" w:rsidP="000F61AA">
            <w:pPr>
              <w:spacing w:after="0"/>
              <w:rPr>
                <w:rFonts w:ascii="Arial" w:hAnsi="Arial" w:cs="Arial"/>
                <w:bCs/>
                <w:i/>
                <w:iCs/>
              </w:rPr>
            </w:pPr>
            <w:r w:rsidRPr="006C75C7">
              <w:rPr>
                <w:rFonts w:ascii="Arial" w:hAnsi="Arial" w:cs="Arial"/>
                <w:bCs/>
                <w:i/>
                <w:iCs/>
              </w:rPr>
              <w:t>POUR</w:t>
            </w:r>
          </w:p>
        </w:tc>
      </w:tr>
      <w:tr w:rsidR="000F61AA" w:rsidRPr="006C75C7" w:rsidTr="000F61AA">
        <w:tblPrEx>
          <w:tblCellMar>
            <w:top w:w="0" w:type="dxa"/>
            <w:bottom w:w="0" w:type="dxa"/>
          </w:tblCellMar>
        </w:tblPrEx>
        <w:trPr>
          <w:trHeight w:val="285"/>
        </w:trPr>
        <w:tc>
          <w:tcPr>
            <w:tcW w:w="9032" w:type="dxa"/>
          </w:tcPr>
          <w:p w:rsidR="000F61AA" w:rsidRPr="006C75C7" w:rsidRDefault="000F61AA" w:rsidP="000F61AA">
            <w:pPr>
              <w:spacing w:after="0"/>
              <w:ind w:right="-3082"/>
              <w:rPr>
                <w:rFonts w:ascii="Arial" w:hAnsi="Arial" w:cs="Arial"/>
                <w:bCs/>
              </w:rPr>
            </w:pPr>
          </w:p>
        </w:tc>
      </w:tr>
      <w:tr w:rsidR="000F61AA" w:rsidRPr="006C75C7" w:rsidTr="000F61AA">
        <w:tblPrEx>
          <w:tblCellMar>
            <w:top w:w="0" w:type="dxa"/>
            <w:bottom w:w="0" w:type="dxa"/>
          </w:tblCellMar>
        </w:tblPrEx>
        <w:trPr>
          <w:trHeight w:val="300"/>
        </w:trPr>
        <w:tc>
          <w:tcPr>
            <w:tcW w:w="9032" w:type="dxa"/>
          </w:tcPr>
          <w:p w:rsidR="000F61AA" w:rsidRPr="006C75C7" w:rsidRDefault="000F61AA" w:rsidP="000F61AA">
            <w:pPr>
              <w:numPr>
                <w:ilvl w:val="0"/>
                <w:numId w:val="27"/>
              </w:numPr>
              <w:spacing w:after="0"/>
              <w:ind w:right="-3082"/>
              <w:rPr>
                <w:rFonts w:ascii="Arial" w:hAnsi="Arial" w:cs="Arial"/>
                <w:bCs/>
              </w:rPr>
            </w:pPr>
            <w:r w:rsidRPr="006C75C7">
              <w:rPr>
                <w:rFonts w:ascii="Arial" w:hAnsi="Arial" w:cs="Arial"/>
                <w:bCs/>
              </w:rPr>
              <w:t>Facile à comprendre</w:t>
            </w:r>
          </w:p>
        </w:tc>
      </w:tr>
      <w:tr w:rsidR="000F61AA" w:rsidRPr="006C75C7" w:rsidTr="000F61AA">
        <w:tblPrEx>
          <w:tblCellMar>
            <w:top w:w="0" w:type="dxa"/>
            <w:bottom w:w="0" w:type="dxa"/>
          </w:tblCellMar>
        </w:tblPrEx>
        <w:trPr>
          <w:trHeight w:val="285"/>
        </w:trPr>
        <w:tc>
          <w:tcPr>
            <w:tcW w:w="9032" w:type="dxa"/>
          </w:tcPr>
          <w:p w:rsidR="000F61AA" w:rsidRPr="006C75C7" w:rsidRDefault="000F61AA" w:rsidP="000F61AA">
            <w:pPr>
              <w:numPr>
                <w:ilvl w:val="0"/>
                <w:numId w:val="27"/>
              </w:numPr>
              <w:spacing w:after="0"/>
              <w:ind w:right="-3082"/>
              <w:rPr>
                <w:rFonts w:ascii="Arial" w:hAnsi="Arial" w:cs="Arial"/>
                <w:bCs/>
              </w:rPr>
            </w:pPr>
            <w:r w:rsidRPr="006C75C7">
              <w:rPr>
                <w:rFonts w:ascii="Arial" w:hAnsi="Arial" w:cs="Arial"/>
                <w:bCs/>
              </w:rPr>
              <w:t>Flexibilité (placements)</w:t>
            </w:r>
          </w:p>
        </w:tc>
      </w:tr>
      <w:tr w:rsidR="000F61AA" w:rsidRPr="006C75C7" w:rsidTr="000F61AA">
        <w:tblPrEx>
          <w:tblCellMar>
            <w:top w:w="0" w:type="dxa"/>
            <w:bottom w:w="0" w:type="dxa"/>
          </w:tblCellMar>
        </w:tblPrEx>
        <w:trPr>
          <w:trHeight w:val="285"/>
        </w:trPr>
        <w:tc>
          <w:tcPr>
            <w:tcW w:w="9032" w:type="dxa"/>
          </w:tcPr>
          <w:p w:rsidR="000F61AA" w:rsidRDefault="000F61AA" w:rsidP="000F61AA">
            <w:pPr>
              <w:spacing w:after="0"/>
              <w:rPr>
                <w:rFonts w:ascii="Arial" w:hAnsi="Arial" w:cs="Arial"/>
                <w:bCs/>
                <w:i/>
                <w:iCs/>
              </w:rPr>
            </w:pPr>
          </w:p>
          <w:p w:rsidR="000F61AA" w:rsidRPr="006C75C7" w:rsidRDefault="000F61AA" w:rsidP="000F61AA">
            <w:pPr>
              <w:spacing w:after="0"/>
              <w:rPr>
                <w:rFonts w:ascii="Arial" w:hAnsi="Arial" w:cs="Arial"/>
                <w:b/>
                <w:bCs/>
                <w:i/>
                <w:iCs/>
              </w:rPr>
            </w:pPr>
            <w:r w:rsidRPr="006C75C7">
              <w:rPr>
                <w:rFonts w:ascii="Arial" w:hAnsi="Arial" w:cs="Arial"/>
                <w:bCs/>
                <w:i/>
                <w:iCs/>
              </w:rPr>
              <w:t>CONTRE</w:t>
            </w:r>
          </w:p>
        </w:tc>
      </w:tr>
      <w:tr w:rsidR="000F61AA" w:rsidRPr="006C75C7" w:rsidTr="000F61AA">
        <w:tblPrEx>
          <w:tblCellMar>
            <w:top w:w="0" w:type="dxa"/>
            <w:bottom w:w="0" w:type="dxa"/>
          </w:tblCellMar>
        </w:tblPrEx>
        <w:trPr>
          <w:trHeight w:val="285"/>
        </w:trPr>
        <w:tc>
          <w:tcPr>
            <w:tcW w:w="9032" w:type="dxa"/>
          </w:tcPr>
          <w:p w:rsidR="000F61AA" w:rsidRPr="00621780" w:rsidRDefault="000F61AA" w:rsidP="000F61AA">
            <w:pPr>
              <w:spacing w:after="0"/>
              <w:ind w:left="357" w:right="-3082"/>
              <w:rPr>
                <w:rFonts w:ascii="Arial" w:hAnsi="Arial" w:cs="Arial"/>
                <w:bCs/>
              </w:rPr>
            </w:pPr>
            <w:r w:rsidRPr="00621780">
              <w:rPr>
                <w:rFonts w:ascii="Arial" w:hAnsi="Arial" w:cs="Arial"/>
                <w:bCs/>
              </w:rPr>
              <w:t>1.</w:t>
            </w:r>
            <w:r w:rsidRPr="00621780">
              <w:rPr>
                <w:rFonts w:ascii="Arial" w:hAnsi="Arial" w:cs="Arial"/>
                <w:bCs/>
              </w:rPr>
              <w:tab/>
              <w:t>L’employé assume le risque financier (avant et après la retraite)</w:t>
            </w:r>
          </w:p>
        </w:tc>
      </w:tr>
      <w:tr w:rsidR="000F61AA" w:rsidRPr="006C75C7" w:rsidTr="000F61AA">
        <w:tblPrEx>
          <w:tblCellMar>
            <w:top w:w="0" w:type="dxa"/>
            <w:bottom w:w="0" w:type="dxa"/>
          </w:tblCellMar>
        </w:tblPrEx>
        <w:trPr>
          <w:trHeight w:val="300"/>
        </w:trPr>
        <w:tc>
          <w:tcPr>
            <w:tcW w:w="9032" w:type="dxa"/>
          </w:tcPr>
          <w:p w:rsidR="000F61AA" w:rsidRPr="00621780" w:rsidRDefault="000F61AA" w:rsidP="000F61AA">
            <w:pPr>
              <w:spacing w:after="0"/>
              <w:ind w:left="357" w:right="-3082"/>
              <w:rPr>
                <w:rFonts w:ascii="Arial" w:hAnsi="Arial" w:cs="Arial"/>
                <w:bCs/>
              </w:rPr>
            </w:pPr>
            <w:r w:rsidRPr="00621780">
              <w:rPr>
                <w:rFonts w:ascii="Arial" w:hAnsi="Arial" w:cs="Arial"/>
                <w:bCs/>
              </w:rPr>
              <w:t>2.</w:t>
            </w:r>
            <w:r w:rsidRPr="00621780">
              <w:rPr>
                <w:rFonts w:ascii="Arial" w:hAnsi="Arial" w:cs="Arial"/>
                <w:bCs/>
              </w:rPr>
              <w:tab/>
              <w:t>Montant de prestation de retraite non prévisible</w:t>
            </w:r>
          </w:p>
        </w:tc>
      </w:tr>
      <w:tr w:rsidR="000F61AA" w:rsidRPr="006C75C7" w:rsidTr="000F61AA">
        <w:tblPrEx>
          <w:tblCellMar>
            <w:top w:w="0" w:type="dxa"/>
            <w:bottom w:w="0" w:type="dxa"/>
          </w:tblCellMar>
        </w:tblPrEx>
        <w:trPr>
          <w:trHeight w:val="586"/>
        </w:trPr>
        <w:tc>
          <w:tcPr>
            <w:tcW w:w="9032" w:type="dxa"/>
          </w:tcPr>
          <w:p w:rsidR="000F61AA" w:rsidRPr="00621780" w:rsidRDefault="000F61AA" w:rsidP="000F61AA">
            <w:pPr>
              <w:spacing w:after="0"/>
              <w:ind w:left="357" w:right="-3082"/>
              <w:rPr>
                <w:rFonts w:ascii="Arial" w:hAnsi="Arial" w:cs="Arial"/>
                <w:bCs/>
              </w:rPr>
            </w:pPr>
          </w:p>
          <w:p w:rsidR="000F61AA" w:rsidRPr="00621780" w:rsidRDefault="000F61AA" w:rsidP="000F61AA">
            <w:pPr>
              <w:spacing w:after="0"/>
              <w:ind w:left="357" w:right="-3082"/>
              <w:rPr>
                <w:rFonts w:ascii="Arial" w:hAnsi="Arial" w:cs="Arial"/>
                <w:bCs/>
              </w:rPr>
            </w:pPr>
          </w:p>
        </w:tc>
      </w:tr>
      <w:tr w:rsidR="000F61AA" w:rsidRPr="006C75C7" w:rsidTr="000F61AA">
        <w:tblPrEx>
          <w:tblCellMar>
            <w:top w:w="0" w:type="dxa"/>
            <w:bottom w:w="0" w:type="dxa"/>
          </w:tblCellMar>
        </w:tblPrEx>
        <w:trPr>
          <w:trHeight w:val="285"/>
        </w:trPr>
        <w:tc>
          <w:tcPr>
            <w:tcW w:w="9032" w:type="dxa"/>
            <w:tcBorders>
              <w:bottom w:val="single" w:sz="4" w:space="0" w:color="auto"/>
            </w:tcBorders>
          </w:tcPr>
          <w:p w:rsidR="000F61AA" w:rsidRPr="00621780" w:rsidRDefault="000F61AA" w:rsidP="000F61AA">
            <w:pPr>
              <w:spacing w:after="0"/>
              <w:rPr>
                <w:rFonts w:ascii="Arial" w:hAnsi="Arial" w:cs="Arial"/>
                <w:bCs/>
              </w:rPr>
            </w:pPr>
            <w:r w:rsidRPr="00621780">
              <w:rPr>
                <w:rFonts w:ascii="Arial" w:hAnsi="Arial" w:cs="Arial"/>
                <w:bCs/>
              </w:rPr>
              <w:t>EMPLOYEUR</w:t>
            </w:r>
          </w:p>
        </w:tc>
      </w:tr>
      <w:tr w:rsidR="000F61AA" w:rsidRPr="006C75C7" w:rsidTr="000F61AA">
        <w:tblPrEx>
          <w:tblCellMar>
            <w:top w:w="0" w:type="dxa"/>
            <w:bottom w:w="0" w:type="dxa"/>
          </w:tblCellMar>
        </w:tblPrEx>
        <w:trPr>
          <w:trHeight w:val="571"/>
        </w:trPr>
        <w:tc>
          <w:tcPr>
            <w:tcW w:w="9032" w:type="dxa"/>
            <w:tcBorders>
              <w:top w:val="single" w:sz="4" w:space="0" w:color="auto"/>
            </w:tcBorders>
          </w:tcPr>
          <w:p w:rsidR="000F61AA" w:rsidRPr="00621780" w:rsidRDefault="000F61AA" w:rsidP="000F61AA">
            <w:pPr>
              <w:spacing w:after="0"/>
              <w:rPr>
                <w:rFonts w:ascii="Arial" w:hAnsi="Arial" w:cs="Arial"/>
                <w:bCs/>
                <w:i/>
                <w:iCs/>
              </w:rPr>
            </w:pPr>
          </w:p>
          <w:p w:rsidR="000F61AA" w:rsidRPr="00621780" w:rsidRDefault="000F61AA" w:rsidP="000F61AA">
            <w:pPr>
              <w:spacing w:after="0"/>
              <w:rPr>
                <w:rFonts w:ascii="Arial" w:hAnsi="Arial" w:cs="Arial"/>
                <w:b/>
                <w:bCs/>
                <w:i/>
                <w:iCs/>
              </w:rPr>
            </w:pPr>
            <w:r w:rsidRPr="00621780">
              <w:rPr>
                <w:rFonts w:ascii="Arial" w:hAnsi="Arial" w:cs="Arial"/>
                <w:bCs/>
                <w:i/>
                <w:iCs/>
              </w:rPr>
              <w:t>POUR</w:t>
            </w:r>
          </w:p>
        </w:tc>
      </w:tr>
      <w:tr w:rsidR="000F61AA" w:rsidRPr="006C75C7" w:rsidTr="000F61AA">
        <w:tblPrEx>
          <w:tblCellMar>
            <w:top w:w="0" w:type="dxa"/>
            <w:bottom w:w="0" w:type="dxa"/>
          </w:tblCellMar>
        </w:tblPrEx>
        <w:trPr>
          <w:trHeight w:val="300"/>
        </w:trPr>
        <w:tc>
          <w:tcPr>
            <w:tcW w:w="9032" w:type="dxa"/>
          </w:tcPr>
          <w:p w:rsidR="000F61AA" w:rsidRPr="00621780" w:rsidRDefault="000F61AA" w:rsidP="000F61AA">
            <w:pPr>
              <w:spacing w:after="0"/>
              <w:ind w:left="357" w:right="-3082"/>
              <w:rPr>
                <w:rFonts w:ascii="Arial" w:hAnsi="Arial" w:cs="Arial"/>
                <w:bCs/>
              </w:rPr>
            </w:pPr>
            <w:r w:rsidRPr="00621780">
              <w:rPr>
                <w:rFonts w:ascii="Arial" w:hAnsi="Arial" w:cs="Arial"/>
                <w:bCs/>
              </w:rPr>
              <w:t>1.</w:t>
            </w:r>
            <w:r w:rsidRPr="00621780">
              <w:rPr>
                <w:rFonts w:ascii="Arial" w:hAnsi="Arial" w:cs="Arial"/>
                <w:bCs/>
              </w:rPr>
              <w:tab/>
              <w:t>Tenue de dossiers simple</w:t>
            </w:r>
          </w:p>
        </w:tc>
      </w:tr>
      <w:tr w:rsidR="000F61AA" w:rsidRPr="006C75C7" w:rsidTr="000F61AA">
        <w:tblPrEx>
          <w:tblCellMar>
            <w:top w:w="0" w:type="dxa"/>
            <w:bottom w:w="0" w:type="dxa"/>
          </w:tblCellMar>
        </w:tblPrEx>
        <w:trPr>
          <w:trHeight w:val="285"/>
        </w:trPr>
        <w:tc>
          <w:tcPr>
            <w:tcW w:w="9032" w:type="dxa"/>
          </w:tcPr>
          <w:p w:rsidR="000F61AA" w:rsidRPr="00621780" w:rsidRDefault="000F61AA" w:rsidP="000F61AA">
            <w:pPr>
              <w:spacing w:after="0"/>
              <w:ind w:left="357" w:right="-3082"/>
              <w:rPr>
                <w:rFonts w:ascii="Arial" w:hAnsi="Arial" w:cs="Arial"/>
                <w:bCs/>
              </w:rPr>
            </w:pPr>
            <w:r w:rsidRPr="00621780">
              <w:rPr>
                <w:rFonts w:ascii="Arial" w:hAnsi="Arial" w:cs="Arial"/>
                <w:bCs/>
              </w:rPr>
              <w:t>2.</w:t>
            </w:r>
            <w:r w:rsidRPr="00621780">
              <w:rPr>
                <w:rFonts w:ascii="Arial" w:hAnsi="Arial" w:cs="Arial"/>
                <w:bCs/>
              </w:rPr>
              <w:tab/>
              <w:t>Coûts facilement budgétés</w:t>
            </w:r>
          </w:p>
        </w:tc>
      </w:tr>
      <w:tr w:rsidR="000F61AA" w:rsidRPr="006C75C7" w:rsidTr="000F61AA">
        <w:tblPrEx>
          <w:tblCellMar>
            <w:top w:w="0" w:type="dxa"/>
            <w:bottom w:w="0" w:type="dxa"/>
          </w:tblCellMar>
        </w:tblPrEx>
        <w:trPr>
          <w:trHeight w:val="300"/>
        </w:trPr>
        <w:tc>
          <w:tcPr>
            <w:tcW w:w="9032" w:type="dxa"/>
          </w:tcPr>
          <w:p w:rsidR="000F61AA" w:rsidRPr="00621780" w:rsidRDefault="000F61AA" w:rsidP="000F61AA">
            <w:pPr>
              <w:spacing w:after="0"/>
              <w:ind w:left="357" w:right="-3082"/>
              <w:rPr>
                <w:rFonts w:ascii="Arial" w:hAnsi="Arial" w:cs="Arial"/>
                <w:bCs/>
              </w:rPr>
            </w:pPr>
            <w:r w:rsidRPr="00621780">
              <w:rPr>
                <w:rFonts w:ascii="Arial" w:hAnsi="Arial" w:cs="Arial"/>
                <w:bCs/>
              </w:rPr>
              <w:t>3.</w:t>
            </w:r>
            <w:r w:rsidRPr="00621780">
              <w:rPr>
                <w:rFonts w:ascii="Arial" w:hAnsi="Arial" w:cs="Arial"/>
                <w:bCs/>
              </w:rPr>
              <w:tab/>
              <w:t>Pas de risque de placement/financier</w:t>
            </w:r>
          </w:p>
        </w:tc>
      </w:tr>
      <w:tr w:rsidR="000F61AA" w:rsidRPr="006C75C7" w:rsidTr="000F61AA">
        <w:tblPrEx>
          <w:tblCellMar>
            <w:top w:w="0" w:type="dxa"/>
            <w:bottom w:w="0" w:type="dxa"/>
          </w:tblCellMar>
        </w:tblPrEx>
        <w:trPr>
          <w:trHeight w:val="285"/>
        </w:trPr>
        <w:tc>
          <w:tcPr>
            <w:tcW w:w="9032" w:type="dxa"/>
          </w:tcPr>
          <w:p w:rsidR="000F61AA" w:rsidRPr="00621780" w:rsidRDefault="000F61AA" w:rsidP="000F61AA">
            <w:pPr>
              <w:spacing w:after="0"/>
              <w:ind w:left="357" w:right="-3082"/>
              <w:rPr>
                <w:rFonts w:ascii="Arial" w:hAnsi="Arial" w:cs="Arial"/>
                <w:bCs/>
              </w:rPr>
            </w:pPr>
            <w:r w:rsidRPr="00621780">
              <w:rPr>
                <w:rFonts w:ascii="Arial" w:hAnsi="Arial" w:cs="Arial"/>
                <w:bCs/>
              </w:rPr>
              <w:t>4.</w:t>
            </w:r>
            <w:r w:rsidRPr="00621780">
              <w:rPr>
                <w:rFonts w:ascii="Arial" w:hAnsi="Arial" w:cs="Arial"/>
                <w:bCs/>
              </w:rPr>
              <w:tab/>
              <w:t>L’argent sera utilisé pour la retraite (immobilisation)</w:t>
            </w:r>
          </w:p>
        </w:tc>
      </w:tr>
      <w:tr w:rsidR="000F61AA" w:rsidRPr="006C75C7" w:rsidTr="000F61AA">
        <w:tblPrEx>
          <w:tblCellMar>
            <w:top w:w="0" w:type="dxa"/>
            <w:bottom w:w="0" w:type="dxa"/>
          </w:tblCellMar>
        </w:tblPrEx>
        <w:trPr>
          <w:trHeight w:val="300"/>
        </w:trPr>
        <w:tc>
          <w:tcPr>
            <w:tcW w:w="9032" w:type="dxa"/>
          </w:tcPr>
          <w:p w:rsidR="000F61AA" w:rsidRPr="00621780" w:rsidRDefault="000F61AA" w:rsidP="000F61AA">
            <w:pPr>
              <w:spacing w:after="0"/>
              <w:ind w:right="-3082"/>
              <w:rPr>
                <w:rFonts w:ascii="Arial" w:hAnsi="Arial" w:cs="Arial"/>
                <w:bCs/>
              </w:rPr>
            </w:pPr>
          </w:p>
        </w:tc>
      </w:tr>
      <w:tr w:rsidR="000F61AA" w:rsidRPr="006C75C7" w:rsidTr="000F61AA">
        <w:tblPrEx>
          <w:tblCellMar>
            <w:top w:w="0" w:type="dxa"/>
            <w:bottom w:w="0" w:type="dxa"/>
          </w:tblCellMar>
        </w:tblPrEx>
        <w:trPr>
          <w:trHeight w:val="376"/>
        </w:trPr>
        <w:tc>
          <w:tcPr>
            <w:tcW w:w="9032" w:type="dxa"/>
          </w:tcPr>
          <w:p w:rsidR="000F61AA" w:rsidRPr="00621780" w:rsidRDefault="000F61AA" w:rsidP="000F61AA">
            <w:pPr>
              <w:spacing w:before="40" w:after="40"/>
              <w:ind w:left="357"/>
              <w:rPr>
                <w:rFonts w:ascii="Arial" w:hAnsi="Arial" w:cs="Arial"/>
                <w:b/>
                <w:bCs/>
                <w:color w:val="FF0000"/>
              </w:rPr>
            </w:pPr>
          </w:p>
        </w:tc>
      </w:tr>
      <w:tr w:rsidR="000F61AA" w:rsidRPr="006C75C7" w:rsidTr="000F61AA">
        <w:tblPrEx>
          <w:tblCellMar>
            <w:top w:w="0" w:type="dxa"/>
            <w:bottom w:w="0" w:type="dxa"/>
          </w:tblCellMar>
        </w:tblPrEx>
        <w:trPr>
          <w:trHeight w:val="285"/>
        </w:trPr>
        <w:tc>
          <w:tcPr>
            <w:tcW w:w="9032" w:type="dxa"/>
          </w:tcPr>
          <w:p w:rsidR="000F61AA" w:rsidRPr="00621780" w:rsidRDefault="000F61AA" w:rsidP="000F61AA">
            <w:pPr>
              <w:spacing w:after="0"/>
              <w:rPr>
                <w:rFonts w:ascii="Arial" w:hAnsi="Arial" w:cs="Arial"/>
                <w:b/>
                <w:bCs/>
                <w:i/>
                <w:iCs/>
              </w:rPr>
            </w:pPr>
            <w:r w:rsidRPr="00621780">
              <w:rPr>
                <w:rFonts w:ascii="Arial" w:hAnsi="Arial" w:cs="Arial"/>
                <w:bCs/>
                <w:i/>
                <w:iCs/>
              </w:rPr>
              <w:t>CONTRE</w:t>
            </w:r>
          </w:p>
        </w:tc>
      </w:tr>
      <w:tr w:rsidR="000F61AA" w:rsidRPr="006C75C7" w:rsidTr="000F61AA">
        <w:tblPrEx>
          <w:tblCellMar>
            <w:top w:w="0" w:type="dxa"/>
            <w:bottom w:w="0" w:type="dxa"/>
          </w:tblCellMar>
        </w:tblPrEx>
        <w:trPr>
          <w:trHeight w:val="285"/>
        </w:trPr>
        <w:tc>
          <w:tcPr>
            <w:tcW w:w="9032" w:type="dxa"/>
          </w:tcPr>
          <w:p w:rsidR="000F61AA" w:rsidRPr="006C75C7" w:rsidRDefault="000F61AA" w:rsidP="000F61AA">
            <w:pPr>
              <w:spacing w:after="0"/>
              <w:ind w:left="357" w:right="-3082"/>
              <w:rPr>
                <w:rFonts w:ascii="Arial" w:hAnsi="Arial" w:cs="Arial"/>
                <w:bCs/>
              </w:rPr>
            </w:pPr>
            <w:r w:rsidRPr="006C75C7">
              <w:rPr>
                <w:rFonts w:ascii="Arial" w:hAnsi="Arial" w:cs="Arial"/>
                <w:bCs/>
              </w:rPr>
              <w:t>1.</w:t>
            </w:r>
            <w:r w:rsidRPr="006C75C7">
              <w:rPr>
                <w:rFonts w:ascii="Arial" w:hAnsi="Arial" w:cs="Arial"/>
                <w:bCs/>
              </w:rPr>
              <w:tab/>
              <w:t>Administration sujette aux lois sur les régimes complémentaires</w:t>
            </w:r>
          </w:p>
        </w:tc>
      </w:tr>
      <w:tr w:rsidR="000F61AA" w:rsidRPr="006C75C7" w:rsidTr="000F61AA">
        <w:tblPrEx>
          <w:tblCellMar>
            <w:top w:w="0" w:type="dxa"/>
            <w:bottom w:w="0" w:type="dxa"/>
          </w:tblCellMar>
        </w:tblPrEx>
        <w:trPr>
          <w:trHeight w:val="300"/>
        </w:trPr>
        <w:tc>
          <w:tcPr>
            <w:tcW w:w="9032" w:type="dxa"/>
          </w:tcPr>
          <w:p w:rsidR="000F61AA" w:rsidRPr="006C75C7" w:rsidRDefault="000F61AA" w:rsidP="000F61AA">
            <w:pPr>
              <w:spacing w:after="0"/>
              <w:ind w:left="357" w:right="-3082"/>
              <w:rPr>
                <w:rFonts w:ascii="Arial" w:hAnsi="Arial" w:cs="Arial"/>
                <w:bCs/>
              </w:rPr>
            </w:pPr>
            <w:r w:rsidRPr="006C75C7">
              <w:rPr>
                <w:rFonts w:ascii="Arial" w:hAnsi="Arial" w:cs="Arial"/>
                <w:bCs/>
              </w:rPr>
              <w:t>2.</w:t>
            </w:r>
            <w:r w:rsidRPr="006C75C7">
              <w:rPr>
                <w:rFonts w:ascii="Arial" w:hAnsi="Arial" w:cs="Arial"/>
                <w:bCs/>
              </w:rPr>
              <w:tab/>
              <w:t>Pas d'outil de gestion des ressources humaines (programme ad hoc)</w:t>
            </w:r>
          </w:p>
        </w:tc>
      </w:tr>
      <w:tr w:rsidR="000F61AA" w:rsidRPr="006C75C7" w:rsidTr="000F61AA">
        <w:tblPrEx>
          <w:tblCellMar>
            <w:top w:w="0" w:type="dxa"/>
            <w:bottom w:w="0" w:type="dxa"/>
          </w:tblCellMar>
        </w:tblPrEx>
        <w:trPr>
          <w:trHeight w:val="285"/>
        </w:trPr>
        <w:tc>
          <w:tcPr>
            <w:tcW w:w="9032" w:type="dxa"/>
          </w:tcPr>
          <w:p w:rsidR="000F61AA" w:rsidRPr="006C75C7" w:rsidRDefault="000F61AA" w:rsidP="000F61AA">
            <w:pPr>
              <w:spacing w:after="0"/>
              <w:ind w:left="357" w:right="-3082"/>
              <w:rPr>
                <w:rFonts w:ascii="Arial" w:hAnsi="Arial" w:cs="Arial"/>
                <w:bCs/>
              </w:rPr>
            </w:pPr>
            <w:r w:rsidRPr="006C75C7">
              <w:rPr>
                <w:rFonts w:ascii="Arial" w:hAnsi="Arial" w:cs="Arial"/>
                <w:bCs/>
              </w:rPr>
              <w:t>3.</w:t>
            </w:r>
            <w:r w:rsidRPr="006C75C7">
              <w:rPr>
                <w:rFonts w:ascii="Arial" w:hAnsi="Arial" w:cs="Arial"/>
                <w:bCs/>
              </w:rPr>
              <w:tab/>
              <w:t>Montant de prestation non prévisible</w:t>
            </w:r>
          </w:p>
        </w:tc>
      </w:tr>
      <w:tr w:rsidR="000F61AA" w:rsidRPr="006C75C7" w:rsidTr="000F61AA">
        <w:tblPrEx>
          <w:tblCellMar>
            <w:top w:w="0" w:type="dxa"/>
            <w:bottom w:w="0" w:type="dxa"/>
          </w:tblCellMar>
        </w:tblPrEx>
        <w:trPr>
          <w:trHeight w:val="300"/>
        </w:trPr>
        <w:tc>
          <w:tcPr>
            <w:tcW w:w="9032" w:type="dxa"/>
          </w:tcPr>
          <w:p w:rsidR="000F61AA" w:rsidRPr="006C75C7" w:rsidRDefault="000F61AA" w:rsidP="000F61AA">
            <w:pPr>
              <w:spacing w:after="0"/>
              <w:ind w:left="709" w:right="-3082" w:hanging="352"/>
              <w:jc w:val="both"/>
              <w:rPr>
                <w:rFonts w:ascii="Arial" w:hAnsi="Arial" w:cs="Arial"/>
                <w:bCs/>
              </w:rPr>
            </w:pPr>
            <w:r w:rsidRPr="006C75C7">
              <w:rPr>
                <w:rFonts w:ascii="Arial" w:hAnsi="Arial" w:cs="Arial"/>
                <w:bCs/>
              </w:rPr>
              <w:t>4.</w:t>
            </w:r>
            <w:r w:rsidRPr="006C75C7">
              <w:rPr>
                <w:rFonts w:ascii="Arial" w:hAnsi="Arial" w:cs="Arial"/>
                <w:bCs/>
              </w:rPr>
              <w:tab/>
              <w:t>Besoin d'informer les employés sur le risque/rendement des placements</w:t>
            </w:r>
          </w:p>
        </w:tc>
      </w:tr>
      <w:tr w:rsidR="000F61AA" w:rsidRPr="006C75C7" w:rsidTr="000F61AA">
        <w:tblPrEx>
          <w:tblCellMar>
            <w:top w:w="0" w:type="dxa"/>
            <w:bottom w:w="0" w:type="dxa"/>
          </w:tblCellMar>
        </w:tblPrEx>
        <w:trPr>
          <w:trHeight w:val="285"/>
        </w:trPr>
        <w:tc>
          <w:tcPr>
            <w:tcW w:w="9032" w:type="dxa"/>
          </w:tcPr>
          <w:p w:rsidR="000F61AA" w:rsidRPr="006C75C7" w:rsidRDefault="000F61AA" w:rsidP="000F61AA">
            <w:pPr>
              <w:spacing w:after="0"/>
              <w:ind w:left="357" w:right="-3082"/>
              <w:jc w:val="both"/>
              <w:rPr>
                <w:rFonts w:ascii="Arial" w:hAnsi="Arial" w:cs="Arial"/>
                <w:bCs/>
              </w:rPr>
            </w:pPr>
            <w:r w:rsidRPr="006C75C7">
              <w:rPr>
                <w:rFonts w:ascii="Arial" w:hAnsi="Arial" w:cs="Arial"/>
                <w:bCs/>
              </w:rPr>
              <w:t>5.</w:t>
            </w:r>
            <w:r w:rsidRPr="006C75C7">
              <w:rPr>
                <w:rFonts w:ascii="Arial" w:hAnsi="Arial" w:cs="Arial"/>
                <w:bCs/>
              </w:rPr>
              <w:tab/>
            </w:r>
            <w:r>
              <w:rPr>
                <w:rFonts w:ascii="Arial" w:hAnsi="Arial" w:cs="Arial"/>
                <w:bCs/>
              </w:rPr>
              <w:t>Certaine</w:t>
            </w:r>
            <w:r w:rsidRPr="006C75C7">
              <w:rPr>
                <w:rFonts w:ascii="Arial" w:hAnsi="Arial" w:cs="Arial"/>
                <w:bCs/>
              </w:rPr>
              <w:t xml:space="preserve"> responsab</w:t>
            </w:r>
            <w:r>
              <w:rPr>
                <w:rFonts w:ascii="Arial" w:hAnsi="Arial" w:cs="Arial"/>
                <w:bCs/>
              </w:rPr>
              <w:t>i</w:t>
            </w:r>
            <w:r w:rsidRPr="006C75C7">
              <w:rPr>
                <w:rFonts w:ascii="Arial" w:hAnsi="Arial" w:cs="Arial"/>
                <w:bCs/>
              </w:rPr>
              <w:t>l</w:t>
            </w:r>
            <w:r>
              <w:rPr>
                <w:rFonts w:ascii="Arial" w:hAnsi="Arial" w:cs="Arial"/>
                <w:bCs/>
              </w:rPr>
              <w:t>ité</w:t>
            </w:r>
            <w:r w:rsidRPr="006C75C7">
              <w:rPr>
                <w:rFonts w:ascii="Arial" w:hAnsi="Arial" w:cs="Arial"/>
                <w:bCs/>
              </w:rPr>
              <w:t xml:space="preserve"> pour les mauvaises décisions de placement des </w:t>
            </w:r>
            <w:r>
              <w:rPr>
                <w:rFonts w:ascii="Arial" w:hAnsi="Arial" w:cs="Arial"/>
                <w:bCs/>
              </w:rPr>
              <w:t>e</w:t>
            </w:r>
            <w:r w:rsidRPr="006C75C7">
              <w:rPr>
                <w:rFonts w:ascii="Arial" w:hAnsi="Arial" w:cs="Arial"/>
                <w:bCs/>
              </w:rPr>
              <w:t>mployés</w:t>
            </w:r>
          </w:p>
        </w:tc>
      </w:tr>
      <w:tr w:rsidR="000F61AA" w:rsidRPr="006C75C7" w:rsidTr="000F61AA">
        <w:tblPrEx>
          <w:tblCellMar>
            <w:top w:w="0" w:type="dxa"/>
            <w:bottom w:w="0" w:type="dxa"/>
          </w:tblCellMar>
        </w:tblPrEx>
        <w:trPr>
          <w:trHeight w:val="285"/>
        </w:trPr>
        <w:tc>
          <w:tcPr>
            <w:tcW w:w="9032" w:type="dxa"/>
          </w:tcPr>
          <w:p w:rsidR="000F61AA" w:rsidRPr="006C75C7" w:rsidRDefault="000F61AA" w:rsidP="000F61AA">
            <w:pPr>
              <w:spacing w:after="0"/>
              <w:ind w:left="357" w:right="-3082"/>
              <w:jc w:val="both"/>
              <w:rPr>
                <w:rFonts w:ascii="Arial" w:hAnsi="Arial" w:cs="Arial"/>
                <w:bCs/>
              </w:rPr>
            </w:pPr>
            <w:r w:rsidRPr="006C75C7">
              <w:rPr>
                <w:rFonts w:ascii="Arial" w:hAnsi="Arial" w:cs="Arial"/>
                <w:bCs/>
              </w:rPr>
              <w:t>6.</w:t>
            </w:r>
            <w:r w:rsidRPr="006C75C7">
              <w:rPr>
                <w:rFonts w:ascii="Arial" w:hAnsi="Arial" w:cs="Arial"/>
                <w:bCs/>
              </w:rPr>
              <w:tab/>
              <w:t>Prestations peu</w:t>
            </w:r>
            <w:r>
              <w:rPr>
                <w:rFonts w:ascii="Arial" w:hAnsi="Arial" w:cs="Arial"/>
                <w:bCs/>
              </w:rPr>
              <w:t>vent</w:t>
            </w:r>
            <w:r w:rsidRPr="006C75C7">
              <w:rPr>
                <w:rFonts w:ascii="Arial" w:hAnsi="Arial" w:cs="Arial"/>
                <w:bCs/>
              </w:rPr>
              <w:t xml:space="preserve">-être inadéquates pour les employés âgés </w:t>
            </w:r>
          </w:p>
        </w:tc>
      </w:tr>
    </w:tbl>
    <w:p w:rsidR="000F61AA" w:rsidRDefault="000F61AA" w:rsidP="000F61AA">
      <w:pPr>
        <w:pStyle w:val="NormalWeb"/>
        <w:shd w:val="clear" w:color="auto" w:fill="FFFFFF"/>
        <w:spacing w:before="0" w:beforeAutospacing="0" w:after="120" w:afterAutospacing="0"/>
        <w:rPr>
          <w:rFonts w:ascii="Arial" w:hAnsi="Arial" w:cs="Arial"/>
          <w:b/>
          <w:sz w:val="28"/>
        </w:rPr>
      </w:pPr>
      <w:r>
        <w:rPr>
          <w:rFonts w:ascii="Arial" w:eastAsia="+mn-ea" w:hAnsi="Arial" w:cs="Arial"/>
          <w:sz w:val="22"/>
          <w:szCs w:val="22"/>
        </w:rPr>
        <w:br w:type="page"/>
      </w:r>
      <w:r w:rsidRPr="00A70632">
        <w:rPr>
          <w:rFonts w:ascii="Arial" w:hAnsi="Arial" w:cs="Arial"/>
          <w:b/>
          <w:sz w:val="28"/>
        </w:rPr>
        <w:lastRenderedPageBreak/>
        <w:t>Hybrides</w:t>
      </w:r>
    </w:p>
    <w:p w:rsidR="000F61AA" w:rsidRPr="00A70632" w:rsidRDefault="000F61AA" w:rsidP="000F61AA">
      <w:pPr>
        <w:pStyle w:val="NormalWeb"/>
        <w:shd w:val="clear" w:color="auto" w:fill="FFFFFF"/>
        <w:spacing w:before="0" w:beforeAutospacing="0" w:after="120" w:afterAutospacing="0"/>
        <w:rPr>
          <w:rFonts w:ascii="Arial" w:hAnsi="Arial" w:cs="Arial"/>
          <w:b/>
          <w:sz w:val="28"/>
        </w:rPr>
      </w:pPr>
    </w:p>
    <w:p w:rsidR="000F61AA" w:rsidRDefault="000F61AA" w:rsidP="000F61AA">
      <w:pPr>
        <w:pStyle w:val="NormalWeb"/>
        <w:numPr>
          <w:ilvl w:val="0"/>
          <w:numId w:val="21"/>
        </w:numPr>
        <w:shd w:val="clear" w:color="auto" w:fill="FFFFFF"/>
        <w:spacing w:before="0" w:beforeAutospacing="0" w:after="120" w:afterAutospacing="0"/>
        <w:ind w:left="426"/>
        <w:rPr>
          <w:rFonts w:ascii="Arial" w:eastAsia="+mn-ea" w:hAnsi="Arial" w:cs="Arial"/>
        </w:rPr>
      </w:pPr>
      <w:r>
        <w:rPr>
          <w:rFonts w:ascii="Arial" w:eastAsia="+mn-ea" w:hAnsi="Arial" w:cs="Arial"/>
        </w:rPr>
        <w:t>Description</w:t>
      </w:r>
    </w:p>
    <w:p w:rsidR="000F61AA" w:rsidRPr="00FC7960"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szCs w:val="22"/>
        </w:rPr>
      </w:pPr>
      <w:r w:rsidRPr="00FC7960">
        <w:rPr>
          <w:rFonts w:ascii="Arial" w:eastAsia="+mn-ea" w:hAnsi="Arial" w:cs="Arial"/>
          <w:szCs w:val="22"/>
        </w:rPr>
        <w:t>Régimes à cotisations ET à prestations déterminées</w:t>
      </w:r>
    </w:p>
    <w:p w:rsidR="000F61AA" w:rsidRPr="00FC7960"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szCs w:val="22"/>
        </w:rPr>
      </w:pPr>
      <w:r>
        <w:rPr>
          <w:rFonts w:ascii="Arial" w:eastAsia="+mn-ea" w:hAnsi="Arial" w:cs="Arial"/>
          <w:szCs w:val="22"/>
        </w:rPr>
        <w:t>On d</w:t>
      </w:r>
      <w:r w:rsidRPr="00FC7960">
        <w:rPr>
          <w:rFonts w:ascii="Arial" w:eastAsia="+mn-ea" w:hAnsi="Arial" w:cs="Arial"/>
          <w:szCs w:val="22"/>
        </w:rPr>
        <w:t>étermine à l’avance les cotisations ainsi que la méthode pour calculer</w:t>
      </w:r>
      <w:r>
        <w:rPr>
          <w:rFonts w:ascii="Arial" w:eastAsia="+mn-ea" w:hAnsi="Arial" w:cs="Arial"/>
          <w:szCs w:val="22"/>
        </w:rPr>
        <w:t xml:space="preserve"> la rente</w:t>
      </w:r>
      <w:r w:rsidRPr="00FC7960">
        <w:rPr>
          <w:rFonts w:ascii="Arial" w:eastAsia="+mn-ea" w:hAnsi="Arial" w:cs="Arial"/>
          <w:szCs w:val="22"/>
        </w:rPr>
        <w:t>.</w:t>
      </w:r>
    </w:p>
    <w:p w:rsidR="000F61AA" w:rsidRDefault="000F61AA" w:rsidP="000F61AA">
      <w:pPr>
        <w:pStyle w:val="Paragraphedeliste"/>
        <w:ind w:left="426"/>
        <w:rPr>
          <w:rFonts w:ascii="Arial" w:eastAsia="+mn-ea" w:hAnsi="Arial" w:cs="Arial"/>
          <w:sz w:val="24"/>
          <w:szCs w:val="24"/>
        </w:rPr>
      </w:pPr>
    </w:p>
    <w:p w:rsidR="000F61AA" w:rsidRDefault="000F61AA" w:rsidP="000F61AA">
      <w:pPr>
        <w:pStyle w:val="NormalWeb"/>
        <w:numPr>
          <w:ilvl w:val="0"/>
          <w:numId w:val="21"/>
        </w:numPr>
        <w:shd w:val="clear" w:color="auto" w:fill="FFFFFF"/>
        <w:spacing w:before="0" w:beforeAutospacing="0" w:after="120" w:afterAutospacing="0"/>
        <w:ind w:left="426"/>
        <w:rPr>
          <w:rFonts w:ascii="Arial" w:eastAsia="+mn-ea" w:hAnsi="Arial" w:cs="Arial"/>
        </w:rPr>
      </w:pPr>
      <w:r>
        <w:rPr>
          <w:rFonts w:ascii="Arial" w:eastAsia="+mn-ea" w:hAnsi="Arial" w:cs="Arial"/>
        </w:rPr>
        <w:t xml:space="preserve">Types de </w:t>
      </w:r>
      <w:r w:rsidRPr="00FC7960">
        <w:rPr>
          <w:rFonts w:ascii="Arial" w:eastAsia="+mn-ea" w:hAnsi="Arial" w:cs="Arial"/>
        </w:rPr>
        <w:t>formule</w:t>
      </w:r>
      <w:r>
        <w:rPr>
          <w:rFonts w:ascii="Arial" w:eastAsia="+mn-ea" w:hAnsi="Arial" w:cs="Arial"/>
        </w:rPr>
        <w:t xml:space="preserve"> pour calculer les prestations de rentes</w:t>
      </w:r>
    </w:p>
    <w:p w:rsidR="000F61AA" w:rsidRDefault="000F61AA" w:rsidP="000F61AA">
      <w:pPr>
        <w:pStyle w:val="Paragraphedeliste"/>
        <w:numPr>
          <w:ilvl w:val="0"/>
          <w:numId w:val="3"/>
        </w:numPr>
        <w:spacing w:after="0"/>
        <w:ind w:left="851"/>
        <w:rPr>
          <w:rFonts w:ascii="Arial" w:eastAsia="+mn-ea" w:hAnsi="Arial" w:cs="Arial"/>
          <w:sz w:val="24"/>
          <w:szCs w:val="24"/>
        </w:rPr>
      </w:pPr>
      <w:r>
        <w:rPr>
          <w:rFonts w:ascii="Arial" w:eastAsia="+mn-ea" w:hAnsi="Arial" w:cs="Arial"/>
          <w:sz w:val="24"/>
          <w:szCs w:val="24"/>
        </w:rPr>
        <w:t xml:space="preserve"> </w:t>
      </w:r>
      <w:r>
        <w:rPr>
          <w:rFonts w:ascii="Arial" w:eastAsia="+mn-ea" w:hAnsi="Arial" w:cs="Arial"/>
          <w:sz w:val="24"/>
          <w:szCs w:val="24"/>
        </w:rPr>
        <w:tab/>
      </w:r>
      <w:r w:rsidRPr="00FC7960">
        <w:rPr>
          <w:rFonts w:ascii="Arial" w:eastAsia="+mn-ea" w:hAnsi="Arial" w:cs="Arial"/>
          <w:sz w:val="24"/>
          <w:szCs w:val="24"/>
        </w:rPr>
        <w:t>Cotisations et prestations déterminées</w:t>
      </w:r>
    </w:p>
    <w:p w:rsidR="000F61AA" w:rsidRPr="00FC7960" w:rsidRDefault="000F61AA" w:rsidP="000F61AA">
      <w:pPr>
        <w:pStyle w:val="Paragraphedeliste"/>
        <w:spacing w:after="0"/>
        <w:ind w:left="851"/>
        <w:rPr>
          <w:rFonts w:ascii="Arial" w:eastAsia="+mn-ea" w:hAnsi="Arial" w:cs="Arial"/>
          <w:sz w:val="24"/>
          <w:szCs w:val="24"/>
        </w:rPr>
      </w:pPr>
    </w:p>
    <w:p w:rsidR="000F61AA" w:rsidRPr="00FC7960" w:rsidRDefault="000F61AA" w:rsidP="000F61AA">
      <w:pPr>
        <w:pStyle w:val="NormalWeb"/>
        <w:numPr>
          <w:ilvl w:val="0"/>
          <w:numId w:val="10"/>
        </w:numPr>
        <w:shd w:val="clear" w:color="auto" w:fill="FFFFFF"/>
        <w:spacing w:before="0" w:beforeAutospacing="0" w:after="120" w:afterAutospacing="0"/>
        <w:ind w:left="1418"/>
        <w:rPr>
          <w:rFonts w:ascii="Arial" w:eastAsia="+mn-ea" w:hAnsi="Arial" w:cs="Arial"/>
          <w:szCs w:val="22"/>
        </w:rPr>
      </w:pPr>
      <w:r w:rsidRPr="00FC7960">
        <w:rPr>
          <w:rFonts w:ascii="Arial" w:eastAsia="+mn-ea" w:hAnsi="Arial" w:cs="Arial"/>
          <w:szCs w:val="22"/>
        </w:rPr>
        <w:t>Verse le plus élevé de la rente à prestation déterminée et de la rente qui peut être souscrite avec le solde du compte à cotisations déterminée du participant.</w:t>
      </w:r>
    </w:p>
    <w:p w:rsidR="000F61AA" w:rsidRPr="00FC7960" w:rsidRDefault="000F61AA" w:rsidP="000F61AA">
      <w:pPr>
        <w:pStyle w:val="NormalWeb"/>
        <w:numPr>
          <w:ilvl w:val="0"/>
          <w:numId w:val="10"/>
        </w:numPr>
        <w:shd w:val="clear" w:color="auto" w:fill="FFFFFF"/>
        <w:spacing w:before="0" w:beforeAutospacing="0" w:after="120" w:afterAutospacing="0"/>
        <w:ind w:left="1418"/>
        <w:rPr>
          <w:rFonts w:ascii="Arial" w:eastAsia="+mn-ea" w:hAnsi="Arial" w:cs="Arial"/>
          <w:szCs w:val="22"/>
        </w:rPr>
      </w:pPr>
      <w:r w:rsidRPr="00FC7960">
        <w:rPr>
          <w:rFonts w:ascii="Arial" w:eastAsia="+mn-ea" w:hAnsi="Arial" w:cs="Arial"/>
          <w:szCs w:val="22"/>
        </w:rPr>
        <w:t>Régime PD ou CD? Connu seulement à la fin de la participation</w:t>
      </w:r>
    </w:p>
    <w:p w:rsidR="000F61AA" w:rsidRPr="00FC7960" w:rsidRDefault="000F61AA" w:rsidP="000F61AA">
      <w:pPr>
        <w:pStyle w:val="NormalWeb"/>
        <w:numPr>
          <w:ilvl w:val="0"/>
          <w:numId w:val="10"/>
        </w:numPr>
        <w:shd w:val="clear" w:color="auto" w:fill="FFFFFF"/>
        <w:spacing w:before="0" w:beforeAutospacing="0" w:after="120" w:afterAutospacing="0"/>
        <w:ind w:left="1418"/>
        <w:rPr>
          <w:rFonts w:ascii="Arial" w:eastAsia="+mn-ea" w:hAnsi="Arial" w:cs="Arial"/>
          <w:szCs w:val="22"/>
        </w:rPr>
      </w:pPr>
      <w:r w:rsidRPr="00FC7960">
        <w:rPr>
          <w:rFonts w:ascii="Arial" w:eastAsia="+mn-ea" w:hAnsi="Arial" w:cs="Arial"/>
          <w:szCs w:val="22"/>
        </w:rPr>
        <w:t>Les investissements sont gérés par l’employeur</w:t>
      </w:r>
    </w:p>
    <w:p w:rsidR="000F61AA" w:rsidRDefault="000F61AA" w:rsidP="000F61AA">
      <w:pPr>
        <w:pStyle w:val="NormalWeb"/>
        <w:numPr>
          <w:ilvl w:val="0"/>
          <w:numId w:val="10"/>
        </w:numPr>
        <w:shd w:val="clear" w:color="auto" w:fill="FFFFFF"/>
        <w:spacing w:before="0" w:beforeAutospacing="0" w:after="0" w:afterAutospacing="0"/>
        <w:ind w:left="1418"/>
        <w:rPr>
          <w:rFonts w:ascii="Arial" w:eastAsia="+mn-ea" w:hAnsi="Arial" w:cs="Arial"/>
          <w:szCs w:val="22"/>
        </w:rPr>
      </w:pPr>
      <w:r w:rsidRPr="00FC7960">
        <w:rPr>
          <w:rFonts w:ascii="Arial" w:eastAsia="+mn-ea" w:hAnsi="Arial" w:cs="Arial"/>
          <w:szCs w:val="22"/>
        </w:rPr>
        <w:t>Réduit l’incertitude lié à un régime à cotisations déterminées puisqu’il garantit un montant minimal de revenu de retraite.</w:t>
      </w:r>
    </w:p>
    <w:p w:rsidR="000F61AA" w:rsidRPr="00FC7960" w:rsidRDefault="000F61AA" w:rsidP="000F61AA">
      <w:pPr>
        <w:pStyle w:val="NormalWeb"/>
        <w:shd w:val="clear" w:color="auto" w:fill="FFFFFF"/>
        <w:spacing w:before="0" w:beforeAutospacing="0" w:after="120" w:afterAutospacing="0"/>
        <w:ind w:left="1418"/>
        <w:rPr>
          <w:rFonts w:ascii="Arial" w:eastAsia="+mn-ea" w:hAnsi="Arial" w:cs="Arial"/>
          <w:szCs w:val="22"/>
        </w:rPr>
      </w:pPr>
    </w:p>
    <w:p w:rsidR="000F61AA" w:rsidRDefault="000F61AA" w:rsidP="000F61AA">
      <w:pPr>
        <w:pStyle w:val="Paragraphedeliste"/>
        <w:numPr>
          <w:ilvl w:val="0"/>
          <w:numId w:val="3"/>
        </w:numPr>
        <w:spacing w:after="0"/>
        <w:ind w:left="851"/>
        <w:rPr>
          <w:rFonts w:ascii="Arial" w:eastAsia="+mn-ea" w:hAnsi="Arial" w:cs="Arial"/>
          <w:sz w:val="24"/>
          <w:szCs w:val="24"/>
        </w:rPr>
      </w:pPr>
      <w:r>
        <w:rPr>
          <w:rFonts w:ascii="Arial" w:eastAsia="+mn-ea" w:hAnsi="Arial" w:cs="Arial"/>
          <w:sz w:val="24"/>
          <w:szCs w:val="24"/>
        </w:rPr>
        <w:t xml:space="preserve"> </w:t>
      </w:r>
      <w:r>
        <w:rPr>
          <w:rFonts w:ascii="Arial" w:eastAsia="+mn-ea" w:hAnsi="Arial" w:cs="Arial"/>
          <w:sz w:val="24"/>
          <w:szCs w:val="24"/>
        </w:rPr>
        <w:tab/>
      </w:r>
      <w:r w:rsidRPr="00FC7960">
        <w:rPr>
          <w:rFonts w:ascii="Arial" w:eastAsia="+mn-ea" w:hAnsi="Arial" w:cs="Arial"/>
          <w:sz w:val="24"/>
          <w:szCs w:val="24"/>
        </w:rPr>
        <w:t>Combiné</w:t>
      </w:r>
    </w:p>
    <w:p w:rsidR="000F61AA" w:rsidRPr="00FC7960" w:rsidRDefault="000F61AA" w:rsidP="000F61AA">
      <w:pPr>
        <w:pStyle w:val="Paragraphedeliste"/>
        <w:spacing w:after="0"/>
        <w:ind w:left="851"/>
        <w:rPr>
          <w:rFonts w:ascii="Arial" w:eastAsia="+mn-ea" w:hAnsi="Arial" w:cs="Arial"/>
          <w:sz w:val="24"/>
          <w:szCs w:val="24"/>
        </w:rPr>
      </w:pPr>
    </w:p>
    <w:p w:rsidR="000F61AA" w:rsidRPr="00FC7960" w:rsidRDefault="000F61AA" w:rsidP="000F61AA">
      <w:pPr>
        <w:pStyle w:val="NormalWeb"/>
        <w:numPr>
          <w:ilvl w:val="0"/>
          <w:numId w:val="10"/>
        </w:numPr>
        <w:shd w:val="clear" w:color="auto" w:fill="FFFFFF"/>
        <w:spacing w:before="0" w:beforeAutospacing="0" w:after="120" w:afterAutospacing="0"/>
        <w:ind w:left="1418"/>
        <w:rPr>
          <w:rFonts w:ascii="Arial" w:eastAsia="+mn-ea" w:hAnsi="Arial" w:cs="Arial"/>
          <w:szCs w:val="22"/>
        </w:rPr>
      </w:pPr>
      <w:r w:rsidRPr="00FC7960">
        <w:rPr>
          <w:rFonts w:ascii="Arial" w:eastAsia="+mn-ea" w:hAnsi="Arial" w:cs="Arial"/>
          <w:szCs w:val="22"/>
        </w:rPr>
        <w:t>Rente = somme de la rente provenant de la composante à prestations déterminées et de la rente provenant de la composante à cotisation déterminée.</w:t>
      </w:r>
    </w:p>
    <w:p w:rsidR="000F61AA" w:rsidRPr="00FC7960" w:rsidRDefault="000F61AA" w:rsidP="000F61AA">
      <w:pPr>
        <w:pStyle w:val="NormalWeb"/>
        <w:numPr>
          <w:ilvl w:val="0"/>
          <w:numId w:val="10"/>
        </w:numPr>
        <w:shd w:val="clear" w:color="auto" w:fill="FFFFFF"/>
        <w:spacing w:before="0" w:beforeAutospacing="0" w:after="120" w:afterAutospacing="0"/>
        <w:ind w:left="1418"/>
        <w:rPr>
          <w:rFonts w:ascii="Arial" w:eastAsia="+mn-ea" w:hAnsi="Arial" w:cs="Arial"/>
          <w:szCs w:val="22"/>
        </w:rPr>
      </w:pPr>
      <w:r w:rsidRPr="00FC7960">
        <w:rPr>
          <w:rFonts w:ascii="Arial" w:eastAsia="+mn-ea" w:hAnsi="Arial" w:cs="Arial"/>
          <w:szCs w:val="22"/>
        </w:rPr>
        <w:t>Souvent, l’employeur est responsable de la partie à prestations déterminées et les cotisations de l’employé forment la partie à cotisation déterminée.</w:t>
      </w:r>
    </w:p>
    <w:p w:rsidR="000F61AA" w:rsidRDefault="000F61AA" w:rsidP="000F61AA">
      <w:pPr>
        <w:pStyle w:val="NormalWeb"/>
        <w:numPr>
          <w:ilvl w:val="0"/>
          <w:numId w:val="10"/>
        </w:numPr>
        <w:shd w:val="clear" w:color="auto" w:fill="FFFFFF"/>
        <w:spacing w:before="0" w:beforeAutospacing="0" w:after="120" w:afterAutospacing="0"/>
        <w:ind w:left="1418"/>
        <w:rPr>
          <w:rFonts w:ascii="Arial" w:eastAsia="+mn-ea" w:hAnsi="Arial" w:cs="Arial"/>
          <w:szCs w:val="22"/>
        </w:rPr>
      </w:pPr>
      <w:r w:rsidRPr="00FC7960">
        <w:rPr>
          <w:rFonts w:ascii="Arial" w:eastAsia="+mn-ea" w:hAnsi="Arial" w:cs="Arial"/>
          <w:szCs w:val="22"/>
        </w:rPr>
        <w:t xml:space="preserve">Complexe à administrer et expliquer </w:t>
      </w:r>
    </w:p>
    <w:p w:rsidR="000F61AA" w:rsidRDefault="000F61AA" w:rsidP="000F61AA">
      <w:pPr>
        <w:pStyle w:val="NormalWeb"/>
        <w:shd w:val="clear" w:color="auto" w:fill="FFFFFF"/>
        <w:spacing w:before="0" w:beforeAutospacing="0" w:after="120" w:afterAutospacing="0"/>
        <w:rPr>
          <w:rFonts w:ascii="Arial" w:eastAsia="+mn-ea" w:hAnsi="Arial" w:cs="Arial"/>
          <w:szCs w:val="22"/>
        </w:rPr>
      </w:pPr>
      <w:r w:rsidRPr="009F0FBE">
        <w:rPr>
          <w:noProof/>
        </w:rPr>
        <w:drawing>
          <wp:inline distT="0" distB="0" distL="0" distR="0" wp14:anchorId="1EE2C38C" wp14:editId="7C74937E">
            <wp:extent cx="4392930" cy="1882775"/>
            <wp:effectExtent l="0" t="0" r="0" b="0"/>
            <wp:docPr id="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2930" cy="1882775"/>
                    </a:xfrm>
                    <a:prstGeom prst="rect">
                      <a:avLst/>
                    </a:prstGeom>
                    <a:noFill/>
                    <a:ln>
                      <a:noFill/>
                    </a:ln>
                  </pic:spPr>
                </pic:pic>
              </a:graphicData>
            </a:graphic>
          </wp:inline>
        </w:drawing>
      </w:r>
    </w:p>
    <w:p w:rsidR="000F61AA" w:rsidRDefault="000F61AA" w:rsidP="000F61AA">
      <w:pPr>
        <w:pStyle w:val="NormalWeb"/>
        <w:shd w:val="clear" w:color="auto" w:fill="FFFFFF"/>
        <w:spacing w:before="0" w:beforeAutospacing="0" w:after="120" w:afterAutospacing="0"/>
        <w:rPr>
          <w:rFonts w:ascii="Arial" w:hAnsi="Arial" w:cs="Arial"/>
          <w:b/>
          <w:sz w:val="28"/>
        </w:rPr>
      </w:pPr>
      <w:r>
        <w:rPr>
          <w:rFonts w:ascii="Arial" w:hAnsi="Arial" w:cs="Arial"/>
          <w:b/>
          <w:sz w:val="28"/>
        </w:rPr>
        <w:lastRenderedPageBreak/>
        <w:t>A</w:t>
      </w:r>
      <w:r w:rsidRPr="00FC7960">
        <w:rPr>
          <w:rFonts w:ascii="Arial" w:hAnsi="Arial" w:cs="Arial"/>
          <w:b/>
          <w:sz w:val="28"/>
        </w:rPr>
        <w:t>UTRES CARACTÉRISTIQUES</w:t>
      </w:r>
    </w:p>
    <w:p w:rsidR="000F61AA" w:rsidRPr="00FC7960" w:rsidRDefault="000F61AA" w:rsidP="000F61AA">
      <w:pPr>
        <w:pStyle w:val="NormalWeb"/>
        <w:shd w:val="clear" w:color="auto" w:fill="FFFFFF"/>
        <w:spacing w:before="0" w:beforeAutospacing="0" w:after="120" w:afterAutospacing="0"/>
        <w:rPr>
          <w:rFonts w:ascii="Arial" w:hAnsi="Arial" w:cs="Arial"/>
          <w:b/>
          <w:sz w:val="28"/>
        </w:rPr>
      </w:pPr>
    </w:p>
    <w:p w:rsidR="000F61AA" w:rsidRPr="00FC7960" w:rsidRDefault="000F61AA" w:rsidP="000F61AA">
      <w:pPr>
        <w:pStyle w:val="NormalWeb"/>
        <w:numPr>
          <w:ilvl w:val="0"/>
          <w:numId w:val="22"/>
        </w:numPr>
        <w:shd w:val="clear" w:color="auto" w:fill="FFFFFF"/>
        <w:ind w:left="426"/>
        <w:rPr>
          <w:rFonts w:ascii="Arial" w:eastAsia="+mn-ea" w:hAnsi="Arial" w:cs="Arial"/>
        </w:rPr>
      </w:pPr>
      <w:r w:rsidRPr="00FC7960">
        <w:rPr>
          <w:rFonts w:ascii="Arial" w:eastAsia="+mn-ea" w:hAnsi="Arial" w:cs="Arial"/>
        </w:rPr>
        <w:t xml:space="preserve">Coordination avec les régimes d’État </w:t>
      </w:r>
    </w:p>
    <w:p w:rsidR="000F61AA" w:rsidRPr="00621780"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sz w:val="22"/>
          <w:szCs w:val="22"/>
        </w:rPr>
      </w:pPr>
      <w:r w:rsidRPr="00FC7960">
        <w:rPr>
          <w:rFonts w:ascii="Arial" w:eastAsia="+mn-ea" w:hAnsi="Arial" w:cs="Arial"/>
          <w:szCs w:val="22"/>
        </w:rPr>
        <w:t>Dans</w:t>
      </w:r>
      <w:r w:rsidRPr="006C75C7">
        <w:rPr>
          <w:rFonts w:ascii="Arial" w:eastAsia="+mn-ea" w:hAnsi="Arial" w:cs="Arial"/>
          <w:sz w:val="22"/>
          <w:szCs w:val="22"/>
        </w:rPr>
        <w:t xml:space="preserve"> </w:t>
      </w:r>
      <w:r w:rsidRPr="00621780">
        <w:rPr>
          <w:rFonts w:ascii="Arial" w:eastAsia="+mn-ea" w:hAnsi="Arial" w:cs="Arial"/>
          <w:sz w:val="22"/>
          <w:szCs w:val="22"/>
        </w:rPr>
        <w:t>l’élaboration d’un RCR, on va considérer les montants qui seront versés au rentier par le RRQ/RPC.</w:t>
      </w:r>
    </w:p>
    <w:p w:rsidR="000F61AA" w:rsidRPr="00621780" w:rsidRDefault="000F61AA" w:rsidP="000F61AA">
      <w:pPr>
        <w:pStyle w:val="NormalWeb"/>
        <w:numPr>
          <w:ilvl w:val="1"/>
          <w:numId w:val="7"/>
        </w:numPr>
        <w:shd w:val="clear" w:color="auto" w:fill="FFFFFF"/>
        <w:spacing w:before="0" w:beforeAutospacing="0" w:after="120" w:afterAutospacing="0"/>
        <w:rPr>
          <w:rFonts w:ascii="Arial" w:eastAsia="+mn-ea" w:hAnsi="Arial" w:cs="Arial"/>
          <w:sz w:val="22"/>
          <w:szCs w:val="22"/>
        </w:rPr>
      </w:pPr>
      <w:r w:rsidRPr="00621780">
        <w:rPr>
          <w:rFonts w:ascii="Arial" w:eastAsia="+mn-ea" w:hAnsi="Arial" w:cs="Arial"/>
          <w:sz w:val="22"/>
          <w:szCs w:val="22"/>
        </w:rPr>
        <w:t>Rappel : le RRQ/RPC implique une cotisation sur le salaire compris entre EG et MGA et la prestation s’applique sur un salaire maximal = MGA.</w:t>
      </w:r>
    </w:p>
    <w:p w:rsidR="000F61AA" w:rsidRPr="00621780" w:rsidRDefault="000F61AA" w:rsidP="000F61AA">
      <w:pPr>
        <w:pStyle w:val="NormalWeb"/>
        <w:numPr>
          <w:ilvl w:val="0"/>
          <w:numId w:val="7"/>
        </w:numPr>
        <w:shd w:val="clear" w:color="auto" w:fill="FFFFFF"/>
        <w:spacing w:before="0" w:beforeAutospacing="0" w:after="120" w:afterAutospacing="0"/>
        <w:ind w:left="709" w:hanging="218"/>
        <w:rPr>
          <w:rFonts w:ascii="Arial" w:eastAsia="+mn-ea" w:hAnsi="Arial" w:cs="Arial"/>
          <w:sz w:val="22"/>
          <w:szCs w:val="22"/>
        </w:rPr>
      </w:pPr>
      <w:r w:rsidRPr="00621780">
        <w:rPr>
          <w:rFonts w:ascii="Arial" w:eastAsia="+mn-ea" w:hAnsi="Arial" w:cs="Arial"/>
          <w:sz w:val="22"/>
          <w:szCs w:val="22"/>
        </w:rPr>
        <w:t xml:space="preserve">Donc, pour le RCR, on </w:t>
      </w:r>
      <w:r w:rsidRPr="00621780">
        <w:rPr>
          <w:rFonts w:ascii="Arial" w:eastAsia="+mn-ea" w:hAnsi="Arial" w:cs="Arial"/>
          <w:szCs w:val="22"/>
        </w:rPr>
        <w:t>applique</w:t>
      </w:r>
      <w:r w:rsidRPr="00621780">
        <w:rPr>
          <w:rFonts w:ascii="Arial" w:eastAsia="+mn-ea" w:hAnsi="Arial" w:cs="Arial"/>
          <w:sz w:val="22"/>
          <w:szCs w:val="22"/>
        </w:rPr>
        <w:t xml:space="preserve"> des taux de cotisations et de prestations de rentes inférieurs pour la tranche de salaire plus petite que le MGA (habituellement on ne considérera pas l’exemption générale de 3 500$.)</w:t>
      </w:r>
    </w:p>
    <w:p w:rsidR="000F61AA" w:rsidRPr="00B87512" w:rsidRDefault="000F61AA" w:rsidP="000F61AA">
      <w:pPr>
        <w:pStyle w:val="NormalWeb"/>
        <w:shd w:val="clear" w:color="auto" w:fill="FFFFFF"/>
        <w:spacing w:before="0" w:beforeAutospacing="0" w:after="120" w:afterAutospacing="0"/>
        <w:ind w:left="709"/>
        <w:rPr>
          <w:rFonts w:ascii="Arial" w:eastAsia="+mn-ea" w:hAnsi="Arial" w:cs="Arial"/>
          <w:sz w:val="22"/>
          <w:szCs w:val="22"/>
        </w:rPr>
      </w:pPr>
    </w:p>
    <w:p w:rsidR="000F61AA" w:rsidRDefault="000F61AA" w:rsidP="000F61AA">
      <w:pPr>
        <w:pStyle w:val="NormalWeb"/>
        <w:numPr>
          <w:ilvl w:val="0"/>
          <w:numId w:val="8"/>
        </w:numPr>
        <w:shd w:val="clear" w:color="auto" w:fill="FFFFFF"/>
        <w:spacing w:before="0" w:beforeAutospacing="0" w:after="120" w:afterAutospacing="0"/>
        <w:ind w:left="993" w:hanging="218"/>
        <w:rPr>
          <w:rFonts w:ascii="Arial" w:eastAsia="+mn-ea" w:hAnsi="Arial" w:cs="Arial"/>
          <w:szCs w:val="22"/>
          <w:lang w:val="fr-CA"/>
        </w:rPr>
      </w:pPr>
      <w:r w:rsidRPr="00B87512">
        <w:rPr>
          <w:rFonts w:ascii="Arial" w:eastAsia="+mn-ea" w:hAnsi="Arial" w:cs="Arial"/>
          <w:szCs w:val="22"/>
          <w:lang w:val="fr-CA"/>
        </w:rPr>
        <w:t xml:space="preserve">Exemple au niveau des cotisations </w:t>
      </w:r>
    </w:p>
    <w:p w:rsidR="000F61AA" w:rsidRDefault="000F61AA" w:rsidP="000F61AA">
      <w:pPr>
        <w:pStyle w:val="NormalWeb"/>
        <w:numPr>
          <w:ilvl w:val="0"/>
          <w:numId w:val="28"/>
        </w:numPr>
        <w:shd w:val="clear" w:color="auto" w:fill="FFFFFF"/>
        <w:spacing w:before="0" w:beforeAutospacing="0" w:after="0" w:afterAutospacing="0"/>
        <w:ind w:left="1843"/>
        <w:rPr>
          <w:rFonts w:ascii="Arial" w:eastAsia="+mn-ea" w:hAnsi="Arial" w:cs="Arial"/>
          <w:szCs w:val="22"/>
          <w:lang w:val="fr-CA"/>
        </w:rPr>
      </w:pPr>
      <w:r>
        <w:rPr>
          <w:rFonts w:ascii="Arial" w:eastAsia="+mn-ea" w:hAnsi="Arial" w:cs="Arial"/>
          <w:szCs w:val="22"/>
          <w:lang w:val="fr-CA"/>
        </w:rPr>
        <w:t>Le niveau des cotisations au RCR sera moindre pour les salaires inférieurs au MGA pour considérer que l’employé cotise au RRQ/RPC</w:t>
      </w:r>
    </w:p>
    <w:p w:rsidR="000F61AA" w:rsidRDefault="000F61AA" w:rsidP="000F61AA">
      <w:pPr>
        <w:pStyle w:val="NormalWeb"/>
        <w:shd w:val="clear" w:color="auto" w:fill="FFFFFF"/>
        <w:spacing w:before="0" w:beforeAutospacing="0" w:after="0" w:afterAutospacing="0"/>
        <w:ind w:left="1843"/>
        <w:rPr>
          <w:rFonts w:ascii="Arial" w:eastAsia="+mn-ea" w:hAnsi="Arial" w:cs="Arial"/>
          <w:szCs w:val="22"/>
          <w:lang w:val="fr-CA"/>
        </w:rPr>
      </w:pPr>
    </w:p>
    <w:p w:rsidR="000F61AA" w:rsidRPr="00B87512" w:rsidRDefault="000F61AA" w:rsidP="000F61AA">
      <w:pPr>
        <w:pStyle w:val="NormalWeb"/>
        <w:shd w:val="clear" w:color="auto" w:fill="FFFFFF"/>
        <w:spacing w:before="0" w:beforeAutospacing="0" w:after="0" w:afterAutospacing="0"/>
        <w:ind w:left="1843"/>
        <w:rPr>
          <w:rFonts w:ascii="Arial" w:eastAsia="+mn-ea" w:hAnsi="Arial" w:cs="Arial"/>
          <w:szCs w:val="22"/>
          <w:lang w:val="fr-CA"/>
        </w:rPr>
      </w:pPr>
    </w:p>
    <w:p w:rsidR="000F61AA" w:rsidRDefault="000F61AA" w:rsidP="000F61AA">
      <w:pPr>
        <w:pStyle w:val="NormalWeb"/>
        <w:shd w:val="clear" w:color="auto" w:fill="FFFFFF"/>
        <w:spacing w:before="0" w:beforeAutospacing="0" w:after="0" w:afterAutospacing="0"/>
        <w:ind w:left="708" w:firstLine="708"/>
        <w:rPr>
          <w:noProof/>
        </w:rPr>
      </w:pPr>
      <w:r w:rsidRPr="009F0FBE">
        <w:rPr>
          <w:noProof/>
        </w:rPr>
        <w:drawing>
          <wp:inline distT="0" distB="0" distL="0" distR="0" wp14:anchorId="1F4B4D79" wp14:editId="26E7E8CF">
            <wp:extent cx="3872865" cy="3343910"/>
            <wp:effectExtent l="0" t="0" r="0" b="0"/>
            <wp:docPr id="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2865" cy="3343910"/>
                    </a:xfrm>
                    <a:prstGeom prst="rect">
                      <a:avLst/>
                    </a:prstGeom>
                    <a:noFill/>
                    <a:ln>
                      <a:noFill/>
                    </a:ln>
                  </pic:spPr>
                </pic:pic>
              </a:graphicData>
            </a:graphic>
          </wp:inline>
        </w:drawing>
      </w:r>
    </w:p>
    <w:p w:rsidR="000F61AA" w:rsidRDefault="000F61AA" w:rsidP="000F61AA">
      <w:pPr>
        <w:pStyle w:val="NormalWeb"/>
        <w:shd w:val="clear" w:color="auto" w:fill="FFFFFF"/>
        <w:spacing w:before="0" w:beforeAutospacing="0" w:after="120" w:afterAutospacing="0"/>
        <w:ind w:left="1560"/>
        <w:rPr>
          <w:rFonts w:ascii="Arial" w:eastAsia="+mn-ea" w:hAnsi="Arial" w:cs="Arial"/>
          <w:sz w:val="16"/>
          <w:szCs w:val="22"/>
          <w:lang w:val="fr-CA"/>
        </w:rPr>
      </w:pPr>
      <w:r w:rsidRPr="00B87512">
        <w:rPr>
          <w:rFonts w:ascii="Arial" w:eastAsia="+mn-ea" w:hAnsi="Arial" w:cs="Arial"/>
          <w:sz w:val="16"/>
          <w:szCs w:val="22"/>
          <w:lang w:val="fr-CA"/>
        </w:rPr>
        <w:t>(Graphique provenant du site du gouvernement du Canada)</w:t>
      </w:r>
    </w:p>
    <w:p w:rsidR="000F61AA" w:rsidRDefault="000F61AA" w:rsidP="000F61AA">
      <w:pPr>
        <w:pStyle w:val="NormalWeb"/>
        <w:shd w:val="clear" w:color="auto" w:fill="FFFFFF"/>
        <w:spacing w:before="0" w:beforeAutospacing="0" w:after="120" w:afterAutospacing="0"/>
        <w:ind w:left="851"/>
        <w:rPr>
          <w:rFonts w:ascii="Arial" w:eastAsia="+mn-ea" w:hAnsi="Arial" w:cs="Arial"/>
          <w:sz w:val="14"/>
          <w:szCs w:val="22"/>
        </w:rPr>
      </w:pPr>
    </w:p>
    <w:p w:rsidR="000F61AA" w:rsidRDefault="000F61AA" w:rsidP="000F61AA">
      <w:pPr>
        <w:pStyle w:val="NormalWeb"/>
        <w:shd w:val="clear" w:color="auto" w:fill="FFFFFF"/>
        <w:spacing w:before="0" w:beforeAutospacing="0" w:after="120" w:afterAutospacing="0"/>
        <w:ind w:left="851"/>
        <w:rPr>
          <w:rFonts w:ascii="Arial" w:eastAsia="+mn-ea" w:hAnsi="Arial" w:cs="Arial"/>
          <w:sz w:val="14"/>
          <w:szCs w:val="22"/>
        </w:rPr>
      </w:pPr>
    </w:p>
    <w:p w:rsidR="000F61AA" w:rsidRDefault="000F61AA" w:rsidP="000F61AA">
      <w:pPr>
        <w:pStyle w:val="NormalWeb"/>
        <w:shd w:val="clear" w:color="auto" w:fill="FFFFFF"/>
        <w:spacing w:before="0" w:beforeAutospacing="0" w:after="120" w:afterAutospacing="0"/>
        <w:ind w:left="851"/>
        <w:rPr>
          <w:rFonts w:ascii="Arial" w:eastAsia="+mn-ea" w:hAnsi="Arial" w:cs="Arial"/>
          <w:sz w:val="14"/>
          <w:szCs w:val="22"/>
        </w:rPr>
      </w:pPr>
    </w:p>
    <w:p w:rsidR="000F61AA" w:rsidRDefault="000F61AA" w:rsidP="000F61AA">
      <w:pPr>
        <w:pStyle w:val="NormalWeb"/>
        <w:numPr>
          <w:ilvl w:val="0"/>
          <w:numId w:val="8"/>
        </w:numPr>
        <w:shd w:val="clear" w:color="auto" w:fill="FFFFFF"/>
        <w:spacing w:before="0" w:beforeAutospacing="0" w:after="240" w:afterAutospacing="0"/>
        <w:ind w:left="993" w:hanging="218"/>
        <w:rPr>
          <w:rFonts w:ascii="Arial" w:eastAsia="+mn-ea" w:hAnsi="Arial" w:cs="Arial"/>
          <w:szCs w:val="22"/>
          <w:lang w:val="fr-CA"/>
        </w:rPr>
      </w:pPr>
      <w:r w:rsidRPr="00B87512">
        <w:rPr>
          <w:rFonts w:ascii="Arial" w:eastAsia="+mn-ea" w:hAnsi="Arial" w:cs="Arial"/>
          <w:szCs w:val="22"/>
          <w:lang w:val="fr-CA"/>
        </w:rPr>
        <w:lastRenderedPageBreak/>
        <w:t>Exemple au niveau des prestations :</w:t>
      </w:r>
    </w:p>
    <w:p w:rsidR="000F61AA" w:rsidRDefault="000F61AA" w:rsidP="000F61AA">
      <w:pPr>
        <w:pStyle w:val="NormalWeb"/>
        <w:numPr>
          <w:ilvl w:val="0"/>
          <w:numId w:val="28"/>
        </w:numPr>
        <w:shd w:val="clear" w:color="auto" w:fill="FFFFFF"/>
        <w:spacing w:before="0" w:beforeAutospacing="0" w:after="240" w:afterAutospacing="0"/>
        <w:ind w:left="1843"/>
        <w:rPr>
          <w:rFonts w:ascii="Arial" w:eastAsia="+mn-ea" w:hAnsi="Arial" w:cs="Arial"/>
          <w:szCs w:val="22"/>
          <w:lang w:val="fr-CA"/>
        </w:rPr>
      </w:pPr>
      <w:r>
        <w:rPr>
          <w:rFonts w:ascii="Arial" w:eastAsia="+mn-ea" w:hAnsi="Arial" w:cs="Arial"/>
          <w:szCs w:val="22"/>
          <w:lang w:val="fr-CA"/>
        </w:rPr>
        <w:t>Le niveau des prestations de rente payées à l’employé par le RCR sera moindre pour les salaires inférieurs au MGA pour considérer que l’employé reçoit également une rente du RRQ/RPC</w:t>
      </w:r>
    </w:p>
    <w:p w:rsidR="000F61AA" w:rsidRDefault="000F61AA" w:rsidP="000F61AA">
      <w:pPr>
        <w:pStyle w:val="NormalWeb"/>
        <w:shd w:val="clear" w:color="auto" w:fill="FFFFFF"/>
        <w:spacing w:before="0" w:beforeAutospacing="0" w:after="0" w:afterAutospacing="0"/>
        <w:ind w:left="1843"/>
        <w:rPr>
          <w:rFonts w:ascii="Arial" w:eastAsia="+mn-ea" w:hAnsi="Arial" w:cs="Arial"/>
          <w:szCs w:val="22"/>
          <w:lang w:val="fr-CA"/>
        </w:rPr>
      </w:pPr>
    </w:p>
    <w:p w:rsidR="000F61AA" w:rsidRDefault="000F61AA" w:rsidP="000F61AA">
      <w:pPr>
        <w:pStyle w:val="NormalWeb"/>
        <w:shd w:val="clear" w:color="auto" w:fill="FFFFFF"/>
        <w:spacing w:before="0" w:beforeAutospacing="0" w:after="0" w:afterAutospacing="0"/>
        <w:ind w:left="918" w:firstLine="565"/>
        <w:rPr>
          <w:noProof/>
        </w:rPr>
      </w:pPr>
      <w:r w:rsidRPr="009F0FBE">
        <w:rPr>
          <w:noProof/>
        </w:rPr>
        <w:drawing>
          <wp:inline distT="0" distB="0" distL="0" distR="0" wp14:anchorId="29DB1C7A" wp14:editId="55E02E8A">
            <wp:extent cx="4401820" cy="1371600"/>
            <wp:effectExtent l="0" t="0" r="0" b="0"/>
            <wp:docPr id="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1820" cy="1371600"/>
                    </a:xfrm>
                    <a:prstGeom prst="rect">
                      <a:avLst/>
                    </a:prstGeom>
                    <a:noFill/>
                    <a:ln>
                      <a:noFill/>
                    </a:ln>
                  </pic:spPr>
                </pic:pic>
              </a:graphicData>
            </a:graphic>
          </wp:inline>
        </w:drawing>
      </w:r>
    </w:p>
    <w:p w:rsidR="000F61AA" w:rsidRDefault="000F61AA" w:rsidP="000F61AA">
      <w:pPr>
        <w:pStyle w:val="NormalWeb"/>
        <w:shd w:val="clear" w:color="auto" w:fill="FFFFFF"/>
        <w:spacing w:before="0" w:beforeAutospacing="0" w:after="120" w:afterAutospacing="0"/>
        <w:ind w:left="1701"/>
        <w:rPr>
          <w:rFonts w:ascii="Arial" w:eastAsia="+mn-ea" w:hAnsi="Arial" w:cs="Arial"/>
          <w:sz w:val="16"/>
          <w:szCs w:val="22"/>
          <w:lang w:val="fr-CA"/>
        </w:rPr>
      </w:pPr>
      <w:r w:rsidRPr="00B87512">
        <w:rPr>
          <w:rFonts w:ascii="Arial" w:eastAsia="+mn-ea" w:hAnsi="Arial" w:cs="Arial"/>
          <w:sz w:val="16"/>
          <w:szCs w:val="22"/>
          <w:lang w:val="fr-CA"/>
        </w:rPr>
        <w:t>(Graphique provenant du site du gouvernement du Canada)</w:t>
      </w:r>
    </w:p>
    <w:p w:rsidR="000F61AA" w:rsidRPr="006C75C7" w:rsidRDefault="000F61AA" w:rsidP="000F61AA">
      <w:pPr>
        <w:pStyle w:val="NormalWeb"/>
        <w:shd w:val="clear" w:color="auto" w:fill="FFFFFF"/>
        <w:ind w:left="993"/>
        <w:rPr>
          <w:rFonts w:ascii="Arial" w:eastAsia="+mn-ea" w:hAnsi="Arial" w:cs="Arial"/>
          <w:sz w:val="22"/>
          <w:szCs w:val="22"/>
        </w:rPr>
      </w:pPr>
    </w:p>
    <w:p w:rsidR="000F61AA" w:rsidRPr="00C91F6A" w:rsidRDefault="000F61AA" w:rsidP="000F61AA">
      <w:pPr>
        <w:pStyle w:val="NormalWeb"/>
        <w:numPr>
          <w:ilvl w:val="0"/>
          <w:numId w:val="22"/>
        </w:numPr>
        <w:shd w:val="clear" w:color="auto" w:fill="FFFFFF"/>
        <w:ind w:left="426"/>
        <w:rPr>
          <w:rFonts w:ascii="Arial" w:eastAsia="+mn-ea" w:hAnsi="Arial" w:cs="Arial"/>
        </w:rPr>
      </w:pPr>
      <w:r w:rsidRPr="00C91F6A">
        <w:rPr>
          <w:rFonts w:ascii="Arial" w:eastAsia="+mn-ea" w:hAnsi="Arial" w:cs="Arial"/>
        </w:rPr>
        <w:t xml:space="preserve">Enregistrement </w:t>
      </w:r>
      <w:r>
        <w:rPr>
          <w:rFonts w:ascii="Arial" w:eastAsia="+mn-ea" w:hAnsi="Arial" w:cs="Arial"/>
        </w:rPr>
        <w:t>et Fiscalité</w:t>
      </w:r>
    </w:p>
    <w:p w:rsidR="000F61AA" w:rsidRDefault="000F61AA" w:rsidP="000F61AA">
      <w:pPr>
        <w:pStyle w:val="NormalWeb"/>
        <w:numPr>
          <w:ilvl w:val="0"/>
          <w:numId w:val="2"/>
        </w:numPr>
        <w:shd w:val="clear" w:color="auto" w:fill="FFFFFF"/>
        <w:spacing w:before="0" w:beforeAutospacing="0" w:after="240" w:afterAutospacing="0"/>
        <w:ind w:left="709" w:hanging="283"/>
        <w:rPr>
          <w:rFonts w:ascii="Arial" w:eastAsia="+mn-ea" w:hAnsi="Arial" w:cs="Arial"/>
          <w:sz w:val="22"/>
          <w:szCs w:val="22"/>
        </w:rPr>
      </w:pPr>
      <w:r w:rsidRPr="006C75C7">
        <w:rPr>
          <w:rFonts w:ascii="Arial" w:eastAsia="+mn-ea" w:hAnsi="Arial" w:cs="Arial"/>
          <w:sz w:val="22"/>
          <w:szCs w:val="22"/>
        </w:rPr>
        <w:t>Un régime de retraite formel doit être enregistré comme tel auprès des organismes de réglementation.</w:t>
      </w:r>
    </w:p>
    <w:p w:rsidR="000F61AA" w:rsidRDefault="000F61AA" w:rsidP="000F61AA">
      <w:pPr>
        <w:pStyle w:val="NormalWeb"/>
        <w:shd w:val="clear" w:color="auto" w:fill="FFFFFF"/>
        <w:spacing w:before="0" w:beforeAutospacing="0" w:after="240" w:afterAutospacing="0"/>
        <w:ind w:left="709"/>
        <w:rPr>
          <w:rFonts w:ascii="Arial" w:eastAsia="+mn-ea" w:hAnsi="Arial" w:cs="Arial"/>
          <w:sz w:val="22"/>
          <w:szCs w:val="22"/>
        </w:rPr>
      </w:pPr>
    </w:p>
    <w:p w:rsidR="000F61AA" w:rsidRPr="006C75C7" w:rsidRDefault="000F61AA" w:rsidP="000F61AA">
      <w:pPr>
        <w:pStyle w:val="NormalWeb"/>
        <w:numPr>
          <w:ilvl w:val="0"/>
          <w:numId w:val="2"/>
        </w:numPr>
        <w:shd w:val="clear" w:color="auto" w:fill="FFFFFF"/>
        <w:spacing w:before="0" w:beforeAutospacing="0" w:after="120" w:afterAutospacing="0"/>
        <w:ind w:left="709" w:hanging="283"/>
        <w:rPr>
          <w:rFonts w:ascii="Arial" w:eastAsia="+mn-ea" w:hAnsi="Arial" w:cs="Arial"/>
          <w:sz w:val="22"/>
          <w:szCs w:val="22"/>
        </w:rPr>
      </w:pPr>
      <w:r w:rsidRPr="006C75C7">
        <w:rPr>
          <w:rFonts w:ascii="Arial" w:eastAsia="+mn-ea" w:hAnsi="Arial" w:cs="Arial"/>
          <w:sz w:val="22"/>
          <w:szCs w:val="22"/>
        </w:rPr>
        <w:t>La</w:t>
      </w:r>
      <w:r w:rsidRPr="006C75C7">
        <w:rPr>
          <w:rFonts w:ascii="Arial" w:eastAsia="+mn-ea" w:hAnsi="Arial" w:cs="Arial"/>
          <w:sz w:val="22"/>
          <w:szCs w:val="22"/>
          <w:lang w:val="fr-CA"/>
        </w:rPr>
        <w:t xml:space="preserve"> loi RCR du </w:t>
      </w:r>
      <w:r w:rsidRPr="00C91F6A">
        <w:rPr>
          <w:rFonts w:ascii="Arial" w:eastAsia="+mn-ea" w:hAnsi="Arial" w:cs="Arial"/>
          <w:sz w:val="22"/>
          <w:szCs w:val="22"/>
        </w:rPr>
        <w:t>Québec</w:t>
      </w:r>
      <w:r w:rsidRPr="006C75C7">
        <w:rPr>
          <w:rFonts w:ascii="Arial" w:eastAsia="+mn-ea" w:hAnsi="Arial" w:cs="Arial"/>
          <w:sz w:val="22"/>
          <w:szCs w:val="22"/>
          <w:lang w:val="fr-CA"/>
        </w:rPr>
        <w:t xml:space="preserve"> régit :</w:t>
      </w:r>
    </w:p>
    <w:p w:rsidR="000F61AA" w:rsidRPr="006C75C7" w:rsidRDefault="000F61AA" w:rsidP="000F61AA">
      <w:pPr>
        <w:pStyle w:val="NormalWeb"/>
        <w:numPr>
          <w:ilvl w:val="1"/>
          <w:numId w:val="4"/>
        </w:numPr>
        <w:shd w:val="clear" w:color="auto" w:fill="FFFFFF"/>
        <w:spacing w:before="0" w:beforeAutospacing="0" w:after="60" w:afterAutospacing="0"/>
        <w:rPr>
          <w:rFonts w:ascii="Arial" w:eastAsia="+mn-ea" w:hAnsi="Arial" w:cs="Arial"/>
          <w:sz w:val="22"/>
          <w:szCs w:val="22"/>
        </w:rPr>
      </w:pPr>
      <w:r w:rsidRPr="006C75C7">
        <w:rPr>
          <w:rFonts w:ascii="Arial" w:eastAsia="+mn-ea" w:hAnsi="Arial" w:cs="Arial"/>
          <w:sz w:val="22"/>
          <w:szCs w:val="22"/>
          <w:lang w:val="fr-CA"/>
        </w:rPr>
        <w:t>Participants à un régime de retraite dans la province</w:t>
      </w:r>
    </w:p>
    <w:p w:rsidR="000F61AA" w:rsidRPr="006C75C7" w:rsidRDefault="000F61AA" w:rsidP="000F61AA">
      <w:pPr>
        <w:pStyle w:val="NormalWeb"/>
        <w:numPr>
          <w:ilvl w:val="1"/>
          <w:numId w:val="4"/>
        </w:numPr>
        <w:shd w:val="clear" w:color="auto" w:fill="FFFFFF"/>
        <w:spacing w:after="60" w:afterAutospacing="0"/>
        <w:rPr>
          <w:rFonts w:ascii="Arial" w:eastAsia="+mn-ea" w:hAnsi="Arial" w:cs="Arial"/>
          <w:sz w:val="22"/>
          <w:szCs w:val="22"/>
        </w:rPr>
      </w:pPr>
      <w:r w:rsidRPr="006C75C7">
        <w:rPr>
          <w:rFonts w:ascii="Arial" w:eastAsia="+mn-ea" w:hAnsi="Arial" w:cs="Arial"/>
          <w:sz w:val="22"/>
          <w:szCs w:val="22"/>
          <w:lang w:val="fr-CA"/>
        </w:rPr>
        <w:t xml:space="preserve">Conformité des régimes </w:t>
      </w:r>
    </w:p>
    <w:p w:rsidR="000F61AA" w:rsidRPr="006C75C7" w:rsidRDefault="000F61AA" w:rsidP="000F61AA">
      <w:pPr>
        <w:pStyle w:val="NormalWeb"/>
        <w:numPr>
          <w:ilvl w:val="1"/>
          <w:numId w:val="4"/>
        </w:numPr>
        <w:shd w:val="clear" w:color="auto" w:fill="FFFFFF"/>
        <w:spacing w:after="60" w:afterAutospacing="0"/>
        <w:rPr>
          <w:rFonts w:ascii="Arial" w:eastAsia="+mn-ea" w:hAnsi="Arial" w:cs="Arial"/>
          <w:sz w:val="22"/>
          <w:szCs w:val="22"/>
        </w:rPr>
      </w:pPr>
      <w:r w:rsidRPr="006C75C7">
        <w:rPr>
          <w:rFonts w:ascii="Arial" w:eastAsia="+mn-ea" w:hAnsi="Arial" w:cs="Arial"/>
          <w:sz w:val="22"/>
          <w:szCs w:val="22"/>
          <w:lang w:val="fr-CA"/>
        </w:rPr>
        <w:t xml:space="preserve">Et diffuse l’information pour renseigner les membres </w:t>
      </w:r>
    </w:p>
    <w:p w:rsidR="000F61AA" w:rsidRDefault="000F61AA" w:rsidP="000F61AA">
      <w:pPr>
        <w:pStyle w:val="NormalWeb"/>
        <w:numPr>
          <w:ilvl w:val="1"/>
          <w:numId w:val="2"/>
        </w:numPr>
        <w:shd w:val="clear" w:color="auto" w:fill="FFFFFF"/>
        <w:spacing w:after="360" w:afterAutospacing="0"/>
        <w:rPr>
          <w:rFonts w:ascii="Arial" w:eastAsia="+mn-ea" w:hAnsi="Arial" w:cs="Arial"/>
          <w:sz w:val="22"/>
          <w:szCs w:val="22"/>
        </w:rPr>
      </w:pPr>
      <w:r w:rsidRPr="006C75C7">
        <w:rPr>
          <w:rFonts w:ascii="Arial" w:eastAsia="+mn-ea" w:hAnsi="Arial" w:cs="Arial"/>
          <w:sz w:val="22"/>
          <w:szCs w:val="22"/>
        </w:rPr>
        <w:t xml:space="preserve">Sous l’administration de </w:t>
      </w:r>
      <w:r>
        <w:rPr>
          <w:rFonts w:ascii="Arial" w:eastAsia="+mn-ea" w:hAnsi="Arial" w:cs="Arial"/>
          <w:sz w:val="22"/>
          <w:szCs w:val="22"/>
        </w:rPr>
        <w:t>Retraite Québec</w:t>
      </w:r>
    </w:p>
    <w:p w:rsidR="000F61AA" w:rsidRDefault="000F61AA" w:rsidP="000F61AA">
      <w:pPr>
        <w:pStyle w:val="NormalWeb"/>
        <w:numPr>
          <w:ilvl w:val="1"/>
          <w:numId w:val="4"/>
        </w:numPr>
        <w:shd w:val="clear" w:color="auto" w:fill="FFFFFF"/>
        <w:spacing w:before="0" w:beforeAutospacing="0" w:after="60" w:afterAutospacing="0"/>
        <w:rPr>
          <w:rFonts w:ascii="Arial" w:eastAsia="+mn-ea" w:hAnsi="Arial" w:cs="Arial"/>
          <w:sz w:val="22"/>
          <w:szCs w:val="22"/>
        </w:rPr>
      </w:pPr>
      <w:r>
        <w:rPr>
          <w:rFonts w:ascii="Arial" w:eastAsia="+mn-ea" w:hAnsi="Arial" w:cs="Arial"/>
          <w:sz w:val="22"/>
          <w:szCs w:val="22"/>
        </w:rPr>
        <w:t>Il existe de telles lois dans toutes les provinces</w:t>
      </w:r>
    </w:p>
    <w:p w:rsidR="000F61AA" w:rsidRDefault="000F61AA" w:rsidP="000F61AA">
      <w:pPr>
        <w:pStyle w:val="NormalWeb"/>
        <w:shd w:val="clear" w:color="auto" w:fill="FFFFFF"/>
        <w:spacing w:before="0" w:beforeAutospacing="0" w:after="60" w:afterAutospacing="0"/>
        <w:rPr>
          <w:rFonts w:ascii="Arial" w:eastAsia="+mn-ea" w:hAnsi="Arial" w:cs="Arial"/>
          <w:sz w:val="22"/>
          <w:szCs w:val="22"/>
        </w:rPr>
      </w:pPr>
    </w:p>
    <w:p w:rsidR="000F61AA" w:rsidRPr="00C91F6A" w:rsidRDefault="000F61AA" w:rsidP="000F61AA">
      <w:pPr>
        <w:pStyle w:val="NormalWeb"/>
        <w:shd w:val="clear" w:color="auto" w:fill="FFFFFF"/>
        <w:spacing w:before="0" w:beforeAutospacing="0" w:after="60" w:afterAutospacing="0"/>
        <w:rPr>
          <w:rFonts w:ascii="Arial" w:eastAsia="+mn-ea" w:hAnsi="Arial" w:cs="Arial"/>
          <w:sz w:val="22"/>
          <w:szCs w:val="22"/>
        </w:rPr>
      </w:pPr>
    </w:p>
    <w:p w:rsidR="000F61AA" w:rsidRPr="00CF3B53" w:rsidRDefault="000F61AA" w:rsidP="000F61AA">
      <w:pPr>
        <w:pStyle w:val="NormalWeb"/>
        <w:numPr>
          <w:ilvl w:val="0"/>
          <w:numId w:val="2"/>
        </w:numPr>
        <w:shd w:val="clear" w:color="auto" w:fill="FFFFFF"/>
        <w:spacing w:before="0" w:beforeAutospacing="0" w:after="120" w:afterAutospacing="0"/>
        <w:ind w:left="709" w:hanging="283"/>
        <w:rPr>
          <w:rFonts w:ascii="Arial" w:eastAsia="+mn-ea" w:hAnsi="Arial" w:cs="Arial"/>
          <w:sz w:val="22"/>
          <w:szCs w:val="22"/>
        </w:rPr>
      </w:pPr>
      <w:r w:rsidRPr="006C75C7">
        <w:rPr>
          <w:rFonts w:ascii="Arial" w:eastAsia="+mn-ea" w:hAnsi="Arial" w:cs="Arial"/>
          <w:sz w:val="22"/>
          <w:szCs w:val="22"/>
          <w:lang w:val="fr-CA"/>
        </w:rPr>
        <w:t xml:space="preserve">Loi de l’impôt sur le revenu (LIR) : </w:t>
      </w:r>
      <w:r w:rsidRPr="00CF3B53">
        <w:rPr>
          <w:rFonts w:ascii="Arial" w:eastAsia="+mn-ea" w:hAnsi="Arial" w:cs="Arial"/>
          <w:sz w:val="22"/>
          <w:szCs w:val="22"/>
        </w:rPr>
        <w:t>Traitement</w:t>
      </w:r>
      <w:r w:rsidRPr="00CF3B53">
        <w:rPr>
          <w:rFonts w:ascii="Arial" w:eastAsia="+mn-ea" w:hAnsi="Arial" w:cs="Arial"/>
          <w:sz w:val="22"/>
          <w:szCs w:val="22"/>
          <w:lang w:val="fr-CA"/>
        </w:rPr>
        <w:t xml:space="preserve"> fiscal favorable aux </w:t>
      </w:r>
      <w:r>
        <w:rPr>
          <w:rFonts w:ascii="Arial" w:eastAsia="+mn-ea" w:hAnsi="Arial" w:cs="Arial"/>
          <w:bCs/>
          <w:sz w:val="22"/>
          <w:szCs w:val="22"/>
          <w:lang w:val="fr-CA"/>
        </w:rPr>
        <w:t>RCR</w:t>
      </w:r>
      <w:r w:rsidRPr="00CF3B53">
        <w:rPr>
          <w:rFonts w:ascii="Arial" w:eastAsia="+mn-ea" w:hAnsi="Arial" w:cs="Arial"/>
          <w:sz w:val="22"/>
          <w:szCs w:val="22"/>
          <w:lang w:val="fr-CA"/>
        </w:rPr>
        <w:t>:</w:t>
      </w:r>
    </w:p>
    <w:p w:rsidR="000F61AA" w:rsidRPr="00CF3B53" w:rsidRDefault="000F61AA" w:rsidP="000F61AA">
      <w:pPr>
        <w:pStyle w:val="NormalWeb"/>
        <w:numPr>
          <w:ilvl w:val="1"/>
          <w:numId w:val="5"/>
        </w:numPr>
        <w:shd w:val="clear" w:color="auto" w:fill="FFFFFF"/>
        <w:spacing w:before="0" w:beforeAutospacing="0" w:after="120" w:afterAutospacing="0"/>
        <w:rPr>
          <w:rFonts w:ascii="Arial" w:eastAsia="+mn-ea" w:hAnsi="Arial" w:cs="Arial"/>
          <w:sz w:val="22"/>
          <w:szCs w:val="22"/>
        </w:rPr>
      </w:pPr>
      <w:r w:rsidRPr="00CF3B53">
        <w:rPr>
          <w:rFonts w:ascii="Arial" w:eastAsia="+mn-ea" w:hAnsi="Arial" w:cs="Arial"/>
          <w:sz w:val="22"/>
          <w:szCs w:val="22"/>
        </w:rPr>
        <w:t>Déductibilité des cotisations de l’employé et de l’employeur (jusqu’à concurrence de certains plafonds)</w:t>
      </w:r>
    </w:p>
    <w:p w:rsidR="000F61AA" w:rsidRPr="00CF3B53" w:rsidRDefault="000F61AA" w:rsidP="000F61AA">
      <w:pPr>
        <w:pStyle w:val="NormalWeb"/>
        <w:numPr>
          <w:ilvl w:val="1"/>
          <w:numId w:val="5"/>
        </w:numPr>
        <w:shd w:val="clear" w:color="auto" w:fill="FFFFFF"/>
        <w:spacing w:after="120" w:afterAutospacing="0"/>
        <w:rPr>
          <w:rFonts w:ascii="Arial" w:eastAsia="+mn-ea" w:hAnsi="Arial" w:cs="Arial"/>
          <w:sz w:val="22"/>
          <w:szCs w:val="22"/>
        </w:rPr>
      </w:pPr>
      <w:r w:rsidRPr="00CF3B53">
        <w:rPr>
          <w:rFonts w:ascii="Arial" w:eastAsia="+mn-ea" w:hAnsi="Arial" w:cs="Arial"/>
          <w:sz w:val="22"/>
          <w:szCs w:val="22"/>
        </w:rPr>
        <w:t>Non-imposition des revenus de placement et gains en capital</w:t>
      </w:r>
    </w:p>
    <w:p w:rsidR="000F61AA" w:rsidRPr="00CF3B53" w:rsidRDefault="000F61AA" w:rsidP="000F61AA">
      <w:pPr>
        <w:pStyle w:val="NormalWeb"/>
        <w:numPr>
          <w:ilvl w:val="1"/>
          <w:numId w:val="5"/>
        </w:numPr>
        <w:shd w:val="clear" w:color="auto" w:fill="FFFFFF"/>
        <w:spacing w:before="0" w:after="120" w:afterAutospacing="0"/>
        <w:rPr>
          <w:rFonts w:ascii="Arial" w:eastAsia="+mn-ea" w:hAnsi="Arial" w:cs="Arial"/>
          <w:sz w:val="22"/>
          <w:szCs w:val="22"/>
        </w:rPr>
      </w:pPr>
      <w:r w:rsidRPr="00CF3B53">
        <w:rPr>
          <w:rFonts w:ascii="Arial" w:eastAsia="+mn-ea" w:hAnsi="Arial" w:cs="Arial"/>
          <w:sz w:val="22"/>
          <w:szCs w:val="22"/>
        </w:rPr>
        <w:t>Imposition par contre, pour le bénéficiaire, des prestations lorsqu’elles seront payées</w:t>
      </w:r>
    </w:p>
    <w:p w:rsidR="000F61AA" w:rsidRPr="00CF3B53" w:rsidRDefault="000F61AA" w:rsidP="000F61AA">
      <w:pPr>
        <w:pStyle w:val="NormalWeb"/>
        <w:numPr>
          <w:ilvl w:val="1"/>
          <w:numId w:val="5"/>
        </w:numPr>
        <w:shd w:val="clear" w:color="auto" w:fill="FFFFFF"/>
        <w:spacing w:after="360" w:afterAutospacing="0"/>
        <w:rPr>
          <w:rFonts w:ascii="Arial" w:eastAsia="+mn-ea" w:hAnsi="Arial" w:cs="Arial"/>
          <w:sz w:val="22"/>
          <w:szCs w:val="22"/>
        </w:rPr>
      </w:pPr>
      <w:r w:rsidRPr="00CF3B53">
        <w:rPr>
          <w:rFonts w:ascii="Arial" w:eastAsia="+mn-ea" w:hAnsi="Arial" w:cs="Arial"/>
          <w:sz w:val="22"/>
          <w:szCs w:val="22"/>
          <w:lang w:val="fr-CA"/>
        </w:rPr>
        <w:t>Pas une évasion fiscale</w:t>
      </w:r>
    </w:p>
    <w:p w:rsidR="000F61AA" w:rsidRPr="006C75C7" w:rsidRDefault="000F61AA" w:rsidP="000F61AA">
      <w:pPr>
        <w:pStyle w:val="NormalWeb"/>
        <w:numPr>
          <w:ilvl w:val="0"/>
          <w:numId w:val="2"/>
        </w:numPr>
        <w:shd w:val="clear" w:color="auto" w:fill="FFFFFF"/>
        <w:spacing w:before="0" w:beforeAutospacing="0" w:after="120" w:afterAutospacing="0"/>
        <w:ind w:left="709" w:hanging="283"/>
        <w:rPr>
          <w:rFonts w:ascii="Arial" w:eastAsia="+mn-ea" w:hAnsi="Arial" w:cs="Arial"/>
          <w:sz w:val="22"/>
          <w:szCs w:val="22"/>
        </w:rPr>
      </w:pPr>
      <w:r w:rsidRPr="006C75C7">
        <w:rPr>
          <w:rFonts w:ascii="Arial" w:eastAsia="+mn-ea" w:hAnsi="Arial" w:cs="Arial"/>
          <w:sz w:val="22"/>
          <w:szCs w:val="22"/>
          <w:lang w:val="fr-CA"/>
        </w:rPr>
        <w:lastRenderedPageBreak/>
        <w:t>Réforme de la LIR en 1991 :</w:t>
      </w:r>
    </w:p>
    <w:p w:rsidR="000F61AA" w:rsidRPr="006C75C7" w:rsidRDefault="000F61AA" w:rsidP="000F61AA">
      <w:pPr>
        <w:pStyle w:val="NormalWeb"/>
        <w:numPr>
          <w:ilvl w:val="1"/>
          <w:numId w:val="5"/>
        </w:numPr>
        <w:shd w:val="clear" w:color="auto" w:fill="FFFFFF"/>
        <w:spacing w:before="0" w:beforeAutospacing="0" w:after="120" w:afterAutospacing="0"/>
        <w:rPr>
          <w:rFonts w:ascii="Arial" w:eastAsia="+mn-ea" w:hAnsi="Arial" w:cs="Arial"/>
          <w:sz w:val="22"/>
          <w:szCs w:val="22"/>
        </w:rPr>
      </w:pPr>
      <w:r>
        <w:rPr>
          <w:rFonts w:ascii="Arial" w:eastAsia="+mn-ea" w:hAnsi="Arial" w:cs="Arial"/>
          <w:sz w:val="22"/>
          <w:szCs w:val="22"/>
        </w:rPr>
        <w:t>B</w:t>
      </w:r>
      <w:r w:rsidRPr="00C91F6A">
        <w:rPr>
          <w:rFonts w:ascii="Arial" w:eastAsia="+mn-ea" w:hAnsi="Arial" w:cs="Arial"/>
          <w:sz w:val="22"/>
          <w:szCs w:val="22"/>
        </w:rPr>
        <w:t>ase essentielle de notre système d’épargne retraite</w:t>
      </w:r>
    </w:p>
    <w:p w:rsidR="000F61AA" w:rsidRPr="006C75C7" w:rsidRDefault="000F61AA" w:rsidP="000F61AA">
      <w:pPr>
        <w:pStyle w:val="NormalWeb"/>
        <w:numPr>
          <w:ilvl w:val="1"/>
          <w:numId w:val="5"/>
        </w:numPr>
        <w:shd w:val="clear" w:color="auto" w:fill="FFFFFF"/>
        <w:spacing w:before="0" w:beforeAutospacing="0" w:after="120" w:afterAutospacing="0"/>
        <w:rPr>
          <w:rFonts w:ascii="Arial" w:eastAsia="+mn-ea" w:hAnsi="Arial" w:cs="Arial"/>
          <w:sz w:val="22"/>
          <w:szCs w:val="22"/>
        </w:rPr>
      </w:pPr>
      <w:r>
        <w:rPr>
          <w:rFonts w:ascii="Arial" w:eastAsia="+mn-ea" w:hAnsi="Arial" w:cs="Arial"/>
          <w:sz w:val="22"/>
          <w:szCs w:val="22"/>
        </w:rPr>
        <w:t>E</w:t>
      </w:r>
      <w:r w:rsidRPr="00C91F6A">
        <w:rPr>
          <w:rFonts w:ascii="Arial" w:eastAsia="+mn-ea" w:hAnsi="Arial" w:cs="Arial"/>
          <w:sz w:val="22"/>
          <w:szCs w:val="22"/>
        </w:rPr>
        <w:t>ncourager les particuliers à épargner en vue de la retraite</w:t>
      </w:r>
    </w:p>
    <w:p w:rsidR="000F61AA" w:rsidRPr="006C75C7" w:rsidRDefault="000F61AA" w:rsidP="000F61AA">
      <w:pPr>
        <w:pStyle w:val="NormalWeb"/>
        <w:numPr>
          <w:ilvl w:val="1"/>
          <w:numId w:val="5"/>
        </w:numPr>
        <w:shd w:val="clear" w:color="auto" w:fill="FFFFFF"/>
        <w:spacing w:before="0" w:beforeAutospacing="0" w:after="120" w:afterAutospacing="0"/>
        <w:rPr>
          <w:rFonts w:ascii="Arial" w:eastAsia="+mn-ea" w:hAnsi="Arial" w:cs="Arial"/>
          <w:sz w:val="22"/>
          <w:szCs w:val="22"/>
        </w:rPr>
      </w:pPr>
      <w:r>
        <w:rPr>
          <w:rFonts w:ascii="Arial" w:eastAsia="+mn-ea" w:hAnsi="Arial" w:cs="Arial"/>
          <w:sz w:val="22"/>
          <w:szCs w:val="22"/>
        </w:rPr>
        <w:t>É</w:t>
      </w:r>
      <w:r w:rsidRPr="00C91F6A">
        <w:rPr>
          <w:rFonts w:ascii="Arial" w:eastAsia="+mn-ea" w:hAnsi="Arial" w:cs="Arial"/>
          <w:sz w:val="22"/>
          <w:szCs w:val="22"/>
        </w:rPr>
        <w:t>liminer les iniquités entre les contribuables peu importe le type de régime de retraite auquel ils participent</w:t>
      </w:r>
    </w:p>
    <w:p w:rsidR="000F61AA" w:rsidRPr="00C91F6A" w:rsidRDefault="000F61AA" w:rsidP="000F61AA">
      <w:pPr>
        <w:pStyle w:val="NormalWeb"/>
        <w:numPr>
          <w:ilvl w:val="1"/>
          <w:numId w:val="5"/>
        </w:numPr>
        <w:shd w:val="clear" w:color="auto" w:fill="FFFFFF"/>
        <w:spacing w:before="0" w:beforeAutospacing="0" w:after="120" w:afterAutospacing="0"/>
        <w:rPr>
          <w:rFonts w:ascii="Arial" w:eastAsia="+mn-ea" w:hAnsi="Arial" w:cs="Arial"/>
          <w:sz w:val="22"/>
          <w:szCs w:val="22"/>
        </w:rPr>
      </w:pPr>
      <w:r w:rsidRPr="00C91F6A">
        <w:rPr>
          <w:rFonts w:ascii="Arial" w:eastAsia="+mn-ea" w:hAnsi="Arial" w:cs="Arial"/>
          <w:sz w:val="22"/>
          <w:szCs w:val="22"/>
        </w:rPr>
        <w:t>La loi est fondée sur le principe que tous les contribuables ayant le même revenu devraient bénéficier du même niveau d’aide fiscale à l’épargne retraite peu importe le mode d’épargne retraite utilisé (</w:t>
      </w:r>
      <w:r>
        <w:rPr>
          <w:rFonts w:ascii="Arial" w:eastAsia="+mn-ea" w:hAnsi="Arial" w:cs="Arial"/>
          <w:sz w:val="22"/>
          <w:szCs w:val="22"/>
        </w:rPr>
        <w:t>RCR, RVER</w:t>
      </w:r>
      <w:r w:rsidRPr="00C91F6A">
        <w:rPr>
          <w:rFonts w:ascii="Arial" w:eastAsia="+mn-ea" w:hAnsi="Arial" w:cs="Arial"/>
          <w:sz w:val="22"/>
          <w:szCs w:val="22"/>
        </w:rPr>
        <w:t>, REÉR, …)</w:t>
      </w:r>
    </w:p>
    <w:p w:rsidR="000F61AA" w:rsidRPr="00C91F6A" w:rsidRDefault="000F61AA" w:rsidP="000F61AA">
      <w:pPr>
        <w:pStyle w:val="NormalWeb"/>
        <w:numPr>
          <w:ilvl w:val="2"/>
          <w:numId w:val="5"/>
        </w:numPr>
        <w:shd w:val="clear" w:color="auto" w:fill="FFFFFF"/>
        <w:spacing w:before="0" w:beforeAutospacing="0" w:after="120" w:afterAutospacing="0"/>
        <w:rPr>
          <w:rFonts w:ascii="Arial" w:eastAsia="+mn-ea" w:hAnsi="Arial" w:cs="Arial"/>
          <w:sz w:val="22"/>
          <w:szCs w:val="22"/>
        </w:rPr>
      </w:pPr>
      <w:r w:rsidRPr="00C91F6A">
        <w:rPr>
          <w:rFonts w:ascii="Arial" w:eastAsia="+mn-ea" w:hAnsi="Arial" w:cs="Arial"/>
          <w:sz w:val="22"/>
          <w:szCs w:val="22"/>
        </w:rPr>
        <w:t>Elle est donc basée sur une limite globale d’aide fiscale qui vise tous les modes d’épargne pour la retraite</w:t>
      </w:r>
    </w:p>
    <w:p w:rsidR="000F61AA" w:rsidRPr="00C91F6A" w:rsidRDefault="000F61AA" w:rsidP="000F61AA">
      <w:pPr>
        <w:pStyle w:val="NormalWeb"/>
        <w:numPr>
          <w:ilvl w:val="2"/>
          <w:numId w:val="5"/>
        </w:numPr>
        <w:shd w:val="clear" w:color="auto" w:fill="FFFFFF"/>
        <w:spacing w:before="0" w:beforeAutospacing="0" w:after="120" w:afterAutospacing="0"/>
        <w:rPr>
          <w:rFonts w:ascii="Arial" w:eastAsia="+mn-ea" w:hAnsi="Arial" w:cs="Arial"/>
          <w:sz w:val="22"/>
          <w:szCs w:val="22"/>
        </w:rPr>
      </w:pPr>
      <w:r>
        <w:rPr>
          <w:rFonts w:ascii="Arial" w:eastAsia="+mn-ea" w:hAnsi="Arial" w:cs="Arial"/>
          <w:sz w:val="22"/>
          <w:szCs w:val="22"/>
        </w:rPr>
        <w:t>Cette l</w:t>
      </w:r>
      <w:r w:rsidRPr="00C91F6A">
        <w:rPr>
          <w:rFonts w:ascii="Arial" w:eastAsia="+mn-ea" w:hAnsi="Arial" w:cs="Arial"/>
          <w:sz w:val="22"/>
          <w:szCs w:val="22"/>
        </w:rPr>
        <w:t>imite globale d’aide fiscale</w:t>
      </w:r>
      <w:r>
        <w:rPr>
          <w:rFonts w:ascii="Arial" w:eastAsia="+mn-ea" w:hAnsi="Arial" w:cs="Arial"/>
          <w:sz w:val="22"/>
          <w:szCs w:val="22"/>
        </w:rPr>
        <w:t xml:space="preserve"> </w:t>
      </w:r>
      <w:r w:rsidRPr="00C91F6A">
        <w:rPr>
          <w:rFonts w:ascii="Arial" w:eastAsia="+mn-ea" w:hAnsi="Arial" w:cs="Arial"/>
          <w:sz w:val="22"/>
          <w:szCs w:val="22"/>
        </w:rPr>
        <w:t>= 18% x revenu gagné de l’année précédente (sujet à un maximum en $)</w:t>
      </w:r>
    </w:p>
    <w:p w:rsidR="000F61AA" w:rsidRDefault="000F61AA" w:rsidP="000F61AA">
      <w:pPr>
        <w:pStyle w:val="NormalWeb"/>
        <w:numPr>
          <w:ilvl w:val="2"/>
          <w:numId w:val="5"/>
        </w:numPr>
        <w:shd w:val="clear" w:color="auto" w:fill="FFFFFF"/>
        <w:spacing w:before="0" w:beforeAutospacing="0" w:after="60" w:afterAutospacing="0"/>
        <w:rPr>
          <w:rFonts w:ascii="Arial" w:eastAsia="+mn-ea" w:hAnsi="Arial" w:cs="Arial"/>
          <w:sz w:val="22"/>
          <w:szCs w:val="22"/>
        </w:rPr>
      </w:pPr>
      <w:r w:rsidRPr="00C91F6A">
        <w:rPr>
          <w:rFonts w:ascii="Arial" w:eastAsia="+mn-ea" w:hAnsi="Arial" w:cs="Arial"/>
          <w:sz w:val="22"/>
          <w:szCs w:val="22"/>
        </w:rPr>
        <w:t>Aucune aide fiscale additionnelle n’est accordée aux cotisations dépassant cette limite globale</w:t>
      </w:r>
    </w:p>
    <w:p w:rsidR="000F61AA" w:rsidRPr="00C91F6A" w:rsidRDefault="000F61AA" w:rsidP="000F61AA">
      <w:pPr>
        <w:pStyle w:val="NormalWeb"/>
        <w:shd w:val="clear" w:color="auto" w:fill="FFFFFF"/>
        <w:spacing w:before="0" w:beforeAutospacing="0" w:after="60" w:afterAutospacing="0"/>
        <w:ind w:left="2160"/>
        <w:rPr>
          <w:rFonts w:ascii="Arial" w:eastAsia="+mn-ea" w:hAnsi="Arial" w:cs="Arial"/>
          <w:sz w:val="22"/>
          <w:szCs w:val="22"/>
        </w:rPr>
      </w:pPr>
    </w:p>
    <w:p w:rsidR="000F61AA" w:rsidRPr="00C91F6A" w:rsidRDefault="000F61AA" w:rsidP="000F61AA">
      <w:pPr>
        <w:pStyle w:val="NormalWeb"/>
        <w:numPr>
          <w:ilvl w:val="1"/>
          <w:numId w:val="5"/>
        </w:numPr>
        <w:shd w:val="clear" w:color="auto" w:fill="FFFFFF"/>
        <w:spacing w:before="0" w:beforeAutospacing="0" w:after="60" w:afterAutospacing="0"/>
        <w:rPr>
          <w:rFonts w:ascii="Arial" w:eastAsia="+mn-ea" w:hAnsi="Arial" w:cs="Arial"/>
          <w:sz w:val="22"/>
          <w:szCs w:val="22"/>
        </w:rPr>
      </w:pPr>
      <w:r w:rsidRPr="00C91F6A">
        <w:rPr>
          <w:rFonts w:ascii="Arial" w:eastAsia="+mn-ea" w:hAnsi="Arial" w:cs="Arial"/>
          <w:sz w:val="22"/>
          <w:szCs w:val="22"/>
        </w:rPr>
        <w:t xml:space="preserve">Afin d’être équitable entre les contribuables qui bénéficient d’un </w:t>
      </w:r>
      <w:r>
        <w:rPr>
          <w:rFonts w:ascii="Arial" w:eastAsia="+mn-ea" w:hAnsi="Arial" w:cs="Arial"/>
          <w:sz w:val="22"/>
          <w:szCs w:val="22"/>
        </w:rPr>
        <w:t>RCR</w:t>
      </w:r>
      <w:r w:rsidRPr="00C91F6A">
        <w:rPr>
          <w:rFonts w:ascii="Arial" w:eastAsia="+mn-ea" w:hAnsi="Arial" w:cs="Arial"/>
          <w:sz w:val="22"/>
          <w:szCs w:val="22"/>
        </w:rPr>
        <w:t xml:space="preserve"> et ceux qui n’en n’ont pas</w:t>
      </w:r>
      <w:r>
        <w:rPr>
          <w:rFonts w:ascii="Arial" w:eastAsia="+mn-ea" w:hAnsi="Arial" w:cs="Arial"/>
          <w:sz w:val="22"/>
          <w:szCs w:val="22"/>
        </w:rPr>
        <w:t xml:space="preserve"> : </w:t>
      </w:r>
      <w:r w:rsidRPr="00C91F6A">
        <w:rPr>
          <w:rFonts w:ascii="Arial" w:eastAsia="+mn-ea" w:hAnsi="Arial" w:cs="Arial"/>
          <w:sz w:val="22"/>
          <w:szCs w:val="22"/>
        </w:rPr>
        <w:t xml:space="preserve">le facteur d’équivalence </w:t>
      </w:r>
      <w:r>
        <w:rPr>
          <w:rFonts w:ascii="Arial" w:eastAsia="+mn-ea" w:hAnsi="Arial" w:cs="Arial"/>
          <w:sz w:val="22"/>
          <w:szCs w:val="22"/>
        </w:rPr>
        <w:t xml:space="preserve">(FE) </w:t>
      </w:r>
      <w:r w:rsidRPr="00C91F6A">
        <w:rPr>
          <w:rFonts w:ascii="Arial" w:eastAsia="+mn-ea" w:hAnsi="Arial" w:cs="Arial"/>
          <w:sz w:val="22"/>
          <w:szCs w:val="22"/>
        </w:rPr>
        <w:t>a été introduit</w:t>
      </w:r>
    </w:p>
    <w:p w:rsidR="000F61AA" w:rsidRPr="00C91F6A" w:rsidRDefault="000F61AA" w:rsidP="000F61AA">
      <w:pPr>
        <w:pStyle w:val="NormalWeb"/>
        <w:numPr>
          <w:ilvl w:val="2"/>
          <w:numId w:val="5"/>
        </w:numPr>
        <w:shd w:val="clear" w:color="auto" w:fill="FFFFFF"/>
        <w:spacing w:before="0" w:beforeAutospacing="0" w:after="120" w:afterAutospacing="0"/>
        <w:rPr>
          <w:rFonts w:ascii="Arial" w:eastAsia="+mn-ea" w:hAnsi="Arial" w:cs="Arial"/>
          <w:sz w:val="22"/>
          <w:szCs w:val="22"/>
        </w:rPr>
      </w:pPr>
      <w:r w:rsidRPr="00C91F6A">
        <w:rPr>
          <w:rFonts w:ascii="Arial" w:eastAsia="+mn-ea" w:hAnsi="Arial" w:cs="Arial"/>
          <w:sz w:val="22"/>
          <w:szCs w:val="22"/>
        </w:rPr>
        <w:t xml:space="preserve">Le facteur d’équivalence représente la valeur présumée de la participation </w:t>
      </w:r>
      <w:r>
        <w:rPr>
          <w:rFonts w:ascii="Arial" w:eastAsia="+mn-ea" w:hAnsi="Arial" w:cs="Arial"/>
          <w:sz w:val="22"/>
          <w:szCs w:val="22"/>
        </w:rPr>
        <w:t xml:space="preserve">de </w:t>
      </w:r>
      <w:r w:rsidRPr="00C91F6A">
        <w:rPr>
          <w:rFonts w:ascii="Arial" w:eastAsia="+mn-ea" w:hAnsi="Arial" w:cs="Arial"/>
          <w:sz w:val="22"/>
          <w:szCs w:val="22"/>
        </w:rPr>
        <w:t>l’année précédente au régime de retraite de l’employeur (crédit de rente gagné ou droits à pension)</w:t>
      </w:r>
    </w:p>
    <w:p w:rsidR="000F61AA" w:rsidRPr="00C91F6A" w:rsidRDefault="000F61AA" w:rsidP="000F61AA">
      <w:pPr>
        <w:pStyle w:val="NormalWeb"/>
        <w:numPr>
          <w:ilvl w:val="2"/>
          <w:numId w:val="5"/>
        </w:numPr>
        <w:shd w:val="clear" w:color="auto" w:fill="FFFFFF"/>
        <w:spacing w:before="0" w:beforeAutospacing="0" w:after="120" w:afterAutospacing="0"/>
        <w:rPr>
          <w:rFonts w:ascii="Arial" w:eastAsia="+mn-ea" w:hAnsi="Arial" w:cs="Arial"/>
          <w:sz w:val="22"/>
          <w:szCs w:val="22"/>
        </w:rPr>
      </w:pPr>
      <w:r w:rsidRPr="00C91F6A">
        <w:rPr>
          <w:rFonts w:ascii="Arial" w:eastAsia="+mn-ea" w:hAnsi="Arial" w:cs="Arial"/>
          <w:sz w:val="22"/>
          <w:szCs w:val="22"/>
        </w:rPr>
        <w:t xml:space="preserve">Le FE est déduit de la limite globale et vient donc limiter le montant qu’un individu peut cotiser à son REÉR </w:t>
      </w:r>
      <w:r>
        <w:rPr>
          <w:rFonts w:ascii="Arial" w:eastAsia="+mn-ea" w:hAnsi="Arial" w:cs="Arial"/>
          <w:sz w:val="22"/>
          <w:szCs w:val="22"/>
        </w:rPr>
        <w:t>ou son RVER</w:t>
      </w:r>
    </w:p>
    <w:p w:rsidR="000F61AA" w:rsidRDefault="000F61AA" w:rsidP="000F61AA">
      <w:pPr>
        <w:pStyle w:val="NormalWeb"/>
        <w:numPr>
          <w:ilvl w:val="2"/>
          <w:numId w:val="5"/>
        </w:numPr>
        <w:shd w:val="clear" w:color="auto" w:fill="FFFFFF"/>
        <w:spacing w:before="0" w:beforeAutospacing="0" w:after="120" w:afterAutospacing="0"/>
        <w:rPr>
          <w:rFonts w:ascii="Arial" w:eastAsia="+mn-ea" w:hAnsi="Arial" w:cs="Arial"/>
          <w:sz w:val="22"/>
          <w:szCs w:val="22"/>
        </w:rPr>
      </w:pPr>
      <w:r w:rsidRPr="00C91F6A">
        <w:rPr>
          <w:rFonts w:ascii="Arial" w:eastAsia="+mn-ea" w:hAnsi="Arial" w:cs="Arial"/>
          <w:sz w:val="22"/>
          <w:szCs w:val="22"/>
        </w:rPr>
        <w:t xml:space="preserve">Marge au </w:t>
      </w:r>
      <w:r>
        <w:rPr>
          <w:rFonts w:ascii="Arial" w:eastAsia="+mn-ea" w:hAnsi="Arial" w:cs="Arial"/>
          <w:sz w:val="22"/>
          <w:szCs w:val="22"/>
        </w:rPr>
        <w:t xml:space="preserve">RVER et </w:t>
      </w:r>
      <w:r w:rsidRPr="00C91F6A">
        <w:rPr>
          <w:rFonts w:ascii="Arial" w:eastAsia="+mn-ea" w:hAnsi="Arial" w:cs="Arial"/>
          <w:sz w:val="22"/>
          <w:szCs w:val="22"/>
        </w:rPr>
        <w:t xml:space="preserve">REÉR = Limite globale – FE pour </w:t>
      </w:r>
      <w:r>
        <w:rPr>
          <w:rFonts w:ascii="Arial" w:eastAsia="+mn-ea" w:hAnsi="Arial" w:cs="Arial"/>
          <w:sz w:val="22"/>
          <w:szCs w:val="22"/>
        </w:rPr>
        <w:t>les employés</w:t>
      </w:r>
      <w:r w:rsidRPr="00C91F6A">
        <w:rPr>
          <w:rFonts w:ascii="Arial" w:eastAsia="+mn-ea" w:hAnsi="Arial" w:cs="Arial"/>
          <w:sz w:val="22"/>
          <w:szCs w:val="22"/>
        </w:rPr>
        <w:t xml:space="preserve"> bénéficiant d’un </w:t>
      </w:r>
      <w:r>
        <w:rPr>
          <w:rFonts w:ascii="Arial" w:eastAsia="+mn-ea" w:hAnsi="Arial" w:cs="Arial"/>
          <w:sz w:val="22"/>
          <w:szCs w:val="22"/>
        </w:rPr>
        <w:t>RCR</w:t>
      </w:r>
      <w:r w:rsidRPr="00C91F6A">
        <w:rPr>
          <w:rFonts w:ascii="Arial" w:eastAsia="+mn-ea" w:hAnsi="Arial" w:cs="Arial"/>
          <w:sz w:val="22"/>
          <w:szCs w:val="22"/>
        </w:rPr>
        <w:t>.</w:t>
      </w:r>
    </w:p>
    <w:p w:rsidR="000F61AA" w:rsidRDefault="000F61AA" w:rsidP="000F61AA">
      <w:pPr>
        <w:pStyle w:val="NormalWeb"/>
        <w:numPr>
          <w:ilvl w:val="2"/>
          <w:numId w:val="5"/>
        </w:numPr>
        <w:shd w:val="clear" w:color="auto" w:fill="FFFFFF"/>
        <w:spacing w:before="0" w:beforeAutospacing="0" w:after="120" w:afterAutospacing="0"/>
        <w:rPr>
          <w:rFonts w:ascii="Arial" w:eastAsia="+mn-ea" w:hAnsi="Arial" w:cs="Arial"/>
          <w:sz w:val="22"/>
          <w:szCs w:val="22"/>
        </w:rPr>
      </w:pPr>
      <w:r>
        <w:rPr>
          <w:rFonts w:ascii="Arial" w:eastAsia="+mn-ea" w:hAnsi="Arial" w:cs="Arial"/>
          <w:sz w:val="22"/>
          <w:szCs w:val="22"/>
        </w:rPr>
        <w:t>Le FE est égal :</w:t>
      </w:r>
    </w:p>
    <w:p w:rsidR="000F61AA" w:rsidRDefault="000F61AA" w:rsidP="000F61AA">
      <w:pPr>
        <w:pStyle w:val="NormalWeb"/>
        <w:numPr>
          <w:ilvl w:val="0"/>
          <w:numId w:val="23"/>
        </w:numPr>
        <w:shd w:val="clear" w:color="auto" w:fill="FFFFFF"/>
        <w:spacing w:before="0" w:beforeAutospacing="0" w:after="120" w:afterAutospacing="0"/>
        <w:rPr>
          <w:rFonts w:ascii="Arial" w:eastAsia="+mn-ea" w:hAnsi="Arial" w:cs="Arial"/>
          <w:sz w:val="22"/>
          <w:szCs w:val="22"/>
        </w:rPr>
      </w:pPr>
      <w:r>
        <w:rPr>
          <w:rFonts w:ascii="Arial" w:eastAsia="+mn-ea" w:hAnsi="Arial" w:cs="Arial"/>
          <w:sz w:val="22"/>
          <w:szCs w:val="22"/>
        </w:rPr>
        <w:t>Régime à cotisations déterminées : somme des cotisations de l’employeur et de l’employé</w:t>
      </w:r>
    </w:p>
    <w:p w:rsidR="000F61AA" w:rsidRPr="00C91F6A" w:rsidRDefault="000F61AA" w:rsidP="000F61AA">
      <w:pPr>
        <w:pStyle w:val="NormalWeb"/>
        <w:numPr>
          <w:ilvl w:val="0"/>
          <w:numId w:val="23"/>
        </w:numPr>
        <w:shd w:val="clear" w:color="auto" w:fill="FFFFFF"/>
        <w:spacing w:before="0" w:beforeAutospacing="0" w:after="120" w:afterAutospacing="0"/>
        <w:rPr>
          <w:rFonts w:ascii="Arial" w:eastAsia="+mn-ea" w:hAnsi="Arial" w:cs="Arial"/>
          <w:sz w:val="22"/>
          <w:szCs w:val="22"/>
        </w:rPr>
      </w:pPr>
      <w:r>
        <w:rPr>
          <w:rFonts w:ascii="Arial" w:eastAsia="+mn-ea" w:hAnsi="Arial" w:cs="Arial"/>
          <w:sz w:val="22"/>
          <w:szCs w:val="22"/>
        </w:rPr>
        <w:t>Régime à prestations déterminées : formule qui est fonction de la rente constituée durant l’année</w:t>
      </w:r>
    </w:p>
    <w:p w:rsidR="000F61AA" w:rsidRPr="00621780" w:rsidRDefault="000F61AA" w:rsidP="000F61AA">
      <w:pPr>
        <w:pStyle w:val="NormalWeb"/>
        <w:numPr>
          <w:ilvl w:val="2"/>
          <w:numId w:val="5"/>
        </w:numPr>
        <w:shd w:val="clear" w:color="auto" w:fill="FFFFFF"/>
        <w:spacing w:before="0" w:beforeAutospacing="0" w:after="0" w:afterAutospacing="0"/>
        <w:rPr>
          <w:rFonts w:ascii="Arial" w:eastAsia="+mn-ea" w:hAnsi="Arial" w:cs="Arial"/>
          <w:sz w:val="22"/>
          <w:szCs w:val="22"/>
        </w:rPr>
      </w:pPr>
      <w:r w:rsidRPr="00621780">
        <w:rPr>
          <w:rFonts w:ascii="Arial" w:eastAsia="+mn-ea" w:hAnsi="Arial" w:cs="Arial"/>
          <w:sz w:val="22"/>
          <w:szCs w:val="22"/>
        </w:rPr>
        <w:t>Exemple :</w:t>
      </w:r>
    </w:p>
    <w:p w:rsidR="000F61AA" w:rsidRPr="00621780" w:rsidRDefault="000F61AA" w:rsidP="000F61AA">
      <w:pPr>
        <w:pStyle w:val="NormalWeb"/>
        <w:shd w:val="clear" w:color="auto" w:fill="FFFFFF"/>
        <w:spacing w:before="0" w:beforeAutospacing="0" w:after="0" w:afterAutospacing="0"/>
        <w:ind w:left="2832"/>
        <w:rPr>
          <w:rFonts w:ascii="Arial" w:eastAsia="+mn-ea" w:hAnsi="Arial" w:cs="Arial"/>
          <w:sz w:val="22"/>
          <w:szCs w:val="22"/>
        </w:rPr>
      </w:pPr>
      <w:r w:rsidRPr="00621780">
        <w:rPr>
          <w:rFonts w:ascii="Arial" w:eastAsia="+mn-ea" w:hAnsi="Arial" w:cs="Arial"/>
          <w:sz w:val="22"/>
          <w:szCs w:val="22"/>
        </w:rPr>
        <w:t xml:space="preserve">Calcul du FE pour un </w:t>
      </w:r>
      <w:r w:rsidRPr="00621780">
        <w:rPr>
          <w:rFonts w:ascii="Arial" w:eastAsia="+mn-ea" w:hAnsi="Arial" w:cs="Arial"/>
          <w:b/>
          <w:bCs/>
          <w:sz w:val="22"/>
          <w:szCs w:val="22"/>
        </w:rPr>
        <w:t>régime CD:</w:t>
      </w:r>
    </w:p>
    <w:p w:rsidR="000F61AA" w:rsidRPr="00621780" w:rsidRDefault="000F61AA" w:rsidP="000F61AA">
      <w:pPr>
        <w:pStyle w:val="NormalWeb"/>
        <w:shd w:val="clear" w:color="auto" w:fill="FFFFFF"/>
        <w:spacing w:before="0" w:beforeAutospacing="0" w:after="0" w:afterAutospacing="0"/>
        <w:ind w:left="2832"/>
        <w:rPr>
          <w:rFonts w:ascii="Arial" w:eastAsia="+mn-ea" w:hAnsi="Arial" w:cs="Arial"/>
          <w:sz w:val="22"/>
          <w:szCs w:val="22"/>
        </w:rPr>
      </w:pPr>
      <w:r w:rsidRPr="00621780">
        <w:rPr>
          <w:rFonts w:ascii="Arial" w:eastAsia="+mn-ea" w:hAnsi="Arial" w:cs="Arial"/>
          <w:b/>
          <w:bCs/>
          <w:i/>
          <w:iCs/>
          <w:sz w:val="22"/>
          <w:szCs w:val="22"/>
          <w:u w:val="single"/>
        </w:rPr>
        <w:t>FE = Cotisations de l’employé plus cotisations de l’employeur</w:t>
      </w:r>
    </w:p>
    <w:p w:rsidR="000F61AA" w:rsidRPr="00621780" w:rsidRDefault="000F61AA" w:rsidP="000F61AA">
      <w:pPr>
        <w:pStyle w:val="NormalWeb"/>
        <w:shd w:val="clear" w:color="auto" w:fill="FFFFFF"/>
        <w:spacing w:before="0" w:beforeAutospacing="0" w:after="0" w:afterAutospacing="0"/>
        <w:ind w:left="2832"/>
        <w:rPr>
          <w:rFonts w:ascii="Arial" w:eastAsia="+mn-ea" w:hAnsi="Arial" w:cs="Arial"/>
          <w:sz w:val="22"/>
          <w:szCs w:val="22"/>
        </w:rPr>
      </w:pPr>
      <w:r w:rsidRPr="00621780">
        <w:rPr>
          <w:rFonts w:ascii="Arial" w:eastAsia="+mn-ea" w:hAnsi="Arial" w:cs="Arial"/>
          <w:sz w:val="22"/>
          <w:szCs w:val="22"/>
        </w:rPr>
        <w:t>Régime: CD cotisation employé : 5%, employeur : 5%</w:t>
      </w:r>
    </w:p>
    <w:p w:rsidR="000F61AA" w:rsidRPr="00621780" w:rsidRDefault="000F61AA" w:rsidP="000F61AA">
      <w:pPr>
        <w:pStyle w:val="NormalWeb"/>
        <w:shd w:val="clear" w:color="auto" w:fill="FFFFFF"/>
        <w:spacing w:before="0" w:beforeAutospacing="0" w:after="0" w:afterAutospacing="0"/>
        <w:ind w:left="2832"/>
        <w:rPr>
          <w:rFonts w:ascii="Arial" w:eastAsia="+mn-ea" w:hAnsi="Arial" w:cs="Arial"/>
          <w:sz w:val="22"/>
          <w:szCs w:val="22"/>
        </w:rPr>
      </w:pPr>
      <w:r w:rsidRPr="00621780">
        <w:rPr>
          <w:rFonts w:ascii="Arial" w:eastAsia="+mn-ea" w:hAnsi="Arial" w:cs="Arial"/>
          <w:sz w:val="22"/>
          <w:szCs w:val="22"/>
        </w:rPr>
        <w:t>Salaire 2008 = 40 000$</w:t>
      </w:r>
    </w:p>
    <w:p w:rsidR="000F61AA" w:rsidRPr="00621780" w:rsidRDefault="000F61AA" w:rsidP="000F61AA">
      <w:pPr>
        <w:pStyle w:val="NormalWeb"/>
        <w:shd w:val="clear" w:color="auto" w:fill="FFFFFF"/>
        <w:spacing w:before="0" w:beforeAutospacing="0" w:after="0" w:afterAutospacing="0"/>
        <w:ind w:left="2832"/>
        <w:rPr>
          <w:rFonts w:ascii="Arial" w:eastAsia="+mn-ea" w:hAnsi="Arial" w:cs="Arial"/>
          <w:sz w:val="22"/>
          <w:szCs w:val="22"/>
        </w:rPr>
      </w:pPr>
      <w:r w:rsidRPr="00621780">
        <w:rPr>
          <w:rFonts w:ascii="Arial" w:eastAsia="+mn-ea" w:hAnsi="Arial" w:cs="Arial"/>
          <w:sz w:val="22"/>
          <w:szCs w:val="22"/>
        </w:rPr>
        <w:t>Cotisation employé 2008 = 5% x 40 000$ = 2 000$</w:t>
      </w:r>
    </w:p>
    <w:p w:rsidR="000F61AA" w:rsidRPr="00621780" w:rsidRDefault="000F61AA" w:rsidP="000F61AA">
      <w:pPr>
        <w:pStyle w:val="NormalWeb"/>
        <w:shd w:val="clear" w:color="auto" w:fill="FFFFFF"/>
        <w:spacing w:before="0" w:beforeAutospacing="0" w:after="0" w:afterAutospacing="0"/>
        <w:ind w:left="2832"/>
        <w:rPr>
          <w:rFonts w:ascii="Arial" w:eastAsia="+mn-ea" w:hAnsi="Arial" w:cs="Arial"/>
          <w:sz w:val="22"/>
          <w:szCs w:val="22"/>
        </w:rPr>
      </w:pPr>
      <w:r w:rsidRPr="00621780">
        <w:rPr>
          <w:rFonts w:ascii="Arial" w:eastAsia="+mn-ea" w:hAnsi="Arial" w:cs="Arial"/>
          <w:sz w:val="22"/>
          <w:szCs w:val="22"/>
        </w:rPr>
        <w:t>Cotisation employeur 2008 = 5% x 40 000$ = 2 000$</w:t>
      </w:r>
    </w:p>
    <w:p w:rsidR="000F61AA" w:rsidRPr="00621780" w:rsidRDefault="000F61AA" w:rsidP="000F61AA">
      <w:pPr>
        <w:pStyle w:val="NormalWeb"/>
        <w:shd w:val="clear" w:color="auto" w:fill="FFFFFF"/>
        <w:spacing w:before="0" w:beforeAutospacing="0" w:after="0" w:afterAutospacing="0"/>
        <w:ind w:left="2832"/>
        <w:rPr>
          <w:rFonts w:ascii="Arial" w:eastAsia="+mn-ea" w:hAnsi="Arial" w:cs="Arial"/>
          <w:sz w:val="22"/>
          <w:szCs w:val="22"/>
        </w:rPr>
      </w:pPr>
      <w:r w:rsidRPr="00621780">
        <w:rPr>
          <w:rFonts w:ascii="Arial" w:eastAsia="+mn-ea" w:hAnsi="Arial" w:cs="Arial"/>
          <w:sz w:val="22"/>
          <w:szCs w:val="22"/>
        </w:rPr>
        <w:t>FE 2008 = 2 000$ + 2 000$ = 4 000$</w:t>
      </w:r>
    </w:p>
    <w:p w:rsidR="000F61AA" w:rsidRPr="00621780" w:rsidRDefault="000F61AA" w:rsidP="000F61AA">
      <w:pPr>
        <w:pStyle w:val="NormalWeb"/>
        <w:shd w:val="clear" w:color="auto" w:fill="FFFFFF"/>
        <w:spacing w:before="0" w:beforeAutospacing="0" w:after="0" w:afterAutospacing="0"/>
        <w:ind w:left="2832"/>
        <w:rPr>
          <w:rFonts w:ascii="Arial" w:eastAsia="+mn-ea" w:hAnsi="Arial" w:cs="Arial"/>
          <w:sz w:val="22"/>
          <w:szCs w:val="22"/>
        </w:rPr>
      </w:pPr>
      <w:r w:rsidRPr="00621780">
        <w:rPr>
          <w:rFonts w:ascii="Arial" w:eastAsia="+mn-ea" w:hAnsi="Arial" w:cs="Arial"/>
          <w:sz w:val="22"/>
          <w:szCs w:val="22"/>
        </w:rPr>
        <w:t>Limite globale 2009 = 18% x 40 000$ = 7 200$</w:t>
      </w:r>
    </w:p>
    <w:p w:rsidR="000F61AA" w:rsidRPr="006C75C7" w:rsidRDefault="000F61AA" w:rsidP="000F61AA">
      <w:pPr>
        <w:pStyle w:val="NormalWeb"/>
        <w:shd w:val="clear" w:color="auto" w:fill="FFFFFF"/>
        <w:spacing w:before="0" w:beforeAutospacing="0" w:after="0" w:afterAutospacing="0"/>
        <w:ind w:left="2832"/>
        <w:rPr>
          <w:rFonts w:ascii="Arial" w:eastAsia="+mn-ea" w:hAnsi="Arial" w:cs="Arial"/>
          <w:sz w:val="22"/>
          <w:szCs w:val="22"/>
        </w:rPr>
      </w:pPr>
      <w:r w:rsidRPr="00621780">
        <w:rPr>
          <w:rFonts w:ascii="Arial" w:eastAsia="+mn-ea" w:hAnsi="Arial" w:cs="Arial"/>
          <w:sz w:val="22"/>
          <w:szCs w:val="22"/>
        </w:rPr>
        <w:t>Marge au REÉR 2009 = 7 200$ - 4 000$ = 3 200$</w:t>
      </w:r>
    </w:p>
    <w:p w:rsidR="000F61AA" w:rsidRPr="006C75C7" w:rsidRDefault="000F61AA" w:rsidP="000F61AA">
      <w:pPr>
        <w:pStyle w:val="NormalWeb"/>
        <w:shd w:val="clear" w:color="auto" w:fill="FFFFFF"/>
        <w:spacing w:before="0" w:beforeAutospacing="0"/>
        <w:rPr>
          <w:rFonts w:ascii="Arial" w:eastAsia="+mn-ea" w:hAnsi="Arial" w:cs="Arial"/>
          <w:sz w:val="22"/>
          <w:szCs w:val="22"/>
        </w:rPr>
      </w:pPr>
    </w:p>
    <w:p w:rsidR="000F61AA" w:rsidRPr="00F07B41" w:rsidRDefault="000F61AA" w:rsidP="000F61AA">
      <w:pPr>
        <w:pStyle w:val="NormalWeb"/>
        <w:numPr>
          <w:ilvl w:val="0"/>
          <w:numId w:val="22"/>
        </w:numPr>
        <w:shd w:val="clear" w:color="auto" w:fill="FFFFFF"/>
        <w:ind w:left="426"/>
        <w:rPr>
          <w:rFonts w:ascii="Arial" w:eastAsia="+mn-ea" w:hAnsi="Arial" w:cs="Arial"/>
        </w:rPr>
      </w:pPr>
      <w:r w:rsidRPr="00F07B41">
        <w:rPr>
          <w:rFonts w:ascii="Arial" w:eastAsia="+mn-ea" w:hAnsi="Arial" w:cs="Arial"/>
        </w:rPr>
        <w:lastRenderedPageBreak/>
        <w:t>Âge d’admissibilité à la retraite</w:t>
      </w:r>
    </w:p>
    <w:p w:rsidR="000F61AA" w:rsidRPr="006C75C7" w:rsidRDefault="000F61AA" w:rsidP="000F61AA">
      <w:pPr>
        <w:pStyle w:val="Paragraphedeliste"/>
        <w:spacing w:after="0"/>
        <w:rPr>
          <w:rFonts w:ascii="Arial" w:eastAsia="+mn-ea" w:hAnsi="Arial" w:cs="Arial"/>
        </w:rPr>
      </w:pPr>
    </w:p>
    <w:p w:rsidR="000F61AA" w:rsidRPr="00F07B41" w:rsidRDefault="000F61AA" w:rsidP="000F61AA">
      <w:pPr>
        <w:pStyle w:val="NormalWeb"/>
        <w:numPr>
          <w:ilvl w:val="0"/>
          <w:numId w:val="2"/>
        </w:numPr>
        <w:shd w:val="clear" w:color="auto" w:fill="FFFFFF"/>
        <w:spacing w:before="0" w:beforeAutospacing="0" w:after="120" w:afterAutospacing="0"/>
        <w:ind w:left="709" w:hanging="283"/>
        <w:rPr>
          <w:rFonts w:ascii="Arial" w:eastAsia="+mn-ea" w:hAnsi="Arial" w:cs="Arial"/>
          <w:sz w:val="22"/>
          <w:szCs w:val="22"/>
          <w:lang w:val="fr-CA"/>
        </w:rPr>
      </w:pPr>
      <w:r w:rsidRPr="00F07B41">
        <w:rPr>
          <w:rFonts w:ascii="Arial" w:eastAsia="+mn-ea" w:hAnsi="Arial" w:cs="Arial"/>
          <w:sz w:val="22"/>
          <w:szCs w:val="22"/>
          <w:lang w:val="fr-CA"/>
        </w:rPr>
        <w:t>C'est l'âge à compter duquel le régime a prévu que commencerait normalement le paiement de votre rente de retraite. Admissibilité à une rente non réduite. Aucune réduction actuarielle</w:t>
      </w:r>
    </w:p>
    <w:p w:rsidR="000F61AA" w:rsidRPr="00F07B41" w:rsidRDefault="000F61AA" w:rsidP="000F61AA">
      <w:pPr>
        <w:pStyle w:val="NormalWeb"/>
        <w:numPr>
          <w:ilvl w:val="0"/>
          <w:numId w:val="2"/>
        </w:numPr>
        <w:shd w:val="clear" w:color="auto" w:fill="FFFFFF"/>
        <w:spacing w:before="0" w:beforeAutospacing="0" w:after="120" w:afterAutospacing="0"/>
        <w:ind w:left="709" w:hanging="283"/>
        <w:rPr>
          <w:rFonts w:ascii="Arial" w:eastAsia="+mn-ea" w:hAnsi="Arial" w:cs="Arial"/>
          <w:sz w:val="22"/>
          <w:szCs w:val="22"/>
          <w:lang w:val="fr-CA"/>
        </w:rPr>
      </w:pPr>
      <w:r w:rsidRPr="00F07B41">
        <w:rPr>
          <w:rFonts w:ascii="Arial" w:eastAsia="+mn-ea" w:hAnsi="Arial" w:cs="Arial"/>
          <w:sz w:val="22"/>
          <w:szCs w:val="22"/>
          <w:lang w:val="fr-CA"/>
        </w:rPr>
        <w:t xml:space="preserve">La plupart des régimes prévoient que l'âge normal de la retraite est de 65 ans. </w:t>
      </w:r>
    </w:p>
    <w:p w:rsidR="000F61AA" w:rsidRPr="00F07B41" w:rsidRDefault="000F61AA" w:rsidP="000F61AA">
      <w:pPr>
        <w:pStyle w:val="NormalWeb"/>
        <w:numPr>
          <w:ilvl w:val="0"/>
          <w:numId w:val="2"/>
        </w:numPr>
        <w:shd w:val="clear" w:color="auto" w:fill="FFFFFF"/>
        <w:spacing w:before="0" w:beforeAutospacing="0" w:after="120" w:afterAutospacing="0"/>
        <w:ind w:left="709" w:hanging="283"/>
        <w:rPr>
          <w:rFonts w:ascii="Arial" w:eastAsia="+mn-ea" w:hAnsi="Arial" w:cs="Arial"/>
          <w:sz w:val="22"/>
          <w:szCs w:val="22"/>
          <w:lang w:val="fr-CA"/>
        </w:rPr>
      </w:pPr>
      <w:r w:rsidRPr="00F07B41">
        <w:rPr>
          <w:rFonts w:ascii="Arial" w:eastAsia="+mn-ea" w:hAnsi="Arial" w:cs="Arial"/>
          <w:sz w:val="22"/>
          <w:szCs w:val="22"/>
          <w:lang w:val="fr-CA"/>
        </w:rPr>
        <w:t>Certains régimes prévoient toutefois un âge normal de la retraite inférieur à 65 ans.</w:t>
      </w:r>
    </w:p>
    <w:p w:rsidR="000F61AA" w:rsidRPr="00F07B41" w:rsidRDefault="000F61AA" w:rsidP="000F61AA">
      <w:pPr>
        <w:pStyle w:val="NormalWeb"/>
        <w:numPr>
          <w:ilvl w:val="0"/>
          <w:numId w:val="2"/>
        </w:numPr>
        <w:shd w:val="clear" w:color="auto" w:fill="FFFFFF"/>
        <w:spacing w:before="0" w:beforeAutospacing="0" w:after="120" w:afterAutospacing="0"/>
        <w:ind w:left="709" w:hanging="283"/>
        <w:rPr>
          <w:rFonts w:ascii="Arial" w:eastAsia="+mn-ea" w:hAnsi="Arial" w:cs="Arial"/>
          <w:sz w:val="22"/>
          <w:szCs w:val="22"/>
          <w:lang w:val="fr-CA"/>
        </w:rPr>
      </w:pPr>
      <w:proofErr w:type="spellStart"/>
      <w:r w:rsidRPr="00F07B41">
        <w:rPr>
          <w:rFonts w:ascii="Arial" w:eastAsia="+mn-ea" w:hAnsi="Arial" w:cs="Arial"/>
          <w:sz w:val="22"/>
          <w:szCs w:val="22"/>
          <w:lang w:val="fr-CA"/>
        </w:rPr>
        <w:t>Peut être</w:t>
      </w:r>
      <w:proofErr w:type="spellEnd"/>
      <w:r w:rsidRPr="00F07B41">
        <w:rPr>
          <w:rFonts w:ascii="Arial" w:eastAsia="+mn-ea" w:hAnsi="Arial" w:cs="Arial"/>
          <w:sz w:val="22"/>
          <w:szCs w:val="22"/>
          <w:lang w:val="fr-CA"/>
        </w:rPr>
        <w:t xml:space="preserve"> un nombre d’années de service ou un mélange âge et nombre d’années de service.</w:t>
      </w:r>
    </w:p>
    <w:p w:rsidR="000F61AA" w:rsidRPr="00F07B41" w:rsidRDefault="000F61AA" w:rsidP="000F61AA">
      <w:pPr>
        <w:pStyle w:val="NormalWeb"/>
        <w:numPr>
          <w:ilvl w:val="0"/>
          <w:numId w:val="2"/>
        </w:numPr>
        <w:shd w:val="clear" w:color="auto" w:fill="FFFFFF"/>
        <w:spacing w:before="0" w:beforeAutospacing="0" w:after="120" w:afterAutospacing="0"/>
        <w:ind w:left="709" w:hanging="283"/>
        <w:rPr>
          <w:rFonts w:ascii="Arial" w:eastAsia="+mn-ea" w:hAnsi="Arial" w:cs="Arial"/>
          <w:sz w:val="22"/>
          <w:szCs w:val="22"/>
          <w:lang w:val="fr-CA"/>
        </w:rPr>
      </w:pPr>
      <w:r w:rsidRPr="00F07B41">
        <w:rPr>
          <w:rFonts w:ascii="Arial" w:eastAsia="+mn-ea" w:hAnsi="Arial" w:cs="Arial"/>
          <w:sz w:val="22"/>
          <w:szCs w:val="22"/>
          <w:lang w:val="fr-CA"/>
        </w:rPr>
        <w:t>Dans tous les cas et pour tous les régimes, l'âge normal de la retraite ne peut jamais se situer au-delà du 1er jour du mois qui suit celui au cours duquel vous atteignez l'âge de 65 ans.</w:t>
      </w:r>
    </w:p>
    <w:p w:rsidR="000F61AA" w:rsidRPr="00F07B41" w:rsidRDefault="000F61AA" w:rsidP="000F61AA">
      <w:pPr>
        <w:pStyle w:val="NormalWeb"/>
        <w:numPr>
          <w:ilvl w:val="0"/>
          <w:numId w:val="2"/>
        </w:numPr>
        <w:shd w:val="clear" w:color="auto" w:fill="FFFFFF"/>
        <w:spacing w:before="0" w:beforeAutospacing="0" w:after="120" w:afterAutospacing="0"/>
        <w:ind w:left="709" w:hanging="283"/>
        <w:rPr>
          <w:rFonts w:ascii="Arial" w:eastAsia="+mn-ea" w:hAnsi="Arial" w:cs="Arial"/>
          <w:sz w:val="22"/>
          <w:szCs w:val="22"/>
          <w:lang w:val="fr-CA"/>
        </w:rPr>
      </w:pPr>
      <w:r w:rsidRPr="00F07B41">
        <w:rPr>
          <w:rFonts w:ascii="Arial" w:eastAsia="+mn-ea" w:hAnsi="Arial" w:cs="Arial"/>
          <w:sz w:val="22"/>
          <w:szCs w:val="22"/>
          <w:lang w:val="fr-CA"/>
        </w:rPr>
        <w:t>Retraite possible 10 ans avant l’âge admissible, mais avec réduction actuarielle.</w:t>
      </w:r>
    </w:p>
    <w:p w:rsidR="000F61AA" w:rsidRDefault="000F61AA" w:rsidP="000F61AA">
      <w:pPr>
        <w:pStyle w:val="Paragraphedeliste"/>
        <w:spacing w:after="0"/>
        <w:rPr>
          <w:rFonts w:ascii="Arial" w:eastAsia="+mn-ea" w:hAnsi="Arial" w:cs="Arial"/>
        </w:rPr>
      </w:pPr>
    </w:p>
    <w:p w:rsidR="000F61AA" w:rsidRPr="006C75C7" w:rsidRDefault="000F61AA" w:rsidP="000F61AA">
      <w:pPr>
        <w:pStyle w:val="Paragraphedeliste"/>
        <w:spacing w:after="0"/>
        <w:rPr>
          <w:rFonts w:ascii="Arial" w:eastAsia="+mn-ea" w:hAnsi="Arial" w:cs="Arial"/>
        </w:rPr>
      </w:pPr>
    </w:p>
    <w:p w:rsidR="000F61AA" w:rsidRPr="00F07B41" w:rsidRDefault="000F61AA" w:rsidP="000F61AA">
      <w:pPr>
        <w:pStyle w:val="NormalWeb"/>
        <w:numPr>
          <w:ilvl w:val="0"/>
          <w:numId w:val="22"/>
        </w:numPr>
        <w:shd w:val="clear" w:color="auto" w:fill="FFFFFF"/>
        <w:ind w:left="426"/>
        <w:rPr>
          <w:rFonts w:ascii="Arial" w:eastAsia="+mn-ea" w:hAnsi="Arial" w:cs="Arial"/>
        </w:rPr>
      </w:pPr>
      <w:r w:rsidRPr="00F07B41">
        <w:rPr>
          <w:rFonts w:ascii="Arial" w:eastAsia="+mn-ea" w:hAnsi="Arial" w:cs="Arial"/>
        </w:rPr>
        <w:t>Prestations de décès avant la retraite</w:t>
      </w:r>
    </w:p>
    <w:p w:rsidR="000F61AA" w:rsidRPr="00F07B41" w:rsidRDefault="000F61AA" w:rsidP="000F61AA">
      <w:pPr>
        <w:pStyle w:val="NormalWeb"/>
        <w:numPr>
          <w:ilvl w:val="0"/>
          <w:numId w:val="2"/>
        </w:numPr>
        <w:shd w:val="clear" w:color="auto" w:fill="FFFFFF"/>
        <w:spacing w:before="0" w:beforeAutospacing="0" w:after="120" w:afterAutospacing="0"/>
        <w:ind w:left="709" w:hanging="283"/>
        <w:rPr>
          <w:rFonts w:ascii="Arial" w:eastAsia="+mn-ea" w:hAnsi="Arial" w:cs="Arial"/>
          <w:sz w:val="22"/>
          <w:szCs w:val="22"/>
          <w:lang w:val="fr-CA"/>
        </w:rPr>
      </w:pPr>
      <w:r w:rsidRPr="00F07B41">
        <w:rPr>
          <w:rFonts w:ascii="Arial" w:eastAsia="+mn-ea" w:hAnsi="Arial" w:cs="Arial"/>
          <w:sz w:val="22"/>
          <w:szCs w:val="22"/>
          <w:lang w:val="fr-CA"/>
        </w:rPr>
        <w:t>Obligatoires d’avoir de telles prestations</w:t>
      </w:r>
    </w:p>
    <w:p w:rsidR="000F61AA" w:rsidRPr="00F07B41" w:rsidRDefault="000F61AA" w:rsidP="000F61AA">
      <w:pPr>
        <w:pStyle w:val="NormalWeb"/>
        <w:numPr>
          <w:ilvl w:val="0"/>
          <w:numId w:val="2"/>
        </w:numPr>
        <w:shd w:val="clear" w:color="auto" w:fill="FFFFFF"/>
        <w:spacing w:before="0" w:beforeAutospacing="0" w:after="120" w:afterAutospacing="0"/>
        <w:ind w:left="709" w:hanging="283"/>
        <w:rPr>
          <w:rFonts w:ascii="Arial" w:eastAsia="+mn-ea" w:hAnsi="Arial" w:cs="Arial"/>
          <w:sz w:val="22"/>
          <w:szCs w:val="22"/>
          <w:lang w:val="fr-CA"/>
        </w:rPr>
      </w:pPr>
      <w:r w:rsidRPr="00F07B41">
        <w:rPr>
          <w:rFonts w:ascii="Arial" w:eastAsia="+mn-ea" w:hAnsi="Arial" w:cs="Arial"/>
          <w:sz w:val="22"/>
          <w:szCs w:val="22"/>
          <w:lang w:val="fr-CA"/>
        </w:rPr>
        <w:t>Le régime doit définir les prestations que le conjoint ou autres recevront en cas de décès avant la retraite d’un participant.</w:t>
      </w:r>
    </w:p>
    <w:p w:rsidR="000F61AA" w:rsidRPr="00F07B41" w:rsidRDefault="000F61AA" w:rsidP="000F61AA">
      <w:pPr>
        <w:pStyle w:val="NormalWeb"/>
        <w:numPr>
          <w:ilvl w:val="0"/>
          <w:numId w:val="2"/>
        </w:numPr>
        <w:shd w:val="clear" w:color="auto" w:fill="FFFFFF"/>
        <w:spacing w:before="0" w:beforeAutospacing="0" w:after="120" w:afterAutospacing="0"/>
        <w:ind w:left="709" w:hanging="283"/>
        <w:rPr>
          <w:rFonts w:ascii="Arial" w:eastAsia="+mn-ea" w:hAnsi="Arial" w:cs="Arial"/>
          <w:sz w:val="22"/>
          <w:szCs w:val="22"/>
          <w:lang w:val="fr-CA"/>
        </w:rPr>
      </w:pPr>
      <w:r w:rsidRPr="00F07B41">
        <w:rPr>
          <w:rFonts w:ascii="Arial" w:eastAsia="+mn-ea" w:hAnsi="Arial" w:cs="Arial"/>
          <w:sz w:val="22"/>
          <w:szCs w:val="22"/>
          <w:lang w:val="fr-CA"/>
        </w:rPr>
        <w:t>Le montant de la prestation de décès doit être au moins égal à la valeur des droits que le participant a accumulé dans le régime</w:t>
      </w:r>
      <w:r>
        <w:rPr>
          <w:rFonts w:ascii="Arial" w:eastAsia="+mn-ea" w:hAnsi="Arial" w:cs="Arial"/>
          <w:sz w:val="22"/>
          <w:szCs w:val="22"/>
          <w:lang w:val="fr-CA"/>
        </w:rPr>
        <w:t>.</w:t>
      </w:r>
    </w:p>
    <w:p w:rsidR="000F61AA" w:rsidRPr="00F07B41" w:rsidRDefault="000F61AA" w:rsidP="000F61AA">
      <w:pPr>
        <w:pStyle w:val="NormalWeb"/>
        <w:numPr>
          <w:ilvl w:val="0"/>
          <w:numId w:val="2"/>
        </w:numPr>
        <w:shd w:val="clear" w:color="auto" w:fill="FFFFFF"/>
        <w:spacing w:before="0" w:beforeAutospacing="0" w:after="120" w:afterAutospacing="0"/>
        <w:ind w:left="709" w:hanging="283"/>
        <w:rPr>
          <w:rFonts w:ascii="Arial" w:eastAsia="+mn-ea" w:hAnsi="Arial" w:cs="Arial"/>
          <w:sz w:val="22"/>
          <w:szCs w:val="22"/>
          <w:lang w:val="fr-CA"/>
        </w:rPr>
      </w:pPr>
      <w:r w:rsidRPr="00F07B41">
        <w:rPr>
          <w:rFonts w:ascii="Arial" w:eastAsia="+mn-ea" w:hAnsi="Arial" w:cs="Arial"/>
          <w:sz w:val="22"/>
          <w:szCs w:val="22"/>
          <w:lang w:val="fr-CA"/>
        </w:rPr>
        <w:t>Immobilisé si le survivant est un conjoint.</w:t>
      </w:r>
    </w:p>
    <w:p w:rsidR="000F61AA" w:rsidRPr="00F07B41" w:rsidRDefault="000F61AA" w:rsidP="000F61AA">
      <w:pPr>
        <w:pStyle w:val="NormalWeb"/>
        <w:numPr>
          <w:ilvl w:val="0"/>
          <w:numId w:val="2"/>
        </w:numPr>
        <w:shd w:val="clear" w:color="auto" w:fill="FFFFFF"/>
        <w:spacing w:before="0" w:beforeAutospacing="0" w:after="120" w:afterAutospacing="0"/>
        <w:ind w:left="709" w:hanging="283"/>
        <w:rPr>
          <w:rFonts w:ascii="Arial" w:eastAsia="+mn-ea" w:hAnsi="Arial" w:cs="Arial"/>
          <w:sz w:val="22"/>
          <w:szCs w:val="22"/>
          <w:lang w:val="fr-CA"/>
        </w:rPr>
      </w:pPr>
      <w:r w:rsidRPr="00F07B41">
        <w:rPr>
          <w:rFonts w:ascii="Arial" w:eastAsia="+mn-ea" w:hAnsi="Arial" w:cs="Arial"/>
          <w:sz w:val="22"/>
          <w:szCs w:val="22"/>
          <w:lang w:val="fr-CA"/>
        </w:rPr>
        <w:t>Normalement payable en un seul versement</w:t>
      </w:r>
    </w:p>
    <w:p w:rsidR="000F61AA" w:rsidRPr="006C75C7" w:rsidRDefault="000F61AA" w:rsidP="000F61AA">
      <w:pPr>
        <w:pStyle w:val="NormalWeb"/>
        <w:shd w:val="clear" w:color="auto" w:fill="FFFFFF"/>
        <w:spacing w:before="0" w:beforeAutospacing="0"/>
        <w:ind w:left="426"/>
        <w:rPr>
          <w:rFonts w:ascii="Arial" w:eastAsia="+mn-ea" w:hAnsi="Arial" w:cs="Arial"/>
          <w:sz w:val="22"/>
          <w:szCs w:val="22"/>
        </w:rPr>
      </w:pPr>
    </w:p>
    <w:p w:rsidR="000F61AA" w:rsidRPr="00F07B41" w:rsidRDefault="000F61AA" w:rsidP="000F61AA">
      <w:pPr>
        <w:pStyle w:val="NormalWeb"/>
        <w:numPr>
          <w:ilvl w:val="0"/>
          <w:numId w:val="22"/>
        </w:numPr>
        <w:shd w:val="clear" w:color="auto" w:fill="FFFFFF"/>
        <w:ind w:left="426"/>
        <w:rPr>
          <w:rFonts w:ascii="Arial" w:eastAsia="+mn-ea" w:hAnsi="Arial" w:cs="Arial"/>
        </w:rPr>
      </w:pPr>
      <w:r w:rsidRPr="00F07B41">
        <w:rPr>
          <w:rFonts w:ascii="Arial" w:eastAsia="+mn-ea" w:hAnsi="Arial" w:cs="Arial"/>
        </w:rPr>
        <w:t>Prestations de décès pendant la retraite</w:t>
      </w:r>
    </w:p>
    <w:p w:rsidR="000F61AA" w:rsidRPr="00F07B41" w:rsidRDefault="000F61AA" w:rsidP="000F61AA">
      <w:pPr>
        <w:pStyle w:val="NormalWeb"/>
        <w:numPr>
          <w:ilvl w:val="0"/>
          <w:numId w:val="2"/>
        </w:numPr>
        <w:shd w:val="clear" w:color="auto" w:fill="FFFFFF"/>
        <w:spacing w:before="0" w:beforeAutospacing="0" w:after="120" w:afterAutospacing="0"/>
        <w:ind w:left="709" w:hanging="283"/>
        <w:rPr>
          <w:rFonts w:ascii="Arial" w:eastAsia="+mn-ea" w:hAnsi="Arial" w:cs="Arial"/>
          <w:sz w:val="22"/>
          <w:szCs w:val="22"/>
          <w:lang w:val="fr-CA"/>
        </w:rPr>
      </w:pPr>
      <w:r w:rsidRPr="00F07B41">
        <w:rPr>
          <w:rFonts w:ascii="Arial" w:eastAsia="+mn-ea" w:hAnsi="Arial" w:cs="Arial"/>
          <w:sz w:val="22"/>
          <w:szCs w:val="22"/>
          <w:lang w:val="fr-CA"/>
        </w:rPr>
        <w:t>La Loi prévoit que le conjoint admissible du retraité doit avoir droit à une rente de survivant.</w:t>
      </w:r>
    </w:p>
    <w:p w:rsidR="000F61AA" w:rsidRPr="00F07B41" w:rsidRDefault="000F61AA" w:rsidP="000F61AA">
      <w:pPr>
        <w:pStyle w:val="NormalWeb"/>
        <w:numPr>
          <w:ilvl w:val="0"/>
          <w:numId w:val="2"/>
        </w:numPr>
        <w:shd w:val="clear" w:color="auto" w:fill="FFFFFF"/>
        <w:spacing w:before="0" w:beforeAutospacing="0" w:after="120" w:afterAutospacing="0"/>
        <w:ind w:left="709" w:hanging="283"/>
        <w:rPr>
          <w:rFonts w:ascii="Arial" w:eastAsia="+mn-ea" w:hAnsi="Arial" w:cs="Arial"/>
          <w:sz w:val="22"/>
          <w:szCs w:val="22"/>
          <w:lang w:val="fr-CA"/>
        </w:rPr>
      </w:pPr>
      <w:r w:rsidRPr="00F07B41">
        <w:rPr>
          <w:rFonts w:ascii="Arial" w:eastAsia="+mn-ea" w:hAnsi="Arial" w:cs="Arial"/>
          <w:sz w:val="22"/>
          <w:szCs w:val="22"/>
          <w:lang w:val="fr-CA"/>
        </w:rPr>
        <w:t>C'est ce qu'on appelle une « </w:t>
      </w:r>
      <w:hyperlink r:id="rId10" w:anchor="reversible60" w:history="1">
        <w:r w:rsidRPr="00F07B41">
          <w:rPr>
            <w:rFonts w:ascii="Arial" w:eastAsia="+mn-ea" w:hAnsi="Arial" w:cs="Arial"/>
            <w:sz w:val="22"/>
            <w:szCs w:val="22"/>
            <w:lang w:val="fr-CA"/>
          </w:rPr>
          <w:t>rente réversible</w:t>
        </w:r>
      </w:hyperlink>
      <w:r w:rsidRPr="00F07B41">
        <w:rPr>
          <w:rFonts w:ascii="Arial" w:eastAsia="+mn-ea" w:hAnsi="Arial" w:cs="Arial"/>
          <w:sz w:val="22"/>
          <w:szCs w:val="22"/>
          <w:lang w:val="fr-CA"/>
        </w:rPr>
        <w:t xml:space="preserve"> ». </w:t>
      </w:r>
    </w:p>
    <w:p w:rsidR="000F61AA" w:rsidRPr="00F07B41" w:rsidRDefault="000F61AA" w:rsidP="000F61AA">
      <w:pPr>
        <w:pStyle w:val="NormalWeb"/>
        <w:numPr>
          <w:ilvl w:val="0"/>
          <w:numId w:val="2"/>
        </w:numPr>
        <w:shd w:val="clear" w:color="auto" w:fill="FFFFFF"/>
        <w:spacing w:before="0" w:beforeAutospacing="0" w:after="120" w:afterAutospacing="0"/>
        <w:ind w:left="709" w:hanging="283"/>
        <w:rPr>
          <w:rFonts w:ascii="Arial" w:eastAsia="+mn-ea" w:hAnsi="Arial" w:cs="Arial"/>
          <w:sz w:val="22"/>
          <w:szCs w:val="22"/>
          <w:lang w:val="fr-CA"/>
        </w:rPr>
      </w:pPr>
      <w:r w:rsidRPr="00F07B41">
        <w:rPr>
          <w:rFonts w:ascii="Arial" w:eastAsia="+mn-ea" w:hAnsi="Arial" w:cs="Arial"/>
          <w:sz w:val="22"/>
          <w:szCs w:val="22"/>
          <w:lang w:val="fr-CA"/>
        </w:rPr>
        <w:t>Cette rente doit être au moins égale à 60 % de celle que le participant recevait</w:t>
      </w:r>
    </w:p>
    <w:p w:rsidR="000F61AA" w:rsidRPr="00F07B41" w:rsidRDefault="000F61AA" w:rsidP="000F61AA">
      <w:pPr>
        <w:pStyle w:val="NormalWeb"/>
        <w:numPr>
          <w:ilvl w:val="0"/>
          <w:numId w:val="2"/>
        </w:numPr>
        <w:shd w:val="clear" w:color="auto" w:fill="FFFFFF"/>
        <w:spacing w:before="0" w:beforeAutospacing="0" w:after="120" w:afterAutospacing="0"/>
        <w:ind w:left="709" w:hanging="283"/>
        <w:rPr>
          <w:rFonts w:ascii="Arial" w:eastAsia="+mn-ea" w:hAnsi="Arial" w:cs="Arial"/>
          <w:sz w:val="22"/>
          <w:szCs w:val="22"/>
          <w:lang w:val="fr-CA"/>
        </w:rPr>
      </w:pPr>
      <w:r w:rsidRPr="00F07B41">
        <w:rPr>
          <w:rFonts w:ascii="Arial" w:eastAsia="+mn-ea" w:hAnsi="Arial" w:cs="Arial"/>
          <w:sz w:val="22"/>
          <w:szCs w:val="22"/>
          <w:lang w:val="fr-CA"/>
        </w:rPr>
        <w:t xml:space="preserve">Même si le conjoint se remarie.  </w:t>
      </w:r>
    </w:p>
    <w:p w:rsidR="000F61AA" w:rsidRDefault="000F61AA" w:rsidP="000F61AA">
      <w:pPr>
        <w:pStyle w:val="Paragraphedeliste"/>
        <w:spacing w:after="0"/>
        <w:ind w:left="426"/>
        <w:rPr>
          <w:rFonts w:ascii="Arial" w:eastAsia="+mn-ea" w:hAnsi="Arial" w:cs="Arial"/>
        </w:rPr>
      </w:pPr>
    </w:p>
    <w:p w:rsidR="000F61AA" w:rsidRDefault="000F61AA" w:rsidP="000F61AA">
      <w:pPr>
        <w:pStyle w:val="Paragraphedeliste"/>
        <w:spacing w:after="0"/>
        <w:ind w:left="426"/>
        <w:rPr>
          <w:rFonts w:ascii="Arial" w:eastAsia="+mn-ea" w:hAnsi="Arial" w:cs="Arial"/>
        </w:rPr>
      </w:pPr>
    </w:p>
    <w:p w:rsidR="000F61AA" w:rsidRDefault="000F61AA" w:rsidP="000F61AA">
      <w:pPr>
        <w:pStyle w:val="Paragraphedeliste"/>
        <w:spacing w:after="0"/>
        <w:ind w:left="426"/>
        <w:rPr>
          <w:rFonts w:ascii="Arial" w:eastAsia="+mn-ea" w:hAnsi="Arial" w:cs="Arial"/>
        </w:rPr>
      </w:pPr>
    </w:p>
    <w:p w:rsidR="000F61AA" w:rsidRPr="006C75C7" w:rsidRDefault="000F61AA" w:rsidP="000F61AA">
      <w:pPr>
        <w:pStyle w:val="Paragraphedeliste"/>
        <w:spacing w:after="0"/>
        <w:ind w:left="426"/>
        <w:rPr>
          <w:rFonts w:ascii="Arial" w:eastAsia="+mn-ea" w:hAnsi="Arial" w:cs="Arial"/>
        </w:rPr>
      </w:pPr>
    </w:p>
    <w:p w:rsidR="000F61AA" w:rsidRPr="00F07B41" w:rsidRDefault="000F61AA" w:rsidP="000F61AA">
      <w:pPr>
        <w:pStyle w:val="NormalWeb"/>
        <w:numPr>
          <w:ilvl w:val="0"/>
          <w:numId w:val="22"/>
        </w:numPr>
        <w:shd w:val="clear" w:color="auto" w:fill="FFFFFF"/>
        <w:ind w:left="426"/>
        <w:rPr>
          <w:rFonts w:ascii="Arial" w:eastAsia="+mn-ea" w:hAnsi="Arial" w:cs="Arial"/>
        </w:rPr>
      </w:pPr>
      <w:r w:rsidRPr="00F07B41">
        <w:rPr>
          <w:rFonts w:ascii="Arial" w:eastAsia="+mn-ea" w:hAnsi="Arial" w:cs="Arial"/>
        </w:rPr>
        <w:lastRenderedPageBreak/>
        <w:t>Protection contre l’inflation</w:t>
      </w:r>
    </w:p>
    <w:p w:rsidR="000F61AA" w:rsidRPr="006C75C7" w:rsidRDefault="000F61AA" w:rsidP="000F61AA">
      <w:pPr>
        <w:pStyle w:val="Paragraphedeliste"/>
        <w:spacing w:after="0"/>
        <w:rPr>
          <w:rFonts w:ascii="Arial" w:eastAsia="+mn-ea" w:hAnsi="Arial" w:cs="Arial"/>
        </w:rPr>
      </w:pPr>
      <w:r w:rsidRPr="006C75C7">
        <w:rPr>
          <w:rFonts w:ascii="Arial" w:eastAsia="+mn-ea" w:hAnsi="Arial" w:cs="Arial"/>
        </w:rPr>
        <w:t>Une rente qui ne serait pas indexée entre le moment de son acquisition et la fin de son service perdrait beaucoup de valeur.</w:t>
      </w:r>
    </w:p>
    <w:p w:rsidR="000F61AA" w:rsidRDefault="000F61AA" w:rsidP="000F61AA">
      <w:pPr>
        <w:pStyle w:val="Paragraphedeliste"/>
        <w:spacing w:after="0"/>
        <w:rPr>
          <w:rFonts w:ascii="Arial" w:eastAsia="+mn-ea" w:hAnsi="Arial" w:cs="Arial"/>
        </w:rPr>
      </w:pPr>
      <w:r w:rsidRPr="005B74A4">
        <w:rPr>
          <w:rFonts w:ascii="Arial" w:eastAsia="+mn-ea" w:hAnsi="Arial" w:cs="Arial"/>
        </w:rPr>
        <w:t>La Loi n’oblige pas un régime à prévoir une indexation post-retraite.</w:t>
      </w:r>
    </w:p>
    <w:p w:rsidR="000F61AA" w:rsidRDefault="000F61AA" w:rsidP="000F61AA">
      <w:pPr>
        <w:pStyle w:val="Paragraphedeliste"/>
        <w:spacing w:after="0"/>
        <w:rPr>
          <w:rFonts w:ascii="Arial" w:eastAsia="+mn-ea" w:hAnsi="Arial" w:cs="Arial"/>
        </w:rPr>
      </w:pPr>
    </w:p>
    <w:p w:rsidR="000F61AA" w:rsidRPr="006C75C7" w:rsidRDefault="000F61AA" w:rsidP="000F61AA">
      <w:pPr>
        <w:tabs>
          <w:tab w:val="num" w:pos="540"/>
        </w:tabs>
        <w:rPr>
          <w:rFonts w:ascii="Arial" w:eastAsia="+mn-ea" w:hAnsi="Arial" w:cs="Arial"/>
        </w:rPr>
      </w:pPr>
      <w:r w:rsidRPr="006C75C7">
        <w:rPr>
          <w:rFonts w:ascii="Arial" w:eastAsia="+mn-ea" w:hAnsi="Arial" w:cs="Arial"/>
        </w:rPr>
        <w:t xml:space="preserve"> </w:t>
      </w:r>
    </w:p>
    <w:p w:rsidR="000F61AA" w:rsidRPr="001A0590" w:rsidRDefault="000F61AA" w:rsidP="000F61AA">
      <w:pPr>
        <w:pStyle w:val="NormalWeb"/>
        <w:shd w:val="clear" w:color="auto" w:fill="FFFFFF"/>
        <w:ind w:left="426"/>
        <w:rPr>
          <w:rFonts w:ascii="Arial" w:eastAsia="+mn-ea" w:hAnsi="Arial" w:cs="Arial"/>
          <w:sz w:val="22"/>
          <w:szCs w:val="22"/>
          <w:lang w:val="fr-CA"/>
        </w:rPr>
      </w:pPr>
    </w:p>
    <w:p w:rsidR="000F61AA" w:rsidRDefault="000F61AA">
      <w:pPr>
        <w:spacing w:after="0" w:line="240" w:lineRule="auto"/>
      </w:pPr>
      <w:r>
        <w:br w:type="page"/>
      </w:r>
    </w:p>
    <w:p w:rsidR="000F61AA" w:rsidRPr="00BD7ADD" w:rsidRDefault="000F61AA" w:rsidP="000F61AA">
      <w:pPr>
        <w:jc w:val="center"/>
        <w:rPr>
          <w:b/>
          <w:sz w:val="32"/>
          <w:u w:val="single"/>
        </w:rPr>
      </w:pPr>
      <w:r w:rsidRPr="00BD7ADD">
        <w:rPr>
          <w:b/>
          <w:sz w:val="32"/>
          <w:u w:val="single"/>
        </w:rPr>
        <w:lastRenderedPageBreak/>
        <w:t>ACT-1005- Analyse et Traitement du Risque Collectif</w:t>
      </w:r>
    </w:p>
    <w:p w:rsidR="000F61AA" w:rsidRPr="00BD7ADD" w:rsidRDefault="000F61AA" w:rsidP="000F61AA">
      <w:pPr>
        <w:jc w:val="center"/>
        <w:rPr>
          <w:b/>
          <w:sz w:val="32"/>
          <w:u w:val="single"/>
        </w:rPr>
      </w:pPr>
      <w:r w:rsidRPr="00BD7ADD">
        <w:rPr>
          <w:b/>
          <w:sz w:val="32"/>
          <w:u w:val="single"/>
        </w:rPr>
        <w:t>Chapitre 8</w:t>
      </w:r>
    </w:p>
    <w:p w:rsidR="000F61AA" w:rsidRPr="00BD7ADD" w:rsidRDefault="000F61AA" w:rsidP="000F61AA">
      <w:pPr>
        <w:jc w:val="center"/>
        <w:rPr>
          <w:b/>
          <w:sz w:val="32"/>
          <w:u w:val="single"/>
        </w:rPr>
      </w:pPr>
      <w:r w:rsidRPr="00BD7ADD">
        <w:rPr>
          <w:b/>
          <w:sz w:val="32"/>
          <w:u w:val="single"/>
        </w:rPr>
        <w:t>Accidents du travail et maladies professionnelles</w:t>
      </w:r>
    </w:p>
    <w:p w:rsidR="000F61AA" w:rsidRPr="00EF649D" w:rsidRDefault="000F61AA" w:rsidP="000F61AA">
      <w:pPr>
        <w:jc w:val="right"/>
      </w:pPr>
    </w:p>
    <w:p w:rsidR="000F61AA" w:rsidRPr="00C840C1" w:rsidRDefault="000F61AA" w:rsidP="000F61AA">
      <w:pPr>
        <w:pStyle w:val="Paragraphedeliste"/>
        <w:numPr>
          <w:ilvl w:val="0"/>
          <w:numId w:val="29"/>
        </w:numPr>
        <w:ind w:left="426"/>
        <w:rPr>
          <w:rFonts w:ascii="Arial" w:hAnsi="Arial" w:cs="Arial"/>
          <w:b/>
          <w:sz w:val="28"/>
        </w:rPr>
      </w:pPr>
      <w:r w:rsidRPr="00C840C1">
        <w:rPr>
          <w:rFonts w:ascii="Arial" w:hAnsi="Arial" w:cs="Arial"/>
          <w:b/>
          <w:sz w:val="28"/>
        </w:rPr>
        <w:t>Introduction</w:t>
      </w:r>
    </w:p>
    <w:p w:rsidR="000F61AA" w:rsidRDefault="000F61AA" w:rsidP="000F61AA">
      <w:pPr>
        <w:numPr>
          <w:ilvl w:val="0"/>
          <w:numId w:val="32"/>
        </w:numPr>
        <w:rPr>
          <w:rFonts w:ascii="Arial" w:hAnsi="Arial" w:cs="Arial"/>
          <w:sz w:val="24"/>
        </w:rPr>
      </w:pPr>
      <w:r w:rsidRPr="00C840C1">
        <w:rPr>
          <w:rFonts w:ascii="Arial" w:hAnsi="Arial" w:cs="Arial"/>
          <w:sz w:val="24"/>
        </w:rPr>
        <w:t>Programme d’assurance  sociale</w:t>
      </w:r>
    </w:p>
    <w:p w:rsidR="000F61AA" w:rsidRDefault="000F61AA" w:rsidP="000F61AA">
      <w:pPr>
        <w:numPr>
          <w:ilvl w:val="0"/>
          <w:numId w:val="32"/>
        </w:numPr>
        <w:rPr>
          <w:rFonts w:ascii="Arial" w:hAnsi="Arial" w:cs="Arial"/>
          <w:sz w:val="24"/>
        </w:rPr>
      </w:pPr>
      <w:r>
        <w:rPr>
          <w:rFonts w:ascii="Arial" w:hAnsi="Arial" w:cs="Arial"/>
          <w:sz w:val="24"/>
        </w:rPr>
        <w:t>2 rôles :</w:t>
      </w:r>
    </w:p>
    <w:p w:rsidR="000709A8" w:rsidRDefault="000709A8" w:rsidP="000709A8">
      <w:pPr>
        <w:numPr>
          <w:ilvl w:val="1"/>
          <w:numId w:val="32"/>
        </w:numPr>
        <w:rPr>
          <w:rFonts w:ascii="Arial" w:hAnsi="Arial" w:cs="Arial"/>
          <w:sz w:val="24"/>
        </w:rPr>
      </w:pPr>
      <w:r>
        <w:rPr>
          <w:rFonts w:ascii="Arial" w:hAnsi="Arial" w:cs="Arial"/>
          <w:sz w:val="24"/>
        </w:rPr>
        <w:t>Agent de prévention</w:t>
      </w:r>
    </w:p>
    <w:p w:rsidR="000709A8" w:rsidRDefault="000709A8" w:rsidP="000709A8">
      <w:pPr>
        <w:numPr>
          <w:ilvl w:val="1"/>
          <w:numId w:val="32"/>
        </w:numPr>
        <w:rPr>
          <w:rFonts w:ascii="Arial" w:hAnsi="Arial" w:cs="Arial"/>
          <w:sz w:val="24"/>
        </w:rPr>
      </w:pPr>
      <w:r>
        <w:rPr>
          <w:rFonts w:ascii="Arial" w:hAnsi="Arial" w:cs="Arial"/>
          <w:sz w:val="24"/>
        </w:rPr>
        <w:t>Assureur public</w:t>
      </w:r>
    </w:p>
    <w:p w:rsidR="000F61AA" w:rsidRDefault="000F61AA" w:rsidP="000F61AA">
      <w:pPr>
        <w:pStyle w:val="Paragraphedeliste"/>
        <w:ind w:left="426"/>
        <w:rPr>
          <w:rFonts w:ascii="Arial" w:hAnsi="Arial" w:cs="Arial"/>
          <w:b/>
          <w:sz w:val="28"/>
        </w:rPr>
      </w:pPr>
    </w:p>
    <w:p w:rsidR="000F61AA" w:rsidRDefault="000F61AA" w:rsidP="000F61AA">
      <w:pPr>
        <w:pStyle w:val="Paragraphedeliste"/>
        <w:ind w:left="426"/>
        <w:rPr>
          <w:rFonts w:ascii="Arial" w:hAnsi="Arial" w:cs="Arial"/>
          <w:b/>
          <w:sz w:val="28"/>
        </w:rPr>
      </w:pPr>
    </w:p>
    <w:p w:rsidR="000F61AA" w:rsidRPr="00C840C1" w:rsidRDefault="000F61AA" w:rsidP="000F61AA">
      <w:pPr>
        <w:pStyle w:val="Paragraphedeliste"/>
        <w:numPr>
          <w:ilvl w:val="0"/>
          <w:numId w:val="29"/>
        </w:numPr>
        <w:ind w:left="426"/>
        <w:rPr>
          <w:rFonts w:ascii="Arial" w:hAnsi="Arial" w:cs="Arial"/>
          <w:b/>
          <w:sz w:val="28"/>
        </w:rPr>
      </w:pPr>
      <w:r w:rsidRPr="00C840C1">
        <w:rPr>
          <w:rFonts w:ascii="Arial" w:hAnsi="Arial" w:cs="Arial"/>
          <w:b/>
          <w:sz w:val="28"/>
        </w:rPr>
        <w:t>Historique</w:t>
      </w:r>
    </w:p>
    <w:p w:rsidR="000F61AA" w:rsidRPr="00C840C1" w:rsidRDefault="000F61AA" w:rsidP="000F61AA">
      <w:pPr>
        <w:numPr>
          <w:ilvl w:val="0"/>
          <w:numId w:val="31"/>
        </w:numPr>
        <w:ind w:left="426"/>
        <w:rPr>
          <w:rFonts w:ascii="Arial" w:hAnsi="Arial" w:cs="Arial"/>
          <w:b/>
          <w:sz w:val="24"/>
        </w:rPr>
      </w:pPr>
      <w:r>
        <w:rPr>
          <w:rFonts w:ascii="Arial" w:hAnsi="Arial" w:cs="Arial"/>
          <w:b/>
          <w:sz w:val="24"/>
        </w:rPr>
        <w:t>Fin du 19</w:t>
      </w:r>
      <w:r w:rsidRPr="00C840C1">
        <w:rPr>
          <w:rFonts w:ascii="Arial" w:hAnsi="Arial" w:cs="Arial"/>
          <w:b/>
          <w:sz w:val="24"/>
          <w:vertAlign w:val="superscript"/>
        </w:rPr>
        <w:t>e</w:t>
      </w:r>
      <w:r w:rsidRPr="00C840C1">
        <w:rPr>
          <w:rFonts w:ascii="Arial" w:hAnsi="Arial" w:cs="Arial"/>
          <w:b/>
          <w:sz w:val="24"/>
        </w:rPr>
        <w:t xml:space="preserve"> siècle</w:t>
      </w:r>
    </w:p>
    <w:p w:rsidR="000F61AA" w:rsidRPr="00C840C1" w:rsidRDefault="000F61AA" w:rsidP="000F61AA">
      <w:pPr>
        <w:numPr>
          <w:ilvl w:val="0"/>
          <w:numId w:val="32"/>
        </w:numPr>
        <w:rPr>
          <w:rFonts w:ascii="Arial" w:hAnsi="Arial" w:cs="Arial"/>
          <w:sz w:val="24"/>
          <w:szCs w:val="24"/>
        </w:rPr>
      </w:pPr>
      <w:r w:rsidRPr="00C840C1">
        <w:rPr>
          <w:rFonts w:ascii="Arial" w:hAnsi="Arial" w:cs="Arial"/>
          <w:sz w:val="24"/>
          <w:szCs w:val="24"/>
        </w:rPr>
        <w:t>1879, Angleterre :</w:t>
      </w:r>
      <w:r>
        <w:rPr>
          <w:rFonts w:ascii="Arial" w:hAnsi="Arial" w:cs="Arial"/>
          <w:sz w:val="24"/>
          <w:szCs w:val="24"/>
        </w:rPr>
        <w:t xml:space="preserve"> </w:t>
      </w:r>
      <w:proofErr w:type="spellStart"/>
      <w:r w:rsidRPr="00C840C1">
        <w:rPr>
          <w:rFonts w:ascii="Arial" w:hAnsi="Arial" w:cs="Arial"/>
          <w:sz w:val="24"/>
          <w:szCs w:val="24"/>
        </w:rPr>
        <w:t>Factory</w:t>
      </w:r>
      <w:proofErr w:type="spellEnd"/>
      <w:r w:rsidRPr="00C840C1">
        <w:rPr>
          <w:rFonts w:ascii="Arial" w:hAnsi="Arial" w:cs="Arial"/>
          <w:sz w:val="24"/>
          <w:szCs w:val="24"/>
        </w:rPr>
        <w:t xml:space="preserve"> and Workshop </w:t>
      </w:r>
      <w:proofErr w:type="spellStart"/>
      <w:r w:rsidRPr="00C840C1">
        <w:rPr>
          <w:rFonts w:ascii="Arial" w:hAnsi="Arial" w:cs="Arial"/>
          <w:sz w:val="24"/>
          <w:szCs w:val="24"/>
        </w:rPr>
        <w:t>Act</w:t>
      </w:r>
      <w:proofErr w:type="spellEnd"/>
      <w:r w:rsidRPr="00C840C1">
        <w:rPr>
          <w:rFonts w:ascii="Arial" w:hAnsi="Arial" w:cs="Arial"/>
          <w:sz w:val="24"/>
          <w:szCs w:val="24"/>
        </w:rPr>
        <w:t xml:space="preserve"> -  visait à mettre un terme à l'exploitation des femmes et des enfants.</w:t>
      </w:r>
    </w:p>
    <w:p w:rsidR="000F61AA" w:rsidRPr="00C840C1" w:rsidRDefault="000F61AA" w:rsidP="000F61AA">
      <w:pPr>
        <w:numPr>
          <w:ilvl w:val="0"/>
          <w:numId w:val="32"/>
        </w:numPr>
        <w:rPr>
          <w:rFonts w:ascii="Arial" w:hAnsi="Arial" w:cs="Arial"/>
          <w:sz w:val="24"/>
          <w:szCs w:val="24"/>
        </w:rPr>
      </w:pPr>
      <w:r w:rsidRPr="00C840C1">
        <w:rPr>
          <w:rFonts w:ascii="Arial" w:hAnsi="Arial" w:cs="Arial"/>
          <w:sz w:val="24"/>
          <w:szCs w:val="24"/>
        </w:rPr>
        <w:t xml:space="preserve"> 1885, Québec : adoption de l'Acte des manufactures -  la province de Québec se dotait d'une loi régissant le travail. </w:t>
      </w:r>
    </w:p>
    <w:p w:rsidR="000F61AA" w:rsidRPr="00C840C1" w:rsidRDefault="000F61AA" w:rsidP="000F61AA">
      <w:pPr>
        <w:numPr>
          <w:ilvl w:val="0"/>
          <w:numId w:val="33"/>
        </w:numPr>
        <w:rPr>
          <w:rFonts w:ascii="Arial" w:hAnsi="Arial" w:cs="Arial"/>
          <w:sz w:val="24"/>
          <w:szCs w:val="24"/>
        </w:rPr>
      </w:pPr>
      <w:r w:rsidRPr="00C840C1">
        <w:rPr>
          <w:rFonts w:ascii="Arial" w:hAnsi="Arial" w:cs="Arial"/>
          <w:sz w:val="24"/>
          <w:szCs w:val="24"/>
        </w:rPr>
        <w:t>Les travailleurs n'étaient presque pas protégés lorsqu'ils effectuaient un travail dangereux. Il n'y avait ni restriction quant à l'âge minimum à l'embauche ni limite maximale quant à la durée du travail quotidien, sans compter qu'en cas d'accident, les travailleurs étaient privés de revenu.</w:t>
      </w:r>
    </w:p>
    <w:p w:rsidR="000F61AA" w:rsidRPr="00C840C1" w:rsidRDefault="000F61AA" w:rsidP="000F61AA">
      <w:pPr>
        <w:numPr>
          <w:ilvl w:val="0"/>
          <w:numId w:val="33"/>
        </w:numPr>
        <w:rPr>
          <w:rFonts w:ascii="Arial" w:hAnsi="Arial" w:cs="Arial"/>
          <w:sz w:val="24"/>
          <w:szCs w:val="24"/>
        </w:rPr>
      </w:pPr>
      <w:r w:rsidRPr="00C840C1">
        <w:rPr>
          <w:rFonts w:ascii="Arial" w:hAnsi="Arial" w:cs="Arial"/>
          <w:sz w:val="24"/>
          <w:szCs w:val="24"/>
        </w:rPr>
        <w:t>L'Acte des manufactures :</w:t>
      </w:r>
    </w:p>
    <w:p w:rsidR="000709A8" w:rsidRPr="000709A8" w:rsidRDefault="000709A8" w:rsidP="000709A8">
      <w:pPr>
        <w:numPr>
          <w:ilvl w:val="0"/>
          <w:numId w:val="34"/>
        </w:numPr>
        <w:spacing w:after="0"/>
        <w:rPr>
          <w:rFonts w:ascii="Arial" w:hAnsi="Arial" w:cs="Arial"/>
          <w:sz w:val="24"/>
          <w:szCs w:val="24"/>
        </w:rPr>
      </w:pPr>
      <w:r w:rsidRPr="000709A8">
        <w:rPr>
          <w:rFonts w:ascii="Arial" w:hAnsi="Arial" w:cs="Arial"/>
          <w:sz w:val="24"/>
          <w:szCs w:val="24"/>
        </w:rPr>
        <w:t>Les travailleurs n'étaient presque pas protégés lorsqu'ils effectuaient un travail dangereux. Il n'y avait ni restriction quant à l'âge minimum à l'embauche ni limite maximale quant à la durée du travail quotidien, sans compter qu'en cas d'accident, les travailleurs étaient privés de revenu.</w:t>
      </w:r>
    </w:p>
    <w:p w:rsidR="000F61AA" w:rsidRPr="00C840C1" w:rsidRDefault="000F61AA" w:rsidP="000F61AA">
      <w:pPr>
        <w:numPr>
          <w:ilvl w:val="0"/>
          <w:numId w:val="34"/>
        </w:numPr>
        <w:spacing w:after="0"/>
        <w:rPr>
          <w:rFonts w:ascii="Arial" w:hAnsi="Arial" w:cs="Arial"/>
          <w:sz w:val="24"/>
          <w:szCs w:val="24"/>
        </w:rPr>
      </w:pPr>
      <w:r w:rsidRPr="00C840C1">
        <w:rPr>
          <w:rFonts w:ascii="Arial" w:hAnsi="Arial" w:cs="Arial"/>
          <w:sz w:val="24"/>
          <w:szCs w:val="24"/>
        </w:rPr>
        <w:lastRenderedPageBreak/>
        <w:t>visait à protéger la vie et la santé des enfants et des femmes au travail en fixant, entre autres, l’âge minimum à l’embauche;</w:t>
      </w:r>
    </w:p>
    <w:p w:rsidR="000F61AA" w:rsidRPr="00C840C1" w:rsidRDefault="000F61AA" w:rsidP="000F61AA">
      <w:pPr>
        <w:numPr>
          <w:ilvl w:val="0"/>
          <w:numId w:val="34"/>
        </w:numPr>
        <w:spacing w:after="0"/>
        <w:rPr>
          <w:rFonts w:ascii="Arial" w:hAnsi="Arial" w:cs="Arial"/>
          <w:sz w:val="24"/>
          <w:szCs w:val="24"/>
        </w:rPr>
      </w:pPr>
      <w:r w:rsidRPr="00C840C1">
        <w:rPr>
          <w:rFonts w:ascii="Arial" w:hAnsi="Arial" w:cs="Arial"/>
          <w:sz w:val="24"/>
          <w:szCs w:val="24"/>
        </w:rPr>
        <w:t>énonçait les premières règles en matière de sécurité et de salubrité des lieux de travail;</w:t>
      </w:r>
    </w:p>
    <w:p w:rsidR="000F61AA" w:rsidRPr="00C840C1" w:rsidRDefault="000F61AA" w:rsidP="000F61AA">
      <w:pPr>
        <w:numPr>
          <w:ilvl w:val="0"/>
          <w:numId w:val="34"/>
        </w:numPr>
        <w:spacing w:after="0"/>
        <w:rPr>
          <w:rFonts w:ascii="Arial" w:hAnsi="Arial" w:cs="Arial"/>
          <w:sz w:val="24"/>
          <w:szCs w:val="24"/>
        </w:rPr>
      </w:pPr>
      <w:r w:rsidRPr="00C840C1">
        <w:rPr>
          <w:rFonts w:ascii="Arial" w:hAnsi="Arial" w:cs="Arial"/>
          <w:sz w:val="24"/>
          <w:szCs w:val="24"/>
        </w:rPr>
        <w:t>a obligé les médecins à faire des tournées d'inspection dans les usines et a exigé que le comité d’approbation municipal autorise le plan d'une usine avant sa construction.</w:t>
      </w:r>
    </w:p>
    <w:p w:rsidR="000F61AA" w:rsidRDefault="000F61AA" w:rsidP="000F61AA">
      <w:pPr>
        <w:spacing w:after="0"/>
        <w:ind w:left="1428"/>
        <w:rPr>
          <w:rFonts w:ascii="Arial" w:hAnsi="Arial" w:cs="Arial"/>
          <w:sz w:val="24"/>
          <w:szCs w:val="24"/>
        </w:rPr>
      </w:pPr>
    </w:p>
    <w:p w:rsidR="000F61AA" w:rsidRDefault="000F61AA" w:rsidP="000F61AA">
      <w:pPr>
        <w:spacing w:after="0"/>
        <w:ind w:left="1428"/>
        <w:rPr>
          <w:rFonts w:ascii="Arial" w:hAnsi="Arial" w:cs="Arial"/>
          <w:sz w:val="24"/>
          <w:szCs w:val="24"/>
        </w:rPr>
      </w:pPr>
    </w:p>
    <w:p w:rsidR="000F61AA" w:rsidRDefault="000F61AA" w:rsidP="000F61AA">
      <w:pPr>
        <w:spacing w:after="0"/>
        <w:ind w:left="1428"/>
        <w:rPr>
          <w:rFonts w:ascii="Arial" w:hAnsi="Arial" w:cs="Arial"/>
          <w:sz w:val="24"/>
          <w:szCs w:val="24"/>
        </w:rPr>
      </w:pPr>
    </w:p>
    <w:p w:rsidR="000F61AA" w:rsidRPr="00C840C1" w:rsidRDefault="000F61AA" w:rsidP="000F61AA">
      <w:pPr>
        <w:spacing w:after="0"/>
        <w:ind w:left="1428"/>
        <w:rPr>
          <w:rFonts w:ascii="Arial" w:hAnsi="Arial" w:cs="Arial"/>
          <w:sz w:val="24"/>
          <w:szCs w:val="24"/>
        </w:rPr>
      </w:pPr>
    </w:p>
    <w:p w:rsidR="000F61AA" w:rsidRPr="00C840C1" w:rsidRDefault="000F61AA" w:rsidP="000F61AA">
      <w:pPr>
        <w:numPr>
          <w:ilvl w:val="0"/>
          <w:numId w:val="32"/>
        </w:numPr>
        <w:rPr>
          <w:rFonts w:ascii="Arial" w:hAnsi="Arial" w:cs="Arial"/>
          <w:sz w:val="24"/>
          <w:szCs w:val="24"/>
        </w:rPr>
      </w:pPr>
      <w:r w:rsidRPr="00C840C1">
        <w:rPr>
          <w:rFonts w:ascii="Arial" w:hAnsi="Arial" w:cs="Arial"/>
          <w:sz w:val="24"/>
          <w:szCs w:val="24"/>
        </w:rPr>
        <w:t>Qu’arrivait-il aux travailleurs lorsqu’ils étaient victimes d’un accident de travail?</w:t>
      </w:r>
    </w:p>
    <w:p w:rsidR="000F61AA" w:rsidRPr="00C840C1" w:rsidRDefault="000F61AA" w:rsidP="000F61AA">
      <w:pPr>
        <w:numPr>
          <w:ilvl w:val="0"/>
          <w:numId w:val="33"/>
        </w:numPr>
        <w:rPr>
          <w:rFonts w:ascii="Arial" w:hAnsi="Arial" w:cs="Arial"/>
          <w:sz w:val="24"/>
          <w:szCs w:val="24"/>
        </w:rPr>
      </w:pPr>
      <w:r w:rsidRPr="00C840C1">
        <w:rPr>
          <w:rFonts w:ascii="Arial" w:hAnsi="Arial" w:cs="Arial"/>
          <w:sz w:val="24"/>
          <w:szCs w:val="24"/>
        </w:rPr>
        <w:t>En  Europe et en Amérique du Nord, on considérait que l’accident faisait partie des risques inhérents au travail, que le travailleur devait donc en supporter la responsabilité et les conséquences.</w:t>
      </w:r>
    </w:p>
    <w:p w:rsidR="000F61AA" w:rsidRPr="00C840C1" w:rsidRDefault="000F61AA" w:rsidP="000F61AA">
      <w:pPr>
        <w:numPr>
          <w:ilvl w:val="0"/>
          <w:numId w:val="33"/>
        </w:numPr>
        <w:rPr>
          <w:rFonts w:ascii="Arial" w:hAnsi="Arial" w:cs="Arial"/>
          <w:sz w:val="24"/>
          <w:szCs w:val="24"/>
        </w:rPr>
      </w:pPr>
      <w:r w:rsidRPr="00C840C1">
        <w:rPr>
          <w:rFonts w:ascii="Arial" w:hAnsi="Arial" w:cs="Arial"/>
          <w:sz w:val="24"/>
          <w:szCs w:val="24"/>
        </w:rPr>
        <w:t xml:space="preserve">Entre autres, au Québec (droit civil), l’accidenté devait intenter un procès pour prouver la responsabilité de l’employeur dans les dommages subis. C’est au travailleur très souvent analphabète, financièrement démuni, souvent sous la domination de son employeur que revenait le fardeau de la preuve. </w:t>
      </w:r>
    </w:p>
    <w:p w:rsidR="000F61AA" w:rsidRDefault="000F61AA" w:rsidP="000F61AA"/>
    <w:p w:rsidR="000F61AA" w:rsidRPr="00C840C1" w:rsidRDefault="000F61AA" w:rsidP="000F61AA">
      <w:pPr>
        <w:numPr>
          <w:ilvl w:val="0"/>
          <w:numId w:val="31"/>
        </w:numPr>
        <w:ind w:left="426"/>
        <w:rPr>
          <w:rFonts w:ascii="Arial" w:hAnsi="Arial" w:cs="Arial"/>
          <w:b/>
          <w:sz w:val="24"/>
        </w:rPr>
      </w:pPr>
      <w:r>
        <w:rPr>
          <w:rFonts w:ascii="Arial" w:hAnsi="Arial" w:cs="Arial"/>
          <w:b/>
          <w:sz w:val="24"/>
        </w:rPr>
        <w:t>Début 20</w:t>
      </w:r>
      <w:r w:rsidRPr="00C840C1">
        <w:rPr>
          <w:rFonts w:ascii="Arial" w:hAnsi="Arial" w:cs="Arial"/>
          <w:b/>
          <w:sz w:val="24"/>
        </w:rPr>
        <w:t>e siècle</w:t>
      </w:r>
    </w:p>
    <w:p w:rsidR="000F61AA" w:rsidRPr="00C840C1" w:rsidRDefault="000F61AA" w:rsidP="000F61AA">
      <w:pPr>
        <w:numPr>
          <w:ilvl w:val="0"/>
          <w:numId w:val="32"/>
        </w:numPr>
        <w:spacing w:after="0"/>
        <w:rPr>
          <w:rFonts w:ascii="Arial" w:hAnsi="Arial" w:cs="Arial"/>
          <w:sz w:val="24"/>
        </w:rPr>
      </w:pPr>
      <w:r w:rsidRPr="00C840C1">
        <w:rPr>
          <w:rFonts w:ascii="Arial" w:hAnsi="Arial" w:cs="Arial"/>
          <w:sz w:val="24"/>
        </w:rPr>
        <w:t>Essor de l’industrialisation</w:t>
      </w:r>
    </w:p>
    <w:p w:rsidR="000F61AA" w:rsidRPr="00C840C1" w:rsidRDefault="000F61AA" w:rsidP="000F61AA">
      <w:pPr>
        <w:numPr>
          <w:ilvl w:val="0"/>
          <w:numId w:val="32"/>
        </w:numPr>
        <w:spacing w:after="0"/>
        <w:rPr>
          <w:rFonts w:ascii="Arial" w:hAnsi="Arial" w:cs="Arial"/>
          <w:sz w:val="24"/>
        </w:rPr>
      </w:pPr>
      <w:r w:rsidRPr="00C840C1">
        <w:rPr>
          <w:rFonts w:ascii="Arial" w:hAnsi="Arial" w:cs="Arial"/>
          <w:sz w:val="24"/>
        </w:rPr>
        <w:t>Plus grande fréquence des accidents en milieu de travail</w:t>
      </w:r>
    </w:p>
    <w:p w:rsidR="000F61AA" w:rsidRPr="00C840C1" w:rsidRDefault="000F61AA" w:rsidP="000F61AA">
      <w:pPr>
        <w:numPr>
          <w:ilvl w:val="0"/>
          <w:numId w:val="32"/>
        </w:numPr>
        <w:spacing w:after="0"/>
        <w:rPr>
          <w:rFonts w:ascii="Arial" w:hAnsi="Arial" w:cs="Arial"/>
          <w:sz w:val="24"/>
        </w:rPr>
      </w:pPr>
      <w:r w:rsidRPr="00C840C1">
        <w:rPr>
          <w:rFonts w:ascii="Arial" w:hAnsi="Arial" w:cs="Arial"/>
          <w:sz w:val="24"/>
        </w:rPr>
        <w:t>Les tribunaux ne fournissent plus. – Il n’y a plus de recours justes et équitables</w:t>
      </w:r>
    </w:p>
    <w:p w:rsidR="000F61AA" w:rsidRPr="00C840C1" w:rsidRDefault="000F61AA" w:rsidP="000F61AA">
      <w:pPr>
        <w:numPr>
          <w:ilvl w:val="0"/>
          <w:numId w:val="32"/>
        </w:numPr>
        <w:spacing w:after="0"/>
        <w:rPr>
          <w:rFonts w:ascii="Arial" w:hAnsi="Arial" w:cs="Arial"/>
          <w:sz w:val="24"/>
        </w:rPr>
      </w:pPr>
      <w:r w:rsidRPr="00C840C1">
        <w:rPr>
          <w:rFonts w:ascii="Arial" w:hAnsi="Arial" w:cs="Arial"/>
          <w:sz w:val="24"/>
        </w:rPr>
        <w:t>Au Canada, il existait une idée répandue dans les milieux patronaux et des juges qui faisait porter un lourd fardeau aux travailleurs : si l’ouvrier ne fait pas attention, il est normal qu’il paie pour sa négligence</w:t>
      </w:r>
    </w:p>
    <w:p w:rsidR="000F61AA" w:rsidRPr="00C840C1" w:rsidRDefault="000F61AA" w:rsidP="000F61AA">
      <w:pPr>
        <w:numPr>
          <w:ilvl w:val="0"/>
          <w:numId w:val="32"/>
        </w:numPr>
        <w:spacing w:after="0"/>
        <w:rPr>
          <w:rFonts w:ascii="Arial" w:hAnsi="Arial" w:cs="Arial"/>
          <w:sz w:val="24"/>
        </w:rPr>
      </w:pPr>
      <w:r w:rsidRPr="00C840C1">
        <w:rPr>
          <w:rFonts w:ascii="Arial" w:hAnsi="Arial" w:cs="Arial"/>
          <w:sz w:val="24"/>
        </w:rPr>
        <w:t>Ontario : 1910, le gouvernement institue une commission royale d’enquête chargée d’étudier les systèmes législatifs qui régissent en d’autres pays la responsabilité des employeurs dans la compensation à assurer à leurs employés qui ont subi des blessures dans l’exercice de leur emploi.</w:t>
      </w:r>
    </w:p>
    <w:p w:rsidR="000F61AA" w:rsidRPr="00C840C1" w:rsidRDefault="000F61AA" w:rsidP="000F61AA">
      <w:pPr>
        <w:numPr>
          <w:ilvl w:val="0"/>
          <w:numId w:val="33"/>
        </w:numPr>
        <w:rPr>
          <w:rFonts w:ascii="Arial" w:hAnsi="Arial" w:cs="Arial"/>
          <w:sz w:val="24"/>
        </w:rPr>
      </w:pPr>
      <w:r w:rsidRPr="00C840C1">
        <w:rPr>
          <w:rFonts w:ascii="Arial" w:hAnsi="Arial" w:cs="Arial"/>
          <w:sz w:val="24"/>
        </w:rPr>
        <w:t>Après enquête aux États-Unis, en Belgique, en Angleterre, en Allemagne, en France et dans les provinces canadiennes, le rapport final a été publié par le parlement ontarien le 1</w:t>
      </w:r>
      <w:r w:rsidRPr="00C840C1">
        <w:rPr>
          <w:rFonts w:ascii="Arial" w:hAnsi="Arial" w:cs="Arial"/>
          <w:sz w:val="24"/>
          <w:vertAlign w:val="superscript"/>
        </w:rPr>
        <w:t>er</w:t>
      </w:r>
      <w:r w:rsidRPr="00C840C1">
        <w:rPr>
          <w:rFonts w:ascii="Arial" w:hAnsi="Arial" w:cs="Arial"/>
          <w:sz w:val="24"/>
        </w:rPr>
        <w:t xml:space="preserve"> avril 1913.</w:t>
      </w:r>
    </w:p>
    <w:p w:rsidR="000F61AA" w:rsidRPr="00C840C1" w:rsidRDefault="000F61AA" w:rsidP="000F61AA">
      <w:pPr>
        <w:numPr>
          <w:ilvl w:val="0"/>
          <w:numId w:val="32"/>
        </w:numPr>
        <w:spacing w:after="0"/>
        <w:rPr>
          <w:rFonts w:ascii="Arial" w:hAnsi="Arial" w:cs="Arial"/>
          <w:sz w:val="24"/>
        </w:rPr>
      </w:pPr>
      <w:r w:rsidRPr="00C840C1">
        <w:rPr>
          <w:rFonts w:ascii="Arial" w:hAnsi="Arial" w:cs="Arial"/>
          <w:sz w:val="24"/>
        </w:rPr>
        <w:lastRenderedPageBreak/>
        <w:t>Quelques lois désuètes sont alors en vigueur au Canada</w:t>
      </w:r>
    </w:p>
    <w:p w:rsidR="000F61AA" w:rsidRPr="00C840C1" w:rsidRDefault="000F61AA" w:rsidP="000F61AA">
      <w:pPr>
        <w:numPr>
          <w:ilvl w:val="0"/>
          <w:numId w:val="32"/>
        </w:numPr>
        <w:spacing w:after="0"/>
        <w:rPr>
          <w:rFonts w:ascii="Arial" w:hAnsi="Arial" w:cs="Arial"/>
          <w:sz w:val="24"/>
        </w:rPr>
      </w:pPr>
      <w:r w:rsidRPr="00C840C1">
        <w:rPr>
          <w:rFonts w:ascii="Arial" w:hAnsi="Arial" w:cs="Arial"/>
          <w:sz w:val="24"/>
        </w:rPr>
        <w:t>L’Ontario est la 1</w:t>
      </w:r>
      <w:r w:rsidRPr="00C840C1">
        <w:rPr>
          <w:rFonts w:ascii="Arial" w:hAnsi="Arial" w:cs="Arial"/>
          <w:sz w:val="24"/>
          <w:vertAlign w:val="superscript"/>
        </w:rPr>
        <w:t>ère</w:t>
      </w:r>
      <w:r w:rsidRPr="00C840C1">
        <w:rPr>
          <w:rFonts w:ascii="Arial" w:hAnsi="Arial" w:cs="Arial"/>
          <w:sz w:val="24"/>
        </w:rPr>
        <w:t xml:space="preserve"> province canadienne à adopter une Loi </w:t>
      </w:r>
      <w:r w:rsidRPr="00C840C1">
        <w:rPr>
          <w:rFonts w:ascii="Arial" w:hAnsi="Arial" w:cs="Arial"/>
          <w:i/>
          <w:sz w:val="24"/>
        </w:rPr>
        <w:t>« Loi sur les accidents de travail »</w:t>
      </w:r>
      <w:r w:rsidRPr="00C840C1">
        <w:rPr>
          <w:rFonts w:ascii="Arial" w:hAnsi="Arial" w:cs="Arial"/>
          <w:sz w:val="24"/>
        </w:rPr>
        <w:t xml:space="preserve"> et à créer une Commission des accidents de travail en 1914</w:t>
      </w:r>
    </w:p>
    <w:p w:rsidR="000F61AA" w:rsidRPr="00C840C1" w:rsidRDefault="000F61AA" w:rsidP="000F61AA">
      <w:pPr>
        <w:numPr>
          <w:ilvl w:val="0"/>
          <w:numId w:val="32"/>
        </w:numPr>
        <w:spacing w:after="0"/>
        <w:rPr>
          <w:rFonts w:ascii="Arial" w:hAnsi="Arial" w:cs="Arial"/>
          <w:sz w:val="24"/>
        </w:rPr>
      </w:pPr>
      <w:r w:rsidRPr="00C840C1">
        <w:rPr>
          <w:rFonts w:ascii="Arial" w:hAnsi="Arial" w:cs="Arial"/>
          <w:sz w:val="24"/>
        </w:rPr>
        <w:t>Par la suite : Des lois sont adoptées en Nouvelle-Écosse en 1915, au Manitoba et en Colombie-Britannique en 1916, en Alberta et au Nouveau-Brunswick en 1918, en Saskatchewan en 1929 et au Québec en 1931.</w:t>
      </w:r>
    </w:p>
    <w:p w:rsidR="000F61AA" w:rsidRPr="00C840C1" w:rsidRDefault="000F61AA" w:rsidP="000F61AA">
      <w:pPr>
        <w:numPr>
          <w:ilvl w:val="0"/>
          <w:numId w:val="32"/>
        </w:numPr>
        <w:spacing w:after="0"/>
        <w:rPr>
          <w:rFonts w:ascii="Arial" w:hAnsi="Arial" w:cs="Arial"/>
          <w:sz w:val="24"/>
        </w:rPr>
      </w:pPr>
      <w:r w:rsidRPr="00C840C1">
        <w:rPr>
          <w:rFonts w:ascii="Arial" w:hAnsi="Arial" w:cs="Arial"/>
          <w:sz w:val="24"/>
        </w:rPr>
        <w:t>Cette Loi est venue marquer la naissance d'un nouveau régime québécois d'indemnisation des victimes d'accidents du travail. Les travailleurs victimes d'une lésion professionnelle sont indemnisés et les employeurs, en contrepartie, bénéficient d'un régime collectif d'assurance responsabilité sans égard à la faute. (on y reviendra)</w:t>
      </w:r>
    </w:p>
    <w:p w:rsidR="000F61AA" w:rsidRPr="00C840C1" w:rsidRDefault="000F61AA" w:rsidP="000F61AA">
      <w:pPr>
        <w:numPr>
          <w:ilvl w:val="0"/>
          <w:numId w:val="32"/>
        </w:numPr>
        <w:spacing w:after="0"/>
        <w:rPr>
          <w:rFonts w:ascii="Arial" w:hAnsi="Arial" w:cs="Arial"/>
          <w:sz w:val="24"/>
        </w:rPr>
      </w:pPr>
      <w:r w:rsidRPr="00C840C1">
        <w:rPr>
          <w:rFonts w:ascii="Arial" w:hAnsi="Arial" w:cs="Arial"/>
          <w:sz w:val="24"/>
        </w:rPr>
        <w:t>À l’origine, les lois sur les accidents du travail se fondaient sur cinq pierres angulaires (qui ont subsisté dans une plus ou moins grande mesure jusqu’à ce jour).</w:t>
      </w:r>
    </w:p>
    <w:p w:rsidR="000F61AA" w:rsidRDefault="000F61AA" w:rsidP="000F61AA">
      <w:pPr>
        <w:spacing w:after="0"/>
        <w:ind w:left="720"/>
      </w:pPr>
    </w:p>
    <w:p w:rsidR="000F61AA" w:rsidRPr="00C840C1" w:rsidRDefault="000F61AA" w:rsidP="000F61AA">
      <w:pPr>
        <w:numPr>
          <w:ilvl w:val="0"/>
          <w:numId w:val="30"/>
        </w:numPr>
        <w:tabs>
          <w:tab w:val="clear" w:pos="720"/>
          <w:tab w:val="num" w:pos="1418"/>
        </w:tabs>
        <w:spacing w:after="0" w:line="240" w:lineRule="auto"/>
        <w:ind w:left="1418"/>
        <w:rPr>
          <w:rFonts w:ascii="Arial" w:hAnsi="Arial" w:cs="Arial"/>
          <w:sz w:val="24"/>
          <w:szCs w:val="24"/>
        </w:rPr>
      </w:pPr>
      <w:r w:rsidRPr="00C840C1">
        <w:rPr>
          <w:rFonts w:ascii="Arial" w:hAnsi="Arial" w:cs="Arial"/>
          <w:b/>
          <w:bCs/>
          <w:sz w:val="24"/>
          <w:szCs w:val="24"/>
        </w:rPr>
        <w:t>Couverture sans égard à la responsabilité</w:t>
      </w:r>
      <w:r w:rsidRPr="00C840C1">
        <w:rPr>
          <w:rFonts w:ascii="Arial" w:hAnsi="Arial" w:cs="Arial"/>
          <w:sz w:val="24"/>
          <w:szCs w:val="24"/>
        </w:rPr>
        <w:t>. Les travailleurs ont abandonné tout droit d’intenter une action contre leur employeur en échange d’indemnités automatiques s’ils étaient blessés au travail, peu importe que la faute soit imputable au travailleur ou à l’employeur.</w:t>
      </w:r>
    </w:p>
    <w:p w:rsidR="000F61AA" w:rsidRPr="00C840C1" w:rsidRDefault="000F61AA" w:rsidP="000F61AA">
      <w:pPr>
        <w:numPr>
          <w:ilvl w:val="0"/>
          <w:numId w:val="30"/>
        </w:numPr>
        <w:tabs>
          <w:tab w:val="clear" w:pos="720"/>
          <w:tab w:val="num" w:pos="1418"/>
        </w:tabs>
        <w:spacing w:after="0" w:line="240" w:lineRule="auto"/>
        <w:ind w:left="1418"/>
        <w:rPr>
          <w:rFonts w:ascii="Arial" w:hAnsi="Arial" w:cs="Arial"/>
          <w:sz w:val="24"/>
          <w:szCs w:val="24"/>
        </w:rPr>
      </w:pPr>
      <w:r w:rsidRPr="00C840C1">
        <w:rPr>
          <w:rFonts w:ascii="Arial" w:hAnsi="Arial" w:cs="Arial"/>
          <w:b/>
          <w:bCs/>
          <w:sz w:val="24"/>
          <w:szCs w:val="24"/>
        </w:rPr>
        <w:t>Responsabilité collective</w:t>
      </w:r>
      <w:r w:rsidRPr="00C840C1">
        <w:rPr>
          <w:rFonts w:ascii="Arial" w:hAnsi="Arial" w:cs="Arial"/>
          <w:sz w:val="24"/>
          <w:szCs w:val="24"/>
        </w:rPr>
        <w:t>. En échange du fait d’être dégagé de toute poursuite de la part d’un travailleur blessé en cours d’emploi, les employeurs sont devenus collectivement responsables du paiement des coûts du programme.</w:t>
      </w:r>
    </w:p>
    <w:p w:rsidR="000F61AA" w:rsidRPr="00C840C1" w:rsidRDefault="000F61AA" w:rsidP="000F61AA">
      <w:pPr>
        <w:spacing w:after="0" w:line="240" w:lineRule="auto"/>
        <w:ind w:left="1418"/>
        <w:rPr>
          <w:rFonts w:ascii="Arial" w:hAnsi="Arial" w:cs="Arial"/>
          <w:sz w:val="24"/>
          <w:szCs w:val="24"/>
        </w:rPr>
      </w:pPr>
    </w:p>
    <w:p w:rsidR="000F61AA" w:rsidRPr="00C840C1" w:rsidRDefault="000F61AA" w:rsidP="000F61AA">
      <w:pPr>
        <w:numPr>
          <w:ilvl w:val="0"/>
          <w:numId w:val="30"/>
        </w:numPr>
        <w:tabs>
          <w:tab w:val="clear" w:pos="720"/>
          <w:tab w:val="num" w:pos="1418"/>
        </w:tabs>
        <w:spacing w:after="0" w:line="240" w:lineRule="auto"/>
        <w:ind w:left="1418"/>
        <w:rPr>
          <w:rFonts w:ascii="Arial" w:hAnsi="Arial" w:cs="Arial"/>
          <w:sz w:val="24"/>
          <w:szCs w:val="24"/>
        </w:rPr>
      </w:pPr>
      <w:r w:rsidRPr="00C840C1">
        <w:rPr>
          <w:rFonts w:ascii="Arial" w:hAnsi="Arial" w:cs="Arial"/>
          <w:b/>
          <w:bCs/>
          <w:sz w:val="24"/>
          <w:szCs w:val="24"/>
        </w:rPr>
        <w:t>Indemnités garanties</w:t>
      </w:r>
      <w:r w:rsidRPr="00C840C1">
        <w:rPr>
          <w:rFonts w:ascii="Arial" w:hAnsi="Arial" w:cs="Arial"/>
          <w:b/>
          <w:sz w:val="24"/>
          <w:szCs w:val="24"/>
        </w:rPr>
        <w:t>.</w:t>
      </w:r>
      <w:r w:rsidRPr="00C840C1">
        <w:rPr>
          <w:rFonts w:ascii="Arial" w:hAnsi="Arial" w:cs="Arial"/>
          <w:sz w:val="24"/>
          <w:szCs w:val="24"/>
        </w:rPr>
        <w:t xml:space="preserve"> Le paiement des indemnités aux travailleurs a été garanti sur le plan législatif.</w:t>
      </w:r>
    </w:p>
    <w:p w:rsidR="000F61AA" w:rsidRPr="00C840C1" w:rsidRDefault="000F61AA" w:rsidP="000F61AA">
      <w:pPr>
        <w:spacing w:after="0" w:line="240" w:lineRule="auto"/>
        <w:rPr>
          <w:rFonts w:ascii="Arial" w:hAnsi="Arial" w:cs="Arial"/>
          <w:sz w:val="24"/>
          <w:szCs w:val="24"/>
        </w:rPr>
      </w:pPr>
    </w:p>
    <w:p w:rsidR="000F61AA" w:rsidRPr="00C840C1" w:rsidRDefault="000F61AA" w:rsidP="000F61AA">
      <w:pPr>
        <w:numPr>
          <w:ilvl w:val="0"/>
          <w:numId w:val="30"/>
        </w:numPr>
        <w:tabs>
          <w:tab w:val="clear" w:pos="720"/>
          <w:tab w:val="num" w:pos="1418"/>
        </w:tabs>
        <w:spacing w:after="0" w:line="240" w:lineRule="auto"/>
        <w:ind w:left="1418"/>
        <w:rPr>
          <w:rFonts w:ascii="Arial" w:hAnsi="Arial" w:cs="Arial"/>
          <w:sz w:val="24"/>
          <w:szCs w:val="24"/>
        </w:rPr>
      </w:pPr>
      <w:r w:rsidRPr="00C840C1">
        <w:rPr>
          <w:rFonts w:ascii="Arial" w:hAnsi="Arial" w:cs="Arial"/>
          <w:b/>
          <w:bCs/>
          <w:sz w:val="24"/>
          <w:szCs w:val="24"/>
        </w:rPr>
        <w:t>Administration indépendante</w:t>
      </w:r>
      <w:r w:rsidRPr="00C840C1">
        <w:rPr>
          <w:rFonts w:ascii="Arial" w:hAnsi="Arial" w:cs="Arial"/>
          <w:sz w:val="24"/>
          <w:szCs w:val="24"/>
        </w:rPr>
        <w:t>. Les concepteurs des systèmes d’indemnisation des travailleurs ont prévu une entité administrative indépendante pour la mise en œuvre du programme. Cette entité devra être libre de tout groupe de pression potentiel de travailleurs, d’employeurs ou du gouvernement.</w:t>
      </w:r>
    </w:p>
    <w:p w:rsidR="000F61AA" w:rsidRPr="00C840C1" w:rsidRDefault="000F61AA" w:rsidP="000F61AA">
      <w:pPr>
        <w:spacing w:after="0" w:line="240" w:lineRule="auto"/>
        <w:rPr>
          <w:rFonts w:ascii="Arial" w:hAnsi="Arial" w:cs="Arial"/>
          <w:sz w:val="24"/>
          <w:szCs w:val="24"/>
        </w:rPr>
      </w:pPr>
    </w:p>
    <w:p w:rsidR="000F61AA" w:rsidRPr="00C840C1" w:rsidRDefault="000F61AA" w:rsidP="000F61AA">
      <w:pPr>
        <w:numPr>
          <w:ilvl w:val="0"/>
          <w:numId w:val="30"/>
        </w:numPr>
        <w:tabs>
          <w:tab w:val="clear" w:pos="720"/>
          <w:tab w:val="num" w:pos="1418"/>
        </w:tabs>
        <w:spacing w:after="0" w:line="240" w:lineRule="auto"/>
        <w:ind w:left="1418"/>
        <w:rPr>
          <w:rFonts w:ascii="Arial" w:hAnsi="Arial" w:cs="Arial"/>
          <w:sz w:val="24"/>
          <w:szCs w:val="24"/>
        </w:rPr>
      </w:pPr>
      <w:r w:rsidRPr="00C840C1">
        <w:rPr>
          <w:rFonts w:ascii="Arial" w:hAnsi="Arial" w:cs="Arial"/>
          <w:b/>
          <w:bCs/>
          <w:sz w:val="24"/>
          <w:szCs w:val="24"/>
        </w:rPr>
        <w:t>Juridiction exclusive</w:t>
      </w:r>
      <w:r w:rsidRPr="00C840C1">
        <w:rPr>
          <w:rFonts w:ascii="Arial" w:hAnsi="Arial" w:cs="Arial"/>
          <w:sz w:val="24"/>
          <w:szCs w:val="24"/>
        </w:rPr>
        <w:t>. Les commissions quasi judiciaires ont reçu le pouvoir d’évaluer toutes les questions relatives à la loi, sans examen des tribunaux.</w:t>
      </w:r>
    </w:p>
    <w:p w:rsidR="000F61AA" w:rsidRDefault="000F61AA" w:rsidP="000F61AA"/>
    <w:p w:rsidR="000F61AA" w:rsidRPr="00C840C1" w:rsidRDefault="000F61AA" w:rsidP="000F61AA">
      <w:pPr>
        <w:numPr>
          <w:ilvl w:val="0"/>
          <w:numId w:val="31"/>
        </w:numPr>
        <w:ind w:left="426"/>
        <w:rPr>
          <w:rFonts w:ascii="Arial" w:hAnsi="Arial" w:cs="Arial"/>
          <w:b/>
          <w:sz w:val="24"/>
        </w:rPr>
      </w:pPr>
      <w:r w:rsidRPr="00C840C1">
        <w:rPr>
          <w:rFonts w:ascii="Arial" w:hAnsi="Arial" w:cs="Arial"/>
          <w:b/>
          <w:sz w:val="24"/>
        </w:rPr>
        <w:t>Aujourd’hui</w:t>
      </w:r>
    </w:p>
    <w:p w:rsidR="000F61AA" w:rsidRPr="00C840C1" w:rsidRDefault="000F61AA" w:rsidP="000F61AA">
      <w:pPr>
        <w:numPr>
          <w:ilvl w:val="0"/>
          <w:numId w:val="32"/>
        </w:numPr>
        <w:spacing w:after="0"/>
        <w:rPr>
          <w:rFonts w:ascii="Arial" w:hAnsi="Arial" w:cs="Arial"/>
          <w:sz w:val="24"/>
        </w:rPr>
      </w:pPr>
      <w:r w:rsidRPr="00C840C1">
        <w:rPr>
          <w:rFonts w:ascii="Arial" w:hAnsi="Arial" w:cs="Arial"/>
          <w:sz w:val="24"/>
        </w:rPr>
        <w:t xml:space="preserve">1979 : </w:t>
      </w:r>
      <w:r w:rsidRPr="00C840C1">
        <w:rPr>
          <w:rFonts w:ascii="Arial" w:eastAsia="+mn-ea" w:hAnsi="Arial" w:cs="Arial"/>
          <w:color w:val="000000"/>
          <w:sz w:val="24"/>
        </w:rPr>
        <w:t>Loi  sur la sa</w:t>
      </w:r>
      <w:r>
        <w:rPr>
          <w:rFonts w:ascii="Arial" w:eastAsia="+mn-ea" w:hAnsi="Arial" w:cs="Arial"/>
          <w:color w:val="000000"/>
          <w:sz w:val="24"/>
        </w:rPr>
        <w:t xml:space="preserve">nté et la sécurité du travail </w:t>
      </w:r>
    </w:p>
    <w:p w:rsidR="000F61AA" w:rsidRDefault="000F61AA" w:rsidP="000F61AA">
      <w:pPr>
        <w:numPr>
          <w:ilvl w:val="0"/>
          <w:numId w:val="32"/>
        </w:numPr>
        <w:spacing w:after="0"/>
        <w:rPr>
          <w:rFonts w:ascii="Arial" w:hAnsi="Arial" w:cs="Arial"/>
          <w:sz w:val="24"/>
        </w:rPr>
      </w:pPr>
      <w:r w:rsidRPr="00FB57F8">
        <w:rPr>
          <w:rFonts w:ascii="Arial" w:hAnsi="Arial" w:cs="Arial"/>
          <w:sz w:val="24"/>
        </w:rPr>
        <w:t xml:space="preserve">1985 : Loi sur les accidents de travail et les maladies professionnelles </w:t>
      </w:r>
    </w:p>
    <w:p w:rsidR="000F61AA" w:rsidRDefault="000F61AA" w:rsidP="000F61AA">
      <w:pPr>
        <w:spacing w:after="0"/>
        <w:ind w:left="720"/>
        <w:rPr>
          <w:rFonts w:ascii="Arial" w:hAnsi="Arial" w:cs="Arial"/>
          <w:sz w:val="24"/>
        </w:rPr>
      </w:pPr>
    </w:p>
    <w:p w:rsidR="000F61AA" w:rsidRPr="00FB57F8" w:rsidRDefault="000F61AA" w:rsidP="000F61AA">
      <w:pPr>
        <w:numPr>
          <w:ilvl w:val="0"/>
          <w:numId w:val="32"/>
        </w:numPr>
        <w:spacing w:after="0"/>
        <w:rPr>
          <w:rFonts w:ascii="Arial" w:hAnsi="Arial" w:cs="Arial"/>
          <w:sz w:val="24"/>
        </w:rPr>
      </w:pPr>
      <w:r w:rsidRPr="00FB57F8">
        <w:rPr>
          <w:rFonts w:ascii="Arial" w:hAnsi="Arial" w:cs="Arial"/>
          <w:sz w:val="24"/>
        </w:rPr>
        <w:t xml:space="preserve">La Commission des normes, de l’équité, de la santé et de la sécurité du travail (CNESST) est l'organisme auquel le gouvernement a confié l'administration du régime. </w:t>
      </w:r>
    </w:p>
    <w:p w:rsidR="000F61AA" w:rsidRDefault="000F61AA" w:rsidP="000F61AA">
      <w:pPr>
        <w:ind w:left="360"/>
      </w:pPr>
    </w:p>
    <w:p w:rsidR="000F61AA" w:rsidRPr="00C840C1" w:rsidRDefault="000F61AA" w:rsidP="000F61AA">
      <w:pPr>
        <w:pStyle w:val="Paragraphedeliste"/>
        <w:numPr>
          <w:ilvl w:val="0"/>
          <w:numId w:val="29"/>
        </w:numPr>
        <w:ind w:left="426"/>
        <w:rPr>
          <w:rFonts w:ascii="Arial" w:hAnsi="Arial" w:cs="Arial"/>
          <w:b/>
          <w:sz w:val="28"/>
        </w:rPr>
      </w:pPr>
      <w:r w:rsidRPr="00C840C1">
        <w:rPr>
          <w:rFonts w:ascii="Arial" w:hAnsi="Arial" w:cs="Arial"/>
          <w:b/>
          <w:sz w:val="28"/>
        </w:rPr>
        <w:t>Accident de travail</w:t>
      </w:r>
      <w:r>
        <w:rPr>
          <w:rFonts w:ascii="Arial" w:hAnsi="Arial" w:cs="Arial"/>
          <w:b/>
          <w:sz w:val="28"/>
        </w:rPr>
        <w:t xml:space="preserve"> </w:t>
      </w:r>
    </w:p>
    <w:p w:rsidR="000F61AA" w:rsidRPr="00C840C1" w:rsidRDefault="000F61AA" w:rsidP="000F61AA">
      <w:pPr>
        <w:numPr>
          <w:ilvl w:val="0"/>
          <w:numId w:val="32"/>
        </w:numPr>
        <w:spacing w:after="0"/>
        <w:rPr>
          <w:rFonts w:ascii="Arial" w:hAnsi="Arial" w:cs="Arial"/>
          <w:color w:val="333333"/>
          <w:sz w:val="20"/>
          <w:szCs w:val="18"/>
        </w:rPr>
      </w:pPr>
      <w:r>
        <w:rPr>
          <w:rFonts w:ascii="Arial" w:hAnsi="Arial" w:cs="Arial"/>
          <w:sz w:val="24"/>
        </w:rPr>
        <w:t>Accident du travail :</w:t>
      </w:r>
      <w:r w:rsidRPr="00C840C1">
        <w:rPr>
          <w:rFonts w:ascii="Arial" w:hAnsi="Arial" w:cs="Arial"/>
          <w:sz w:val="24"/>
        </w:rPr>
        <w:t xml:space="preserve"> événement imprévu et soudain, attribuable à toute cause, survenant à une personne par le fait ou à l'occasion de son travail et qui entraîne pour elle une lésion professionnelle.</w:t>
      </w:r>
    </w:p>
    <w:p w:rsidR="000F61AA" w:rsidRDefault="000F61AA" w:rsidP="000F61AA">
      <w:pPr>
        <w:numPr>
          <w:ilvl w:val="1"/>
          <w:numId w:val="32"/>
        </w:numPr>
        <w:spacing w:after="0"/>
        <w:rPr>
          <w:rFonts w:ascii="Arial" w:hAnsi="Arial" w:cs="Arial"/>
          <w:sz w:val="24"/>
        </w:rPr>
      </w:pPr>
      <w:r w:rsidRPr="00C840C1">
        <w:rPr>
          <w:rFonts w:ascii="Arial" w:hAnsi="Arial" w:cs="Arial"/>
          <w:sz w:val="24"/>
        </w:rPr>
        <w:t>Le dommage subi par le salarié doit être apparu de façon subite : chute, blessure avec un outil, intoxication, lésions cervicales, etc.</w:t>
      </w:r>
    </w:p>
    <w:p w:rsidR="000F61AA" w:rsidRPr="00C840C1" w:rsidRDefault="000F61AA" w:rsidP="000F61AA">
      <w:pPr>
        <w:spacing w:after="0"/>
        <w:ind w:left="1440"/>
        <w:rPr>
          <w:rFonts w:ascii="Arial" w:hAnsi="Arial" w:cs="Arial"/>
          <w:sz w:val="24"/>
        </w:rPr>
      </w:pPr>
    </w:p>
    <w:p w:rsidR="000F61AA" w:rsidRPr="00C840C1" w:rsidRDefault="000F61AA" w:rsidP="000F61AA">
      <w:pPr>
        <w:numPr>
          <w:ilvl w:val="0"/>
          <w:numId w:val="32"/>
        </w:numPr>
        <w:spacing w:after="0"/>
        <w:rPr>
          <w:rFonts w:ascii="Arial" w:hAnsi="Arial" w:cs="Arial"/>
          <w:sz w:val="24"/>
          <w:szCs w:val="24"/>
        </w:rPr>
      </w:pPr>
      <w:r>
        <w:rPr>
          <w:rFonts w:ascii="Arial" w:hAnsi="Arial" w:cs="Arial"/>
          <w:sz w:val="24"/>
        </w:rPr>
        <w:t xml:space="preserve">Maladie Professionnelle : </w:t>
      </w:r>
      <w:r w:rsidRPr="00C840C1">
        <w:rPr>
          <w:rFonts w:ascii="Arial" w:hAnsi="Arial" w:cs="Arial"/>
          <w:sz w:val="24"/>
          <w:szCs w:val="24"/>
        </w:rPr>
        <w:t>Maladie contractée par le fait ou à l'occasion du travail et qui est caractéristique de ce travail ou reliée directement aux risques particuliers de ce travail</w:t>
      </w:r>
    </w:p>
    <w:p w:rsidR="000F61AA" w:rsidRDefault="000F61AA" w:rsidP="000F61AA">
      <w:pPr>
        <w:spacing w:after="0"/>
        <w:ind w:left="720" w:firstLine="696"/>
        <w:rPr>
          <w:rFonts w:ascii="Arial" w:hAnsi="Arial" w:cs="Arial"/>
          <w:sz w:val="24"/>
          <w:szCs w:val="24"/>
          <w:highlight w:val="lightGray"/>
        </w:rPr>
      </w:pPr>
    </w:p>
    <w:p w:rsidR="000F61AA" w:rsidRPr="00C840C1" w:rsidRDefault="000F61AA" w:rsidP="000F61AA">
      <w:pPr>
        <w:spacing w:after="0"/>
        <w:ind w:left="720" w:firstLine="696"/>
        <w:rPr>
          <w:rFonts w:ascii="Arial" w:hAnsi="Arial" w:cs="Arial"/>
          <w:sz w:val="24"/>
          <w:szCs w:val="24"/>
          <w:highlight w:val="lightGray"/>
        </w:rPr>
      </w:pPr>
    </w:p>
    <w:p w:rsidR="000F61AA" w:rsidRPr="00C840C1" w:rsidRDefault="000F61AA" w:rsidP="000F61AA">
      <w:pPr>
        <w:numPr>
          <w:ilvl w:val="1"/>
          <w:numId w:val="32"/>
        </w:numPr>
        <w:spacing w:after="0"/>
        <w:rPr>
          <w:rFonts w:ascii="Arial" w:hAnsi="Arial" w:cs="Arial"/>
          <w:sz w:val="24"/>
          <w:szCs w:val="24"/>
        </w:rPr>
      </w:pPr>
      <w:r w:rsidRPr="00C840C1">
        <w:rPr>
          <w:rFonts w:ascii="Arial" w:hAnsi="Arial" w:cs="Arial"/>
          <w:sz w:val="24"/>
          <w:szCs w:val="24"/>
        </w:rPr>
        <w:t xml:space="preserve">Maladies non reconnues: </w:t>
      </w:r>
    </w:p>
    <w:p w:rsidR="000F61AA" w:rsidRDefault="000709A8" w:rsidP="000709A8">
      <w:pPr>
        <w:pStyle w:val="Paragraphedeliste"/>
        <w:numPr>
          <w:ilvl w:val="1"/>
          <w:numId w:val="33"/>
        </w:numPr>
        <w:spacing w:after="0"/>
        <w:rPr>
          <w:rFonts w:ascii="Arial" w:hAnsi="Arial" w:cs="Arial"/>
          <w:sz w:val="24"/>
          <w:szCs w:val="24"/>
        </w:rPr>
      </w:pPr>
      <w:r>
        <w:rPr>
          <w:rFonts w:ascii="Arial" w:hAnsi="Arial" w:cs="Arial"/>
          <w:sz w:val="24"/>
          <w:szCs w:val="24"/>
        </w:rPr>
        <w:t xml:space="preserve">Épuisement, </w:t>
      </w:r>
      <w:proofErr w:type="spellStart"/>
      <w:r>
        <w:rPr>
          <w:rFonts w:ascii="Arial" w:hAnsi="Arial" w:cs="Arial"/>
          <w:sz w:val="24"/>
          <w:szCs w:val="24"/>
        </w:rPr>
        <w:t>burn-out</w:t>
      </w:r>
      <w:proofErr w:type="spellEnd"/>
      <w:r>
        <w:rPr>
          <w:rFonts w:ascii="Arial" w:hAnsi="Arial" w:cs="Arial"/>
          <w:sz w:val="24"/>
          <w:szCs w:val="24"/>
        </w:rPr>
        <w:t>, … (Difficile à relier ces caractéristiques à un travail et non dans la vie de tous les jours</w:t>
      </w:r>
    </w:p>
    <w:p w:rsidR="000709A8" w:rsidRPr="000709A8" w:rsidRDefault="000709A8" w:rsidP="000709A8">
      <w:pPr>
        <w:spacing w:after="0"/>
        <w:ind w:left="708"/>
        <w:rPr>
          <w:rFonts w:ascii="Arial" w:hAnsi="Arial" w:cs="Arial"/>
          <w:sz w:val="24"/>
          <w:szCs w:val="24"/>
        </w:rPr>
      </w:pPr>
    </w:p>
    <w:p w:rsidR="000F61AA" w:rsidRDefault="000F61AA" w:rsidP="000F61AA">
      <w:pPr>
        <w:spacing w:after="0"/>
        <w:ind w:left="720" w:firstLine="696"/>
        <w:rPr>
          <w:rFonts w:ascii="Arial" w:hAnsi="Arial" w:cs="Arial"/>
          <w:sz w:val="24"/>
          <w:szCs w:val="24"/>
        </w:rPr>
      </w:pPr>
      <w:r w:rsidRPr="00C840C1">
        <w:rPr>
          <w:rFonts w:ascii="Arial" w:hAnsi="Arial" w:cs="Arial"/>
          <w:sz w:val="24"/>
          <w:szCs w:val="24"/>
        </w:rPr>
        <w:t xml:space="preserve">       </w:t>
      </w:r>
    </w:p>
    <w:p w:rsidR="000F61AA" w:rsidRPr="00C840C1" w:rsidRDefault="000F61AA" w:rsidP="000F61AA">
      <w:pPr>
        <w:spacing w:after="0"/>
        <w:ind w:left="720" w:firstLine="696"/>
        <w:rPr>
          <w:rFonts w:ascii="Arial" w:hAnsi="Arial" w:cs="Arial"/>
          <w:sz w:val="24"/>
          <w:szCs w:val="24"/>
        </w:rPr>
      </w:pPr>
      <w:r w:rsidRPr="00C840C1">
        <w:rPr>
          <w:rFonts w:ascii="Arial" w:hAnsi="Arial" w:cs="Arial"/>
          <w:sz w:val="24"/>
          <w:szCs w:val="24"/>
        </w:rPr>
        <w:t xml:space="preserve">       </w:t>
      </w:r>
    </w:p>
    <w:p w:rsidR="000F61AA" w:rsidRPr="00C840C1" w:rsidRDefault="000F61AA" w:rsidP="000F61AA">
      <w:pPr>
        <w:numPr>
          <w:ilvl w:val="0"/>
          <w:numId w:val="32"/>
        </w:numPr>
        <w:spacing w:after="0"/>
        <w:rPr>
          <w:rFonts w:ascii="Arial" w:hAnsi="Arial" w:cs="Arial"/>
          <w:sz w:val="24"/>
        </w:rPr>
      </w:pPr>
      <w:r w:rsidRPr="00C840C1">
        <w:rPr>
          <w:rFonts w:ascii="Arial" w:hAnsi="Arial" w:cs="Arial"/>
          <w:sz w:val="24"/>
        </w:rPr>
        <w:t>Lésion professionnelle : Blessure ou maladie qui survient par le fait ou à l’occasion d’un accident du travail, ou maladie professionnelle, y compris la récidive, la rechute ou l’aggravation</w:t>
      </w:r>
      <w:r w:rsidRPr="00C840C1">
        <w:rPr>
          <w:rFonts w:ascii="Arial" w:hAnsi="Arial" w:cs="Arial"/>
          <w:color w:val="000000"/>
          <w:sz w:val="72"/>
          <w:szCs w:val="56"/>
        </w:rPr>
        <w:t xml:space="preserve"> </w:t>
      </w:r>
    </w:p>
    <w:p w:rsidR="000F61AA" w:rsidRPr="00C840C1" w:rsidRDefault="000F61AA" w:rsidP="000F61AA">
      <w:pPr>
        <w:spacing w:after="0"/>
        <w:ind w:left="720"/>
        <w:rPr>
          <w:rFonts w:ascii="Arial" w:hAnsi="Arial" w:cs="Arial"/>
          <w:sz w:val="24"/>
        </w:rPr>
      </w:pPr>
    </w:p>
    <w:p w:rsidR="000F61AA" w:rsidRDefault="000F61AA" w:rsidP="000F61AA">
      <w:pPr>
        <w:numPr>
          <w:ilvl w:val="0"/>
          <w:numId w:val="32"/>
        </w:numPr>
        <w:spacing w:after="0"/>
        <w:rPr>
          <w:rFonts w:ascii="Arial" w:hAnsi="Arial" w:cs="Arial"/>
          <w:sz w:val="24"/>
        </w:rPr>
      </w:pPr>
      <w:r w:rsidRPr="00C840C1">
        <w:rPr>
          <w:rFonts w:ascii="Arial" w:hAnsi="Arial" w:cs="Arial"/>
          <w:sz w:val="24"/>
        </w:rPr>
        <w:t xml:space="preserve">Pour qu'il y ait accident du travail, il faut d'abord qu'il y ait un </w:t>
      </w:r>
      <w:r w:rsidRPr="00C840C1">
        <w:rPr>
          <w:rFonts w:ascii="Arial" w:hAnsi="Arial" w:cs="Arial"/>
          <w:b/>
          <w:bCs/>
          <w:sz w:val="24"/>
        </w:rPr>
        <w:t>fait accidentel</w:t>
      </w:r>
      <w:r w:rsidRPr="00C840C1">
        <w:rPr>
          <w:rFonts w:ascii="Arial" w:hAnsi="Arial" w:cs="Arial"/>
          <w:sz w:val="24"/>
        </w:rPr>
        <w:t xml:space="preserve">, c'est-à-dire un événement qui survient soudainement et qui se produit d'une manière imprévue. </w:t>
      </w:r>
    </w:p>
    <w:p w:rsidR="000F61AA" w:rsidRDefault="000F61AA" w:rsidP="000F61AA">
      <w:pPr>
        <w:numPr>
          <w:ilvl w:val="1"/>
          <w:numId w:val="32"/>
        </w:numPr>
        <w:spacing w:after="0"/>
        <w:rPr>
          <w:rFonts w:ascii="Arial" w:hAnsi="Arial" w:cs="Arial"/>
          <w:sz w:val="24"/>
        </w:rPr>
      </w:pPr>
      <w:r w:rsidRPr="00C840C1">
        <w:rPr>
          <w:rFonts w:ascii="Arial" w:hAnsi="Arial" w:cs="Arial"/>
          <w:sz w:val="24"/>
        </w:rPr>
        <w:t>Un accident peut résulter de gestes faits en exécutant un travail, comme un effort soutenu et inhabituel ou même un geste qui pourrait être répréhensible, pour autant qu'il ne s'agit pas d'une négligence grossière et volontaire de la part du travailleur.</w:t>
      </w:r>
    </w:p>
    <w:p w:rsidR="000F61AA" w:rsidRPr="005549D5" w:rsidRDefault="000F61AA" w:rsidP="000F61AA">
      <w:pPr>
        <w:spacing w:before="100" w:beforeAutospacing="1" w:after="100" w:afterAutospacing="1" w:line="240" w:lineRule="auto"/>
        <w:ind w:left="2160"/>
        <w:rPr>
          <w:rFonts w:ascii="Roboto" w:eastAsia="Times New Roman" w:hAnsi="Roboto"/>
          <w:sz w:val="17"/>
          <w:szCs w:val="15"/>
          <w:highlight w:val="lightGray"/>
          <w:lang w:val="fr-FR" w:eastAsia="fr-CA"/>
        </w:rPr>
      </w:pPr>
      <w:r w:rsidRPr="005549D5">
        <w:rPr>
          <w:rFonts w:ascii="Roboto" w:eastAsia="Times New Roman" w:hAnsi="Roboto"/>
          <w:sz w:val="17"/>
          <w:szCs w:val="15"/>
          <w:highlight w:val="lightGray"/>
          <w:lang w:val="fr-FR" w:eastAsia="fr-CA"/>
        </w:rPr>
        <w:t>.</w:t>
      </w:r>
    </w:p>
    <w:p w:rsidR="000F61AA" w:rsidRDefault="000F61AA" w:rsidP="000F61AA">
      <w:pPr>
        <w:numPr>
          <w:ilvl w:val="0"/>
          <w:numId w:val="35"/>
        </w:numPr>
        <w:spacing w:after="0"/>
        <w:rPr>
          <w:rFonts w:ascii="Arial" w:hAnsi="Arial" w:cs="Arial"/>
          <w:sz w:val="24"/>
        </w:rPr>
      </w:pPr>
      <w:r w:rsidRPr="00C840C1">
        <w:rPr>
          <w:rFonts w:ascii="Arial" w:hAnsi="Arial" w:cs="Arial"/>
          <w:sz w:val="24"/>
        </w:rPr>
        <w:lastRenderedPageBreak/>
        <w:t xml:space="preserve">L'événement peut se produire </w:t>
      </w:r>
      <w:r w:rsidRPr="00C840C1">
        <w:rPr>
          <w:rFonts w:ascii="Arial" w:hAnsi="Arial" w:cs="Arial"/>
          <w:b/>
          <w:bCs/>
          <w:sz w:val="24"/>
        </w:rPr>
        <w:t>par le fait du travail</w:t>
      </w:r>
      <w:r w:rsidRPr="00C840C1">
        <w:rPr>
          <w:rFonts w:ascii="Arial" w:hAnsi="Arial" w:cs="Arial"/>
          <w:sz w:val="24"/>
        </w:rPr>
        <w:t xml:space="preserve"> : il est alors relié directement aux activités pour lesquelles le travailleur est employé et il survient alors qu'il exécute ses tâches.</w:t>
      </w:r>
    </w:p>
    <w:p w:rsidR="000F61AA" w:rsidRPr="00C840C1" w:rsidRDefault="000F61AA" w:rsidP="000F61AA">
      <w:pPr>
        <w:spacing w:after="0"/>
        <w:ind w:left="1440"/>
        <w:rPr>
          <w:rFonts w:ascii="Arial" w:hAnsi="Arial" w:cs="Arial"/>
          <w:sz w:val="24"/>
        </w:rPr>
      </w:pPr>
    </w:p>
    <w:p w:rsidR="000F61AA" w:rsidRDefault="000F61AA" w:rsidP="000F61AA">
      <w:pPr>
        <w:numPr>
          <w:ilvl w:val="0"/>
          <w:numId w:val="35"/>
        </w:numPr>
        <w:spacing w:after="0"/>
        <w:rPr>
          <w:rFonts w:ascii="Arial" w:hAnsi="Arial" w:cs="Arial"/>
          <w:sz w:val="24"/>
        </w:rPr>
      </w:pPr>
      <w:r w:rsidRPr="00C840C1">
        <w:rPr>
          <w:rFonts w:ascii="Arial" w:hAnsi="Arial" w:cs="Arial"/>
          <w:sz w:val="24"/>
        </w:rPr>
        <w:t>L'événement peut aussi se produire</w:t>
      </w:r>
      <w:r w:rsidRPr="00C840C1">
        <w:rPr>
          <w:rFonts w:ascii="Arial" w:hAnsi="Arial" w:cs="Arial"/>
          <w:b/>
          <w:bCs/>
          <w:sz w:val="24"/>
        </w:rPr>
        <w:t xml:space="preserve"> à l'occasion du travai</w:t>
      </w:r>
      <w:r w:rsidRPr="00C840C1">
        <w:rPr>
          <w:rFonts w:ascii="Arial" w:hAnsi="Arial" w:cs="Arial"/>
          <w:sz w:val="24"/>
        </w:rPr>
        <w:t xml:space="preserve">l. Dans ce cas, le travailleur n'est peut-être pas en train de faire le travail qu'il exécute normalement, mais les activités qu'il exerce sont connexes à ce travail. C'est le lien d'autorité </w:t>
      </w:r>
      <w:r w:rsidRPr="00C840C1">
        <w:rPr>
          <w:rFonts w:ascii="Arial" w:hAnsi="Arial" w:cs="Arial"/>
          <w:b/>
          <w:bCs/>
          <w:sz w:val="24"/>
        </w:rPr>
        <w:t>qui unit l'employeur et le travailleur</w:t>
      </w:r>
      <w:r w:rsidRPr="00C840C1">
        <w:rPr>
          <w:rFonts w:ascii="Arial" w:hAnsi="Arial" w:cs="Arial"/>
          <w:sz w:val="24"/>
        </w:rPr>
        <w:t xml:space="preserve"> qui est alors le critère déterminant : le travailleur doit, au moment de l'accident, se trouver sous le contrôle, la subordination ou la surveillance de l'employeur. Les circonstances de l'accident, le lieu et le moment où il survient sont également des critères qui sont considérés.</w:t>
      </w:r>
    </w:p>
    <w:p w:rsidR="000F61AA" w:rsidRDefault="000F61AA" w:rsidP="000F61AA">
      <w:pPr>
        <w:pStyle w:val="Paragraphedeliste"/>
        <w:ind w:left="1416"/>
        <w:rPr>
          <w:rFonts w:ascii="Arial" w:hAnsi="Arial" w:cs="Arial"/>
          <w:sz w:val="24"/>
        </w:rPr>
      </w:pPr>
    </w:p>
    <w:p w:rsidR="000F61AA" w:rsidRPr="00C840C1" w:rsidRDefault="000F61AA" w:rsidP="000F61AA">
      <w:pPr>
        <w:spacing w:after="0"/>
        <w:ind w:left="1440"/>
        <w:rPr>
          <w:rFonts w:ascii="Arial" w:hAnsi="Arial" w:cs="Arial"/>
          <w:sz w:val="24"/>
        </w:rPr>
      </w:pPr>
    </w:p>
    <w:p w:rsidR="000F61AA" w:rsidRDefault="000F61AA" w:rsidP="000F61AA">
      <w:pPr>
        <w:numPr>
          <w:ilvl w:val="0"/>
          <w:numId w:val="32"/>
        </w:numPr>
        <w:spacing w:after="0"/>
        <w:rPr>
          <w:rFonts w:ascii="Arial" w:hAnsi="Arial" w:cs="Arial"/>
          <w:sz w:val="24"/>
        </w:rPr>
      </w:pPr>
      <w:r w:rsidRPr="00C840C1">
        <w:rPr>
          <w:rFonts w:ascii="Arial" w:hAnsi="Arial" w:cs="Arial"/>
          <w:sz w:val="24"/>
        </w:rPr>
        <w:t xml:space="preserve">Enfin, pour qu'il y ait accident du travail, l'événement doit avoir entraîné une </w:t>
      </w:r>
      <w:r w:rsidRPr="00C840C1">
        <w:rPr>
          <w:rFonts w:ascii="Arial" w:hAnsi="Arial" w:cs="Arial"/>
          <w:b/>
          <w:bCs/>
          <w:sz w:val="24"/>
        </w:rPr>
        <w:t>lésion professionnelle</w:t>
      </w:r>
      <w:r w:rsidRPr="00C840C1">
        <w:rPr>
          <w:rFonts w:ascii="Arial" w:hAnsi="Arial" w:cs="Arial"/>
          <w:sz w:val="24"/>
        </w:rPr>
        <w:t>, c'est-à-dire une blessure ou une maladie. Il doit y avoir une relation de cause à effet et non seulement une coïncidence entre l'accident et la lésion.</w:t>
      </w:r>
    </w:p>
    <w:p w:rsidR="000F61AA" w:rsidRDefault="000F61AA" w:rsidP="000F61AA">
      <w:pPr>
        <w:spacing w:after="0"/>
      </w:pPr>
    </w:p>
    <w:p w:rsidR="000F61AA" w:rsidRDefault="000F61AA" w:rsidP="000F61AA">
      <w:pPr>
        <w:spacing w:after="0"/>
      </w:pPr>
    </w:p>
    <w:p w:rsidR="0040507C" w:rsidRPr="0040507C" w:rsidRDefault="000F61AA" w:rsidP="0040507C">
      <w:pPr>
        <w:pStyle w:val="Paragraphedeliste"/>
        <w:numPr>
          <w:ilvl w:val="0"/>
          <w:numId w:val="29"/>
        </w:numPr>
        <w:ind w:left="426"/>
        <w:rPr>
          <w:rFonts w:ascii="Arial" w:hAnsi="Arial" w:cs="Arial"/>
          <w:b/>
          <w:sz w:val="24"/>
          <w:szCs w:val="24"/>
        </w:rPr>
      </w:pPr>
      <w:r w:rsidRPr="00206F07">
        <w:rPr>
          <w:rFonts w:ascii="Arial" w:hAnsi="Arial" w:cs="Arial"/>
          <w:b/>
          <w:sz w:val="28"/>
        </w:rPr>
        <w:t>Régime</w:t>
      </w:r>
      <w:r>
        <w:rPr>
          <w:rFonts w:ascii="Arial" w:hAnsi="Arial" w:cs="Arial"/>
          <w:b/>
          <w:sz w:val="28"/>
        </w:rPr>
        <w:t xml:space="preserve"> s</w:t>
      </w:r>
      <w:r w:rsidRPr="00206F07">
        <w:rPr>
          <w:rFonts w:ascii="Arial" w:hAnsi="Arial" w:cs="Arial"/>
          <w:b/>
          <w:sz w:val="24"/>
          <w:szCs w:val="24"/>
        </w:rPr>
        <w:t>ans égard à la responsabilité</w:t>
      </w:r>
      <w:r>
        <w:rPr>
          <w:rFonts w:ascii="Arial" w:hAnsi="Arial" w:cs="Arial"/>
          <w:b/>
          <w:sz w:val="24"/>
          <w:szCs w:val="24"/>
        </w:rPr>
        <w:t xml:space="preserve"> (sans égard à la faute)</w:t>
      </w:r>
    </w:p>
    <w:p w:rsidR="0040507C" w:rsidRDefault="0040507C" w:rsidP="0040507C">
      <w:pPr>
        <w:pStyle w:val="Paragraphedeliste"/>
        <w:spacing w:after="0"/>
        <w:ind w:left="1068"/>
        <w:rPr>
          <w:rFonts w:ascii="Arial" w:hAnsi="Arial" w:cs="Arial"/>
          <w:sz w:val="24"/>
          <w:szCs w:val="24"/>
        </w:rPr>
      </w:pPr>
    </w:p>
    <w:p w:rsidR="0040507C" w:rsidRDefault="0040507C" w:rsidP="0040507C">
      <w:pPr>
        <w:pStyle w:val="Paragraphedeliste"/>
        <w:spacing w:after="0"/>
        <w:ind w:left="1068"/>
        <w:rPr>
          <w:rFonts w:ascii="Arial" w:hAnsi="Arial" w:cs="Arial"/>
          <w:sz w:val="24"/>
          <w:szCs w:val="24"/>
        </w:rPr>
      </w:pPr>
    </w:p>
    <w:p w:rsidR="0040507C" w:rsidRPr="0040507C" w:rsidRDefault="0040507C" w:rsidP="0040507C">
      <w:pPr>
        <w:pStyle w:val="Paragraphedeliste"/>
        <w:numPr>
          <w:ilvl w:val="0"/>
          <w:numId w:val="33"/>
        </w:numPr>
        <w:spacing w:after="0"/>
        <w:rPr>
          <w:rFonts w:ascii="Arial" w:hAnsi="Arial" w:cs="Arial"/>
          <w:sz w:val="24"/>
          <w:szCs w:val="24"/>
        </w:rPr>
      </w:pPr>
      <w:r w:rsidRPr="0040507C">
        <w:rPr>
          <w:rFonts w:ascii="Arial" w:hAnsi="Arial" w:cs="Arial"/>
          <w:sz w:val="24"/>
          <w:szCs w:val="24"/>
        </w:rPr>
        <w:t xml:space="preserve">La loi établit une présomption selon laquelle une blessure qui arrive sur les lieux du travail, alors que le travailleur est à son travail, est une lésion professionnelle. </w:t>
      </w:r>
    </w:p>
    <w:p w:rsidR="0040507C" w:rsidRPr="0040507C" w:rsidRDefault="0040507C" w:rsidP="0040507C">
      <w:pPr>
        <w:pStyle w:val="Paragraphedeliste"/>
        <w:numPr>
          <w:ilvl w:val="0"/>
          <w:numId w:val="33"/>
        </w:numPr>
        <w:spacing w:after="0"/>
        <w:rPr>
          <w:rFonts w:ascii="Arial" w:hAnsi="Arial" w:cs="Arial"/>
          <w:sz w:val="24"/>
          <w:szCs w:val="24"/>
        </w:rPr>
      </w:pPr>
      <w:r w:rsidRPr="0040507C">
        <w:rPr>
          <w:rFonts w:ascii="Arial" w:hAnsi="Arial" w:cs="Arial"/>
          <w:sz w:val="24"/>
          <w:szCs w:val="24"/>
        </w:rPr>
        <w:t>Lorsque les éléments de la présomption sont démontrés, le travailleur n'a pas d'autre preuve à fournir pour obtenir de son employeur et de la CNESST les indemnités prévues et exercer ses droits.</w:t>
      </w:r>
    </w:p>
    <w:p w:rsidR="0040507C" w:rsidRDefault="0040507C" w:rsidP="0040507C">
      <w:pPr>
        <w:numPr>
          <w:ilvl w:val="1"/>
          <w:numId w:val="29"/>
        </w:numPr>
        <w:spacing w:after="0"/>
        <w:rPr>
          <w:rFonts w:ascii="Arial" w:hAnsi="Arial" w:cs="Arial"/>
          <w:sz w:val="24"/>
          <w:szCs w:val="24"/>
        </w:rPr>
      </w:pPr>
      <w:r w:rsidRPr="0040507C">
        <w:rPr>
          <w:rFonts w:ascii="Arial" w:hAnsi="Arial" w:cs="Arial"/>
          <w:sz w:val="24"/>
          <w:szCs w:val="24"/>
        </w:rPr>
        <w:t xml:space="preserve">L'employeur peut cependant contester les faits allégués par le travailleur ou soutenir que l'accident n'est pas survenu par le fait ou à l'occasion du travail. C'est alors à lui d'en faire la preuve. </w:t>
      </w:r>
    </w:p>
    <w:p w:rsidR="0040507C" w:rsidRPr="0040507C" w:rsidRDefault="0040507C" w:rsidP="0040507C">
      <w:pPr>
        <w:numPr>
          <w:ilvl w:val="0"/>
          <w:numId w:val="29"/>
        </w:numPr>
        <w:spacing w:after="0"/>
        <w:rPr>
          <w:rFonts w:ascii="Arial" w:hAnsi="Arial" w:cs="Arial"/>
          <w:sz w:val="24"/>
          <w:szCs w:val="24"/>
        </w:rPr>
      </w:pPr>
      <w:r w:rsidRPr="0040507C">
        <w:rPr>
          <w:rFonts w:ascii="Arial" w:hAnsi="Arial" w:cs="Arial"/>
          <w:sz w:val="24"/>
          <w:szCs w:val="24"/>
        </w:rPr>
        <w:t>Le régime garantit au salarié une indemnité en cas de blessure, de maladie ou de décès</w:t>
      </w:r>
    </w:p>
    <w:p w:rsidR="0040507C" w:rsidRPr="0040507C" w:rsidRDefault="0040507C" w:rsidP="0040507C">
      <w:pPr>
        <w:numPr>
          <w:ilvl w:val="0"/>
          <w:numId w:val="29"/>
        </w:numPr>
        <w:spacing w:after="0"/>
        <w:rPr>
          <w:rFonts w:ascii="Arial" w:hAnsi="Arial" w:cs="Arial"/>
          <w:sz w:val="24"/>
          <w:szCs w:val="24"/>
        </w:rPr>
      </w:pPr>
      <w:r w:rsidRPr="0040507C">
        <w:rPr>
          <w:rFonts w:ascii="Arial" w:hAnsi="Arial" w:cs="Arial"/>
          <w:sz w:val="24"/>
          <w:szCs w:val="24"/>
        </w:rPr>
        <w:t xml:space="preserve">En échange, le salarié est privé du droit de poursuivre l’employeur pour négligence. </w:t>
      </w:r>
    </w:p>
    <w:p w:rsidR="0040507C" w:rsidRPr="0040507C" w:rsidRDefault="0040507C" w:rsidP="0040507C">
      <w:pPr>
        <w:spacing w:after="0"/>
        <w:rPr>
          <w:rFonts w:ascii="Arial" w:hAnsi="Arial" w:cs="Arial"/>
          <w:sz w:val="24"/>
          <w:szCs w:val="24"/>
        </w:rPr>
      </w:pPr>
    </w:p>
    <w:p w:rsidR="000F61AA" w:rsidRDefault="000F61AA" w:rsidP="000F61AA">
      <w:pPr>
        <w:spacing w:after="0"/>
        <w:rPr>
          <w:rFonts w:ascii="Arial" w:hAnsi="Arial" w:cs="Arial"/>
          <w:sz w:val="24"/>
          <w:szCs w:val="24"/>
        </w:rPr>
      </w:pPr>
    </w:p>
    <w:p w:rsidR="000F61AA" w:rsidRDefault="000F61AA" w:rsidP="000F61AA">
      <w:pPr>
        <w:spacing w:after="0"/>
        <w:rPr>
          <w:rFonts w:ascii="Arial" w:hAnsi="Arial" w:cs="Arial"/>
          <w:sz w:val="24"/>
          <w:szCs w:val="24"/>
        </w:rPr>
      </w:pPr>
    </w:p>
    <w:p w:rsidR="000F61AA" w:rsidRDefault="000F61AA" w:rsidP="000F61AA">
      <w:pPr>
        <w:spacing w:after="0"/>
        <w:rPr>
          <w:rFonts w:ascii="Arial" w:hAnsi="Arial" w:cs="Arial"/>
          <w:sz w:val="24"/>
          <w:szCs w:val="24"/>
        </w:rPr>
      </w:pPr>
    </w:p>
    <w:p w:rsidR="000F61AA" w:rsidRPr="00C840C1" w:rsidRDefault="000F61AA" w:rsidP="000F61AA">
      <w:pPr>
        <w:spacing w:after="0"/>
        <w:rPr>
          <w:rFonts w:ascii="Arial" w:hAnsi="Arial" w:cs="Arial"/>
          <w:sz w:val="24"/>
          <w:szCs w:val="24"/>
        </w:rPr>
      </w:pPr>
      <w:r w:rsidRPr="00C840C1">
        <w:rPr>
          <w:rFonts w:ascii="Arial" w:hAnsi="Arial" w:cs="Arial"/>
          <w:sz w:val="24"/>
          <w:szCs w:val="24"/>
        </w:rPr>
        <w:t xml:space="preserve"> </w:t>
      </w:r>
    </w:p>
    <w:p w:rsidR="000F61AA" w:rsidRPr="00206F07" w:rsidRDefault="000F61AA" w:rsidP="000F61AA">
      <w:pPr>
        <w:numPr>
          <w:ilvl w:val="0"/>
          <w:numId w:val="32"/>
        </w:numPr>
        <w:spacing w:after="0"/>
        <w:ind w:left="993" w:hanging="284"/>
        <w:rPr>
          <w:rFonts w:ascii="Arial" w:hAnsi="Arial" w:cs="Arial"/>
          <w:sz w:val="24"/>
          <w:szCs w:val="24"/>
        </w:rPr>
      </w:pPr>
      <w:r w:rsidRPr="00206F07">
        <w:rPr>
          <w:rFonts w:ascii="Arial" w:hAnsi="Arial" w:cs="Arial"/>
          <w:sz w:val="24"/>
          <w:szCs w:val="24"/>
        </w:rPr>
        <w:t>En résumé : tous sont indemnisés, peu importe qui est responsable de l’accident. À moins d’une faute lourde ou grossière du salarié.</w:t>
      </w:r>
    </w:p>
    <w:p w:rsidR="000F61AA" w:rsidRPr="00C840C1" w:rsidRDefault="000F61AA" w:rsidP="000F61AA">
      <w:pPr>
        <w:numPr>
          <w:ilvl w:val="0"/>
          <w:numId w:val="32"/>
        </w:numPr>
        <w:spacing w:after="0"/>
        <w:ind w:left="993" w:hanging="284"/>
        <w:rPr>
          <w:rFonts w:ascii="Arial" w:hAnsi="Arial" w:cs="Arial"/>
          <w:sz w:val="24"/>
          <w:szCs w:val="24"/>
        </w:rPr>
      </w:pPr>
      <w:r>
        <w:rPr>
          <w:rFonts w:ascii="Arial" w:hAnsi="Arial" w:cs="Arial"/>
          <w:sz w:val="24"/>
          <w:szCs w:val="24"/>
        </w:rPr>
        <w:t>Pour l’employeur : à l’abri des poursuites mais contribue financièrement au dédommagement des victimes</w:t>
      </w:r>
    </w:p>
    <w:p w:rsidR="000F61AA" w:rsidRPr="00C840C1" w:rsidRDefault="000F61AA" w:rsidP="000F61AA">
      <w:pPr>
        <w:spacing w:after="0"/>
        <w:ind w:left="720"/>
        <w:rPr>
          <w:rFonts w:ascii="Arial" w:hAnsi="Arial" w:cs="Arial"/>
          <w:sz w:val="24"/>
          <w:szCs w:val="24"/>
        </w:rPr>
      </w:pPr>
    </w:p>
    <w:p w:rsidR="000F61AA" w:rsidRDefault="000F61AA" w:rsidP="000F61AA">
      <w:pPr>
        <w:spacing w:after="0"/>
        <w:ind w:left="720"/>
      </w:pPr>
      <w:r>
        <w:rPr>
          <w:rFonts w:ascii="Arial" w:hAnsi="Arial" w:cs="Arial"/>
          <w:color w:val="333333"/>
          <w:sz w:val="18"/>
          <w:szCs w:val="18"/>
        </w:rPr>
        <w:t> </w:t>
      </w:r>
    </w:p>
    <w:p w:rsidR="000F61AA" w:rsidRPr="00C840C1" w:rsidRDefault="000F61AA" w:rsidP="000F61AA">
      <w:pPr>
        <w:pStyle w:val="Paragraphedeliste"/>
        <w:numPr>
          <w:ilvl w:val="0"/>
          <w:numId w:val="29"/>
        </w:numPr>
        <w:ind w:left="426"/>
        <w:rPr>
          <w:rFonts w:ascii="Arial" w:hAnsi="Arial" w:cs="Arial"/>
          <w:b/>
          <w:sz w:val="28"/>
        </w:rPr>
      </w:pPr>
      <w:r w:rsidRPr="00C840C1">
        <w:rPr>
          <w:rFonts w:ascii="Arial" w:hAnsi="Arial" w:cs="Arial"/>
          <w:b/>
          <w:sz w:val="28"/>
        </w:rPr>
        <w:t>Couverture</w:t>
      </w:r>
    </w:p>
    <w:p w:rsidR="000F61AA" w:rsidRDefault="000F61AA" w:rsidP="000F61AA">
      <w:pPr>
        <w:numPr>
          <w:ilvl w:val="0"/>
          <w:numId w:val="32"/>
        </w:numPr>
        <w:spacing w:after="0"/>
        <w:rPr>
          <w:rFonts w:ascii="Arial" w:hAnsi="Arial" w:cs="Arial"/>
          <w:sz w:val="24"/>
          <w:szCs w:val="24"/>
        </w:rPr>
      </w:pPr>
      <w:r w:rsidRPr="00FB57F8">
        <w:rPr>
          <w:rFonts w:ascii="Arial" w:hAnsi="Arial" w:cs="Arial"/>
          <w:sz w:val="24"/>
          <w:szCs w:val="24"/>
        </w:rPr>
        <w:t xml:space="preserve">Tout travailleur </w:t>
      </w:r>
    </w:p>
    <w:p w:rsidR="0040507C" w:rsidRPr="0040507C" w:rsidRDefault="0040507C" w:rsidP="0040507C">
      <w:pPr>
        <w:numPr>
          <w:ilvl w:val="0"/>
          <w:numId w:val="32"/>
        </w:numPr>
        <w:spacing w:after="0"/>
        <w:rPr>
          <w:rFonts w:ascii="Arial" w:hAnsi="Arial" w:cs="Arial"/>
          <w:sz w:val="24"/>
          <w:szCs w:val="24"/>
        </w:rPr>
      </w:pPr>
      <w:r w:rsidRPr="0040507C">
        <w:rPr>
          <w:rFonts w:ascii="Arial" w:hAnsi="Arial" w:cs="Arial"/>
          <w:sz w:val="24"/>
          <w:szCs w:val="24"/>
        </w:rPr>
        <w:t>Exceptions prévues par la Loi</w:t>
      </w:r>
    </w:p>
    <w:p w:rsidR="0040507C" w:rsidRPr="0040507C" w:rsidRDefault="0040507C" w:rsidP="0040507C">
      <w:pPr>
        <w:numPr>
          <w:ilvl w:val="0"/>
          <w:numId w:val="32"/>
        </w:numPr>
        <w:spacing w:after="0"/>
        <w:rPr>
          <w:rFonts w:ascii="Arial" w:hAnsi="Arial" w:cs="Arial"/>
          <w:sz w:val="24"/>
          <w:szCs w:val="24"/>
        </w:rPr>
      </w:pPr>
      <w:r w:rsidRPr="0040507C">
        <w:rPr>
          <w:rFonts w:ascii="Arial" w:hAnsi="Arial" w:cs="Arial"/>
          <w:sz w:val="24"/>
          <w:szCs w:val="24"/>
        </w:rPr>
        <w:t>Le travailleur bénéficie automatiquement de la protection prévue à la Loi.</w:t>
      </w:r>
    </w:p>
    <w:p w:rsidR="0040507C" w:rsidRPr="0040507C" w:rsidRDefault="0040507C" w:rsidP="0040507C">
      <w:pPr>
        <w:numPr>
          <w:ilvl w:val="0"/>
          <w:numId w:val="32"/>
        </w:numPr>
        <w:spacing w:after="0"/>
        <w:rPr>
          <w:rFonts w:ascii="Arial" w:hAnsi="Arial" w:cs="Arial"/>
          <w:sz w:val="24"/>
          <w:szCs w:val="24"/>
        </w:rPr>
      </w:pPr>
      <w:r w:rsidRPr="0040507C">
        <w:rPr>
          <w:rFonts w:ascii="Arial" w:hAnsi="Arial" w:cs="Arial"/>
          <w:sz w:val="24"/>
          <w:szCs w:val="24"/>
        </w:rPr>
        <w:t>Le travailleur n’a pas à cotiser pour être protégé par la Loi.</w:t>
      </w:r>
    </w:p>
    <w:p w:rsidR="0040507C" w:rsidRPr="0040507C" w:rsidRDefault="0040507C" w:rsidP="0040507C">
      <w:pPr>
        <w:numPr>
          <w:ilvl w:val="0"/>
          <w:numId w:val="32"/>
        </w:numPr>
        <w:spacing w:after="0"/>
        <w:rPr>
          <w:rFonts w:ascii="Arial" w:hAnsi="Arial" w:cs="Arial"/>
          <w:sz w:val="24"/>
          <w:szCs w:val="24"/>
        </w:rPr>
      </w:pPr>
      <w:r w:rsidRPr="0040507C">
        <w:rPr>
          <w:rFonts w:ascii="Arial" w:hAnsi="Arial" w:cs="Arial"/>
          <w:sz w:val="24"/>
          <w:szCs w:val="24"/>
        </w:rPr>
        <w:t>Accident du travail survenu au Québec ou maladie professionnelle contractée au Québec</w:t>
      </w:r>
    </w:p>
    <w:p w:rsidR="000F61AA" w:rsidRDefault="000F61AA" w:rsidP="000F61AA">
      <w:pPr>
        <w:spacing w:after="0"/>
        <w:ind w:left="1440"/>
        <w:rPr>
          <w:rFonts w:ascii="Arial" w:hAnsi="Arial" w:cs="Arial"/>
          <w:sz w:val="24"/>
          <w:szCs w:val="24"/>
        </w:rPr>
      </w:pPr>
    </w:p>
    <w:p w:rsidR="000F61AA" w:rsidRDefault="000F61AA" w:rsidP="0040507C">
      <w:pPr>
        <w:spacing w:after="0"/>
        <w:rPr>
          <w:rFonts w:ascii="Arial" w:hAnsi="Arial" w:cs="Arial"/>
          <w:sz w:val="24"/>
          <w:szCs w:val="24"/>
          <w:highlight w:val="lightGray"/>
        </w:rPr>
      </w:pPr>
    </w:p>
    <w:p w:rsidR="000F61AA" w:rsidRDefault="000F61AA" w:rsidP="000F61AA">
      <w:pPr>
        <w:spacing w:after="0"/>
        <w:ind w:left="720"/>
        <w:rPr>
          <w:rFonts w:ascii="Arial" w:hAnsi="Arial" w:cs="Arial"/>
          <w:sz w:val="24"/>
          <w:szCs w:val="24"/>
          <w:highlight w:val="lightGray"/>
        </w:rPr>
      </w:pPr>
    </w:p>
    <w:p w:rsidR="000F61AA" w:rsidRPr="005549D5" w:rsidRDefault="000F61AA" w:rsidP="000F61AA">
      <w:pPr>
        <w:spacing w:after="0"/>
        <w:ind w:left="720"/>
        <w:rPr>
          <w:rFonts w:ascii="Arial" w:hAnsi="Arial" w:cs="Arial"/>
          <w:sz w:val="24"/>
          <w:szCs w:val="24"/>
          <w:highlight w:val="lightGray"/>
        </w:rPr>
      </w:pPr>
    </w:p>
    <w:p w:rsidR="000F61AA" w:rsidRPr="00C840C1" w:rsidRDefault="000F61AA" w:rsidP="000F61AA">
      <w:pPr>
        <w:spacing w:after="0"/>
        <w:ind w:left="1440"/>
        <w:rPr>
          <w:rFonts w:ascii="Arial" w:hAnsi="Arial" w:cs="Arial"/>
          <w:sz w:val="24"/>
          <w:szCs w:val="24"/>
        </w:rPr>
      </w:pPr>
    </w:p>
    <w:p w:rsidR="000F61AA" w:rsidRPr="00C840C1" w:rsidRDefault="000F61AA" w:rsidP="000F61AA">
      <w:pPr>
        <w:pStyle w:val="Paragraphedeliste"/>
        <w:numPr>
          <w:ilvl w:val="0"/>
          <w:numId w:val="29"/>
        </w:numPr>
        <w:ind w:left="426"/>
        <w:rPr>
          <w:rFonts w:ascii="Arial" w:hAnsi="Arial" w:cs="Arial"/>
          <w:b/>
          <w:sz w:val="28"/>
        </w:rPr>
      </w:pPr>
      <w:r w:rsidRPr="00C840C1">
        <w:rPr>
          <w:rFonts w:ascii="Arial" w:hAnsi="Arial" w:cs="Arial"/>
          <w:b/>
          <w:sz w:val="28"/>
        </w:rPr>
        <w:t>Prévention</w:t>
      </w:r>
    </w:p>
    <w:p w:rsidR="0040507C" w:rsidRPr="0040507C" w:rsidRDefault="0040507C" w:rsidP="0040507C">
      <w:pPr>
        <w:numPr>
          <w:ilvl w:val="0"/>
          <w:numId w:val="29"/>
        </w:numPr>
        <w:spacing w:after="0"/>
        <w:rPr>
          <w:rFonts w:ascii="Arial" w:hAnsi="Arial" w:cs="Arial"/>
          <w:sz w:val="24"/>
          <w:szCs w:val="24"/>
        </w:rPr>
      </w:pPr>
      <w:r w:rsidRPr="0040507C">
        <w:rPr>
          <w:rFonts w:ascii="Arial" w:hAnsi="Arial" w:cs="Arial"/>
          <w:sz w:val="24"/>
          <w:szCs w:val="24"/>
        </w:rPr>
        <w:t>Tout employeur doit, sous peine de lourdes amendes :</w:t>
      </w:r>
    </w:p>
    <w:p w:rsidR="0040507C" w:rsidRPr="0040507C" w:rsidRDefault="0040507C" w:rsidP="0040507C">
      <w:pPr>
        <w:numPr>
          <w:ilvl w:val="1"/>
          <w:numId w:val="29"/>
        </w:numPr>
        <w:spacing w:after="0"/>
        <w:rPr>
          <w:rFonts w:ascii="Arial" w:hAnsi="Arial" w:cs="Arial"/>
          <w:sz w:val="24"/>
          <w:szCs w:val="24"/>
        </w:rPr>
      </w:pPr>
      <w:r w:rsidRPr="0040507C">
        <w:rPr>
          <w:rFonts w:ascii="Arial" w:hAnsi="Arial" w:cs="Arial"/>
          <w:sz w:val="24"/>
          <w:szCs w:val="24"/>
        </w:rPr>
        <w:t>Prévenir les accidents</w:t>
      </w:r>
    </w:p>
    <w:p w:rsidR="0040507C" w:rsidRPr="0040507C" w:rsidRDefault="0040507C" w:rsidP="0040507C">
      <w:pPr>
        <w:numPr>
          <w:ilvl w:val="1"/>
          <w:numId w:val="29"/>
        </w:numPr>
        <w:spacing w:after="0"/>
        <w:rPr>
          <w:rFonts w:ascii="Arial" w:hAnsi="Arial" w:cs="Arial"/>
          <w:sz w:val="24"/>
          <w:szCs w:val="24"/>
        </w:rPr>
      </w:pPr>
      <w:r w:rsidRPr="0040507C">
        <w:rPr>
          <w:rFonts w:ascii="Arial" w:hAnsi="Arial" w:cs="Arial"/>
          <w:sz w:val="24"/>
          <w:szCs w:val="24"/>
        </w:rPr>
        <w:t>Fournir des appareils de sécurité et de premiers soins</w:t>
      </w:r>
    </w:p>
    <w:p w:rsidR="0040507C" w:rsidRPr="0040507C" w:rsidRDefault="0040507C" w:rsidP="0040507C">
      <w:pPr>
        <w:numPr>
          <w:ilvl w:val="1"/>
          <w:numId w:val="29"/>
        </w:numPr>
        <w:spacing w:after="0"/>
        <w:rPr>
          <w:rFonts w:ascii="Arial" w:hAnsi="Arial" w:cs="Arial"/>
          <w:sz w:val="24"/>
          <w:szCs w:val="24"/>
        </w:rPr>
      </w:pPr>
      <w:r w:rsidRPr="0040507C">
        <w:rPr>
          <w:rFonts w:ascii="Arial" w:hAnsi="Arial" w:cs="Arial"/>
          <w:sz w:val="24"/>
          <w:szCs w:val="24"/>
        </w:rPr>
        <w:t>Maintenir des services de premiers soins</w:t>
      </w:r>
    </w:p>
    <w:p w:rsidR="0040507C" w:rsidRPr="0040507C" w:rsidRDefault="0040507C" w:rsidP="0040507C">
      <w:pPr>
        <w:numPr>
          <w:ilvl w:val="0"/>
          <w:numId w:val="29"/>
        </w:numPr>
        <w:spacing w:after="0"/>
        <w:rPr>
          <w:rFonts w:ascii="Arial" w:hAnsi="Arial" w:cs="Arial"/>
          <w:sz w:val="24"/>
          <w:szCs w:val="24"/>
        </w:rPr>
      </w:pPr>
      <w:r w:rsidRPr="0040507C">
        <w:rPr>
          <w:rFonts w:ascii="Arial" w:hAnsi="Arial" w:cs="Arial"/>
          <w:sz w:val="24"/>
          <w:szCs w:val="24"/>
        </w:rPr>
        <w:t>la CNESST soutient les travailleurs et les employeurs dans leurs démarches pour rendre leur milieu de travail plus sain et y éliminer les dangers à la source de manière permanente.</w:t>
      </w:r>
    </w:p>
    <w:p w:rsidR="0040507C" w:rsidRPr="0040507C" w:rsidRDefault="0040507C" w:rsidP="0040507C">
      <w:pPr>
        <w:numPr>
          <w:ilvl w:val="0"/>
          <w:numId w:val="29"/>
        </w:numPr>
        <w:spacing w:after="0"/>
        <w:rPr>
          <w:rFonts w:ascii="Arial" w:hAnsi="Arial" w:cs="Arial"/>
          <w:sz w:val="24"/>
          <w:szCs w:val="24"/>
        </w:rPr>
      </w:pPr>
      <w:r w:rsidRPr="0040507C">
        <w:rPr>
          <w:rFonts w:ascii="Arial" w:hAnsi="Arial" w:cs="Arial"/>
          <w:sz w:val="24"/>
          <w:szCs w:val="24"/>
        </w:rPr>
        <w:t>La CNESST inspecte les lieux de travail.</w:t>
      </w:r>
    </w:p>
    <w:p w:rsidR="000F61AA" w:rsidRDefault="000F61AA" w:rsidP="000F61AA">
      <w:pPr>
        <w:spacing w:after="0"/>
      </w:pPr>
    </w:p>
    <w:p w:rsidR="000F61AA" w:rsidRDefault="000F61AA" w:rsidP="000F61AA">
      <w:pPr>
        <w:spacing w:after="0"/>
      </w:pPr>
    </w:p>
    <w:p w:rsidR="000F61AA" w:rsidRPr="00C840C1" w:rsidRDefault="000F61AA" w:rsidP="000F61AA">
      <w:pPr>
        <w:pStyle w:val="Paragraphedeliste"/>
        <w:numPr>
          <w:ilvl w:val="0"/>
          <w:numId w:val="29"/>
        </w:numPr>
        <w:ind w:left="426"/>
        <w:rPr>
          <w:rFonts w:ascii="Arial" w:hAnsi="Arial" w:cs="Arial"/>
          <w:b/>
          <w:sz w:val="28"/>
        </w:rPr>
      </w:pPr>
      <w:r w:rsidRPr="00C840C1">
        <w:rPr>
          <w:rFonts w:ascii="Arial" w:hAnsi="Arial" w:cs="Arial"/>
          <w:b/>
          <w:sz w:val="28"/>
        </w:rPr>
        <w:t>Indemnisation</w:t>
      </w:r>
    </w:p>
    <w:p w:rsidR="000F61AA" w:rsidRPr="00C840C1" w:rsidRDefault="000F61AA" w:rsidP="000F61AA">
      <w:pPr>
        <w:numPr>
          <w:ilvl w:val="0"/>
          <w:numId w:val="36"/>
        </w:numPr>
        <w:ind w:left="426"/>
        <w:rPr>
          <w:rFonts w:ascii="Arial" w:hAnsi="Arial" w:cs="Arial"/>
          <w:b/>
          <w:sz w:val="24"/>
          <w:szCs w:val="24"/>
        </w:rPr>
      </w:pPr>
      <w:r w:rsidRPr="00C840C1">
        <w:rPr>
          <w:rFonts w:ascii="Arial" w:hAnsi="Arial" w:cs="Arial"/>
          <w:b/>
          <w:sz w:val="24"/>
          <w:szCs w:val="24"/>
        </w:rPr>
        <w:t>Objectifs :</w:t>
      </w:r>
    </w:p>
    <w:p w:rsidR="000F61AA" w:rsidRDefault="000F61AA" w:rsidP="000F61AA">
      <w:pPr>
        <w:numPr>
          <w:ilvl w:val="0"/>
          <w:numId w:val="32"/>
        </w:numPr>
        <w:spacing w:after="0"/>
        <w:rPr>
          <w:rFonts w:ascii="Arial" w:hAnsi="Arial" w:cs="Arial"/>
          <w:sz w:val="24"/>
          <w:szCs w:val="24"/>
        </w:rPr>
      </w:pPr>
      <w:r w:rsidRPr="006F5E60">
        <w:rPr>
          <w:rFonts w:ascii="Arial" w:hAnsi="Arial" w:cs="Arial"/>
          <w:sz w:val="24"/>
          <w:szCs w:val="24"/>
        </w:rPr>
        <w:lastRenderedPageBreak/>
        <w:t xml:space="preserve">Le travailleur qui a subi une lésion professionnelle </w:t>
      </w:r>
      <w:r>
        <w:rPr>
          <w:rFonts w:ascii="Arial" w:hAnsi="Arial" w:cs="Arial"/>
          <w:sz w:val="24"/>
          <w:szCs w:val="24"/>
        </w:rPr>
        <w:t>a</w:t>
      </w:r>
      <w:r w:rsidRPr="006F5E60">
        <w:rPr>
          <w:rFonts w:ascii="Arial" w:hAnsi="Arial" w:cs="Arial"/>
          <w:sz w:val="24"/>
          <w:szCs w:val="24"/>
        </w:rPr>
        <w:t xml:space="preserve"> droit à une indemnité de remplacement du revenu s’il devient incapable d’exercer son emploi en raison de cette lésion.</w:t>
      </w:r>
    </w:p>
    <w:p w:rsidR="000F61AA" w:rsidRPr="00C840C1" w:rsidRDefault="000F61AA" w:rsidP="000F61AA">
      <w:pPr>
        <w:numPr>
          <w:ilvl w:val="1"/>
          <w:numId w:val="32"/>
        </w:numPr>
        <w:spacing w:after="0"/>
        <w:rPr>
          <w:rFonts w:ascii="Arial" w:hAnsi="Arial" w:cs="Arial"/>
          <w:sz w:val="24"/>
          <w:szCs w:val="24"/>
        </w:rPr>
      </w:pPr>
      <w:r w:rsidRPr="00C840C1">
        <w:rPr>
          <w:rFonts w:ascii="Arial" w:hAnsi="Arial" w:cs="Arial"/>
          <w:sz w:val="24"/>
          <w:szCs w:val="24"/>
        </w:rPr>
        <w:t>Maintenir la rémunération et les avantages au même niveau que si l’employé était au travail</w:t>
      </w:r>
    </w:p>
    <w:p w:rsidR="000F61AA" w:rsidRPr="00C840C1" w:rsidRDefault="000F61AA" w:rsidP="000F61AA">
      <w:pPr>
        <w:numPr>
          <w:ilvl w:val="1"/>
          <w:numId w:val="32"/>
        </w:numPr>
        <w:spacing w:after="0"/>
        <w:rPr>
          <w:rFonts w:ascii="Arial" w:hAnsi="Arial" w:cs="Arial"/>
          <w:sz w:val="24"/>
          <w:szCs w:val="24"/>
        </w:rPr>
      </w:pPr>
      <w:r w:rsidRPr="00C840C1">
        <w:rPr>
          <w:rFonts w:ascii="Arial" w:hAnsi="Arial" w:cs="Arial"/>
          <w:sz w:val="24"/>
          <w:szCs w:val="24"/>
        </w:rPr>
        <w:t>Protéger l’intégrité financière du conjoint et des enfants à charge suite à la perte du revenu de l’employé</w:t>
      </w:r>
    </w:p>
    <w:p w:rsidR="000F61AA" w:rsidRPr="00C840C1" w:rsidRDefault="000F61AA" w:rsidP="000F61AA">
      <w:pPr>
        <w:spacing w:after="0"/>
        <w:ind w:left="720"/>
        <w:rPr>
          <w:rFonts w:ascii="Arial" w:hAnsi="Arial" w:cs="Arial"/>
          <w:sz w:val="24"/>
          <w:szCs w:val="24"/>
        </w:rPr>
      </w:pPr>
    </w:p>
    <w:p w:rsidR="000F61AA" w:rsidRPr="00C840C1" w:rsidRDefault="000F61AA" w:rsidP="000F61AA">
      <w:pPr>
        <w:numPr>
          <w:ilvl w:val="0"/>
          <w:numId w:val="36"/>
        </w:numPr>
        <w:ind w:left="426"/>
        <w:rPr>
          <w:rFonts w:ascii="Arial" w:hAnsi="Arial" w:cs="Arial"/>
          <w:b/>
          <w:sz w:val="24"/>
          <w:szCs w:val="24"/>
        </w:rPr>
      </w:pPr>
      <w:r w:rsidRPr="00C840C1">
        <w:rPr>
          <w:rFonts w:ascii="Arial" w:hAnsi="Arial" w:cs="Arial"/>
          <w:b/>
          <w:sz w:val="24"/>
          <w:szCs w:val="24"/>
        </w:rPr>
        <w:t>Type des prestations :</w:t>
      </w:r>
    </w:p>
    <w:p w:rsidR="000F61AA" w:rsidRDefault="000F61AA" w:rsidP="000F61AA">
      <w:pPr>
        <w:numPr>
          <w:ilvl w:val="0"/>
          <w:numId w:val="32"/>
        </w:numPr>
        <w:spacing w:after="0"/>
        <w:rPr>
          <w:rFonts w:ascii="Arial" w:hAnsi="Arial" w:cs="Arial"/>
          <w:sz w:val="24"/>
          <w:szCs w:val="24"/>
        </w:rPr>
      </w:pPr>
      <w:r w:rsidRPr="00C840C1">
        <w:rPr>
          <w:rFonts w:ascii="Arial" w:hAnsi="Arial" w:cs="Arial"/>
          <w:sz w:val="24"/>
          <w:szCs w:val="24"/>
        </w:rPr>
        <w:t>Indemnité de remplacement de revenu</w:t>
      </w:r>
    </w:p>
    <w:p w:rsidR="000F61AA" w:rsidRDefault="000F61AA" w:rsidP="000F61AA">
      <w:pPr>
        <w:numPr>
          <w:ilvl w:val="0"/>
          <w:numId w:val="32"/>
        </w:numPr>
        <w:spacing w:after="0"/>
        <w:rPr>
          <w:rFonts w:ascii="Arial" w:hAnsi="Arial" w:cs="Arial"/>
          <w:sz w:val="24"/>
          <w:szCs w:val="24"/>
        </w:rPr>
      </w:pPr>
      <w:r>
        <w:rPr>
          <w:rFonts w:ascii="Arial" w:hAnsi="Arial" w:cs="Arial"/>
          <w:sz w:val="24"/>
          <w:szCs w:val="24"/>
        </w:rPr>
        <w:t>Indemnités pour préjudice corporel</w:t>
      </w:r>
    </w:p>
    <w:p w:rsidR="000F61AA" w:rsidRPr="00C840C1" w:rsidRDefault="000F61AA" w:rsidP="000F61AA">
      <w:pPr>
        <w:numPr>
          <w:ilvl w:val="0"/>
          <w:numId w:val="32"/>
        </w:numPr>
        <w:spacing w:after="0"/>
        <w:rPr>
          <w:rFonts w:ascii="Arial" w:hAnsi="Arial" w:cs="Arial"/>
          <w:sz w:val="24"/>
          <w:szCs w:val="24"/>
        </w:rPr>
      </w:pPr>
      <w:r>
        <w:rPr>
          <w:rFonts w:ascii="Arial" w:hAnsi="Arial" w:cs="Arial"/>
          <w:sz w:val="24"/>
          <w:szCs w:val="24"/>
        </w:rPr>
        <w:t>Indemnité au décès</w:t>
      </w:r>
    </w:p>
    <w:p w:rsidR="000F61AA" w:rsidRPr="00C840C1" w:rsidRDefault="000F61AA" w:rsidP="000F61AA">
      <w:pPr>
        <w:numPr>
          <w:ilvl w:val="0"/>
          <w:numId w:val="32"/>
        </w:numPr>
        <w:spacing w:after="0"/>
        <w:rPr>
          <w:rFonts w:ascii="Arial" w:hAnsi="Arial" w:cs="Arial"/>
          <w:sz w:val="24"/>
          <w:szCs w:val="24"/>
        </w:rPr>
      </w:pPr>
      <w:r>
        <w:rPr>
          <w:rFonts w:ascii="Arial" w:hAnsi="Arial" w:cs="Arial"/>
          <w:sz w:val="24"/>
          <w:szCs w:val="24"/>
        </w:rPr>
        <w:t>Autre</w:t>
      </w:r>
    </w:p>
    <w:p w:rsidR="000F61AA" w:rsidRPr="00C840C1" w:rsidRDefault="000F61AA" w:rsidP="000F61AA">
      <w:pPr>
        <w:spacing w:after="0"/>
        <w:rPr>
          <w:rFonts w:ascii="Arial" w:hAnsi="Arial" w:cs="Arial"/>
          <w:sz w:val="24"/>
          <w:szCs w:val="24"/>
        </w:rPr>
      </w:pPr>
    </w:p>
    <w:p w:rsidR="000F61AA" w:rsidRPr="00C840C1" w:rsidRDefault="000F61AA" w:rsidP="000F61AA">
      <w:pPr>
        <w:numPr>
          <w:ilvl w:val="0"/>
          <w:numId w:val="36"/>
        </w:numPr>
        <w:ind w:left="426"/>
        <w:rPr>
          <w:rFonts w:ascii="Arial" w:hAnsi="Arial" w:cs="Arial"/>
          <w:b/>
          <w:sz w:val="24"/>
          <w:szCs w:val="24"/>
        </w:rPr>
      </w:pPr>
      <w:r w:rsidRPr="00C840C1">
        <w:rPr>
          <w:rFonts w:ascii="Arial" w:hAnsi="Arial" w:cs="Arial"/>
          <w:b/>
          <w:sz w:val="24"/>
          <w:szCs w:val="24"/>
        </w:rPr>
        <w:t>Indemnité de remplacement de revenu</w:t>
      </w:r>
    </w:p>
    <w:p w:rsidR="000F61AA" w:rsidRPr="00C840C1" w:rsidRDefault="000F61AA" w:rsidP="000F61AA">
      <w:pPr>
        <w:numPr>
          <w:ilvl w:val="0"/>
          <w:numId w:val="32"/>
        </w:numPr>
        <w:spacing w:after="0"/>
        <w:rPr>
          <w:rFonts w:ascii="Arial" w:hAnsi="Arial" w:cs="Arial"/>
          <w:color w:val="000000"/>
          <w:sz w:val="24"/>
          <w:szCs w:val="24"/>
        </w:rPr>
      </w:pPr>
      <w:r w:rsidRPr="00C840C1">
        <w:rPr>
          <w:rFonts w:ascii="Arial" w:hAnsi="Arial" w:cs="Arial"/>
          <w:sz w:val="24"/>
          <w:szCs w:val="24"/>
        </w:rPr>
        <w:t>Calcul :</w:t>
      </w:r>
    </w:p>
    <w:p w:rsidR="000F61AA" w:rsidRDefault="000F61AA" w:rsidP="000F61AA">
      <w:pPr>
        <w:numPr>
          <w:ilvl w:val="0"/>
          <w:numId w:val="37"/>
        </w:numPr>
        <w:spacing w:after="0"/>
        <w:ind w:left="1134"/>
        <w:rPr>
          <w:rFonts w:ascii="Arial" w:hAnsi="Arial" w:cs="Arial"/>
          <w:color w:val="000000"/>
          <w:sz w:val="24"/>
          <w:szCs w:val="24"/>
        </w:rPr>
      </w:pPr>
      <w:r w:rsidRPr="00FB57F8">
        <w:rPr>
          <w:rFonts w:ascii="Arial" w:hAnsi="Arial" w:cs="Arial"/>
          <w:sz w:val="24"/>
          <w:szCs w:val="24"/>
        </w:rPr>
        <w:t>1</w:t>
      </w:r>
      <w:r w:rsidRPr="00FB57F8">
        <w:rPr>
          <w:rFonts w:ascii="Arial" w:hAnsi="Arial" w:cs="Arial"/>
          <w:sz w:val="24"/>
          <w:szCs w:val="24"/>
          <w:vertAlign w:val="superscript"/>
        </w:rPr>
        <w:t>ère</w:t>
      </w:r>
      <w:r w:rsidRPr="00FB57F8">
        <w:rPr>
          <w:rFonts w:ascii="Arial" w:hAnsi="Arial" w:cs="Arial"/>
          <w:sz w:val="24"/>
          <w:szCs w:val="24"/>
        </w:rPr>
        <w:t xml:space="preserve"> journée : </w:t>
      </w:r>
      <w:r w:rsidRPr="00FB57F8">
        <w:rPr>
          <w:rFonts w:ascii="Arial" w:hAnsi="Arial" w:cs="Arial"/>
          <w:color w:val="000000"/>
          <w:sz w:val="24"/>
          <w:szCs w:val="24"/>
        </w:rPr>
        <w:t xml:space="preserve">Le travailleur reçoit 100 % de son salaire </w:t>
      </w:r>
      <w:r w:rsidRPr="00FB57F8">
        <w:rPr>
          <w:rFonts w:ascii="Arial" w:hAnsi="Arial" w:cs="Arial"/>
          <w:b/>
          <w:color w:val="000000"/>
          <w:sz w:val="24"/>
          <w:szCs w:val="24"/>
        </w:rPr>
        <w:t xml:space="preserve">net </w:t>
      </w:r>
      <w:r w:rsidRPr="00FB57F8">
        <w:rPr>
          <w:rFonts w:ascii="Arial" w:hAnsi="Arial" w:cs="Arial"/>
          <w:color w:val="000000"/>
          <w:sz w:val="24"/>
          <w:szCs w:val="24"/>
        </w:rPr>
        <w:t xml:space="preserve">(sans tenir compte du maximum annuel assurable) pour la partie de la journée de travail au cours de laquelle il devient incapable d'exercer son emploi en raison de sa lésion. </w:t>
      </w:r>
    </w:p>
    <w:p w:rsidR="000F61AA" w:rsidRDefault="000F61AA" w:rsidP="000F61AA">
      <w:pPr>
        <w:spacing w:after="0"/>
        <w:ind w:left="1134"/>
        <w:rPr>
          <w:rFonts w:ascii="Arial" w:hAnsi="Arial" w:cs="Arial"/>
          <w:sz w:val="24"/>
          <w:szCs w:val="24"/>
        </w:rPr>
      </w:pPr>
    </w:p>
    <w:p w:rsidR="000F61AA" w:rsidRPr="00FB57F8" w:rsidRDefault="000F61AA" w:rsidP="000F61AA">
      <w:pPr>
        <w:spacing w:after="0"/>
        <w:ind w:left="1134"/>
        <w:rPr>
          <w:rFonts w:ascii="Arial" w:hAnsi="Arial" w:cs="Arial"/>
          <w:color w:val="000000"/>
          <w:sz w:val="24"/>
          <w:szCs w:val="24"/>
        </w:rPr>
      </w:pPr>
    </w:p>
    <w:p w:rsidR="0040507C" w:rsidRPr="0040507C" w:rsidRDefault="0040507C" w:rsidP="00CD19F4">
      <w:pPr>
        <w:numPr>
          <w:ilvl w:val="0"/>
          <w:numId w:val="66"/>
        </w:numPr>
        <w:spacing w:after="0"/>
        <w:rPr>
          <w:rFonts w:ascii="Arial" w:hAnsi="Arial" w:cs="Arial"/>
          <w:sz w:val="24"/>
          <w:szCs w:val="24"/>
        </w:rPr>
      </w:pPr>
      <w:r w:rsidRPr="0040507C">
        <w:rPr>
          <w:rFonts w:ascii="Arial" w:hAnsi="Arial" w:cs="Arial"/>
          <w:sz w:val="24"/>
          <w:szCs w:val="24"/>
        </w:rPr>
        <w:t xml:space="preserve">Les 14  premiers jours complets : Reçoit de son employeur 90 % du salaire net, jusqu’à concurrence du maximum annuel assurable. </w:t>
      </w:r>
    </w:p>
    <w:p w:rsidR="0040507C" w:rsidRPr="0040507C" w:rsidRDefault="0040507C" w:rsidP="00CD19F4">
      <w:pPr>
        <w:numPr>
          <w:ilvl w:val="0"/>
          <w:numId w:val="66"/>
        </w:numPr>
        <w:spacing w:after="0"/>
        <w:rPr>
          <w:rFonts w:ascii="Arial" w:hAnsi="Arial" w:cs="Arial"/>
          <w:sz w:val="24"/>
          <w:szCs w:val="24"/>
        </w:rPr>
      </w:pPr>
      <w:r w:rsidRPr="0040507C">
        <w:rPr>
          <w:rFonts w:ascii="Arial" w:hAnsi="Arial" w:cs="Arial"/>
          <w:i/>
          <w:iCs/>
          <w:sz w:val="24"/>
          <w:szCs w:val="24"/>
        </w:rPr>
        <w:t>Maximum annuel assurable en 2019 : 76 500 $ (indexé annuellement)</w:t>
      </w:r>
    </w:p>
    <w:p w:rsidR="0040507C" w:rsidRPr="0040507C" w:rsidRDefault="0040507C" w:rsidP="00CD19F4">
      <w:pPr>
        <w:numPr>
          <w:ilvl w:val="1"/>
          <w:numId w:val="66"/>
        </w:numPr>
        <w:spacing w:after="0"/>
        <w:rPr>
          <w:rFonts w:ascii="Arial" w:hAnsi="Arial" w:cs="Arial"/>
          <w:sz w:val="24"/>
          <w:szCs w:val="24"/>
        </w:rPr>
      </w:pPr>
      <w:r w:rsidRPr="0040507C">
        <w:rPr>
          <w:rFonts w:ascii="Arial" w:hAnsi="Arial" w:cs="Arial"/>
          <w:sz w:val="24"/>
          <w:szCs w:val="24"/>
        </w:rPr>
        <w:t xml:space="preserve">Ce salaire constitue une indemnité de remplacement du revenu que la CNESST rembourse à l’employeur, que la réclamation soit acceptée ou non </w:t>
      </w:r>
    </w:p>
    <w:p w:rsidR="0040507C" w:rsidRPr="0040507C" w:rsidRDefault="0040507C" w:rsidP="00CD19F4">
      <w:pPr>
        <w:numPr>
          <w:ilvl w:val="1"/>
          <w:numId w:val="66"/>
        </w:numPr>
        <w:spacing w:after="0"/>
        <w:rPr>
          <w:rFonts w:ascii="Arial" w:hAnsi="Arial" w:cs="Arial"/>
          <w:sz w:val="24"/>
          <w:szCs w:val="24"/>
        </w:rPr>
      </w:pPr>
      <w:r w:rsidRPr="0040507C">
        <w:rPr>
          <w:rFonts w:ascii="Arial" w:hAnsi="Arial" w:cs="Arial"/>
          <w:sz w:val="24"/>
          <w:szCs w:val="24"/>
        </w:rPr>
        <w:t>But est d’éviter toute interruption de salaire entre l’accident et la prise en charge par la CNESST</w:t>
      </w:r>
    </w:p>
    <w:p w:rsidR="000F61AA" w:rsidRDefault="000F61AA" w:rsidP="000F61AA">
      <w:pPr>
        <w:spacing w:after="0"/>
        <w:ind w:left="1134"/>
        <w:rPr>
          <w:rFonts w:ascii="Arial" w:hAnsi="Arial" w:cs="Arial"/>
          <w:sz w:val="24"/>
          <w:szCs w:val="24"/>
        </w:rPr>
      </w:pPr>
    </w:p>
    <w:p w:rsidR="000F61AA" w:rsidRDefault="000F61AA" w:rsidP="000F61AA">
      <w:pPr>
        <w:spacing w:after="0"/>
        <w:ind w:left="1134"/>
        <w:rPr>
          <w:rFonts w:ascii="Arial" w:hAnsi="Arial" w:cs="Arial"/>
          <w:sz w:val="24"/>
          <w:szCs w:val="24"/>
        </w:rPr>
      </w:pPr>
    </w:p>
    <w:p w:rsidR="000F61AA" w:rsidRDefault="000F61AA" w:rsidP="000F61AA">
      <w:pPr>
        <w:spacing w:after="0"/>
        <w:ind w:left="1134"/>
        <w:rPr>
          <w:rFonts w:ascii="Arial" w:hAnsi="Arial" w:cs="Arial"/>
          <w:sz w:val="24"/>
          <w:szCs w:val="24"/>
        </w:rPr>
      </w:pPr>
    </w:p>
    <w:p w:rsidR="000F61AA" w:rsidRDefault="000F61AA" w:rsidP="000F61AA">
      <w:pPr>
        <w:spacing w:after="0"/>
        <w:ind w:left="1134"/>
        <w:rPr>
          <w:rFonts w:ascii="Arial" w:hAnsi="Arial" w:cs="Arial"/>
          <w:sz w:val="24"/>
          <w:szCs w:val="24"/>
        </w:rPr>
      </w:pPr>
    </w:p>
    <w:p w:rsidR="000F61AA" w:rsidRDefault="000F61AA" w:rsidP="000F61AA">
      <w:pPr>
        <w:spacing w:after="0"/>
        <w:ind w:left="1134"/>
        <w:rPr>
          <w:rFonts w:ascii="Arial" w:hAnsi="Arial" w:cs="Arial"/>
          <w:sz w:val="24"/>
          <w:szCs w:val="24"/>
        </w:rPr>
      </w:pPr>
    </w:p>
    <w:p w:rsidR="000F61AA" w:rsidRDefault="000F61AA" w:rsidP="000F61AA">
      <w:pPr>
        <w:spacing w:after="0"/>
        <w:ind w:left="1134"/>
        <w:rPr>
          <w:rFonts w:ascii="Arial" w:hAnsi="Arial" w:cs="Arial"/>
          <w:sz w:val="24"/>
          <w:szCs w:val="24"/>
        </w:rPr>
      </w:pPr>
    </w:p>
    <w:p w:rsidR="000F61AA" w:rsidRDefault="000F61AA" w:rsidP="000F61AA">
      <w:pPr>
        <w:spacing w:after="0"/>
        <w:ind w:left="1134"/>
        <w:rPr>
          <w:rFonts w:ascii="Arial" w:hAnsi="Arial" w:cs="Arial"/>
          <w:sz w:val="24"/>
          <w:szCs w:val="24"/>
        </w:rPr>
      </w:pPr>
    </w:p>
    <w:p w:rsidR="000F61AA" w:rsidRPr="00FB57F8" w:rsidRDefault="000F61AA" w:rsidP="000F61AA">
      <w:pPr>
        <w:spacing w:after="0"/>
        <w:ind w:left="1134"/>
        <w:rPr>
          <w:rFonts w:ascii="Arial" w:hAnsi="Arial" w:cs="Arial"/>
          <w:sz w:val="24"/>
          <w:szCs w:val="24"/>
        </w:rPr>
      </w:pPr>
    </w:p>
    <w:p w:rsidR="000F61AA" w:rsidRPr="00FB57F8" w:rsidRDefault="000F61AA" w:rsidP="000F61AA">
      <w:pPr>
        <w:numPr>
          <w:ilvl w:val="1"/>
          <w:numId w:val="37"/>
        </w:numPr>
        <w:spacing w:after="0"/>
        <w:rPr>
          <w:rFonts w:ascii="Arial" w:hAnsi="Arial" w:cs="Arial"/>
          <w:sz w:val="24"/>
          <w:szCs w:val="24"/>
        </w:rPr>
      </w:pPr>
      <w:r w:rsidRPr="00FB57F8">
        <w:rPr>
          <w:rFonts w:ascii="Arial" w:hAnsi="Arial" w:cs="Arial"/>
          <w:sz w:val="24"/>
          <w:szCs w:val="24"/>
        </w:rPr>
        <w:t>Étapes du calcul de l’indemnité</w:t>
      </w:r>
    </w:p>
    <w:p w:rsidR="0040507C" w:rsidRPr="0040507C" w:rsidRDefault="0040507C" w:rsidP="00CD19F4">
      <w:pPr>
        <w:pStyle w:val="Default"/>
        <w:numPr>
          <w:ilvl w:val="0"/>
          <w:numId w:val="67"/>
        </w:numPr>
        <w:rPr>
          <w:rFonts w:ascii="Chaparral Pro Light" w:hAnsi="Chaparral Pro Light" w:cs="Chaparral Pro Light"/>
          <w:szCs w:val="20"/>
          <w:lang w:eastAsia="fr-CA"/>
        </w:rPr>
      </w:pPr>
      <w:r w:rsidRPr="0040507C">
        <w:rPr>
          <w:rFonts w:ascii="Chaparral Pro Light" w:hAnsi="Chaparral Pro Light" w:cs="Chaparral Pro Light"/>
          <w:szCs w:val="20"/>
          <w:lang w:eastAsia="fr-CA"/>
        </w:rPr>
        <w:t>Déterminer la période des 14 premiers jours</w:t>
      </w:r>
    </w:p>
    <w:p w:rsidR="0040507C" w:rsidRPr="0040507C" w:rsidRDefault="0040507C" w:rsidP="0040507C">
      <w:pPr>
        <w:pStyle w:val="Default"/>
        <w:numPr>
          <w:ilvl w:val="2"/>
          <w:numId w:val="37"/>
        </w:numPr>
        <w:rPr>
          <w:rFonts w:ascii="Chaparral Pro Light" w:hAnsi="Chaparral Pro Light" w:cs="Chaparral Pro Light"/>
          <w:szCs w:val="20"/>
          <w:lang w:eastAsia="fr-CA"/>
        </w:rPr>
      </w:pPr>
      <w:r w:rsidRPr="0040507C">
        <w:rPr>
          <w:rFonts w:ascii="Chaparral Pro Light" w:hAnsi="Chaparral Pro Light" w:cs="Chaparral Pro Light"/>
          <w:szCs w:val="20"/>
          <w:lang w:eastAsia="fr-CA"/>
        </w:rPr>
        <w:t>14 jours complets suivant le jour de l’abandon du travail</w:t>
      </w:r>
    </w:p>
    <w:p w:rsidR="0040507C" w:rsidRPr="0040507C" w:rsidRDefault="0040507C" w:rsidP="00CD19F4">
      <w:pPr>
        <w:pStyle w:val="Default"/>
        <w:numPr>
          <w:ilvl w:val="0"/>
          <w:numId w:val="67"/>
        </w:numPr>
        <w:rPr>
          <w:rFonts w:ascii="Chaparral Pro Light" w:hAnsi="Chaparral Pro Light" w:cs="Chaparral Pro Light"/>
          <w:szCs w:val="20"/>
          <w:lang w:eastAsia="fr-CA"/>
        </w:rPr>
      </w:pPr>
      <w:r w:rsidRPr="0040507C">
        <w:rPr>
          <w:rFonts w:ascii="Chaparral Pro Light" w:hAnsi="Chaparral Pro Light" w:cs="Chaparral Pro Light"/>
          <w:szCs w:val="20"/>
          <w:lang w:eastAsia="fr-CA"/>
        </w:rPr>
        <w:t>Déterminer le nombre de jours payables</w:t>
      </w:r>
    </w:p>
    <w:p w:rsidR="0040507C" w:rsidRPr="0040507C" w:rsidRDefault="0040507C" w:rsidP="00CD19F4">
      <w:pPr>
        <w:pStyle w:val="Default"/>
        <w:numPr>
          <w:ilvl w:val="1"/>
          <w:numId w:val="67"/>
        </w:numPr>
        <w:rPr>
          <w:rFonts w:ascii="Chaparral Pro Light" w:hAnsi="Chaparral Pro Light" w:cs="Chaparral Pro Light"/>
          <w:szCs w:val="20"/>
          <w:lang w:eastAsia="fr-CA"/>
        </w:rPr>
      </w:pPr>
      <w:r w:rsidRPr="0040507C">
        <w:rPr>
          <w:rFonts w:ascii="Chaparral Pro Light" w:hAnsi="Chaparral Pro Light" w:cs="Chaparral Pro Light"/>
          <w:szCs w:val="20"/>
          <w:lang w:eastAsia="fr-CA"/>
        </w:rPr>
        <w:t>Jours au cours desquels le travailleur aurait normalement travaillé n’eût été sa lésion professionnelle</w:t>
      </w:r>
    </w:p>
    <w:p w:rsidR="000F61AA" w:rsidRPr="0040507C" w:rsidRDefault="000F61AA" w:rsidP="000F61AA">
      <w:pPr>
        <w:pStyle w:val="Default"/>
        <w:rPr>
          <w:lang w:eastAsia="fr-CA"/>
        </w:rPr>
      </w:pPr>
    </w:p>
    <w:p w:rsidR="0040507C" w:rsidRPr="0040507C" w:rsidRDefault="0040507C" w:rsidP="0040507C">
      <w:pPr>
        <w:spacing w:after="0"/>
        <w:ind w:left="1134"/>
        <w:rPr>
          <w:rFonts w:ascii="Arial" w:hAnsi="Arial" w:cs="Arial"/>
          <w:sz w:val="24"/>
          <w:szCs w:val="24"/>
        </w:rPr>
      </w:pPr>
      <w:r w:rsidRPr="0040507C">
        <w:rPr>
          <w:rFonts w:ascii="Arial" w:hAnsi="Arial" w:cs="Arial"/>
          <w:sz w:val="24"/>
          <w:szCs w:val="24"/>
        </w:rPr>
        <w:t>3.</w:t>
      </w:r>
      <w:r w:rsidRPr="0040507C">
        <w:rPr>
          <w:rFonts w:ascii="Arial" w:hAnsi="Arial" w:cs="Arial"/>
          <w:sz w:val="24"/>
          <w:szCs w:val="24"/>
        </w:rPr>
        <w:tab/>
        <w:t>Déterminer le salaire brut et le salaire maximum assurable pour la période</w:t>
      </w:r>
    </w:p>
    <w:p w:rsidR="0040507C" w:rsidRPr="0040507C" w:rsidRDefault="0040507C" w:rsidP="00CD19F4">
      <w:pPr>
        <w:numPr>
          <w:ilvl w:val="1"/>
          <w:numId w:val="68"/>
        </w:numPr>
        <w:spacing w:after="0"/>
        <w:rPr>
          <w:rFonts w:ascii="Arial" w:hAnsi="Arial" w:cs="Arial"/>
          <w:sz w:val="24"/>
          <w:szCs w:val="24"/>
        </w:rPr>
      </w:pPr>
      <w:r w:rsidRPr="0040507C">
        <w:rPr>
          <w:rFonts w:ascii="Arial" w:hAnsi="Arial" w:cs="Arial"/>
          <w:sz w:val="24"/>
          <w:szCs w:val="24"/>
        </w:rPr>
        <w:t>Le salaire brut est le salaire prévu et inclut toutes formes de rémunération telles que bonis, pourboires, primes, heures supplémentaires.</w:t>
      </w:r>
    </w:p>
    <w:p w:rsidR="0040507C" w:rsidRPr="0040507C" w:rsidRDefault="0040507C" w:rsidP="0040507C">
      <w:pPr>
        <w:spacing w:after="0"/>
        <w:ind w:left="1134"/>
        <w:rPr>
          <w:rFonts w:ascii="Arial" w:hAnsi="Arial" w:cs="Arial"/>
          <w:sz w:val="24"/>
          <w:szCs w:val="24"/>
        </w:rPr>
      </w:pPr>
      <w:r w:rsidRPr="0040507C">
        <w:rPr>
          <w:rFonts w:ascii="Arial" w:hAnsi="Arial" w:cs="Arial"/>
          <w:sz w:val="24"/>
          <w:szCs w:val="24"/>
        </w:rPr>
        <w:t>4. Calculer le salaire net du travailleur</w:t>
      </w:r>
    </w:p>
    <w:p w:rsidR="0040507C" w:rsidRPr="0040507C" w:rsidRDefault="0040507C" w:rsidP="00CD19F4">
      <w:pPr>
        <w:numPr>
          <w:ilvl w:val="0"/>
          <w:numId w:val="69"/>
        </w:numPr>
        <w:tabs>
          <w:tab w:val="num" w:pos="720"/>
        </w:tabs>
        <w:spacing w:after="0"/>
        <w:rPr>
          <w:rFonts w:ascii="Arial" w:hAnsi="Arial" w:cs="Arial"/>
          <w:sz w:val="24"/>
          <w:szCs w:val="24"/>
        </w:rPr>
      </w:pPr>
      <w:r w:rsidRPr="0040507C">
        <w:rPr>
          <w:rFonts w:ascii="Arial" w:hAnsi="Arial" w:cs="Arial"/>
          <w:sz w:val="24"/>
          <w:szCs w:val="24"/>
        </w:rPr>
        <w:t>Le salaire net équivaut au salaire brut moins les retenues à la source faites habituellement par l’employeur : impôts fédéral et provincial, RRQ, assurance emploi et assurance parentale</w:t>
      </w:r>
    </w:p>
    <w:p w:rsidR="0040507C" w:rsidRPr="0040507C" w:rsidRDefault="0040507C" w:rsidP="0040507C">
      <w:pPr>
        <w:spacing w:after="0"/>
        <w:ind w:left="1134"/>
        <w:rPr>
          <w:rFonts w:ascii="Arial" w:hAnsi="Arial" w:cs="Arial"/>
          <w:sz w:val="24"/>
          <w:szCs w:val="24"/>
        </w:rPr>
      </w:pPr>
      <w:r w:rsidRPr="0040507C">
        <w:rPr>
          <w:rFonts w:ascii="Arial" w:hAnsi="Arial" w:cs="Arial"/>
          <w:sz w:val="24"/>
          <w:szCs w:val="24"/>
        </w:rPr>
        <w:t>5. Calculer l’indemnité à verser au travailleur</w:t>
      </w:r>
    </w:p>
    <w:p w:rsidR="0040507C" w:rsidRPr="0040507C" w:rsidRDefault="0040507C" w:rsidP="00CD19F4">
      <w:pPr>
        <w:numPr>
          <w:ilvl w:val="1"/>
          <w:numId w:val="70"/>
        </w:numPr>
        <w:spacing w:after="0"/>
        <w:rPr>
          <w:rFonts w:ascii="Arial" w:hAnsi="Arial" w:cs="Arial"/>
          <w:sz w:val="24"/>
          <w:szCs w:val="24"/>
        </w:rPr>
      </w:pPr>
      <w:r w:rsidRPr="0040507C">
        <w:rPr>
          <w:rFonts w:ascii="Arial" w:hAnsi="Arial" w:cs="Arial"/>
          <w:sz w:val="24"/>
          <w:szCs w:val="24"/>
        </w:rPr>
        <w:t>90 % de son salaire net pour les jours payables</w:t>
      </w:r>
    </w:p>
    <w:p w:rsidR="0040507C" w:rsidRDefault="0040507C" w:rsidP="000F61AA">
      <w:pPr>
        <w:spacing w:after="0"/>
        <w:ind w:left="1134"/>
        <w:rPr>
          <w:rFonts w:ascii="Arial" w:hAnsi="Arial" w:cs="Arial"/>
          <w:sz w:val="24"/>
          <w:szCs w:val="24"/>
          <w:highlight w:val="lightGray"/>
        </w:rPr>
      </w:pPr>
    </w:p>
    <w:p w:rsidR="0040507C" w:rsidRPr="00C840C1" w:rsidRDefault="0040507C" w:rsidP="000F61AA">
      <w:pPr>
        <w:spacing w:after="0"/>
        <w:ind w:left="1134"/>
        <w:rPr>
          <w:rFonts w:ascii="Arial" w:hAnsi="Arial" w:cs="Arial"/>
          <w:sz w:val="24"/>
          <w:szCs w:val="24"/>
          <w:highlight w:val="lightGray"/>
        </w:rPr>
      </w:pPr>
    </w:p>
    <w:p w:rsidR="0040507C" w:rsidRPr="0040507C" w:rsidRDefault="0040507C" w:rsidP="00CD19F4">
      <w:pPr>
        <w:numPr>
          <w:ilvl w:val="0"/>
          <w:numId w:val="71"/>
        </w:numPr>
        <w:spacing w:after="0"/>
        <w:rPr>
          <w:rFonts w:ascii="Arial" w:hAnsi="Arial" w:cs="Arial"/>
          <w:sz w:val="24"/>
          <w:szCs w:val="24"/>
        </w:rPr>
      </w:pPr>
      <w:r w:rsidRPr="0040507C">
        <w:rPr>
          <w:rFonts w:ascii="Arial" w:hAnsi="Arial" w:cs="Arial"/>
          <w:sz w:val="24"/>
          <w:szCs w:val="24"/>
        </w:rPr>
        <w:t>À compter du 15e jour complet d’incapacité : le travailleur a droit à une indemnité de remplacement du revenu égale à 90 % du revenu net jusqu'à concurrence du maximum annuel assurable en vigueur au moment du début de l’incapacité.</w:t>
      </w:r>
    </w:p>
    <w:p w:rsidR="0040507C" w:rsidRPr="0040507C" w:rsidRDefault="0040507C" w:rsidP="00CD19F4">
      <w:pPr>
        <w:numPr>
          <w:ilvl w:val="1"/>
          <w:numId w:val="71"/>
        </w:numPr>
        <w:spacing w:after="0"/>
        <w:rPr>
          <w:rFonts w:ascii="Arial" w:hAnsi="Arial" w:cs="Arial"/>
          <w:sz w:val="24"/>
          <w:szCs w:val="24"/>
        </w:rPr>
      </w:pPr>
      <w:r w:rsidRPr="0040507C">
        <w:rPr>
          <w:rFonts w:ascii="Arial" w:hAnsi="Arial" w:cs="Arial"/>
          <w:sz w:val="24"/>
          <w:szCs w:val="24"/>
        </w:rPr>
        <w:t>Pris en charge par la CNESST</w:t>
      </w:r>
    </w:p>
    <w:p w:rsidR="0040507C" w:rsidRDefault="0040507C" w:rsidP="000F61AA">
      <w:pPr>
        <w:spacing w:after="0"/>
        <w:rPr>
          <w:rFonts w:ascii="Arial" w:hAnsi="Arial" w:cs="Arial"/>
          <w:sz w:val="24"/>
          <w:szCs w:val="24"/>
        </w:rPr>
      </w:pPr>
    </w:p>
    <w:p w:rsidR="0040507C" w:rsidRPr="0040507C" w:rsidRDefault="0040507C" w:rsidP="00CD19F4">
      <w:pPr>
        <w:numPr>
          <w:ilvl w:val="0"/>
          <w:numId w:val="72"/>
        </w:numPr>
        <w:spacing w:after="0"/>
        <w:rPr>
          <w:rFonts w:ascii="Arial" w:hAnsi="Arial" w:cs="Arial"/>
          <w:sz w:val="24"/>
          <w:szCs w:val="24"/>
        </w:rPr>
      </w:pPr>
      <w:r w:rsidRPr="0040507C">
        <w:rPr>
          <w:rFonts w:ascii="Arial" w:hAnsi="Arial" w:cs="Arial"/>
          <w:i/>
          <w:iCs/>
          <w:sz w:val="24"/>
          <w:szCs w:val="24"/>
        </w:rPr>
        <w:t xml:space="preserve">Exemple de calcul : </w:t>
      </w:r>
    </w:p>
    <w:p w:rsidR="0040507C" w:rsidRPr="0040507C" w:rsidRDefault="0040507C" w:rsidP="0040507C">
      <w:pPr>
        <w:spacing w:after="0"/>
        <w:rPr>
          <w:rFonts w:ascii="Arial" w:hAnsi="Arial" w:cs="Arial"/>
          <w:sz w:val="24"/>
          <w:szCs w:val="24"/>
        </w:rPr>
      </w:pPr>
      <w:r w:rsidRPr="0040507C">
        <w:rPr>
          <w:rFonts w:ascii="Arial" w:hAnsi="Arial" w:cs="Arial"/>
          <w:i/>
          <w:iCs/>
          <w:sz w:val="24"/>
          <w:szCs w:val="24"/>
        </w:rPr>
        <w:t>Jérémie a un salaire de 52 000 $ en 2018 (Revenu brut)</w:t>
      </w:r>
    </w:p>
    <w:p w:rsidR="0040507C" w:rsidRPr="0040507C" w:rsidRDefault="0040507C" w:rsidP="0040507C">
      <w:pPr>
        <w:spacing w:after="0"/>
        <w:rPr>
          <w:rFonts w:ascii="Arial" w:hAnsi="Arial" w:cs="Arial"/>
          <w:sz w:val="24"/>
          <w:szCs w:val="24"/>
        </w:rPr>
      </w:pPr>
      <w:r w:rsidRPr="0040507C">
        <w:rPr>
          <w:rFonts w:ascii="Arial" w:hAnsi="Arial" w:cs="Arial"/>
          <w:i/>
          <w:iCs/>
          <w:sz w:val="24"/>
          <w:szCs w:val="24"/>
        </w:rPr>
        <w:t>Il cotise à la RRQ : (MIN(55 900 ; 52 000)- 3 500 ) X 5,40 % = 2 619 $</w:t>
      </w:r>
    </w:p>
    <w:p w:rsidR="0040507C" w:rsidRPr="0040507C" w:rsidRDefault="0040507C" w:rsidP="0040507C">
      <w:pPr>
        <w:spacing w:after="0"/>
        <w:rPr>
          <w:rFonts w:ascii="Arial" w:hAnsi="Arial" w:cs="Arial"/>
          <w:sz w:val="24"/>
          <w:szCs w:val="24"/>
        </w:rPr>
      </w:pPr>
      <w:r w:rsidRPr="0040507C">
        <w:rPr>
          <w:rFonts w:ascii="Arial" w:hAnsi="Arial" w:cs="Arial"/>
          <w:i/>
          <w:iCs/>
          <w:sz w:val="24"/>
          <w:szCs w:val="24"/>
        </w:rPr>
        <w:t>Il cotise à l’assurance emploi : MIN (51 700; 52 000) X 1,30 % = 672 $</w:t>
      </w:r>
    </w:p>
    <w:p w:rsidR="0040507C" w:rsidRPr="0040507C" w:rsidRDefault="0040507C" w:rsidP="0040507C">
      <w:pPr>
        <w:spacing w:after="0"/>
        <w:rPr>
          <w:rFonts w:ascii="Arial" w:hAnsi="Arial" w:cs="Arial"/>
          <w:sz w:val="24"/>
          <w:szCs w:val="24"/>
        </w:rPr>
      </w:pPr>
      <w:r w:rsidRPr="0040507C">
        <w:rPr>
          <w:rFonts w:ascii="Arial" w:hAnsi="Arial" w:cs="Arial"/>
          <w:i/>
          <w:iCs/>
          <w:sz w:val="24"/>
          <w:szCs w:val="24"/>
        </w:rPr>
        <w:t>Il cotise à l’assurance parentale : MIN (74 000 ; 52 000) X 0,548 % = 285 $</w:t>
      </w:r>
    </w:p>
    <w:p w:rsidR="0040507C" w:rsidRPr="0040507C" w:rsidRDefault="0040507C" w:rsidP="0040507C">
      <w:pPr>
        <w:spacing w:after="0"/>
        <w:rPr>
          <w:rFonts w:ascii="Arial" w:hAnsi="Arial" w:cs="Arial"/>
          <w:sz w:val="24"/>
          <w:szCs w:val="24"/>
        </w:rPr>
      </w:pPr>
      <w:r w:rsidRPr="0040507C">
        <w:rPr>
          <w:rFonts w:ascii="Arial" w:hAnsi="Arial" w:cs="Arial"/>
          <w:i/>
          <w:iCs/>
          <w:sz w:val="24"/>
          <w:szCs w:val="24"/>
        </w:rPr>
        <w:t xml:space="preserve">Impôt fédéral : </w:t>
      </w:r>
      <w:r w:rsidRPr="0040507C">
        <w:rPr>
          <w:rFonts w:ascii="Arial" w:hAnsi="Arial" w:cs="Arial"/>
          <w:i/>
          <w:iCs/>
          <w:sz w:val="24"/>
          <w:szCs w:val="24"/>
        </w:rPr>
        <w:sym w:font="Symbol" w:char="F0BB"/>
      </w:r>
      <w:r w:rsidRPr="0040507C">
        <w:rPr>
          <w:rFonts w:ascii="Arial" w:hAnsi="Arial" w:cs="Arial"/>
          <w:i/>
          <w:iCs/>
          <w:sz w:val="24"/>
          <w:szCs w:val="24"/>
        </w:rPr>
        <w:t xml:space="preserve"> 8 000$</w:t>
      </w:r>
    </w:p>
    <w:p w:rsidR="0040507C" w:rsidRPr="0040507C" w:rsidRDefault="0040507C" w:rsidP="0040507C">
      <w:pPr>
        <w:spacing w:after="0"/>
        <w:rPr>
          <w:rFonts w:ascii="Arial" w:hAnsi="Arial" w:cs="Arial"/>
          <w:sz w:val="24"/>
          <w:szCs w:val="24"/>
        </w:rPr>
      </w:pPr>
      <w:r w:rsidRPr="0040507C">
        <w:rPr>
          <w:rFonts w:ascii="Arial" w:hAnsi="Arial" w:cs="Arial"/>
          <w:i/>
          <w:iCs/>
          <w:sz w:val="24"/>
          <w:szCs w:val="24"/>
        </w:rPr>
        <w:t xml:space="preserve">Impôt provincial : </w:t>
      </w:r>
      <w:r w:rsidRPr="0040507C">
        <w:rPr>
          <w:rFonts w:ascii="Arial" w:hAnsi="Arial" w:cs="Arial"/>
          <w:i/>
          <w:iCs/>
          <w:sz w:val="24"/>
          <w:szCs w:val="24"/>
        </w:rPr>
        <w:sym w:font="Symbol" w:char="F0BB"/>
      </w:r>
      <w:r w:rsidRPr="0040507C">
        <w:rPr>
          <w:rFonts w:ascii="Arial" w:hAnsi="Arial" w:cs="Arial"/>
          <w:i/>
          <w:iCs/>
          <w:sz w:val="24"/>
          <w:szCs w:val="24"/>
        </w:rPr>
        <w:t xml:space="preserve"> 10 000$</w:t>
      </w:r>
    </w:p>
    <w:p w:rsidR="0040507C" w:rsidRPr="0040507C" w:rsidRDefault="0040507C" w:rsidP="0040507C">
      <w:pPr>
        <w:spacing w:after="0"/>
        <w:rPr>
          <w:rFonts w:ascii="Arial" w:hAnsi="Arial" w:cs="Arial"/>
          <w:sz w:val="24"/>
          <w:szCs w:val="24"/>
        </w:rPr>
      </w:pPr>
      <w:r w:rsidRPr="0040507C">
        <w:rPr>
          <w:rFonts w:ascii="Arial" w:hAnsi="Arial" w:cs="Arial"/>
          <w:i/>
          <w:iCs/>
          <w:sz w:val="24"/>
          <w:szCs w:val="24"/>
        </w:rPr>
        <w:t>Revenu net : 30 424$</w:t>
      </w:r>
    </w:p>
    <w:p w:rsidR="0040507C" w:rsidRPr="0040507C" w:rsidRDefault="0040507C" w:rsidP="00CD19F4">
      <w:pPr>
        <w:numPr>
          <w:ilvl w:val="0"/>
          <w:numId w:val="73"/>
        </w:numPr>
        <w:spacing w:after="0"/>
        <w:rPr>
          <w:rFonts w:ascii="Arial" w:hAnsi="Arial" w:cs="Arial"/>
          <w:sz w:val="24"/>
          <w:szCs w:val="24"/>
        </w:rPr>
      </w:pPr>
      <w:r w:rsidRPr="0040507C">
        <w:rPr>
          <w:rFonts w:ascii="Arial" w:hAnsi="Arial" w:cs="Arial"/>
          <w:i/>
          <w:iCs/>
          <w:sz w:val="24"/>
          <w:szCs w:val="24"/>
        </w:rPr>
        <w:t xml:space="preserve"> Prestation : 90 % de 30 424$ = 27 382$  </w:t>
      </w:r>
    </w:p>
    <w:p w:rsidR="0040507C" w:rsidRDefault="0040507C" w:rsidP="000F61AA">
      <w:pPr>
        <w:spacing w:after="0"/>
        <w:rPr>
          <w:rFonts w:ascii="Arial" w:hAnsi="Arial" w:cs="Arial"/>
          <w:sz w:val="24"/>
          <w:szCs w:val="24"/>
        </w:rPr>
      </w:pPr>
    </w:p>
    <w:p w:rsidR="000F61AA" w:rsidRPr="0040507C" w:rsidRDefault="0040507C" w:rsidP="00CD19F4">
      <w:pPr>
        <w:numPr>
          <w:ilvl w:val="0"/>
          <w:numId w:val="74"/>
        </w:numPr>
        <w:rPr>
          <w:rFonts w:ascii="Arial" w:hAnsi="Arial" w:cs="Arial"/>
          <w:sz w:val="24"/>
          <w:szCs w:val="24"/>
        </w:rPr>
      </w:pPr>
      <w:r>
        <w:rPr>
          <w:rFonts w:ascii="Arial" w:hAnsi="Arial" w:cs="Arial"/>
          <w:sz w:val="24"/>
          <w:szCs w:val="24"/>
        </w:rPr>
        <w:t>*****</w:t>
      </w:r>
      <w:r w:rsidRPr="0040507C">
        <w:rPr>
          <w:rFonts w:asciiTheme="minorHAnsi" w:eastAsiaTheme="minorEastAsia" w:hAnsi="Verdana" w:cstheme="minorBidi"/>
          <w:i/>
          <w:iCs/>
          <w:color w:val="000000" w:themeColor="text1"/>
          <w:sz w:val="36"/>
          <w:szCs w:val="36"/>
          <w:lang w:eastAsia="fr-CA"/>
        </w:rPr>
        <w:t xml:space="preserve"> </w:t>
      </w:r>
      <w:r w:rsidRPr="0040507C">
        <w:rPr>
          <w:rFonts w:ascii="Arial" w:hAnsi="Arial" w:cs="Arial"/>
          <w:i/>
          <w:iCs/>
          <w:sz w:val="24"/>
          <w:szCs w:val="24"/>
        </w:rPr>
        <w:t>L’indemnisation est d’abord déterminée sur une base annuelle et répartie par la suite sur une base quotidienne</w:t>
      </w:r>
    </w:p>
    <w:p w:rsidR="000F61AA" w:rsidRPr="00C840C1" w:rsidRDefault="000F61AA" w:rsidP="000F61AA">
      <w:pPr>
        <w:spacing w:after="0"/>
        <w:ind w:left="2160"/>
        <w:rPr>
          <w:rFonts w:ascii="Arial" w:hAnsi="Arial" w:cs="Arial"/>
          <w:i/>
          <w:sz w:val="24"/>
          <w:szCs w:val="24"/>
        </w:rPr>
      </w:pPr>
    </w:p>
    <w:p w:rsidR="000F61AA" w:rsidRPr="00C840C1" w:rsidRDefault="000F61AA" w:rsidP="000F61AA">
      <w:pPr>
        <w:spacing w:after="0"/>
        <w:ind w:left="1701"/>
        <w:rPr>
          <w:rFonts w:ascii="Arial" w:hAnsi="Arial" w:cs="Arial"/>
          <w:sz w:val="24"/>
          <w:szCs w:val="24"/>
        </w:rPr>
      </w:pPr>
    </w:p>
    <w:p w:rsidR="0040507C" w:rsidRPr="0040507C" w:rsidRDefault="0040507C" w:rsidP="00CD19F4">
      <w:pPr>
        <w:numPr>
          <w:ilvl w:val="0"/>
          <w:numId w:val="75"/>
        </w:numPr>
        <w:spacing w:after="0"/>
        <w:rPr>
          <w:rFonts w:ascii="Arial" w:hAnsi="Arial" w:cs="Arial"/>
          <w:sz w:val="24"/>
          <w:szCs w:val="24"/>
        </w:rPr>
      </w:pPr>
      <w:r w:rsidRPr="0040507C">
        <w:rPr>
          <w:rFonts w:ascii="Arial" w:hAnsi="Arial" w:cs="Arial"/>
          <w:sz w:val="24"/>
          <w:szCs w:val="24"/>
        </w:rPr>
        <w:t>Indexation</w:t>
      </w:r>
    </w:p>
    <w:p w:rsidR="0040507C" w:rsidRPr="0040507C" w:rsidRDefault="0040507C" w:rsidP="00CD19F4">
      <w:pPr>
        <w:numPr>
          <w:ilvl w:val="1"/>
          <w:numId w:val="75"/>
        </w:numPr>
        <w:spacing w:after="0"/>
        <w:rPr>
          <w:rFonts w:ascii="Arial" w:hAnsi="Arial" w:cs="Arial"/>
          <w:sz w:val="24"/>
          <w:szCs w:val="24"/>
        </w:rPr>
      </w:pPr>
      <w:r w:rsidRPr="0040507C">
        <w:rPr>
          <w:rFonts w:ascii="Arial" w:hAnsi="Arial" w:cs="Arial"/>
          <w:sz w:val="24"/>
          <w:szCs w:val="24"/>
        </w:rPr>
        <w:t>Les prestations sont indexées au coût de la vie</w:t>
      </w:r>
    </w:p>
    <w:p w:rsidR="0040507C" w:rsidRPr="0040507C" w:rsidRDefault="0040507C" w:rsidP="00CD19F4">
      <w:pPr>
        <w:numPr>
          <w:ilvl w:val="0"/>
          <w:numId w:val="75"/>
        </w:numPr>
        <w:spacing w:after="0"/>
        <w:rPr>
          <w:rFonts w:ascii="Arial" w:hAnsi="Arial" w:cs="Arial"/>
          <w:sz w:val="24"/>
          <w:szCs w:val="24"/>
        </w:rPr>
      </w:pPr>
      <w:r w:rsidRPr="0040507C">
        <w:rPr>
          <w:rFonts w:ascii="Arial" w:hAnsi="Arial" w:cs="Arial"/>
          <w:sz w:val="24"/>
          <w:szCs w:val="24"/>
        </w:rPr>
        <w:t>Terminaison de l’indemnité de remplacement du revenu</w:t>
      </w:r>
      <w:r w:rsidRPr="0040507C">
        <w:rPr>
          <w:rFonts w:ascii="Arial" w:hAnsi="Arial" w:cs="Arial"/>
          <w:b/>
          <w:bCs/>
          <w:sz w:val="24"/>
          <w:szCs w:val="24"/>
        </w:rPr>
        <w:t>:</w:t>
      </w:r>
    </w:p>
    <w:p w:rsidR="0040507C" w:rsidRPr="0040507C" w:rsidRDefault="0040507C" w:rsidP="00CD19F4">
      <w:pPr>
        <w:numPr>
          <w:ilvl w:val="1"/>
          <w:numId w:val="75"/>
        </w:numPr>
        <w:spacing w:after="0"/>
        <w:rPr>
          <w:rFonts w:ascii="Arial" w:hAnsi="Arial" w:cs="Arial"/>
          <w:sz w:val="24"/>
          <w:szCs w:val="24"/>
        </w:rPr>
      </w:pPr>
      <w:r w:rsidRPr="0040507C">
        <w:rPr>
          <w:rFonts w:ascii="Arial" w:hAnsi="Arial" w:cs="Arial"/>
          <w:sz w:val="24"/>
          <w:szCs w:val="24"/>
        </w:rPr>
        <w:t xml:space="preserve">au premier des événements suivants : </w:t>
      </w:r>
    </w:p>
    <w:p w:rsidR="0040507C" w:rsidRPr="0040507C" w:rsidRDefault="0040507C" w:rsidP="00CD19F4">
      <w:pPr>
        <w:numPr>
          <w:ilvl w:val="2"/>
          <w:numId w:val="75"/>
        </w:numPr>
        <w:spacing w:after="0"/>
        <w:rPr>
          <w:rFonts w:ascii="Arial" w:hAnsi="Arial" w:cs="Arial"/>
          <w:sz w:val="24"/>
          <w:szCs w:val="24"/>
        </w:rPr>
      </w:pPr>
      <w:r w:rsidRPr="0040507C">
        <w:rPr>
          <w:rFonts w:ascii="Arial" w:hAnsi="Arial" w:cs="Arial"/>
          <w:sz w:val="24"/>
          <w:szCs w:val="24"/>
        </w:rPr>
        <w:t>capacité à exercer son emploi;</w:t>
      </w:r>
    </w:p>
    <w:p w:rsidR="0040507C" w:rsidRPr="0040507C" w:rsidRDefault="0040507C" w:rsidP="00CD19F4">
      <w:pPr>
        <w:numPr>
          <w:ilvl w:val="2"/>
          <w:numId w:val="75"/>
        </w:numPr>
        <w:spacing w:after="0"/>
        <w:rPr>
          <w:rFonts w:ascii="Arial" w:hAnsi="Arial" w:cs="Arial"/>
          <w:sz w:val="24"/>
          <w:szCs w:val="24"/>
        </w:rPr>
      </w:pPr>
      <w:r w:rsidRPr="0040507C">
        <w:rPr>
          <w:rFonts w:ascii="Arial" w:hAnsi="Arial" w:cs="Arial"/>
          <w:sz w:val="24"/>
          <w:szCs w:val="24"/>
        </w:rPr>
        <w:t>décès du travailleur;</w:t>
      </w:r>
    </w:p>
    <w:p w:rsidR="0040507C" w:rsidRPr="0040507C" w:rsidRDefault="0040507C" w:rsidP="00CD19F4">
      <w:pPr>
        <w:numPr>
          <w:ilvl w:val="2"/>
          <w:numId w:val="75"/>
        </w:numPr>
        <w:spacing w:after="0"/>
        <w:rPr>
          <w:rFonts w:ascii="Arial" w:hAnsi="Arial" w:cs="Arial"/>
          <w:sz w:val="24"/>
          <w:szCs w:val="24"/>
        </w:rPr>
      </w:pPr>
      <w:r w:rsidRPr="0040507C">
        <w:rPr>
          <w:rFonts w:ascii="Arial" w:hAnsi="Arial" w:cs="Arial"/>
          <w:sz w:val="24"/>
          <w:szCs w:val="24"/>
        </w:rPr>
        <w:t>68e anniversaire de naissance du travailleur.</w:t>
      </w:r>
    </w:p>
    <w:p w:rsidR="000F61AA" w:rsidRDefault="000F61AA" w:rsidP="000F61AA">
      <w:pPr>
        <w:spacing w:after="0"/>
        <w:ind w:left="2160"/>
        <w:rPr>
          <w:rFonts w:ascii="Arial" w:hAnsi="Arial" w:cs="Arial"/>
          <w:sz w:val="24"/>
          <w:szCs w:val="24"/>
          <w:highlight w:val="lightGray"/>
        </w:rPr>
      </w:pPr>
    </w:p>
    <w:p w:rsidR="000F61AA" w:rsidRDefault="000F61AA" w:rsidP="000F61AA">
      <w:pPr>
        <w:spacing w:after="0"/>
        <w:ind w:left="2160"/>
        <w:rPr>
          <w:rFonts w:ascii="Arial" w:hAnsi="Arial" w:cs="Arial"/>
          <w:sz w:val="24"/>
          <w:szCs w:val="24"/>
          <w:highlight w:val="lightGray"/>
        </w:rPr>
      </w:pPr>
    </w:p>
    <w:p w:rsidR="000F61AA" w:rsidRPr="00C840C1" w:rsidRDefault="000F61AA" w:rsidP="000F61AA">
      <w:pPr>
        <w:numPr>
          <w:ilvl w:val="0"/>
          <w:numId w:val="36"/>
        </w:numPr>
        <w:ind w:left="426"/>
        <w:rPr>
          <w:rFonts w:ascii="Arial" w:hAnsi="Arial" w:cs="Arial"/>
          <w:b/>
          <w:sz w:val="24"/>
          <w:szCs w:val="24"/>
        </w:rPr>
      </w:pPr>
      <w:r w:rsidRPr="00C840C1">
        <w:rPr>
          <w:rFonts w:ascii="Arial" w:hAnsi="Arial" w:cs="Arial"/>
          <w:b/>
          <w:sz w:val="24"/>
          <w:szCs w:val="24"/>
        </w:rPr>
        <w:t>Indemnité pour préjudice corporel</w:t>
      </w:r>
    </w:p>
    <w:p w:rsidR="000F61AA" w:rsidRDefault="000F61AA" w:rsidP="000F61AA">
      <w:pPr>
        <w:numPr>
          <w:ilvl w:val="0"/>
          <w:numId w:val="32"/>
        </w:numPr>
        <w:spacing w:after="0"/>
        <w:jc w:val="both"/>
        <w:rPr>
          <w:rFonts w:ascii="Arial" w:hAnsi="Arial" w:cs="Arial"/>
          <w:bCs/>
          <w:sz w:val="24"/>
          <w:szCs w:val="24"/>
        </w:rPr>
      </w:pPr>
      <w:r w:rsidRPr="00C840C1">
        <w:rPr>
          <w:rFonts w:ascii="Arial" w:hAnsi="Arial" w:cs="Arial"/>
          <w:bCs/>
          <w:sz w:val="24"/>
          <w:szCs w:val="24"/>
        </w:rPr>
        <w:t xml:space="preserve">La personne qui, en raison d'un accident du travail ou d'une maladie professionnelle, subit un dommage physique ou psychique permanent a le droit à une indemnité pour préjudice corporel qui tient compte : </w:t>
      </w:r>
    </w:p>
    <w:p w:rsidR="0040507C" w:rsidRPr="0040507C" w:rsidRDefault="0040507C" w:rsidP="0040507C">
      <w:pPr>
        <w:numPr>
          <w:ilvl w:val="1"/>
          <w:numId w:val="32"/>
        </w:numPr>
        <w:spacing w:after="0"/>
        <w:jc w:val="both"/>
        <w:rPr>
          <w:rFonts w:ascii="Arial" w:hAnsi="Arial" w:cs="Arial"/>
          <w:bCs/>
          <w:sz w:val="24"/>
          <w:szCs w:val="24"/>
        </w:rPr>
      </w:pPr>
      <w:r w:rsidRPr="0040507C">
        <w:rPr>
          <w:rFonts w:ascii="Arial" w:hAnsi="Arial" w:cs="Arial"/>
          <w:bCs/>
          <w:sz w:val="24"/>
          <w:szCs w:val="24"/>
        </w:rPr>
        <w:t>du déficit anatomo-physiologique (sévérité du handicap);</w:t>
      </w:r>
    </w:p>
    <w:p w:rsidR="0040507C" w:rsidRPr="0040507C" w:rsidRDefault="0040507C" w:rsidP="0040507C">
      <w:pPr>
        <w:numPr>
          <w:ilvl w:val="1"/>
          <w:numId w:val="32"/>
        </w:numPr>
        <w:spacing w:after="0"/>
        <w:jc w:val="both"/>
        <w:rPr>
          <w:rFonts w:ascii="Arial" w:hAnsi="Arial" w:cs="Arial"/>
          <w:bCs/>
          <w:sz w:val="24"/>
          <w:szCs w:val="24"/>
        </w:rPr>
      </w:pPr>
      <w:r w:rsidRPr="0040507C">
        <w:rPr>
          <w:rFonts w:ascii="Arial" w:hAnsi="Arial" w:cs="Arial"/>
          <w:bCs/>
          <w:sz w:val="24"/>
          <w:szCs w:val="24"/>
        </w:rPr>
        <w:t>du préjudice esthétique;</w:t>
      </w:r>
    </w:p>
    <w:p w:rsidR="0040507C" w:rsidRPr="0040507C" w:rsidRDefault="0040507C" w:rsidP="0040507C">
      <w:pPr>
        <w:numPr>
          <w:ilvl w:val="1"/>
          <w:numId w:val="32"/>
        </w:numPr>
        <w:spacing w:after="0"/>
        <w:jc w:val="both"/>
        <w:rPr>
          <w:rFonts w:ascii="Arial" w:hAnsi="Arial" w:cs="Arial"/>
          <w:bCs/>
          <w:sz w:val="24"/>
          <w:szCs w:val="24"/>
        </w:rPr>
      </w:pPr>
      <w:r w:rsidRPr="0040507C">
        <w:rPr>
          <w:rFonts w:ascii="Arial" w:hAnsi="Arial" w:cs="Arial"/>
          <w:bCs/>
          <w:sz w:val="24"/>
          <w:szCs w:val="24"/>
        </w:rPr>
        <w:t>des douleurs et de la perte de jouissance de la vie.</w:t>
      </w:r>
    </w:p>
    <w:p w:rsidR="000F61AA" w:rsidRDefault="000F61AA" w:rsidP="000F61AA">
      <w:pPr>
        <w:spacing w:after="0"/>
        <w:ind w:left="720"/>
        <w:jc w:val="both"/>
        <w:rPr>
          <w:rFonts w:ascii="Arial" w:hAnsi="Arial" w:cs="Arial"/>
          <w:bCs/>
          <w:sz w:val="24"/>
          <w:szCs w:val="24"/>
        </w:rPr>
      </w:pPr>
    </w:p>
    <w:p w:rsidR="000F61AA" w:rsidRPr="00C840C1" w:rsidRDefault="000F61AA" w:rsidP="0040507C">
      <w:pPr>
        <w:spacing w:after="0"/>
        <w:jc w:val="both"/>
        <w:rPr>
          <w:rFonts w:ascii="Arial" w:hAnsi="Arial" w:cs="Arial"/>
          <w:bCs/>
          <w:sz w:val="24"/>
          <w:szCs w:val="24"/>
        </w:rPr>
      </w:pPr>
    </w:p>
    <w:p w:rsidR="000F61AA" w:rsidRPr="00C840C1" w:rsidRDefault="000F61AA" w:rsidP="000F61AA">
      <w:pPr>
        <w:numPr>
          <w:ilvl w:val="0"/>
          <w:numId w:val="32"/>
        </w:numPr>
        <w:spacing w:after="0"/>
        <w:jc w:val="both"/>
        <w:rPr>
          <w:rFonts w:ascii="Arial" w:hAnsi="Arial" w:cs="Arial"/>
          <w:bCs/>
          <w:sz w:val="24"/>
          <w:szCs w:val="24"/>
        </w:rPr>
      </w:pPr>
      <w:r w:rsidRPr="00C840C1">
        <w:rPr>
          <w:rFonts w:ascii="Arial" w:hAnsi="Arial" w:cs="Arial"/>
          <w:bCs/>
          <w:sz w:val="24"/>
          <w:szCs w:val="24"/>
        </w:rPr>
        <w:t>Montant forfaitaire</w:t>
      </w:r>
    </w:p>
    <w:p w:rsidR="000F61AA" w:rsidRPr="00C840C1" w:rsidRDefault="000F61AA" w:rsidP="000F61AA">
      <w:pPr>
        <w:numPr>
          <w:ilvl w:val="0"/>
          <w:numId w:val="32"/>
        </w:numPr>
        <w:spacing w:after="0"/>
        <w:jc w:val="both"/>
        <w:rPr>
          <w:rFonts w:ascii="Arial" w:hAnsi="Arial" w:cs="Arial"/>
          <w:bCs/>
          <w:sz w:val="24"/>
          <w:szCs w:val="24"/>
        </w:rPr>
      </w:pPr>
      <w:r w:rsidRPr="00C840C1">
        <w:rPr>
          <w:rFonts w:ascii="Arial" w:hAnsi="Arial" w:cs="Arial"/>
          <w:bCs/>
          <w:sz w:val="24"/>
          <w:szCs w:val="24"/>
        </w:rPr>
        <w:t>Pour calculer le montant de l'indemnité, il faut multiplier le pourcentage de l'atteinte permanente par le montant correspondant à l'âge qu'avait la personne au moment où s'est manifestée la lésion.</w:t>
      </w:r>
    </w:p>
    <w:p w:rsidR="000F61AA" w:rsidRPr="00C840C1" w:rsidRDefault="000F61AA" w:rsidP="000F61AA">
      <w:pPr>
        <w:numPr>
          <w:ilvl w:val="0"/>
          <w:numId w:val="32"/>
        </w:numPr>
        <w:spacing w:after="0"/>
        <w:jc w:val="both"/>
        <w:rPr>
          <w:rFonts w:ascii="Arial" w:hAnsi="Arial" w:cs="Arial"/>
          <w:bCs/>
          <w:sz w:val="24"/>
          <w:szCs w:val="24"/>
        </w:rPr>
      </w:pPr>
      <w:r>
        <w:rPr>
          <w:rFonts w:ascii="Arial" w:hAnsi="Arial" w:cs="Arial"/>
          <w:bCs/>
          <w:sz w:val="24"/>
          <w:szCs w:val="24"/>
        </w:rPr>
        <w:t>Le</w:t>
      </w:r>
      <w:r w:rsidRPr="00C840C1">
        <w:rPr>
          <w:rFonts w:ascii="Arial" w:hAnsi="Arial" w:cs="Arial"/>
          <w:bCs/>
          <w:sz w:val="24"/>
          <w:szCs w:val="24"/>
        </w:rPr>
        <w:t xml:space="preserve"> montant </w:t>
      </w:r>
      <w:r>
        <w:rPr>
          <w:rFonts w:ascii="Arial" w:hAnsi="Arial" w:cs="Arial"/>
          <w:bCs/>
          <w:sz w:val="24"/>
          <w:szCs w:val="24"/>
        </w:rPr>
        <w:t xml:space="preserve">maximal pour un préjudice </w:t>
      </w:r>
      <w:r w:rsidRPr="00C840C1">
        <w:rPr>
          <w:rFonts w:ascii="Arial" w:hAnsi="Arial" w:cs="Arial"/>
          <w:bCs/>
          <w:sz w:val="24"/>
          <w:szCs w:val="24"/>
        </w:rPr>
        <w:t xml:space="preserve">varie de </w:t>
      </w:r>
      <w:r>
        <w:rPr>
          <w:rFonts w:ascii="Arial" w:hAnsi="Arial" w:cs="Arial"/>
          <w:bCs/>
          <w:sz w:val="24"/>
          <w:szCs w:val="24"/>
        </w:rPr>
        <w:t>106 513</w:t>
      </w:r>
      <w:r w:rsidRPr="00C840C1">
        <w:rPr>
          <w:rFonts w:ascii="Arial" w:hAnsi="Arial" w:cs="Arial"/>
          <w:bCs/>
          <w:sz w:val="24"/>
          <w:szCs w:val="24"/>
        </w:rPr>
        <w:t xml:space="preserve"> $ pour 18 ans et moins à </w:t>
      </w:r>
      <w:r>
        <w:rPr>
          <w:rFonts w:ascii="Arial" w:hAnsi="Arial" w:cs="Arial"/>
          <w:bCs/>
          <w:sz w:val="24"/>
          <w:szCs w:val="24"/>
        </w:rPr>
        <w:t>53 259</w:t>
      </w:r>
      <w:r w:rsidRPr="00C840C1">
        <w:rPr>
          <w:rFonts w:ascii="Arial" w:hAnsi="Arial" w:cs="Arial"/>
          <w:bCs/>
          <w:sz w:val="24"/>
          <w:szCs w:val="24"/>
        </w:rPr>
        <w:t> $ à 65 ans et +</w:t>
      </w:r>
      <w:r w:rsidRPr="00C840C1">
        <w:rPr>
          <w:rFonts w:ascii="Arial" w:hAnsi="Arial" w:cs="Arial"/>
          <w:color w:val="333333"/>
          <w:sz w:val="24"/>
          <w:szCs w:val="24"/>
        </w:rPr>
        <w:t xml:space="preserve"> </w:t>
      </w:r>
    </w:p>
    <w:p w:rsidR="000F61AA" w:rsidRPr="00C840C1" w:rsidRDefault="000F61AA" w:rsidP="000F61AA">
      <w:pPr>
        <w:numPr>
          <w:ilvl w:val="0"/>
          <w:numId w:val="32"/>
        </w:numPr>
        <w:spacing w:after="0"/>
        <w:jc w:val="both"/>
        <w:rPr>
          <w:rFonts w:ascii="Arial" w:hAnsi="Arial" w:cs="Arial"/>
          <w:bCs/>
          <w:sz w:val="24"/>
          <w:szCs w:val="24"/>
        </w:rPr>
      </w:pPr>
      <w:r w:rsidRPr="00C840C1">
        <w:rPr>
          <w:rFonts w:ascii="Arial" w:hAnsi="Arial" w:cs="Arial"/>
          <w:sz w:val="24"/>
          <w:szCs w:val="24"/>
        </w:rPr>
        <w:t>Les montants sont revalorisés le premier janvier de chaque année.</w:t>
      </w:r>
    </w:p>
    <w:p w:rsidR="000F61AA" w:rsidRPr="00C840C1" w:rsidRDefault="000F61AA" w:rsidP="000F61AA">
      <w:pPr>
        <w:numPr>
          <w:ilvl w:val="0"/>
          <w:numId w:val="32"/>
        </w:numPr>
        <w:spacing w:after="0"/>
        <w:jc w:val="both"/>
        <w:rPr>
          <w:rFonts w:ascii="Arial" w:hAnsi="Arial" w:cs="Arial"/>
          <w:bCs/>
          <w:sz w:val="24"/>
          <w:szCs w:val="24"/>
        </w:rPr>
      </w:pPr>
      <w:r w:rsidRPr="00C840C1">
        <w:rPr>
          <w:rFonts w:ascii="Arial" w:hAnsi="Arial" w:cs="Arial"/>
          <w:bCs/>
          <w:sz w:val="24"/>
          <w:szCs w:val="24"/>
        </w:rPr>
        <w:t xml:space="preserve">Indemnité minimale en cas de déficit anatomo-physiologique : </w:t>
      </w:r>
      <w:r>
        <w:rPr>
          <w:rFonts w:ascii="Arial" w:hAnsi="Arial" w:cs="Arial"/>
          <w:bCs/>
          <w:sz w:val="24"/>
          <w:szCs w:val="24"/>
        </w:rPr>
        <w:t>1 064</w:t>
      </w:r>
      <w:r w:rsidRPr="00C840C1">
        <w:rPr>
          <w:rFonts w:ascii="Arial" w:hAnsi="Arial" w:cs="Arial"/>
          <w:bCs/>
          <w:sz w:val="24"/>
          <w:szCs w:val="24"/>
        </w:rPr>
        <w:t xml:space="preserve"> $</w:t>
      </w:r>
    </w:p>
    <w:p w:rsidR="000F61AA" w:rsidRPr="00C840C1" w:rsidRDefault="000F61AA" w:rsidP="000F61AA">
      <w:pPr>
        <w:spacing w:after="0"/>
        <w:jc w:val="both"/>
        <w:rPr>
          <w:rFonts w:ascii="Arial" w:hAnsi="Arial" w:cs="Arial"/>
          <w:color w:val="333333"/>
          <w:sz w:val="24"/>
          <w:szCs w:val="24"/>
        </w:rPr>
      </w:pPr>
    </w:p>
    <w:p w:rsidR="000F61AA" w:rsidRDefault="000F61AA" w:rsidP="000F61AA">
      <w:pPr>
        <w:spacing w:after="0"/>
        <w:ind w:left="720"/>
        <w:rPr>
          <w:rFonts w:ascii="Arial" w:hAnsi="Arial" w:cs="Arial"/>
          <w:i/>
          <w:color w:val="000000"/>
          <w:sz w:val="24"/>
          <w:szCs w:val="24"/>
        </w:rPr>
      </w:pPr>
    </w:p>
    <w:p w:rsidR="0040507C" w:rsidRPr="0040507C" w:rsidRDefault="0040507C" w:rsidP="0040507C">
      <w:pPr>
        <w:spacing w:after="0"/>
        <w:ind w:left="720"/>
        <w:rPr>
          <w:rFonts w:ascii="Arial" w:hAnsi="Arial" w:cs="Arial"/>
          <w:i/>
          <w:color w:val="000000"/>
          <w:sz w:val="24"/>
          <w:szCs w:val="24"/>
        </w:rPr>
      </w:pPr>
      <w:r w:rsidRPr="0040507C">
        <w:rPr>
          <w:rFonts w:ascii="Arial" w:hAnsi="Arial" w:cs="Arial"/>
          <w:i/>
          <w:iCs/>
          <w:color w:val="000000"/>
          <w:sz w:val="24"/>
          <w:szCs w:val="24"/>
        </w:rPr>
        <w:t xml:space="preserve">Exemple de calcul : </w:t>
      </w:r>
    </w:p>
    <w:p w:rsidR="0040507C" w:rsidRPr="0040507C" w:rsidRDefault="0040507C" w:rsidP="0040507C">
      <w:pPr>
        <w:spacing w:after="0"/>
        <w:ind w:left="720"/>
        <w:rPr>
          <w:rFonts w:ascii="Arial" w:hAnsi="Arial" w:cs="Arial"/>
          <w:i/>
          <w:color w:val="000000"/>
          <w:sz w:val="24"/>
          <w:szCs w:val="24"/>
        </w:rPr>
      </w:pPr>
      <w:r w:rsidRPr="0040507C">
        <w:rPr>
          <w:rFonts w:ascii="Arial" w:hAnsi="Arial" w:cs="Arial"/>
          <w:i/>
          <w:iCs/>
          <w:color w:val="000000"/>
          <w:sz w:val="24"/>
          <w:szCs w:val="24"/>
        </w:rPr>
        <w:t xml:space="preserve">Jérémie, 34 ans, a un salaire de 52 000 $ en 2018, </w:t>
      </w:r>
    </w:p>
    <w:p w:rsidR="0040507C" w:rsidRPr="0040507C" w:rsidRDefault="0040507C" w:rsidP="00CD19F4">
      <w:pPr>
        <w:numPr>
          <w:ilvl w:val="0"/>
          <w:numId w:val="76"/>
        </w:numPr>
        <w:spacing w:after="0"/>
        <w:rPr>
          <w:rFonts w:ascii="Arial" w:hAnsi="Arial" w:cs="Arial"/>
          <w:i/>
          <w:color w:val="000000"/>
          <w:sz w:val="24"/>
          <w:szCs w:val="24"/>
        </w:rPr>
      </w:pPr>
      <w:r w:rsidRPr="0040507C">
        <w:rPr>
          <w:rFonts w:ascii="Arial" w:hAnsi="Arial" w:cs="Arial"/>
          <w:i/>
          <w:iCs/>
          <w:color w:val="000000"/>
          <w:sz w:val="24"/>
          <w:szCs w:val="24"/>
        </w:rPr>
        <w:t xml:space="preserve">À la suite d'un accident du travail en 2018, Jérémie est blessé au dos. Il en résulte une atteinte permanente de 2,2 %. </w:t>
      </w:r>
    </w:p>
    <w:p w:rsidR="0040507C" w:rsidRPr="0040507C" w:rsidRDefault="0040507C" w:rsidP="00CD19F4">
      <w:pPr>
        <w:numPr>
          <w:ilvl w:val="0"/>
          <w:numId w:val="76"/>
        </w:numPr>
        <w:spacing w:after="0"/>
        <w:rPr>
          <w:rFonts w:ascii="Arial" w:hAnsi="Arial" w:cs="Arial"/>
          <w:i/>
          <w:color w:val="000000"/>
          <w:sz w:val="24"/>
          <w:szCs w:val="24"/>
        </w:rPr>
      </w:pPr>
      <w:r w:rsidRPr="0040507C">
        <w:rPr>
          <w:rFonts w:ascii="Arial" w:hAnsi="Arial" w:cs="Arial"/>
          <w:i/>
          <w:iCs/>
          <w:color w:val="000000"/>
          <w:sz w:val="24"/>
          <w:szCs w:val="24"/>
        </w:rPr>
        <w:t>Le maximum payable pour déficit anatomo-physiologique pour une personne de 34 ans est de 88 384$</w:t>
      </w:r>
    </w:p>
    <w:p w:rsidR="0040507C" w:rsidRPr="0040507C" w:rsidRDefault="0040507C" w:rsidP="00CD19F4">
      <w:pPr>
        <w:numPr>
          <w:ilvl w:val="0"/>
          <w:numId w:val="76"/>
        </w:numPr>
        <w:spacing w:after="0"/>
        <w:rPr>
          <w:rFonts w:ascii="Arial" w:hAnsi="Arial" w:cs="Arial"/>
          <w:i/>
          <w:color w:val="000000"/>
          <w:sz w:val="24"/>
          <w:szCs w:val="24"/>
        </w:rPr>
      </w:pPr>
      <w:r w:rsidRPr="0040507C">
        <w:rPr>
          <w:rFonts w:ascii="Arial" w:hAnsi="Arial" w:cs="Arial"/>
          <w:i/>
          <w:iCs/>
          <w:color w:val="000000"/>
          <w:sz w:val="24"/>
          <w:szCs w:val="24"/>
        </w:rPr>
        <w:t>L'indemnité pour préjudice corporel sera de 1 944 $. (2,2 % x 88 384 $)</w:t>
      </w:r>
    </w:p>
    <w:p w:rsidR="000F61AA" w:rsidRDefault="000F61AA" w:rsidP="000F61AA">
      <w:pPr>
        <w:spacing w:after="0"/>
        <w:ind w:left="720"/>
        <w:rPr>
          <w:rFonts w:ascii="Arial" w:hAnsi="Arial" w:cs="Arial"/>
          <w:i/>
          <w:color w:val="000000"/>
          <w:sz w:val="24"/>
          <w:szCs w:val="24"/>
        </w:rPr>
      </w:pPr>
    </w:p>
    <w:p w:rsidR="000F61AA" w:rsidRDefault="000F61AA" w:rsidP="000F61AA">
      <w:pPr>
        <w:spacing w:after="0"/>
        <w:ind w:left="720"/>
        <w:rPr>
          <w:rFonts w:ascii="Arial" w:hAnsi="Arial" w:cs="Arial"/>
          <w:i/>
          <w:color w:val="000000"/>
          <w:sz w:val="24"/>
          <w:szCs w:val="24"/>
        </w:rPr>
      </w:pPr>
    </w:p>
    <w:p w:rsidR="000F61AA" w:rsidRPr="00C840C1" w:rsidRDefault="000F61AA" w:rsidP="000F61AA">
      <w:pPr>
        <w:spacing w:after="0"/>
        <w:ind w:left="720"/>
        <w:rPr>
          <w:rFonts w:ascii="Arial" w:hAnsi="Arial" w:cs="Arial"/>
          <w:i/>
          <w:color w:val="000000"/>
          <w:sz w:val="24"/>
          <w:szCs w:val="24"/>
        </w:rPr>
      </w:pPr>
    </w:p>
    <w:p w:rsidR="000F61AA" w:rsidRPr="00C840C1" w:rsidRDefault="000F61AA" w:rsidP="000F61AA">
      <w:pPr>
        <w:spacing w:after="0"/>
        <w:jc w:val="both"/>
        <w:rPr>
          <w:rFonts w:ascii="Arial" w:hAnsi="Arial" w:cs="Arial"/>
          <w:color w:val="333333"/>
          <w:sz w:val="24"/>
          <w:szCs w:val="24"/>
        </w:rPr>
      </w:pPr>
    </w:p>
    <w:p w:rsidR="000F61AA" w:rsidRPr="00C840C1" w:rsidRDefault="000F61AA" w:rsidP="000F61AA">
      <w:pPr>
        <w:numPr>
          <w:ilvl w:val="0"/>
          <w:numId w:val="36"/>
        </w:numPr>
        <w:ind w:left="426"/>
        <w:rPr>
          <w:rFonts w:ascii="Arial" w:hAnsi="Arial" w:cs="Arial"/>
          <w:b/>
          <w:sz w:val="24"/>
          <w:szCs w:val="24"/>
        </w:rPr>
      </w:pPr>
      <w:r w:rsidRPr="00C840C1">
        <w:rPr>
          <w:rFonts w:ascii="Arial" w:hAnsi="Arial" w:cs="Arial"/>
          <w:b/>
          <w:sz w:val="24"/>
          <w:szCs w:val="24"/>
        </w:rPr>
        <w:t>Indemnité au décès</w:t>
      </w:r>
    </w:p>
    <w:p w:rsidR="000F61AA" w:rsidRPr="00C840C1" w:rsidRDefault="000F61AA" w:rsidP="000F61AA">
      <w:pPr>
        <w:numPr>
          <w:ilvl w:val="0"/>
          <w:numId w:val="32"/>
        </w:numPr>
        <w:spacing w:after="0"/>
        <w:jc w:val="both"/>
        <w:rPr>
          <w:rFonts w:ascii="Arial" w:hAnsi="Arial" w:cs="Arial"/>
          <w:bCs/>
          <w:sz w:val="24"/>
          <w:szCs w:val="24"/>
        </w:rPr>
      </w:pPr>
      <w:r w:rsidRPr="00C840C1">
        <w:rPr>
          <w:rFonts w:ascii="Arial" w:hAnsi="Arial" w:cs="Arial"/>
          <w:sz w:val="24"/>
          <w:szCs w:val="24"/>
        </w:rPr>
        <w:t>Définition :</w:t>
      </w:r>
    </w:p>
    <w:p w:rsidR="000F61AA" w:rsidRPr="00C840C1" w:rsidRDefault="000F61AA" w:rsidP="000F61AA">
      <w:pPr>
        <w:numPr>
          <w:ilvl w:val="0"/>
          <w:numId w:val="33"/>
        </w:numPr>
        <w:spacing w:after="0"/>
        <w:ind w:left="1134"/>
        <w:rPr>
          <w:rFonts w:ascii="Arial" w:hAnsi="Arial" w:cs="Arial"/>
          <w:sz w:val="24"/>
          <w:szCs w:val="24"/>
        </w:rPr>
      </w:pPr>
      <w:r w:rsidRPr="00C840C1">
        <w:rPr>
          <w:rFonts w:ascii="Arial" w:hAnsi="Arial" w:cs="Arial"/>
          <w:sz w:val="24"/>
          <w:szCs w:val="24"/>
        </w:rPr>
        <w:t>Les indemnités de décès sont versées au conjoint, aux enfants et aux autres personnes qui ont un lien de dépendance économique avec le travailleur ou les mère et père de ce dernier au moment de son décès.</w:t>
      </w:r>
    </w:p>
    <w:p w:rsidR="000F61AA" w:rsidRPr="00C840C1" w:rsidRDefault="000F61AA" w:rsidP="000F61AA">
      <w:pPr>
        <w:numPr>
          <w:ilvl w:val="0"/>
          <w:numId w:val="32"/>
        </w:numPr>
        <w:spacing w:after="0"/>
        <w:jc w:val="both"/>
        <w:rPr>
          <w:rFonts w:ascii="Arial" w:hAnsi="Arial" w:cs="Arial"/>
          <w:sz w:val="24"/>
          <w:szCs w:val="24"/>
        </w:rPr>
      </w:pPr>
      <w:r w:rsidRPr="00C840C1">
        <w:rPr>
          <w:rFonts w:ascii="Arial" w:hAnsi="Arial" w:cs="Arial"/>
          <w:sz w:val="24"/>
          <w:szCs w:val="24"/>
        </w:rPr>
        <w:t>Conjoint survivant</w:t>
      </w:r>
    </w:p>
    <w:p w:rsidR="0040507C" w:rsidRPr="0040507C" w:rsidRDefault="0040507C" w:rsidP="0040507C">
      <w:pPr>
        <w:numPr>
          <w:ilvl w:val="1"/>
          <w:numId w:val="32"/>
        </w:numPr>
        <w:spacing w:after="0"/>
        <w:rPr>
          <w:rFonts w:ascii="Arial" w:hAnsi="Arial" w:cs="Arial"/>
          <w:sz w:val="24"/>
          <w:szCs w:val="24"/>
        </w:rPr>
      </w:pPr>
      <w:r w:rsidRPr="0040507C">
        <w:rPr>
          <w:rFonts w:ascii="Arial" w:hAnsi="Arial" w:cs="Arial"/>
          <w:sz w:val="24"/>
          <w:szCs w:val="24"/>
        </w:rPr>
        <w:t>a droit à une indemnité mensuelle, une indemnité forfaitaire ainsi que des frais funéraires.</w:t>
      </w:r>
    </w:p>
    <w:p w:rsidR="0040507C" w:rsidRPr="0040507C" w:rsidRDefault="0040507C" w:rsidP="0040507C">
      <w:pPr>
        <w:numPr>
          <w:ilvl w:val="1"/>
          <w:numId w:val="32"/>
        </w:numPr>
        <w:spacing w:after="0"/>
        <w:rPr>
          <w:rFonts w:ascii="Arial" w:hAnsi="Arial" w:cs="Arial"/>
          <w:sz w:val="24"/>
          <w:szCs w:val="24"/>
        </w:rPr>
      </w:pPr>
      <w:r w:rsidRPr="0040507C">
        <w:rPr>
          <w:rFonts w:ascii="Arial" w:hAnsi="Arial" w:cs="Arial"/>
          <w:sz w:val="24"/>
          <w:szCs w:val="24"/>
        </w:rPr>
        <w:t>Indemnité mensuelle = 55 % de l'indemnité de remplacement du revenu à laquelle le travailleur aurait droit.</w:t>
      </w:r>
    </w:p>
    <w:p w:rsidR="0040507C" w:rsidRPr="0040507C" w:rsidRDefault="0040507C" w:rsidP="0040507C">
      <w:pPr>
        <w:numPr>
          <w:ilvl w:val="1"/>
          <w:numId w:val="32"/>
        </w:numPr>
        <w:spacing w:after="0"/>
        <w:rPr>
          <w:rFonts w:ascii="Arial" w:hAnsi="Arial" w:cs="Arial"/>
          <w:sz w:val="24"/>
          <w:szCs w:val="24"/>
        </w:rPr>
      </w:pPr>
      <w:r w:rsidRPr="0040507C">
        <w:rPr>
          <w:rFonts w:ascii="Arial" w:hAnsi="Arial" w:cs="Arial"/>
          <w:sz w:val="24"/>
          <w:szCs w:val="24"/>
        </w:rPr>
        <w:t>Versée pendant un à trois ans</w:t>
      </w:r>
    </w:p>
    <w:p w:rsidR="0040507C" w:rsidRPr="0040507C" w:rsidRDefault="0040507C" w:rsidP="0040507C">
      <w:pPr>
        <w:numPr>
          <w:ilvl w:val="2"/>
          <w:numId w:val="32"/>
        </w:numPr>
        <w:spacing w:after="0"/>
        <w:rPr>
          <w:rFonts w:ascii="Arial" w:hAnsi="Arial" w:cs="Arial"/>
          <w:sz w:val="24"/>
          <w:szCs w:val="24"/>
        </w:rPr>
      </w:pPr>
      <w:r w:rsidRPr="0040507C">
        <w:rPr>
          <w:rFonts w:ascii="Arial" w:hAnsi="Arial" w:cs="Arial"/>
          <w:i/>
          <w:iCs/>
          <w:sz w:val="24"/>
          <w:szCs w:val="24"/>
        </w:rPr>
        <w:t>Maximum 2 137,64 $ par mois.</w:t>
      </w:r>
    </w:p>
    <w:p w:rsidR="0040507C" w:rsidRPr="0040507C" w:rsidRDefault="0040507C" w:rsidP="0040507C">
      <w:pPr>
        <w:numPr>
          <w:ilvl w:val="1"/>
          <w:numId w:val="32"/>
        </w:numPr>
        <w:spacing w:after="0"/>
        <w:rPr>
          <w:rFonts w:ascii="Arial" w:hAnsi="Arial" w:cs="Arial"/>
          <w:sz w:val="24"/>
          <w:szCs w:val="24"/>
        </w:rPr>
      </w:pPr>
      <w:r w:rsidRPr="0040507C">
        <w:rPr>
          <w:rFonts w:ascii="Arial" w:hAnsi="Arial" w:cs="Arial"/>
          <w:sz w:val="24"/>
          <w:szCs w:val="24"/>
        </w:rPr>
        <w:t>Forfaitaire : 1 à 3 fois le salaire annuel du défunt (dépendant de l’âge du conjoint)</w:t>
      </w:r>
    </w:p>
    <w:p w:rsidR="000F61AA" w:rsidRDefault="000F61AA" w:rsidP="000F61AA">
      <w:pPr>
        <w:spacing w:after="0"/>
        <w:ind w:left="1134"/>
        <w:rPr>
          <w:rFonts w:ascii="Arial" w:hAnsi="Arial" w:cs="Arial"/>
          <w:sz w:val="24"/>
          <w:szCs w:val="24"/>
        </w:rPr>
      </w:pPr>
    </w:p>
    <w:p w:rsidR="000F61AA" w:rsidRPr="003F4F39" w:rsidRDefault="000F61AA" w:rsidP="000F61AA">
      <w:pPr>
        <w:spacing w:after="0"/>
        <w:ind w:left="1134"/>
        <w:rPr>
          <w:rFonts w:ascii="Arial" w:hAnsi="Arial" w:cs="Arial"/>
          <w:sz w:val="24"/>
          <w:szCs w:val="24"/>
        </w:rPr>
      </w:pPr>
    </w:p>
    <w:p w:rsidR="000F61AA" w:rsidRPr="00C840C1" w:rsidRDefault="000F61AA" w:rsidP="000F61AA">
      <w:pPr>
        <w:numPr>
          <w:ilvl w:val="0"/>
          <w:numId w:val="32"/>
        </w:numPr>
        <w:spacing w:after="0"/>
        <w:jc w:val="both"/>
        <w:rPr>
          <w:rFonts w:ascii="Arial" w:hAnsi="Arial" w:cs="Arial"/>
          <w:sz w:val="24"/>
          <w:szCs w:val="24"/>
        </w:rPr>
      </w:pPr>
      <w:r w:rsidRPr="00C840C1">
        <w:rPr>
          <w:rFonts w:ascii="Arial" w:hAnsi="Arial" w:cs="Arial"/>
          <w:sz w:val="24"/>
          <w:szCs w:val="24"/>
        </w:rPr>
        <w:t>Enfant mineur</w:t>
      </w:r>
    </w:p>
    <w:p w:rsidR="000F61AA" w:rsidRPr="00FB57F8" w:rsidRDefault="000F61AA" w:rsidP="000F61AA">
      <w:pPr>
        <w:numPr>
          <w:ilvl w:val="0"/>
          <w:numId w:val="33"/>
        </w:numPr>
        <w:spacing w:after="0"/>
        <w:ind w:left="1134"/>
        <w:rPr>
          <w:rFonts w:ascii="Arial" w:hAnsi="Arial" w:cs="Arial"/>
          <w:sz w:val="24"/>
          <w:szCs w:val="24"/>
        </w:rPr>
      </w:pPr>
      <w:r w:rsidRPr="00FB57F8">
        <w:rPr>
          <w:rFonts w:ascii="Arial" w:hAnsi="Arial" w:cs="Arial"/>
          <w:sz w:val="24"/>
          <w:szCs w:val="24"/>
        </w:rPr>
        <w:t>a droit de recevoir, jusqu’à sa majorité une rente mensuelle afin de lui assurer une sécurité de revenu dont il est privé par le décès du travailleur. (542 $ par mois jusqu'à sa majorité)</w:t>
      </w:r>
    </w:p>
    <w:p w:rsidR="000F61AA" w:rsidRPr="003F4F39" w:rsidRDefault="000F61AA" w:rsidP="000F61AA">
      <w:pPr>
        <w:spacing w:after="0"/>
        <w:ind w:left="1134"/>
        <w:rPr>
          <w:rFonts w:ascii="Arial" w:hAnsi="Arial" w:cs="Arial"/>
          <w:sz w:val="24"/>
          <w:szCs w:val="24"/>
        </w:rPr>
      </w:pPr>
    </w:p>
    <w:p w:rsidR="000F61AA" w:rsidRDefault="000F61AA" w:rsidP="000F61AA">
      <w:pPr>
        <w:numPr>
          <w:ilvl w:val="0"/>
          <w:numId w:val="32"/>
        </w:numPr>
        <w:spacing w:after="0"/>
        <w:jc w:val="both"/>
        <w:rPr>
          <w:rFonts w:ascii="Arial" w:hAnsi="Arial" w:cs="Arial"/>
          <w:sz w:val="24"/>
          <w:szCs w:val="24"/>
        </w:rPr>
      </w:pPr>
      <w:r w:rsidRPr="003F4F39">
        <w:rPr>
          <w:rFonts w:ascii="Arial" w:hAnsi="Arial" w:cs="Arial"/>
          <w:sz w:val="24"/>
          <w:szCs w:val="24"/>
        </w:rPr>
        <w:t>Pleins d’autres cas, conjoint invalide, enfants invalides…</w:t>
      </w:r>
    </w:p>
    <w:p w:rsidR="000F61AA" w:rsidRPr="003F4F39" w:rsidRDefault="000F61AA" w:rsidP="000F61AA">
      <w:pPr>
        <w:spacing w:after="0"/>
        <w:ind w:left="720"/>
        <w:jc w:val="both"/>
        <w:rPr>
          <w:rFonts w:ascii="Arial" w:hAnsi="Arial" w:cs="Arial"/>
          <w:sz w:val="24"/>
          <w:szCs w:val="24"/>
        </w:rPr>
      </w:pPr>
    </w:p>
    <w:p w:rsidR="000F61AA" w:rsidRPr="00C840C1" w:rsidRDefault="000F61AA" w:rsidP="000F61AA">
      <w:pPr>
        <w:numPr>
          <w:ilvl w:val="0"/>
          <w:numId w:val="32"/>
        </w:numPr>
        <w:spacing w:after="0"/>
        <w:jc w:val="both"/>
        <w:rPr>
          <w:rFonts w:ascii="Arial" w:hAnsi="Arial" w:cs="Arial"/>
          <w:bCs/>
          <w:sz w:val="24"/>
          <w:szCs w:val="24"/>
        </w:rPr>
      </w:pPr>
      <w:r w:rsidRPr="00C840C1">
        <w:rPr>
          <w:rFonts w:ascii="Arial" w:hAnsi="Arial" w:cs="Arial"/>
          <w:sz w:val="24"/>
          <w:szCs w:val="24"/>
        </w:rPr>
        <w:t>Indexation :</w:t>
      </w:r>
    </w:p>
    <w:p w:rsidR="000F61AA" w:rsidRPr="00FB57F8" w:rsidRDefault="000F61AA" w:rsidP="000F61AA">
      <w:pPr>
        <w:numPr>
          <w:ilvl w:val="0"/>
          <w:numId w:val="33"/>
        </w:numPr>
        <w:spacing w:after="0"/>
        <w:ind w:left="1134"/>
        <w:rPr>
          <w:rFonts w:ascii="Arial" w:hAnsi="Arial" w:cs="Arial"/>
          <w:bCs/>
          <w:sz w:val="24"/>
          <w:szCs w:val="24"/>
        </w:rPr>
      </w:pPr>
      <w:r w:rsidRPr="00FB57F8">
        <w:rPr>
          <w:rFonts w:ascii="Arial" w:hAnsi="Arial" w:cs="Arial"/>
          <w:sz w:val="24"/>
          <w:szCs w:val="24"/>
        </w:rPr>
        <w:t>Les indemnités de décès sont revalorisées annuellement</w:t>
      </w:r>
    </w:p>
    <w:p w:rsidR="000F61AA" w:rsidRPr="00C840C1" w:rsidRDefault="000F61AA" w:rsidP="000F61AA">
      <w:pPr>
        <w:spacing w:after="0"/>
        <w:rPr>
          <w:rFonts w:ascii="Arial" w:hAnsi="Arial" w:cs="Arial"/>
          <w:sz w:val="24"/>
          <w:szCs w:val="24"/>
        </w:rPr>
      </w:pPr>
    </w:p>
    <w:p w:rsidR="000F61AA" w:rsidRPr="00C840C1" w:rsidRDefault="000F61AA" w:rsidP="000F61AA">
      <w:pPr>
        <w:numPr>
          <w:ilvl w:val="0"/>
          <w:numId w:val="36"/>
        </w:numPr>
        <w:ind w:left="426"/>
        <w:rPr>
          <w:rFonts w:ascii="Arial" w:hAnsi="Arial" w:cs="Arial"/>
          <w:b/>
          <w:sz w:val="24"/>
          <w:szCs w:val="24"/>
        </w:rPr>
      </w:pPr>
      <w:r w:rsidRPr="00C840C1">
        <w:rPr>
          <w:rFonts w:ascii="Arial" w:hAnsi="Arial" w:cs="Arial"/>
          <w:b/>
          <w:sz w:val="24"/>
          <w:szCs w:val="24"/>
        </w:rPr>
        <w:t xml:space="preserve"> Autres indemnités</w:t>
      </w:r>
    </w:p>
    <w:p w:rsidR="000F61AA" w:rsidRPr="003F4F39" w:rsidRDefault="000F61AA" w:rsidP="000F61AA">
      <w:pPr>
        <w:numPr>
          <w:ilvl w:val="0"/>
          <w:numId w:val="32"/>
        </w:numPr>
        <w:spacing w:after="0"/>
        <w:jc w:val="both"/>
        <w:rPr>
          <w:rFonts w:ascii="Arial" w:hAnsi="Arial" w:cs="Arial"/>
          <w:sz w:val="24"/>
          <w:szCs w:val="24"/>
        </w:rPr>
      </w:pPr>
      <w:r w:rsidRPr="003F4F39">
        <w:rPr>
          <w:rFonts w:ascii="Arial" w:hAnsi="Arial" w:cs="Arial"/>
          <w:sz w:val="24"/>
          <w:szCs w:val="24"/>
        </w:rPr>
        <w:t>Vêtements</w:t>
      </w:r>
    </w:p>
    <w:p w:rsidR="000F61AA" w:rsidRPr="003F4F39" w:rsidRDefault="000F61AA" w:rsidP="000F61AA">
      <w:pPr>
        <w:numPr>
          <w:ilvl w:val="0"/>
          <w:numId w:val="32"/>
        </w:numPr>
        <w:spacing w:after="0"/>
        <w:jc w:val="both"/>
        <w:rPr>
          <w:rFonts w:ascii="Arial" w:hAnsi="Arial" w:cs="Arial"/>
          <w:sz w:val="24"/>
          <w:szCs w:val="24"/>
        </w:rPr>
      </w:pPr>
      <w:r w:rsidRPr="003F4F39">
        <w:rPr>
          <w:rFonts w:ascii="Arial" w:hAnsi="Arial" w:cs="Arial"/>
          <w:sz w:val="24"/>
          <w:szCs w:val="24"/>
        </w:rPr>
        <w:t>Prothèses, orthèses</w:t>
      </w:r>
    </w:p>
    <w:p w:rsidR="000F61AA" w:rsidRPr="003F4F39" w:rsidRDefault="000F61AA" w:rsidP="000F61AA">
      <w:pPr>
        <w:numPr>
          <w:ilvl w:val="0"/>
          <w:numId w:val="32"/>
        </w:numPr>
        <w:spacing w:after="0"/>
        <w:jc w:val="both"/>
        <w:rPr>
          <w:rFonts w:ascii="Arial" w:hAnsi="Arial" w:cs="Arial"/>
          <w:sz w:val="24"/>
          <w:szCs w:val="24"/>
        </w:rPr>
      </w:pPr>
      <w:r w:rsidRPr="003F4F39">
        <w:rPr>
          <w:rFonts w:ascii="Arial" w:hAnsi="Arial" w:cs="Arial"/>
          <w:sz w:val="24"/>
          <w:szCs w:val="24"/>
        </w:rPr>
        <w:t>Médicaments et soins médicaux non-couverts par les programmes publics</w:t>
      </w:r>
    </w:p>
    <w:p w:rsidR="000F61AA" w:rsidRPr="003F4F39" w:rsidRDefault="000F61AA" w:rsidP="000F61AA">
      <w:pPr>
        <w:numPr>
          <w:ilvl w:val="0"/>
          <w:numId w:val="32"/>
        </w:numPr>
        <w:spacing w:after="0"/>
        <w:jc w:val="both"/>
        <w:rPr>
          <w:rFonts w:ascii="Arial" w:hAnsi="Arial" w:cs="Arial"/>
          <w:sz w:val="24"/>
          <w:szCs w:val="24"/>
        </w:rPr>
      </w:pPr>
      <w:r w:rsidRPr="003F4F39">
        <w:rPr>
          <w:rFonts w:ascii="Arial" w:hAnsi="Arial" w:cs="Arial"/>
          <w:sz w:val="24"/>
          <w:szCs w:val="24"/>
        </w:rPr>
        <w:t>…</w:t>
      </w:r>
    </w:p>
    <w:p w:rsidR="000F61AA" w:rsidRPr="00C840C1" w:rsidRDefault="000F61AA" w:rsidP="000F61AA">
      <w:pPr>
        <w:spacing w:after="0"/>
        <w:ind w:left="720"/>
        <w:jc w:val="both"/>
        <w:rPr>
          <w:rFonts w:ascii="Arial" w:hAnsi="Arial" w:cs="Arial"/>
          <w:sz w:val="24"/>
          <w:szCs w:val="24"/>
        </w:rPr>
      </w:pPr>
    </w:p>
    <w:p w:rsidR="000F61AA" w:rsidRPr="00D12C73" w:rsidRDefault="000F61AA" w:rsidP="000F61AA">
      <w:pPr>
        <w:spacing w:after="0"/>
        <w:ind w:left="720"/>
        <w:jc w:val="both"/>
        <w:rPr>
          <w:sz w:val="20"/>
          <w:szCs w:val="20"/>
        </w:rPr>
      </w:pPr>
      <w:r w:rsidRPr="00DF0376">
        <w:rPr>
          <w:noProof/>
          <w:lang w:eastAsia="fr-CA"/>
        </w:rPr>
        <w:lastRenderedPageBreak/>
        <w:drawing>
          <wp:inline distT="0" distB="0" distL="0" distR="0" wp14:anchorId="21C74A42" wp14:editId="75788690">
            <wp:extent cx="4457700" cy="336550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3365500"/>
                    </a:xfrm>
                    <a:prstGeom prst="rect">
                      <a:avLst/>
                    </a:prstGeom>
                    <a:noFill/>
                    <a:ln>
                      <a:noFill/>
                    </a:ln>
                  </pic:spPr>
                </pic:pic>
              </a:graphicData>
            </a:graphic>
          </wp:inline>
        </w:drawing>
      </w:r>
    </w:p>
    <w:p w:rsidR="000F61AA" w:rsidRPr="003F4F39" w:rsidRDefault="000F61AA" w:rsidP="000F61AA">
      <w:pPr>
        <w:pStyle w:val="Paragraphedeliste"/>
        <w:ind w:left="426"/>
        <w:rPr>
          <w:rFonts w:ascii="Arial" w:hAnsi="Arial" w:cs="Arial"/>
          <w:b/>
          <w:sz w:val="28"/>
          <w:lang w:val="fr-FR"/>
        </w:rPr>
      </w:pPr>
    </w:p>
    <w:p w:rsidR="000F61AA" w:rsidRDefault="000F61AA" w:rsidP="000F61AA">
      <w:pPr>
        <w:pStyle w:val="Paragraphedeliste"/>
        <w:ind w:left="426"/>
        <w:rPr>
          <w:rFonts w:ascii="Arial" w:hAnsi="Arial" w:cs="Arial"/>
          <w:b/>
          <w:sz w:val="28"/>
        </w:rPr>
      </w:pPr>
    </w:p>
    <w:p w:rsidR="000F61AA" w:rsidRPr="00C840C1" w:rsidRDefault="000F61AA" w:rsidP="000F61AA">
      <w:pPr>
        <w:pStyle w:val="Paragraphedeliste"/>
        <w:numPr>
          <w:ilvl w:val="0"/>
          <w:numId w:val="29"/>
        </w:numPr>
        <w:ind w:left="426"/>
        <w:rPr>
          <w:rFonts w:ascii="Arial" w:hAnsi="Arial" w:cs="Arial"/>
          <w:b/>
          <w:sz w:val="28"/>
        </w:rPr>
      </w:pPr>
      <w:r w:rsidRPr="00C840C1">
        <w:rPr>
          <w:rFonts w:ascii="Arial" w:hAnsi="Arial" w:cs="Arial"/>
          <w:b/>
          <w:sz w:val="28"/>
        </w:rPr>
        <w:t>Tarification</w:t>
      </w:r>
    </w:p>
    <w:p w:rsidR="0040507C" w:rsidRDefault="0040507C" w:rsidP="0040507C">
      <w:pPr>
        <w:pStyle w:val="Paragraphedeliste"/>
        <w:numPr>
          <w:ilvl w:val="0"/>
          <w:numId w:val="29"/>
        </w:numPr>
        <w:rPr>
          <w:rFonts w:ascii="Arial" w:hAnsi="Arial" w:cs="Arial"/>
          <w:sz w:val="24"/>
          <w:szCs w:val="20"/>
        </w:rPr>
      </w:pPr>
      <w:r w:rsidRPr="0040507C">
        <w:rPr>
          <w:rFonts w:ascii="Arial" w:hAnsi="Arial" w:cs="Arial"/>
          <w:sz w:val="24"/>
          <w:szCs w:val="20"/>
        </w:rPr>
        <w:t>Financement en totalité par les cotisations des employeurs assujettis.</w:t>
      </w:r>
    </w:p>
    <w:p w:rsidR="0040507C" w:rsidRPr="0040507C" w:rsidRDefault="0040507C" w:rsidP="0040507C">
      <w:pPr>
        <w:pStyle w:val="Paragraphedeliste"/>
        <w:rPr>
          <w:rFonts w:ascii="Arial" w:hAnsi="Arial" w:cs="Arial"/>
          <w:sz w:val="24"/>
          <w:szCs w:val="20"/>
        </w:rPr>
      </w:pPr>
    </w:p>
    <w:p w:rsidR="0040507C" w:rsidRDefault="0040507C" w:rsidP="0040507C">
      <w:pPr>
        <w:pStyle w:val="Paragraphedeliste"/>
        <w:numPr>
          <w:ilvl w:val="0"/>
          <w:numId w:val="29"/>
        </w:numPr>
        <w:rPr>
          <w:rFonts w:ascii="Arial" w:hAnsi="Arial" w:cs="Arial"/>
          <w:sz w:val="24"/>
          <w:szCs w:val="20"/>
        </w:rPr>
      </w:pPr>
      <w:r w:rsidRPr="0040507C">
        <w:rPr>
          <w:rFonts w:ascii="Arial" w:hAnsi="Arial" w:cs="Arial"/>
          <w:sz w:val="24"/>
          <w:szCs w:val="20"/>
        </w:rPr>
        <w:t>Comme toute assurance, la prime varie en fonction de 2 éléments : le risque associé aux activités exercées par l’employeur et le coût des lésions.</w:t>
      </w:r>
    </w:p>
    <w:p w:rsidR="0040507C" w:rsidRPr="0040507C" w:rsidRDefault="0040507C" w:rsidP="0040507C">
      <w:pPr>
        <w:pStyle w:val="Paragraphedeliste"/>
        <w:rPr>
          <w:rFonts w:ascii="Arial" w:hAnsi="Arial" w:cs="Arial"/>
          <w:sz w:val="24"/>
          <w:szCs w:val="20"/>
        </w:rPr>
      </w:pPr>
    </w:p>
    <w:p w:rsidR="0040507C" w:rsidRPr="0040507C" w:rsidRDefault="0040507C" w:rsidP="0040507C">
      <w:pPr>
        <w:pStyle w:val="Paragraphedeliste"/>
        <w:numPr>
          <w:ilvl w:val="2"/>
          <w:numId w:val="29"/>
        </w:numPr>
        <w:rPr>
          <w:rFonts w:ascii="Arial" w:hAnsi="Arial" w:cs="Arial"/>
          <w:sz w:val="24"/>
          <w:szCs w:val="20"/>
        </w:rPr>
      </w:pPr>
      <w:proofErr w:type="spellStart"/>
      <w:r w:rsidRPr="0040507C">
        <w:rPr>
          <w:rFonts w:ascii="Arial" w:hAnsi="Arial" w:cs="Arial"/>
          <w:i/>
          <w:iCs/>
          <w:sz w:val="24"/>
          <w:szCs w:val="20"/>
          <w:lang w:val="en-CA"/>
        </w:rPr>
        <w:t>Fréquence</w:t>
      </w:r>
      <w:proofErr w:type="spellEnd"/>
      <w:r w:rsidRPr="0040507C">
        <w:rPr>
          <w:rFonts w:ascii="Arial" w:hAnsi="Arial" w:cs="Arial"/>
          <w:i/>
          <w:iCs/>
          <w:sz w:val="24"/>
          <w:szCs w:val="20"/>
          <w:lang w:val="en-CA"/>
        </w:rPr>
        <w:t xml:space="preserve"> </w:t>
      </w:r>
    </w:p>
    <w:p w:rsidR="0040507C" w:rsidRPr="0040507C" w:rsidRDefault="0040507C" w:rsidP="0040507C">
      <w:pPr>
        <w:pStyle w:val="Paragraphedeliste"/>
        <w:numPr>
          <w:ilvl w:val="2"/>
          <w:numId w:val="29"/>
        </w:numPr>
        <w:rPr>
          <w:rFonts w:ascii="Arial" w:hAnsi="Arial" w:cs="Arial"/>
          <w:sz w:val="24"/>
          <w:szCs w:val="20"/>
        </w:rPr>
      </w:pPr>
      <w:proofErr w:type="spellStart"/>
      <w:r>
        <w:rPr>
          <w:rFonts w:ascii="Arial" w:hAnsi="Arial" w:cs="Arial"/>
          <w:i/>
          <w:iCs/>
          <w:sz w:val="24"/>
          <w:szCs w:val="20"/>
          <w:lang w:val="en-CA"/>
        </w:rPr>
        <w:t>S</w:t>
      </w:r>
      <w:r w:rsidRPr="0040507C">
        <w:rPr>
          <w:rFonts w:ascii="Arial" w:hAnsi="Arial" w:cs="Arial"/>
          <w:i/>
          <w:iCs/>
          <w:sz w:val="24"/>
          <w:szCs w:val="20"/>
          <w:lang w:val="en-CA"/>
        </w:rPr>
        <w:t>évérité</w:t>
      </w:r>
      <w:proofErr w:type="spellEnd"/>
    </w:p>
    <w:p w:rsidR="0040507C" w:rsidRPr="0040507C" w:rsidRDefault="0040507C" w:rsidP="0040507C">
      <w:pPr>
        <w:rPr>
          <w:rFonts w:ascii="Arial" w:hAnsi="Arial" w:cs="Arial"/>
          <w:sz w:val="24"/>
          <w:szCs w:val="20"/>
        </w:rPr>
      </w:pPr>
    </w:p>
    <w:p w:rsidR="0040507C" w:rsidRPr="0040507C" w:rsidRDefault="0040507C" w:rsidP="0040507C">
      <w:pPr>
        <w:pStyle w:val="Paragraphedeliste"/>
        <w:numPr>
          <w:ilvl w:val="0"/>
          <w:numId w:val="29"/>
        </w:numPr>
        <w:rPr>
          <w:rFonts w:ascii="Arial" w:hAnsi="Arial" w:cs="Arial"/>
          <w:sz w:val="24"/>
          <w:szCs w:val="20"/>
        </w:rPr>
      </w:pPr>
      <w:r w:rsidRPr="0040507C">
        <w:rPr>
          <w:rFonts w:ascii="Arial" w:hAnsi="Arial" w:cs="Arial"/>
          <w:sz w:val="24"/>
          <w:szCs w:val="20"/>
        </w:rPr>
        <w:t>Employeurs regroupés par catégories industrielles (groupes de tarification) selon la similarité des activités exercées et la nature des accidents et des dangers susceptibles d’en découler.</w:t>
      </w:r>
    </w:p>
    <w:p w:rsidR="000F61AA" w:rsidRDefault="000F61AA" w:rsidP="000F61AA">
      <w:pPr>
        <w:pStyle w:val="Paragraphedeliste"/>
        <w:rPr>
          <w:rFonts w:ascii="Arial" w:hAnsi="Arial" w:cs="Arial"/>
          <w:sz w:val="24"/>
          <w:szCs w:val="24"/>
        </w:rPr>
      </w:pPr>
    </w:p>
    <w:p w:rsidR="0040507C" w:rsidRDefault="0040507C" w:rsidP="000F61AA">
      <w:pPr>
        <w:pStyle w:val="Paragraphedeliste"/>
        <w:rPr>
          <w:rFonts w:ascii="Arial" w:hAnsi="Arial" w:cs="Arial"/>
          <w:sz w:val="24"/>
          <w:szCs w:val="24"/>
        </w:rPr>
      </w:pPr>
    </w:p>
    <w:p w:rsidR="0040507C" w:rsidRDefault="0040507C" w:rsidP="000F61AA">
      <w:pPr>
        <w:pStyle w:val="Paragraphedeliste"/>
        <w:rPr>
          <w:rFonts w:ascii="Arial" w:hAnsi="Arial" w:cs="Arial"/>
          <w:sz w:val="24"/>
          <w:szCs w:val="24"/>
        </w:rPr>
      </w:pPr>
    </w:p>
    <w:p w:rsidR="0040507C" w:rsidRDefault="0040507C" w:rsidP="000F61AA">
      <w:pPr>
        <w:pStyle w:val="Paragraphedeliste"/>
        <w:rPr>
          <w:rFonts w:ascii="Arial" w:hAnsi="Arial" w:cs="Arial"/>
          <w:sz w:val="24"/>
          <w:szCs w:val="24"/>
        </w:rPr>
      </w:pPr>
    </w:p>
    <w:p w:rsidR="000F61AA" w:rsidRPr="00C840C1" w:rsidRDefault="000F61AA" w:rsidP="000F61AA">
      <w:pPr>
        <w:numPr>
          <w:ilvl w:val="0"/>
          <w:numId w:val="32"/>
        </w:numPr>
        <w:spacing w:after="0"/>
        <w:jc w:val="both"/>
        <w:rPr>
          <w:rFonts w:ascii="Arial" w:hAnsi="Arial" w:cs="Arial"/>
          <w:sz w:val="24"/>
          <w:szCs w:val="24"/>
        </w:rPr>
      </w:pPr>
      <w:r w:rsidRPr="00C840C1">
        <w:rPr>
          <w:rFonts w:ascii="Arial" w:hAnsi="Arial" w:cs="Arial"/>
          <w:sz w:val="24"/>
          <w:szCs w:val="24"/>
        </w:rPr>
        <w:lastRenderedPageBreak/>
        <w:t>Chaque année, le groupe de tarification se voit imposer un taux de cotisation, en % de la masse salariale, qui doit être suffisant pour couvrir les coûts suivants :</w:t>
      </w:r>
    </w:p>
    <w:p w:rsidR="000F61AA" w:rsidRDefault="000F61AA" w:rsidP="000F61AA">
      <w:pPr>
        <w:spacing w:after="0"/>
        <w:ind w:left="1440"/>
        <w:jc w:val="both"/>
        <w:rPr>
          <w:rFonts w:ascii="Arial" w:hAnsi="Arial" w:cs="Arial"/>
          <w:sz w:val="24"/>
          <w:szCs w:val="24"/>
          <w:highlight w:val="lightGray"/>
        </w:rPr>
      </w:pPr>
    </w:p>
    <w:p w:rsidR="0040507C" w:rsidRPr="0040507C" w:rsidRDefault="0040507C" w:rsidP="00CD19F4">
      <w:pPr>
        <w:numPr>
          <w:ilvl w:val="1"/>
          <w:numId w:val="77"/>
        </w:numPr>
        <w:spacing w:after="0"/>
        <w:jc w:val="both"/>
        <w:rPr>
          <w:rFonts w:ascii="Arial" w:hAnsi="Arial" w:cs="Arial"/>
          <w:sz w:val="24"/>
          <w:szCs w:val="24"/>
          <w:highlight w:val="lightGray"/>
        </w:rPr>
      </w:pPr>
      <w:r w:rsidRPr="0040507C">
        <w:rPr>
          <w:rFonts w:ascii="Arial" w:hAnsi="Arial" w:cs="Arial"/>
          <w:sz w:val="24"/>
          <w:szCs w:val="24"/>
          <w:highlight w:val="lightGray"/>
        </w:rPr>
        <w:t>Coût estimatif des indemnités liées aux nouvelles demandes d’indemnisation</w:t>
      </w:r>
    </w:p>
    <w:p w:rsidR="0040507C" w:rsidRPr="0040507C" w:rsidRDefault="0040507C" w:rsidP="00CD19F4">
      <w:pPr>
        <w:numPr>
          <w:ilvl w:val="1"/>
          <w:numId w:val="77"/>
        </w:numPr>
        <w:spacing w:after="0"/>
        <w:jc w:val="both"/>
        <w:rPr>
          <w:rFonts w:ascii="Arial" w:hAnsi="Arial" w:cs="Arial"/>
          <w:sz w:val="24"/>
          <w:szCs w:val="24"/>
          <w:highlight w:val="lightGray"/>
        </w:rPr>
      </w:pPr>
      <w:r w:rsidRPr="0040507C">
        <w:rPr>
          <w:rFonts w:ascii="Arial" w:hAnsi="Arial" w:cs="Arial"/>
          <w:sz w:val="24"/>
          <w:szCs w:val="24"/>
          <w:highlight w:val="lightGray"/>
        </w:rPr>
        <w:t>Frais d’administration + coûts liés à la prévention</w:t>
      </w:r>
    </w:p>
    <w:p w:rsidR="0040507C" w:rsidRPr="0040507C" w:rsidRDefault="0040507C" w:rsidP="00CD19F4">
      <w:pPr>
        <w:numPr>
          <w:ilvl w:val="1"/>
          <w:numId w:val="77"/>
        </w:numPr>
        <w:spacing w:after="0"/>
        <w:jc w:val="both"/>
        <w:rPr>
          <w:rFonts w:ascii="Arial" w:hAnsi="Arial" w:cs="Arial"/>
          <w:sz w:val="24"/>
          <w:szCs w:val="24"/>
          <w:highlight w:val="lightGray"/>
        </w:rPr>
      </w:pPr>
      <w:r w:rsidRPr="0040507C">
        <w:rPr>
          <w:rFonts w:ascii="Arial" w:hAnsi="Arial" w:cs="Arial"/>
          <w:sz w:val="24"/>
          <w:szCs w:val="24"/>
          <w:highlight w:val="lightGray"/>
        </w:rPr>
        <w:t>Totalité ou une partie des déficits/surplus des années précédentes.</w:t>
      </w:r>
    </w:p>
    <w:p w:rsidR="000F61AA" w:rsidRDefault="000F61AA" w:rsidP="000F61AA">
      <w:pPr>
        <w:spacing w:after="0"/>
        <w:ind w:left="1440"/>
        <w:jc w:val="both"/>
        <w:rPr>
          <w:rFonts w:ascii="Arial" w:hAnsi="Arial" w:cs="Arial"/>
          <w:sz w:val="24"/>
          <w:szCs w:val="24"/>
          <w:highlight w:val="lightGray"/>
        </w:rPr>
      </w:pPr>
    </w:p>
    <w:p w:rsidR="000F61AA" w:rsidRDefault="000F61AA" w:rsidP="000F61AA">
      <w:pPr>
        <w:spacing w:after="0"/>
        <w:ind w:left="1440"/>
        <w:jc w:val="both"/>
        <w:rPr>
          <w:rFonts w:ascii="Arial" w:hAnsi="Arial" w:cs="Arial"/>
          <w:sz w:val="24"/>
          <w:szCs w:val="24"/>
          <w:highlight w:val="lightGray"/>
        </w:rPr>
      </w:pPr>
    </w:p>
    <w:p w:rsidR="000F61AA" w:rsidRPr="00C840C1" w:rsidRDefault="000F61AA" w:rsidP="000F61AA">
      <w:pPr>
        <w:spacing w:after="0"/>
        <w:ind w:left="1440"/>
        <w:jc w:val="both"/>
        <w:rPr>
          <w:rFonts w:ascii="Arial" w:hAnsi="Arial" w:cs="Arial"/>
          <w:sz w:val="24"/>
          <w:szCs w:val="24"/>
          <w:highlight w:val="lightGray"/>
        </w:rPr>
      </w:pPr>
    </w:p>
    <w:p w:rsidR="000F61AA" w:rsidRPr="008A6192" w:rsidRDefault="000F61AA" w:rsidP="000F61AA">
      <w:pPr>
        <w:numPr>
          <w:ilvl w:val="0"/>
          <w:numId w:val="32"/>
        </w:numPr>
        <w:spacing w:after="0"/>
        <w:jc w:val="both"/>
        <w:rPr>
          <w:rFonts w:ascii="Arial" w:hAnsi="Arial" w:cs="Arial"/>
          <w:sz w:val="24"/>
          <w:szCs w:val="24"/>
        </w:rPr>
      </w:pPr>
      <w:r w:rsidRPr="008A6192">
        <w:rPr>
          <w:rFonts w:ascii="Arial" w:hAnsi="Arial" w:cs="Arial"/>
          <w:sz w:val="24"/>
          <w:szCs w:val="24"/>
        </w:rPr>
        <w:t>Pour 2019, besoins financiers= 2,75 milliards $</w:t>
      </w:r>
    </w:p>
    <w:p w:rsidR="000F61AA" w:rsidRPr="008A6192" w:rsidRDefault="000F61AA" w:rsidP="000F61AA">
      <w:pPr>
        <w:numPr>
          <w:ilvl w:val="0"/>
          <w:numId w:val="32"/>
        </w:numPr>
        <w:spacing w:after="0"/>
        <w:jc w:val="both"/>
        <w:rPr>
          <w:rFonts w:ascii="Arial" w:hAnsi="Arial" w:cs="Arial"/>
          <w:sz w:val="24"/>
          <w:szCs w:val="24"/>
        </w:rPr>
      </w:pPr>
      <w:r w:rsidRPr="008A6192">
        <w:rPr>
          <w:rFonts w:ascii="Arial" w:hAnsi="Arial" w:cs="Arial"/>
          <w:sz w:val="24"/>
          <w:szCs w:val="24"/>
        </w:rPr>
        <w:t xml:space="preserve">Taux prime </w:t>
      </w:r>
      <w:r>
        <w:rPr>
          <w:rFonts w:ascii="Arial" w:hAnsi="Arial" w:cs="Arial"/>
          <w:sz w:val="24"/>
          <w:szCs w:val="24"/>
        </w:rPr>
        <w:t xml:space="preserve">en 2019 </w:t>
      </w:r>
      <w:r w:rsidRPr="008A6192">
        <w:rPr>
          <w:rFonts w:ascii="Arial" w:hAnsi="Arial" w:cs="Arial"/>
          <w:sz w:val="24"/>
          <w:szCs w:val="24"/>
        </w:rPr>
        <w:t xml:space="preserve">pour couvrir ces besoins </w:t>
      </w:r>
      <w:r>
        <w:rPr>
          <w:rFonts w:ascii="Arial" w:hAnsi="Arial" w:cs="Arial"/>
          <w:sz w:val="24"/>
          <w:szCs w:val="24"/>
        </w:rPr>
        <w:t>e</w:t>
      </w:r>
      <w:r w:rsidRPr="008A6192">
        <w:rPr>
          <w:rFonts w:ascii="Arial" w:hAnsi="Arial" w:cs="Arial"/>
          <w:sz w:val="24"/>
          <w:szCs w:val="24"/>
        </w:rPr>
        <w:t>st de 1,79$ du 100$ de masse salariale admissible (même que 2018).</w:t>
      </w:r>
    </w:p>
    <w:p w:rsidR="000F61AA" w:rsidRPr="00BF1508" w:rsidRDefault="000F61AA" w:rsidP="000F61AA">
      <w:pPr>
        <w:spacing w:after="0"/>
        <w:jc w:val="both"/>
        <w:rPr>
          <w:rFonts w:ascii="Arial" w:hAnsi="Arial" w:cs="Arial"/>
          <w:color w:val="FF0000"/>
          <w:sz w:val="24"/>
          <w:szCs w:val="24"/>
        </w:rPr>
      </w:pPr>
    </w:p>
    <w:p w:rsidR="000F61AA" w:rsidRDefault="000F61AA" w:rsidP="000F61AA">
      <w:pPr>
        <w:numPr>
          <w:ilvl w:val="0"/>
          <w:numId w:val="32"/>
        </w:numPr>
        <w:spacing w:after="0"/>
        <w:jc w:val="both"/>
        <w:rPr>
          <w:rFonts w:ascii="Arial" w:hAnsi="Arial" w:cs="Arial"/>
          <w:sz w:val="24"/>
          <w:szCs w:val="24"/>
        </w:rPr>
      </w:pPr>
      <w:r w:rsidRPr="00C840C1">
        <w:rPr>
          <w:rFonts w:ascii="Arial" w:hAnsi="Arial" w:cs="Arial"/>
          <w:sz w:val="24"/>
          <w:szCs w:val="24"/>
        </w:rPr>
        <w:t xml:space="preserve">On applique le taux de cotisation à la somme des salaires annuels des salariés, sous réserve du plafond de salaire </w:t>
      </w:r>
      <w:proofErr w:type="spellStart"/>
      <w:r w:rsidRPr="00C840C1">
        <w:rPr>
          <w:rFonts w:ascii="Arial" w:hAnsi="Arial" w:cs="Arial"/>
          <w:sz w:val="24"/>
          <w:szCs w:val="24"/>
        </w:rPr>
        <w:t>cotisable</w:t>
      </w:r>
      <w:proofErr w:type="spellEnd"/>
    </w:p>
    <w:p w:rsidR="000F61AA" w:rsidRDefault="000F61AA" w:rsidP="000F61AA">
      <w:pPr>
        <w:pStyle w:val="Paragraphedeliste"/>
        <w:rPr>
          <w:rFonts w:ascii="Arial" w:hAnsi="Arial" w:cs="Arial"/>
          <w:sz w:val="24"/>
          <w:szCs w:val="24"/>
        </w:rPr>
      </w:pPr>
    </w:p>
    <w:p w:rsidR="000F61AA" w:rsidRPr="00C840C1" w:rsidRDefault="000F61AA" w:rsidP="000F61AA">
      <w:pPr>
        <w:spacing w:after="0"/>
        <w:ind w:left="720"/>
        <w:jc w:val="both"/>
        <w:rPr>
          <w:rFonts w:ascii="Arial" w:hAnsi="Arial" w:cs="Arial"/>
          <w:sz w:val="24"/>
          <w:szCs w:val="24"/>
        </w:rPr>
      </w:pPr>
      <w:r>
        <w:rPr>
          <w:noProof/>
        </w:rPr>
        <w:lastRenderedPageBreak/>
        <mc:AlternateContent>
          <mc:Choice Requires="wps">
            <w:drawing>
              <wp:anchor distT="0" distB="0" distL="114300" distR="114300" simplePos="0" relativeHeight="251661312" behindDoc="0" locked="0" layoutInCell="1" allowOverlap="1" wp14:anchorId="2BCF322F" wp14:editId="46C4EFE5">
                <wp:simplePos x="0" y="0"/>
                <wp:positionH relativeFrom="column">
                  <wp:posOffset>6964045</wp:posOffset>
                </wp:positionH>
                <wp:positionV relativeFrom="paragraph">
                  <wp:posOffset>2125345</wp:posOffset>
                </wp:positionV>
                <wp:extent cx="1960245" cy="424180"/>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60245" cy="424180"/>
                        </a:xfrm>
                        <a:prstGeom prst="rect">
                          <a:avLst/>
                        </a:prstGeom>
                        <a:solidFill>
                          <a:srgbClr val="FFFFFF"/>
                        </a:solidFill>
                        <a:ln w="9525">
                          <a:solidFill>
                            <a:srgbClr val="000000"/>
                          </a:solidFill>
                          <a:miter lim="800000"/>
                          <a:headEnd/>
                          <a:tailEnd/>
                        </a:ln>
                      </wps:spPr>
                      <wps:txbx>
                        <w:txbxContent>
                          <w:p w:rsidR="000F61AA" w:rsidRDefault="000F61AA" w:rsidP="000F61AA"/>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BCF322F" id="_x0000_t202" coordsize="21600,21600" o:spt="202" path="m,l,21600r21600,l21600,xe">
                <v:stroke joinstyle="miter"/>
                <v:path gradientshapeok="t" o:connecttype="rect"/>
              </v:shapetype>
              <v:shape id="Zone de texte 2" o:spid="_x0000_s1026" type="#_x0000_t202" style="position:absolute;left:0;text-align:left;margin-left:548.35pt;margin-top:167.35pt;width:154.35pt;height:33.4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">
                <v:path arrowok="t"/>
                <v:textbox style="mso-fit-shape-to-text:t">
                  <w:txbxContent>
                    <w:p w:rsidR="000F61AA" w:rsidRDefault="000F61AA" w:rsidP="000F61AA"/>
                  </w:txbxContent>
                </v:textbox>
              </v:shape>
            </w:pict>
          </mc:Fallback>
        </mc:AlternateContent>
      </w:r>
      <w:r w:rsidRPr="00DF0376">
        <w:rPr>
          <w:noProof/>
          <w:lang w:eastAsia="fr-CA"/>
        </w:rPr>
        <w:drawing>
          <wp:inline distT="0" distB="0" distL="0" distR="0" wp14:anchorId="0C33EE39" wp14:editId="3F46C5DE">
            <wp:extent cx="3492500" cy="4445000"/>
            <wp:effectExtent l="0" t="0" r="0" b="0"/>
            <wp:docPr id="8"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2500" cy="4445000"/>
                    </a:xfrm>
                    <a:prstGeom prst="rect">
                      <a:avLst/>
                    </a:prstGeom>
                    <a:noFill/>
                    <a:ln>
                      <a:noFill/>
                    </a:ln>
                  </pic:spPr>
                </pic:pic>
              </a:graphicData>
            </a:graphic>
          </wp:inline>
        </w:drawing>
      </w:r>
    </w:p>
    <w:p w:rsidR="000F61AA" w:rsidRDefault="000F61AA" w:rsidP="000F61AA">
      <w:pPr>
        <w:numPr>
          <w:ilvl w:val="0"/>
          <w:numId w:val="32"/>
        </w:numPr>
        <w:spacing w:after="0"/>
        <w:jc w:val="both"/>
        <w:rPr>
          <w:rFonts w:ascii="Arial" w:hAnsi="Arial" w:cs="Arial"/>
          <w:sz w:val="24"/>
          <w:szCs w:val="24"/>
        </w:rPr>
      </w:pPr>
      <w:r w:rsidRPr="00C840C1">
        <w:rPr>
          <w:rFonts w:ascii="Arial" w:hAnsi="Arial" w:cs="Arial"/>
          <w:sz w:val="24"/>
          <w:szCs w:val="24"/>
        </w:rPr>
        <w:t>Les cotisations versées par les employeurs se sont élevées à 2 612,7 millions</w:t>
      </w:r>
      <w:r>
        <w:rPr>
          <w:rFonts w:ascii="Arial" w:hAnsi="Arial" w:cs="Arial"/>
          <w:sz w:val="24"/>
          <w:szCs w:val="24"/>
        </w:rPr>
        <w:t>$</w:t>
      </w:r>
      <w:r w:rsidRPr="00C840C1">
        <w:rPr>
          <w:rFonts w:ascii="Arial" w:hAnsi="Arial" w:cs="Arial"/>
          <w:sz w:val="24"/>
          <w:szCs w:val="24"/>
        </w:rPr>
        <w:t xml:space="preserve"> pour l’exercice 2017.</w:t>
      </w:r>
      <w:r>
        <w:rPr>
          <w:rFonts w:ascii="Arial" w:hAnsi="Arial" w:cs="Arial"/>
          <w:sz w:val="24"/>
          <w:szCs w:val="24"/>
        </w:rPr>
        <w:t xml:space="preserve"> (67% de 3 892,6)</w:t>
      </w:r>
    </w:p>
    <w:p w:rsidR="000F61AA" w:rsidRPr="00C840C1" w:rsidRDefault="000F61AA" w:rsidP="000F61AA">
      <w:pPr>
        <w:spacing w:after="0"/>
        <w:ind w:left="720"/>
        <w:jc w:val="both"/>
        <w:rPr>
          <w:rFonts w:ascii="Arial" w:hAnsi="Arial" w:cs="Arial"/>
          <w:sz w:val="24"/>
          <w:szCs w:val="24"/>
        </w:rPr>
      </w:pPr>
    </w:p>
    <w:p w:rsidR="000F61AA" w:rsidRPr="00B43EC1" w:rsidRDefault="000F61AA" w:rsidP="000F61AA">
      <w:pPr>
        <w:spacing w:after="0"/>
        <w:ind w:left="720"/>
        <w:jc w:val="both"/>
        <w:rPr>
          <w:szCs w:val="20"/>
        </w:rPr>
      </w:pPr>
      <w:r w:rsidRPr="00DF0376">
        <w:rPr>
          <w:noProof/>
          <w:lang w:eastAsia="fr-CA"/>
        </w:rPr>
        <w:drawing>
          <wp:inline distT="0" distB="0" distL="0" distR="0" wp14:anchorId="1921A23A" wp14:editId="3A5956F9">
            <wp:extent cx="4000500" cy="2743200"/>
            <wp:effectExtent l="0" t="0" r="0" b="0"/>
            <wp:docPr id="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0500" cy="2743200"/>
                    </a:xfrm>
                    <a:prstGeom prst="rect">
                      <a:avLst/>
                    </a:prstGeom>
                    <a:noFill/>
                    <a:ln>
                      <a:noFill/>
                    </a:ln>
                  </pic:spPr>
                </pic:pic>
              </a:graphicData>
            </a:graphic>
          </wp:inline>
        </w:drawing>
      </w:r>
    </w:p>
    <w:p w:rsidR="000F61AA" w:rsidRDefault="000F61AA" w:rsidP="000F61AA">
      <w:pPr>
        <w:ind w:left="426"/>
        <w:rPr>
          <w:b/>
          <w:sz w:val="24"/>
        </w:rPr>
      </w:pPr>
    </w:p>
    <w:p w:rsidR="000F61AA" w:rsidRPr="00C840C1" w:rsidRDefault="000F61AA" w:rsidP="000F61AA">
      <w:pPr>
        <w:numPr>
          <w:ilvl w:val="0"/>
          <w:numId w:val="38"/>
        </w:numPr>
        <w:ind w:left="426"/>
        <w:rPr>
          <w:rFonts w:ascii="Arial" w:hAnsi="Arial" w:cs="Arial"/>
          <w:b/>
          <w:sz w:val="24"/>
        </w:rPr>
      </w:pPr>
      <w:r w:rsidRPr="00C840C1">
        <w:rPr>
          <w:rFonts w:ascii="Arial" w:hAnsi="Arial" w:cs="Arial"/>
          <w:b/>
          <w:sz w:val="24"/>
        </w:rPr>
        <w:t>Modalités de tarification personnalisée</w:t>
      </w:r>
    </w:p>
    <w:p w:rsidR="000F61AA" w:rsidRDefault="000F61AA" w:rsidP="000F61AA">
      <w:pPr>
        <w:numPr>
          <w:ilvl w:val="0"/>
          <w:numId w:val="32"/>
        </w:numPr>
        <w:spacing w:after="0"/>
        <w:jc w:val="both"/>
        <w:rPr>
          <w:rFonts w:ascii="Arial" w:hAnsi="Arial" w:cs="Arial"/>
          <w:sz w:val="24"/>
          <w:szCs w:val="24"/>
        </w:rPr>
      </w:pPr>
      <w:r w:rsidRPr="00C840C1">
        <w:rPr>
          <w:rFonts w:ascii="Arial" w:hAnsi="Arial" w:cs="Arial"/>
          <w:sz w:val="24"/>
          <w:szCs w:val="24"/>
        </w:rPr>
        <w:t>Taux de l’unité</w:t>
      </w:r>
      <w:r>
        <w:rPr>
          <w:rFonts w:ascii="Arial" w:hAnsi="Arial" w:cs="Arial"/>
          <w:sz w:val="24"/>
          <w:szCs w:val="24"/>
        </w:rPr>
        <w:t> :</w:t>
      </w:r>
    </w:p>
    <w:p w:rsidR="000F61AA" w:rsidRDefault="000F61AA" w:rsidP="000F61AA">
      <w:pPr>
        <w:spacing w:after="0"/>
        <w:ind w:left="720"/>
        <w:jc w:val="both"/>
        <w:rPr>
          <w:rFonts w:ascii="Arial" w:hAnsi="Arial" w:cs="Arial"/>
          <w:sz w:val="24"/>
          <w:szCs w:val="24"/>
        </w:rPr>
      </w:pPr>
    </w:p>
    <w:p w:rsidR="0040507C" w:rsidRPr="0040507C" w:rsidRDefault="0040507C" w:rsidP="00CD19F4">
      <w:pPr>
        <w:numPr>
          <w:ilvl w:val="1"/>
          <w:numId w:val="78"/>
        </w:numPr>
        <w:spacing w:after="0"/>
        <w:jc w:val="both"/>
        <w:rPr>
          <w:rFonts w:ascii="Arial" w:hAnsi="Arial" w:cs="Arial"/>
          <w:sz w:val="24"/>
          <w:szCs w:val="24"/>
        </w:rPr>
      </w:pPr>
      <w:r w:rsidRPr="0040507C">
        <w:rPr>
          <w:rFonts w:ascii="Arial" w:hAnsi="Arial" w:cs="Arial"/>
          <w:sz w:val="24"/>
          <w:szCs w:val="24"/>
        </w:rPr>
        <w:t>Pour les petites entreprises</w:t>
      </w:r>
    </w:p>
    <w:p w:rsidR="0040507C" w:rsidRPr="0040507C" w:rsidRDefault="0040507C" w:rsidP="00CD19F4">
      <w:pPr>
        <w:numPr>
          <w:ilvl w:val="1"/>
          <w:numId w:val="78"/>
        </w:numPr>
        <w:spacing w:after="0"/>
        <w:jc w:val="both"/>
        <w:rPr>
          <w:rFonts w:ascii="Arial" w:hAnsi="Arial" w:cs="Arial"/>
          <w:sz w:val="24"/>
          <w:szCs w:val="24"/>
        </w:rPr>
      </w:pPr>
      <w:r w:rsidRPr="0040507C">
        <w:rPr>
          <w:rFonts w:ascii="Arial" w:hAnsi="Arial" w:cs="Arial"/>
          <w:sz w:val="24"/>
          <w:szCs w:val="24"/>
        </w:rPr>
        <w:t>Environ 72% des employeurs</w:t>
      </w:r>
    </w:p>
    <w:p w:rsidR="0040507C" w:rsidRPr="0040507C" w:rsidRDefault="0040507C" w:rsidP="00CD19F4">
      <w:pPr>
        <w:numPr>
          <w:ilvl w:val="1"/>
          <w:numId w:val="78"/>
        </w:numPr>
        <w:spacing w:after="0"/>
        <w:jc w:val="both"/>
        <w:rPr>
          <w:rFonts w:ascii="Arial" w:hAnsi="Arial" w:cs="Arial"/>
          <w:sz w:val="24"/>
          <w:szCs w:val="24"/>
        </w:rPr>
      </w:pPr>
      <w:r w:rsidRPr="0040507C">
        <w:rPr>
          <w:rFonts w:ascii="Arial" w:hAnsi="Arial" w:cs="Arial"/>
          <w:sz w:val="24"/>
          <w:szCs w:val="24"/>
        </w:rPr>
        <w:t>Le taux reflète le risque et donc le coût des lésions professionnelles de l'ensemble des employeurs classés dans l'unité.</w:t>
      </w:r>
    </w:p>
    <w:p w:rsidR="0040507C" w:rsidRPr="0040507C" w:rsidRDefault="0040507C" w:rsidP="00CD19F4">
      <w:pPr>
        <w:numPr>
          <w:ilvl w:val="1"/>
          <w:numId w:val="78"/>
        </w:numPr>
        <w:spacing w:after="0"/>
        <w:jc w:val="both"/>
        <w:rPr>
          <w:rFonts w:ascii="Arial" w:hAnsi="Arial" w:cs="Arial"/>
          <w:sz w:val="24"/>
          <w:szCs w:val="24"/>
        </w:rPr>
      </w:pPr>
      <w:r w:rsidRPr="0040507C">
        <w:rPr>
          <w:rFonts w:ascii="Arial" w:hAnsi="Arial" w:cs="Arial"/>
          <w:sz w:val="24"/>
          <w:szCs w:val="24"/>
        </w:rPr>
        <w:t>Gestion collective : lorsqu’une lésion professionnelle se produit, c’est l’ensemble du groupe qui en supporte les coûts.</w:t>
      </w:r>
    </w:p>
    <w:p w:rsidR="000F61AA" w:rsidRPr="00C840C1" w:rsidRDefault="000F61AA" w:rsidP="000F61AA">
      <w:pPr>
        <w:spacing w:after="0"/>
        <w:ind w:left="1440"/>
        <w:jc w:val="both"/>
        <w:rPr>
          <w:rFonts w:ascii="Arial" w:hAnsi="Arial" w:cs="Arial"/>
          <w:sz w:val="24"/>
          <w:szCs w:val="24"/>
        </w:rPr>
      </w:pPr>
    </w:p>
    <w:p w:rsidR="000F61AA" w:rsidRPr="00BF1508" w:rsidRDefault="000F61AA" w:rsidP="000F61AA">
      <w:pPr>
        <w:numPr>
          <w:ilvl w:val="0"/>
          <w:numId w:val="32"/>
        </w:numPr>
        <w:spacing w:after="0"/>
        <w:jc w:val="both"/>
        <w:rPr>
          <w:rFonts w:ascii="Arial" w:hAnsi="Arial" w:cs="Arial"/>
          <w:i/>
          <w:sz w:val="24"/>
          <w:szCs w:val="24"/>
        </w:rPr>
      </w:pPr>
      <w:r w:rsidRPr="00C840C1">
        <w:rPr>
          <w:rFonts w:ascii="Arial" w:hAnsi="Arial" w:cs="Arial"/>
          <w:sz w:val="24"/>
          <w:szCs w:val="24"/>
        </w:rPr>
        <w:t>Taux personnalisé</w:t>
      </w:r>
      <w:r>
        <w:rPr>
          <w:rFonts w:ascii="Arial" w:hAnsi="Arial" w:cs="Arial"/>
          <w:sz w:val="24"/>
          <w:szCs w:val="24"/>
        </w:rPr>
        <w:t> :</w:t>
      </w:r>
    </w:p>
    <w:p w:rsidR="000F61AA" w:rsidRPr="00974FD9" w:rsidRDefault="000F61AA" w:rsidP="000F61AA">
      <w:pPr>
        <w:spacing w:after="0"/>
        <w:ind w:left="1440"/>
        <w:jc w:val="both"/>
        <w:rPr>
          <w:rFonts w:ascii="Arial" w:hAnsi="Arial" w:cs="Arial"/>
          <w:i/>
          <w:sz w:val="24"/>
          <w:szCs w:val="24"/>
        </w:rPr>
      </w:pPr>
    </w:p>
    <w:p w:rsidR="0040507C" w:rsidRPr="0040507C" w:rsidRDefault="0040507C" w:rsidP="00CD19F4">
      <w:pPr>
        <w:numPr>
          <w:ilvl w:val="1"/>
          <w:numId w:val="79"/>
        </w:numPr>
        <w:spacing w:after="0"/>
        <w:jc w:val="both"/>
        <w:rPr>
          <w:rFonts w:ascii="Arial" w:hAnsi="Arial" w:cs="Arial"/>
          <w:sz w:val="24"/>
          <w:szCs w:val="24"/>
        </w:rPr>
      </w:pPr>
      <w:r w:rsidRPr="0040507C">
        <w:rPr>
          <w:rFonts w:ascii="Arial" w:hAnsi="Arial" w:cs="Arial"/>
          <w:sz w:val="24"/>
          <w:szCs w:val="24"/>
        </w:rPr>
        <w:t>Pour les moyennes et grandes entreprises</w:t>
      </w:r>
    </w:p>
    <w:p w:rsidR="0040507C" w:rsidRPr="0040507C" w:rsidRDefault="0040507C" w:rsidP="00CD19F4">
      <w:pPr>
        <w:numPr>
          <w:ilvl w:val="1"/>
          <w:numId w:val="79"/>
        </w:numPr>
        <w:spacing w:after="0"/>
        <w:jc w:val="both"/>
        <w:rPr>
          <w:rFonts w:ascii="Arial" w:hAnsi="Arial" w:cs="Arial"/>
          <w:sz w:val="24"/>
          <w:szCs w:val="24"/>
        </w:rPr>
      </w:pPr>
      <w:r w:rsidRPr="0040507C">
        <w:rPr>
          <w:rFonts w:ascii="Arial" w:hAnsi="Arial" w:cs="Arial"/>
          <w:sz w:val="24"/>
          <w:szCs w:val="24"/>
        </w:rPr>
        <w:t>Environ 27% des employeurs</w:t>
      </w:r>
    </w:p>
    <w:p w:rsidR="0040507C" w:rsidRPr="0040507C" w:rsidRDefault="0040507C" w:rsidP="00CD19F4">
      <w:pPr>
        <w:numPr>
          <w:ilvl w:val="1"/>
          <w:numId w:val="79"/>
        </w:numPr>
        <w:spacing w:after="0"/>
        <w:jc w:val="both"/>
        <w:rPr>
          <w:rFonts w:ascii="Arial" w:hAnsi="Arial" w:cs="Arial"/>
          <w:sz w:val="24"/>
          <w:szCs w:val="24"/>
        </w:rPr>
      </w:pPr>
      <w:r w:rsidRPr="0040507C">
        <w:rPr>
          <w:rFonts w:ascii="Arial" w:hAnsi="Arial" w:cs="Arial"/>
          <w:sz w:val="24"/>
          <w:szCs w:val="24"/>
        </w:rPr>
        <w:t>Le taux de l’unité est ajusté pour tenir compte des efforts investis par l’employeur pour prévenir les lésions professionnelles, faciliter la réadaptation et favoriser un retour au travail.</w:t>
      </w:r>
    </w:p>
    <w:p w:rsidR="0040507C" w:rsidRPr="0040507C" w:rsidRDefault="0040507C" w:rsidP="00CD19F4">
      <w:pPr>
        <w:numPr>
          <w:ilvl w:val="1"/>
          <w:numId w:val="79"/>
        </w:numPr>
        <w:spacing w:after="0"/>
        <w:jc w:val="both"/>
        <w:rPr>
          <w:rFonts w:ascii="Arial" w:hAnsi="Arial" w:cs="Arial"/>
          <w:sz w:val="24"/>
          <w:szCs w:val="24"/>
        </w:rPr>
      </w:pPr>
      <w:r w:rsidRPr="0040507C">
        <w:rPr>
          <w:rFonts w:ascii="Arial" w:hAnsi="Arial" w:cs="Arial"/>
          <w:sz w:val="24"/>
          <w:szCs w:val="24"/>
        </w:rPr>
        <w:t>On prend en compte, en plus de l'expérience de l'unité, les lésions professionnelles associées au dossier de l'employeur, comparativement à ceux de l’unité</w:t>
      </w:r>
      <w:r>
        <w:rPr>
          <w:rFonts w:ascii="Arial" w:hAnsi="Arial" w:cs="Arial"/>
          <w:sz w:val="24"/>
          <w:szCs w:val="24"/>
        </w:rPr>
        <w:t>.</w:t>
      </w:r>
    </w:p>
    <w:p w:rsidR="000F61AA" w:rsidRDefault="00CD19F4" w:rsidP="000F61AA">
      <w:pPr>
        <w:spacing w:after="0"/>
        <w:ind w:left="1134" w:right="567"/>
        <w:jc w:val="both"/>
        <w:rPr>
          <w:rFonts w:ascii="Arial" w:hAnsi="Arial" w:cs="Arial"/>
          <w:i/>
          <w:color w:val="FF0000"/>
          <w:sz w:val="24"/>
          <w:szCs w:val="24"/>
        </w:rPr>
      </w:pPr>
      <w:r w:rsidRPr="004840F0">
        <w:rPr>
          <w:noProof/>
        </w:rPr>
        <w:object w:dxaOrig="7159" w:dyaOrig="53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57.95pt;height:269.1pt;mso-width-percent:0;mso-height-percent:0;mso-width-percent:0;mso-height-percent:0" o:ole="">
            <v:imagedata r:id="rId14" o:title=""/>
          </v:shape>
          <o:OLEObject Type="Embed" ProgID="PowerPoint.Slide.12" ShapeID="_x0000_i1025" DrawAspect="Content" ObjectID="_1649777507" r:id="rId15"/>
        </w:object>
      </w:r>
    </w:p>
    <w:p w:rsidR="000F61AA" w:rsidRPr="00D15417" w:rsidRDefault="000F61AA" w:rsidP="000F61AA">
      <w:pPr>
        <w:spacing w:after="0"/>
        <w:ind w:left="1134" w:right="567"/>
        <w:jc w:val="both"/>
        <w:rPr>
          <w:rFonts w:ascii="Arial" w:hAnsi="Arial" w:cs="Arial"/>
          <w:i/>
          <w:color w:val="FF0000"/>
          <w:sz w:val="24"/>
          <w:szCs w:val="24"/>
        </w:rPr>
      </w:pPr>
    </w:p>
    <w:p w:rsidR="001C6CD2" w:rsidRPr="001C6CD2" w:rsidRDefault="001C6CD2" w:rsidP="00CD19F4">
      <w:pPr>
        <w:numPr>
          <w:ilvl w:val="0"/>
          <w:numId w:val="80"/>
        </w:numPr>
        <w:spacing w:after="0"/>
        <w:jc w:val="both"/>
        <w:rPr>
          <w:rFonts w:ascii="Arial" w:hAnsi="Arial" w:cs="Arial"/>
          <w:sz w:val="24"/>
          <w:szCs w:val="24"/>
        </w:rPr>
      </w:pPr>
      <w:r w:rsidRPr="001C6CD2">
        <w:rPr>
          <w:rFonts w:ascii="Arial" w:hAnsi="Arial" w:cs="Arial"/>
          <w:sz w:val="24"/>
          <w:szCs w:val="24"/>
        </w:rPr>
        <w:t>Rétrospective :</w:t>
      </w:r>
    </w:p>
    <w:p w:rsidR="001C6CD2" w:rsidRPr="001C6CD2" w:rsidRDefault="001C6CD2" w:rsidP="00CD19F4">
      <w:pPr>
        <w:numPr>
          <w:ilvl w:val="1"/>
          <w:numId w:val="80"/>
        </w:numPr>
        <w:spacing w:after="0"/>
        <w:jc w:val="both"/>
        <w:rPr>
          <w:rFonts w:ascii="Arial" w:hAnsi="Arial" w:cs="Arial"/>
          <w:sz w:val="24"/>
          <w:szCs w:val="24"/>
        </w:rPr>
      </w:pPr>
      <w:r w:rsidRPr="001C6CD2">
        <w:rPr>
          <w:rFonts w:ascii="Arial" w:hAnsi="Arial" w:cs="Arial"/>
          <w:sz w:val="24"/>
          <w:szCs w:val="24"/>
        </w:rPr>
        <w:t>Pour les très grandes entreprises</w:t>
      </w:r>
    </w:p>
    <w:p w:rsidR="001C6CD2" w:rsidRPr="001C6CD2" w:rsidRDefault="001C6CD2" w:rsidP="00CD19F4">
      <w:pPr>
        <w:numPr>
          <w:ilvl w:val="1"/>
          <w:numId w:val="80"/>
        </w:numPr>
        <w:spacing w:after="0"/>
        <w:jc w:val="both"/>
        <w:rPr>
          <w:rFonts w:ascii="Arial" w:hAnsi="Arial" w:cs="Arial"/>
          <w:sz w:val="24"/>
          <w:szCs w:val="24"/>
        </w:rPr>
      </w:pPr>
      <w:r w:rsidRPr="001C6CD2">
        <w:rPr>
          <w:rFonts w:ascii="Arial" w:hAnsi="Arial" w:cs="Arial"/>
          <w:sz w:val="24"/>
          <w:szCs w:val="24"/>
        </w:rPr>
        <w:t>Environ 1% des employeurs</w:t>
      </w:r>
    </w:p>
    <w:p w:rsidR="001C6CD2" w:rsidRPr="001C6CD2" w:rsidRDefault="001C6CD2" w:rsidP="00CD19F4">
      <w:pPr>
        <w:numPr>
          <w:ilvl w:val="1"/>
          <w:numId w:val="80"/>
        </w:numPr>
        <w:spacing w:after="0"/>
        <w:jc w:val="both"/>
        <w:rPr>
          <w:rFonts w:ascii="Arial" w:hAnsi="Arial" w:cs="Arial"/>
          <w:sz w:val="24"/>
          <w:szCs w:val="24"/>
        </w:rPr>
      </w:pPr>
      <w:r w:rsidRPr="001C6CD2">
        <w:rPr>
          <w:rFonts w:ascii="Arial" w:hAnsi="Arial" w:cs="Arial"/>
          <w:sz w:val="24"/>
          <w:szCs w:val="24"/>
        </w:rPr>
        <w:t>La cotisation est ajustée en fonction de l’évolution sur 4 ans du coût des lésions professionnelles survenues au cours d’une année. (ristournes ou surcharges)</w:t>
      </w:r>
    </w:p>
    <w:p w:rsidR="001C6CD2" w:rsidRPr="001C6CD2" w:rsidRDefault="001C6CD2" w:rsidP="00CD19F4">
      <w:pPr>
        <w:numPr>
          <w:ilvl w:val="0"/>
          <w:numId w:val="80"/>
        </w:numPr>
        <w:spacing w:after="0"/>
        <w:jc w:val="both"/>
        <w:rPr>
          <w:rFonts w:ascii="Arial" w:hAnsi="Arial" w:cs="Arial"/>
          <w:sz w:val="24"/>
          <w:szCs w:val="24"/>
        </w:rPr>
      </w:pPr>
      <w:r w:rsidRPr="001C6CD2">
        <w:rPr>
          <w:rFonts w:ascii="Arial" w:hAnsi="Arial" w:cs="Arial"/>
          <w:sz w:val="24"/>
          <w:szCs w:val="24"/>
        </w:rPr>
        <w:t xml:space="preserve">Comme les petites et moyennes entreprises n’ont pas accès à une tarification rétrospective, elles peuvent se regrouper pour former une  mutuelle de prévention </w:t>
      </w:r>
    </w:p>
    <w:p w:rsidR="000F61AA" w:rsidRDefault="000F61AA" w:rsidP="000F61AA">
      <w:pPr>
        <w:spacing w:after="0"/>
        <w:jc w:val="both"/>
        <w:rPr>
          <w:szCs w:val="20"/>
        </w:rPr>
      </w:pPr>
    </w:p>
    <w:p w:rsidR="000F61AA" w:rsidRDefault="000F61AA" w:rsidP="000F61AA">
      <w:pPr>
        <w:spacing w:after="0"/>
        <w:jc w:val="both"/>
        <w:rPr>
          <w:szCs w:val="20"/>
        </w:rPr>
      </w:pPr>
    </w:p>
    <w:p w:rsidR="000F61AA" w:rsidRPr="00D84A59" w:rsidRDefault="000F61AA" w:rsidP="000F61AA">
      <w:pPr>
        <w:pStyle w:val="Paragraphedeliste"/>
        <w:numPr>
          <w:ilvl w:val="0"/>
          <w:numId w:val="29"/>
        </w:numPr>
        <w:ind w:left="426"/>
        <w:rPr>
          <w:rFonts w:ascii="Arial" w:hAnsi="Arial" w:cs="Arial"/>
          <w:b/>
          <w:sz w:val="28"/>
        </w:rPr>
      </w:pPr>
      <w:r w:rsidRPr="00D84A59">
        <w:rPr>
          <w:rFonts w:ascii="Arial" w:hAnsi="Arial" w:cs="Arial"/>
          <w:b/>
          <w:sz w:val="28"/>
        </w:rPr>
        <w:t>Mutuelle de prévention</w:t>
      </w:r>
    </w:p>
    <w:p w:rsidR="000F61AA" w:rsidRPr="00D84A59" w:rsidRDefault="000F61AA" w:rsidP="000F61AA">
      <w:pPr>
        <w:pStyle w:val="Paragraphedeliste"/>
        <w:ind w:left="426"/>
        <w:rPr>
          <w:rFonts w:ascii="Arial" w:hAnsi="Arial" w:cs="Arial"/>
          <w:i/>
        </w:rPr>
      </w:pPr>
      <w:r w:rsidRPr="00D84A59">
        <w:rPr>
          <w:rFonts w:ascii="Arial" w:hAnsi="Arial" w:cs="Arial"/>
          <w:i/>
        </w:rPr>
        <w:t>L’Union fait la force</w:t>
      </w:r>
    </w:p>
    <w:p w:rsidR="000F61AA" w:rsidRDefault="000F61AA" w:rsidP="000F61AA">
      <w:pPr>
        <w:numPr>
          <w:ilvl w:val="0"/>
          <w:numId w:val="32"/>
        </w:numPr>
        <w:spacing w:after="0"/>
        <w:jc w:val="both"/>
        <w:rPr>
          <w:rFonts w:ascii="Arial" w:hAnsi="Arial" w:cs="Arial"/>
          <w:sz w:val="24"/>
          <w:szCs w:val="24"/>
        </w:rPr>
      </w:pPr>
      <w:r w:rsidRPr="00D84A59">
        <w:rPr>
          <w:rFonts w:ascii="Arial" w:hAnsi="Arial" w:cs="Arial"/>
          <w:sz w:val="24"/>
          <w:szCs w:val="24"/>
        </w:rPr>
        <w:t xml:space="preserve">Regroupement </w:t>
      </w:r>
      <w:r>
        <w:rPr>
          <w:rFonts w:ascii="Arial" w:hAnsi="Arial" w:cs="Arial"/>
          <w:sz w:val="24"/>
          <w:szCs w:val="24"/>
        </w:rPr>
        <w:t>d’employeurs qui choisissent de s’engager dans une démarche afin de favoriser la prévention des lésions professionnelles, la réadaptation et le retour en emploi en vue de bénéficier d’une tarification qui reflète leurs efforts.</w:t>
      </w:r>
    </w:p>
    <w:p w:rsidR="000F61AA" w:rsidRDefault="000F61AA" w:rsidP="000F61AA">
      <w:pPr>
        <w:numPr>
          <w:ilvl w:val="0"/>
          <w:numId w:val="32"/>
        </w:numPr>
        <w:spacing w:after="0"/>
        <w:jc w:val="both"/>
        <w:rPr>
          <w:rFonts w:ascii="Arial" w:hAnsi="Arial" w:cs="Arial"/>
          <w:sz w:val="24"/>
          <w:szCs w:val="24"/>
        </w:rPr>
      </w:pPr>
      <w:r>
        <w:rPr>
          <w:rFonts w:ascii="Arial" w:hAnsi="Arial" w:cs="Arial"/>
          <w:sz w:val="24"/>
          <w:szCs w:val="24"/>
        </w:rPr>
        <w:t>L’adhésion à une mutuelle de prévention est facultative</w:t>
      </w:r>
    </w:p>
    <w:p w:rsidR="000F61AA" w:rsidRDefault="000F61AA" w:rsidP="000F61AA">
      <w:pPr>
        <w:numPr>
          <w:ilvl w:val="0"/>
          <w:numId w:val="32"/>
        </w:numPr>
        <w:spacing w:after="0"/>
        <w:jc w:val="both"/>
        <w:rPr>
          <w:rFonts w:ascii="Arial" w:hAnsi="Arial" w:cs="Arial"/>
          <w:sz w:val="24"/>
          <w:szCs w:val="24"/>
        </w:rPr>
      </w:pPr>
      <w:r>
        <w:rPr>
          <w:rFonts w:ascii="Arial" w:hAnsi="Arial" w:cs="Arial"/>
          <w:sz w:val="24"/>
          <w:szCs w:val="24"/>
        </w:rPr>
        <w:t>Aucun lien nécessaire entre les employeurs</w:t>
      </w:r>
    </w:p>
    <w:p w:rsidR="000F61AA" w:rsidRDefault="000F61AA" w:rsidP="000F61AA">
      <w:pPr>
        <w:numPr>
          <w:ilvl w:val="0"/>
          <w:numId w:val="32"/>
        </w:numPr>
        <w:spacing w:after="0"/>
        <w:jc w:val="both"/>
        <w:rPr>
          <w:rFonts w:ascii="Arial" w:hAnsi="Arial" w:cs="Arial"/>
          <w:sz w:val="24"/>
          <w:szCs w:val="24"/>
        </w:rPr>
      </w:pPr>
      <w:r>
        <w:rPr>
          <w:rFonts w:ascii="Arial" w:hAnsi="Arial" w:cs="Arial"/>
          <w:sz w:val="24"/>
          <w:szCs w:val="24"/>
        </w:rPr>
        <w:t>Exigence : Chaque employeur doit élaborer et appliquer un programme de prévention. Le mettre à jour annuellement. La mutuelle gère l’ensemble des employeurs et produit des bilans.</w:t>
      </w:r>
    </w:p>
    <w:p w:rsidR="001C6CD2" w:rsidRPr="001C6CD2" w:rsidRDefault="001C6CD2" w:rsidP="001C6CD2">
      <w:pPr>
        <w:numPr>
          <w:ilvl w:val="0"/>
          <w:numId w:val="32"/>
        </w:numPr>
        <w:spacing w:after="0"/>
        <w:jc w:val="both"/>
        <w:rPr>
          <w:rFonts w:ascii="Arial" w:hAnsi="Arial" w:cs="Arial"/>
          <w:sz w:val="24"/>
          <w:szCs w:val="24"/>
        </w:rPr>
      </w:pPr>
      <w:r w:rsidRPr="001C6CD2">
        <w:rPr>
          <w:rFonts w:ascii="Arial" w:hAnsi="Arial" w:cs="Arial"/>
          <w:sz w:val="24"/>
          <w:szCs w:val="24"/>
        </w:rPr>
        <w:t>Le taux d’un employeur sera déterminé à partir des masses salariales et des prestations de tous les employeurs de la mutuelle de prévention.</w:t>
      </w:r>
    </w:p>
    <w:p w:rsidR="001C6CD2" w:rsidRPr="001C6CD2" w:rsidRDefault="001C6CD2" w:rsidP="001C6CD2">
      <w:pPr>
        <w:numPr>
          <w:ilvl w:val="1"/>
          <w:numId w:val="32"/>
        </w:numPr>
        <w:spacing w:after="0"/>
        <w:jc w:val="both"/>
        <w:rPr>
          <w:rFonts w:ascii="Arial" w:hAnsi="Arial" w:cs="Arial"/>
          <w:sz w:val="24"/>
          <w:szCs w:val="24"/>
        </w:rPr>
      </w:pPr>
      <w:r w:rsidRPr="001C6CD2">
        <w:rPr>
          <w:rFonts w:ascii="Arial" w:hAnsi="Arial" w:cs="Arial"/>
          <w:sz w:val="24"/>
          <w:szCs w:val="24"/>
        </w:rPr>
        <w:t>Pas nécessairement une réduction de la prime, car reflète l’expérience de la mutuelle vs celle de l’unité.</w:t>
      </w:r>
    </w:p>
    <w:p w:rsidR="000F61AA" w:rsidRDefault="000F61AA" w:rsidP="000F61AA">
      <w:pPr>
        <w:spacing w:after="0"/>
        <w:ind w:left="1440"/>
        <w:jc w:val="both"/>
        <w:rPr>
          <w:rFonts w:ascii="Arial" w:hAnsi="Arial" w:cs="Arial"/>
          <w:sz w:val="24"/>
          <w:szCs w:val="24"/>
          <w:highlight w:val="lightGray"/>
        </w:rPr>
      </w:pPr>
    </w:p>
    <w:p w:rsidR="000F61AA" w:rsidRDefault="000F61AA" w:rsidP="000F61AA">
      <w:pPr>
        <w:spacing w:after="0"/>
        <w:ind w:left="1440"/>
        <w:jc w:val="both"/>
        <w:rPr>
          <w:rFonts w:ascii="Arial" w:hAnsi="Arial" w:cs="Arial"/>
          <w:sz w:val="24"/>
          <w:szCs w:val="24"/>
          <w:highlight w:val="lightGray"/>
        </w:rPr>
      </w:pPr>
    </w:p>
    <w:p w:rsidR="000F61AA" w:rsidRDefault="000F61AA" w:rsidP="000F61AA">
      <w:pPr>
        <w:spacing w:after="0"/>
        <w:ind w:left="1440"/>
        <w:jc w:val="both"/>
        <w:rPr>
          <w:rFonts w:ascii="Arial" w:hAnsi="Arial" w:cs="Arial"/>
          <w:sz w:val="24"/>
          <w:szCs w:val="24"/>
          <w:highlight w:val="lightGray"/>
        </w:rPr>
      </w:pPr>
    </w:p>
    <w:p w:rsidR="000F61AA" w:rsidRPr="00C840C1" w:rsidRDefault="000F61AA" w:rsidP="000F61AA">
      <w:pPr>
        <w:pStyle w:val="Paragraphedeliste"/>
        <w:numPr>
          <w:ilvl w:val="0"/>
          <w:numId w:val="29"/>
        </w:numPr>
        <w:ind w:left="426"/>
        <w:rPr>
          <w:rFonts w:ascii="Arial" w:hAnsi="Arial" w:cs="Arial"/>
          <w:b/>
          <w:sz w:val="28"/>
        </w:rPr>
      </w:pPr>
      <w:r w:rsidRPr="00C840C1">
        <w:rPr>
          <w:rFonts w:ascii="Arial" w:hAnsi="Arial" w:cs="Arial"/>
          <w:b/>
          <w:sz w:val="28"/>
        </w:rPr>
        <w:t>Traitement fiscal</w:t>
      </w:r>
    </w:p>
    <w:p w:rsidR="000F61AA" w:rsidRPr="00974FD9" w:rsidRDefault="000F61AA" w:rsidP="000F61AA">
      <w:pPr>
        <w:numPr>
          <w:ilvl w:val="0"/>
          <w:numId w:val="32"/>
        </w:numPr>
        <w:spacing w:after="0"/>
        <w:jc w:val="both"/>
        <w:rPr>
          <w:rFonts w:ascii="Arial" w:hAnsi="Arial" w:cs="Arial"/>
          <w:sz w:val="24"/>
          <w:szCs w:val="24"/>
        </w:rPr>
      </w:pPr>
      <w:r w:rsidRPr="00974FD9">
        <w:rPr>
          <w:rFonts w:ascii="Arial" w:hAnsi="Arial" w:cs="Arial"/>
          <w:sz w:val="24"/>
          <w:szCs w:val="24"/>
        </w:rPr>
        <w:t>Les cotisations patronales sont déductibles</w:t>
      </w:r>
    </w:p>
    <w:p w:rsidR="000F61AA" w:rsidRPr="00974FD9" w:rsidRDefault="000F61AA" w:rsidP="000F61AA">
      <w:pPr>
        <w:numPr>
          <w:ilvl w:val="0"/>
          <w:numId w:val="32"/>
        </w:numPr>
        <w:spacing w:after="0"/>
        <w:jc w:val="both"/>
        <w:rPr>
          <w:rFonts w:ascii="Arial" w:hAnsi="Arial" w:cs="Arial"/>
          <w:sz w:val="24"/>
          <w:szCs w:val="24"/>
        </w:rPr>
      </w:pPr>
      <w:r w:rsidRPr="00974FD9">
        <w:rPr>
          <w:rFonts w:ascii="Arial" w:hAnsi="Arial" w:cs="Arial"/>
          <w:sz w:val="24"/>
          <w:szCs w:val="24"/>
        </w:rPr>
        <w:t>Les cotisations patronales ne sont pas un avantage imposable pour les salariés</w:t>
      </w:r>
    </w:p>
    <w:p w:rsidR="000F61AA" w:rsidRPr="00974FD9" w:rsidRDefault="000F61AA" w:rsidP="000F61AA">
      <w:pPr>
        <w:numPr>
          <w:ilvl w:val="0"/>
          <w:numId w:val="32"/>
        </w:numPr>
        <w:spacing w:after="0"/>
        <w:jc w:val="both"/>
        <w:rPr>
          <w:rFonts w:ascii="Arial" w:hAnsi="Arial" w:cs="Arial"/>
          <w:sz w:val="24"/>
          <w:szCs w:val="24"/>
        </w:rPr>
      </w:pPr>
      <w:r w:rsidRPr="00974FD9">
        <w:rPr>
          <w:rFonts w:ascii="Arial" w:hAnsi="Arial" w:cs="Arial"/>
          <w:sz w:val="24"/>
          <w:szCs w:val="24"/>
        </w:rPr>
        <w:t>Les indemnités versées à un salarié ne sont pas imposables car calculées sur le salaire net</w:t>
      </w:r>
    </w:p>
    <w:p w:rsidR="000F61AA" w:rsidRPr="00974FD9" w:rsidRDefault="000F61AA" w:rsidP="000F61AA">
      <w:pPr>
        <w:spacing w:after="0"/>
        <w:jc w:val="both"/>
        <w:rPr>
          <w:rFonts w:ascii="Arial" w:hAnsi="Arial" w:cs="Arial"/>
          <w:sz w:val="24"/>
          <w:szCs w:val="24"/>
        </w:rPr>
      </w:pPr>
    </w:p>
    <w:p w:rsidR="000F61AA" w:rsidRPr="00C840C1" w:rsidRDefault="000F61AA" w:rsidP="000F61AA">
      <w:pPr>
        <w:pStyle w:val="Paragraphedeliste"/>
        <w:numPr>
          <w:ilvl w:val="0"/>
          <w:numId w:val="29"/>
        </w:numPr>
        <w:ind w:left="426"/>
        <w:rPr>
          <w:rFonts w:ascii="Arial" w:hAnsi="Arial" w:cs="Arial"/>
          <w:b/>
          <w:sz w:val="28"/>
        </w:rPr>
      </w:pPr>
      <w:r w:rsidRPr="00C840C1">
        <w:rPr>
          <w:rFonts w:ascii="Arial" w:hAnsi="Arial" w:cs="Arial"/>
          <w:b/>
          <w:sz w:val="28"/>
        </w:rPr>
        <w:t>Coordination</w:t>
      </w:r>
    </w:p>
    <w:p w:rsidR="001C6CD2" w:rsidRPr="001C6CD2" w:rsidRDefault="001C6CD2" w:rsidP="001C6CD2">
      <w:pPr>
        <w:numPr>
          <w:ilvl w:val="0"/>
          <w:numId w:val="29"/>
        </w:numPr>
        <w:rPr>
          <w:rFonts w:ascii="Arial" w:hAnsi="Arial" w:cs="Arial"/>
          <w:b/>
          <w:sz w:val="24"/>
          <w:szCs w:val="24"/>
        </w:rPr>
      </w:pPr>
      <w:r w:rsidRPr="001C6CD2">
        <w:rPr>
          <w:rFonts w:ascii="Arial" w:hAnsi="Arial" w:cs="Arial"/>
          <w:b/>
          <w:bCs/>
          <w:sz w:val="24"/>
          <w:szCs w:val="24"/>
        </w:rPr>
        <w:lastRenderedPageBreak/>
        <w:t>Régimes privés</w:t>
      </w:r>
    </w:p>
    <w:p w:rsidR="001C6CD2" w:rsidRPr="001C6CD2" w:rsidRDefault="001C6CD2" w:rsidP="001C6CD2">
      <w:pPr>
        <w:numPr>
          <w:ilvl w:val="1"/>
          <w:numId w:val="29"/>
        </w:numPr>
        <w:rPr>
          <w:rFonts w:ascii="Arial" w:hAnsi="Arial" w:cs="Arial"/>
          <w:b/>
          <w:sz w:val="24"/>
          <w:szCs w:val="24"/>
        </w:rPr>
      </w:pPr>
      <w:r w:rsidRPr="001C6CD2">
        <w:rPr>
          <w:rFonts w:ascii="Arial" w:hAnsi="Arial" w:cs="Arial"/>
          <w:b/>
          <w:sz w:val="24"/>
          <w:szCs w:val="24"/>
        </w:rPr>
        <w:t>Régimes collectifs :</w:t>
      </w:r>
    </w:p>
    <w:p w:rsidR="001C6CD2" w:rsidRPr="001C6CD2" w:rsidRDefault="001C6CD2" w:rsidP="001C6CD2">
      <w:pPr>
        <w:numPr>
          <w:ilvl w:val="2"/>
          <w:numId w:val="29"/>
        </w:numPr>
        <w:rPr>
          <w:rFonts w:ascii="Arial" w:hAnsi="Arial" w:cs="Arial"/>
          <w:b/>
          <w:sz w:val="24"/>
          <w:szCs w:val="24"/>
        </w:rPr>
      </w:pPr>
      <w:r w:rsidRPr="001C6CD2">
        <w:rPr>
          <w:rFonts w:ascii="Arial" w:hAnsi="Arial" w:cs="Arial"/>
          <w:b/>
          <w:sz w:val="24"/>
          <w:szCs w:val="24"/>
        </w:rPr>
        <w:t>CNESST premier payeur</w:t>
      </w:r>
    </w:p>
    <w:p w:rsidR="001C6CD2" w:rsidRPr="001C6CD2" w:rsidRDefault="001C6CD2" w:rsidP="001C6CD2">
      <w:pPr>
        <w:numPr>
          <w:ilvl w:val="1"/>
          <w:numId w:val="29"/>
        </w:numPr>
        <w:rPr>
          <w:rFonts w:ascii="Arial" w:hAnsi="Arial" w:cs="Arial"/>
          <w:b/>
          <w:sz w:val="24"/>
          <w:szCs w:val="24"/>
        </w:rPr>
      </w:pPr>
      <w:r w:rsidRPr="001C6CD2">
        <w:rPr>
          <w:rFonts w:ascii="Arial" w:hAnsi="Arial" w:cs="Arial"/>
          <w:b/>
          <w:sz w:val="24"/>
          <w:szCs w:val="24"/>
        </w:rPr>
        <w:t>Régimes individuels :</w:t>
      </w:r>
    </w:p>
    <w:p w:rsidR="001C6CD2" w:rsidRPr="001C6CD2" w:rsidRDefault="001C6CD2" w:rsidP="001C6CD2">
      <w:pPr>
        <w:numPr>
          <w:ilvl w:val="2"/>
          <w:numId w:val="29"/>
        </w:numPr>
        <w:rPr>
          <w:rFonts w:ascii="Arial" w:hAnsi="Arial" w:cs="Arial"/>
          <w:b/>
          <w:sz w:val="24"/>
          <w:szCs w:val="24"/>
        </w:rPr>
      </w:pPr>
      <w:r w:rsidRPr="001C6CD2">
        <w:rPr>
          <w:rFonts w:ascii="Arial" w:hAnsi="Arial" w:cs="Arial"/>
          <w:b/>
          <w:sz w:val="24"/>
          <w:szCs w:val="24"/>
        </w:rPr>
        <w:t>En sus, selon contrat</w:t>
      </w:r>
    </w:p>
    <w:p w:rsidR="001C6CD2" w:rsidRPr="001C6CD2" w:rsidRDefault="001C6CD2" w:rsidP="001C6CD2">
      <w:pPr>
        <w:numPr>
          <w:ilvl w:val="0"/>
          <w:numId w:val="29"/>
        </w:numPr>
        <w:rPr>
          <w:rFonts w:ascii="Arial" w:hAnsi="Arial" w:cs="Arial"/>
          <w:b/>
          <w:sz w:val="24"/>
          <w:szCs w:val="24"/>
        </w:rPr>
      </w:pPr>
      <w:r w:rsidRPr="001C6CD2">
        <w:rPr>
          <w:rFonts w:ascii="Arial" w:hAnsi="Arial" w:cs="Arial"/>
          <w:b/>
          <w:bCs/>
          <w:sz w:val="24"/>
          <w:szCs w:val="24"/>
        </w:rPr>
        <w:t>Régimes publics</w:t>
      </w:r>
    </w:p>
    <w:p w:rsidR="001C6CD2" w:rsidRPr="001C6CD2" w:rsidRDefault="001C6CD2" w:rsidP="001C6CD2">
      <w:pPr>
        <w:numPr>
          <w:ilvl w:val="1"/>
          <w:numId w:val="29"/>
        </w:numPr>
        <w:rPr>
          <w:rFonts w:ascii="Arial" w:hAnsi="Arial" w:cs="Arial"/>
          <w:b/>
          <w:sz w:val="24"/>
          <w:szCs w:val="24"/>
        </w:rPr>
      </w:pPr>
      <w:r w:rsidRPr="001C6CD2">
        <w:rPr>
          <w:rFonts w:ascii="Arial" w:hAnsi="Arial" w:cs="Arial"/>
          <w:b/>
          <w:sz w:val="24"/>
          <w:szCs w:val="24"/>
        </w:rPr>
        <w:t>Certaines factures sont transférées à la CNESST</w:t>
      </w:r>
    </w:p>
    <w:p w:rsidR="000F61AA" w:rsidRDefault="000F61AA"/>
    <w:p w:rsidR="000F61AA" w:rsidRDefault="000F61AA"/>
    <w:p w:rsidR="000F61AA" w:rsidRDefault="000F61AA"/>
    <w:p w:rsidR="000F61AA" w:rsidRDefault="000F61AA"/>
    <w:p w:rsidR="000F61AA" w:rsidRDefault="000F61AA"/>
    <w:p w:rsidR="000F61AA" w:rsidRDefault="000F61AA">
      <w:pPr>
        <w:spacing w:after="0" w:line="240" w:lineRule="auto"/>
      </w:pPr>
      <w:r>
        <w:br w:type="page"/>
      </w:r>
    </w:p>
    <w:p w:rsidR="000F61AA" w:rsidRPr="009E1FF8" w:rsidRDefault="000F61AA" w:rsidP="000F61AA">
      <w:pPr>
        <w:ind w:left="-1276" w:firstLine="1276"/>
        <w:jc w:val="center"/>
        <w:rPr>
          <w:rFonts w:ascii="Arial" w:hAnsi="Arial" w:cs="Arial"/>
          <w:b/>
          <w:sz w:val="36"/>
          <w:szCs w:val="36"/>
        </w:rPr>
      </w:pPr>
      <w:r w:rsidRPr="009E1FF8">
        <w:rPr>
          <w:rFonts w:ascii="Arial" w:hAnsi="Arial" w:cs="Arial"/>
          <w:b/>
          <w:sz w:val="36"/>
          <w:szCs w:val="36"/>
        </w:rPr>
        <w:lastRenderedPageBreak/>
        <w:t>Chapitre 9</w:t>
      </w:r>
      <w:r>
        <w:rPr>
          <w:rFonts w:ascii="Arial" w:hAnsi="Arial" w:cs="Arial"/>
          <w:b/>
          <w:sz w:val="36"/>
          <w:szCs w:val="36"/>
        </w:rPr>
        <w:t xml:space="preserve"> - </w:t>
      </w:r>
      <w:r w:rsidRPr="009E1FF8">
        <w:rPr>
          <w:rFonts w:ascii="Arial" w:hAnsi="Arial" w:cs="Arial"/>
          <w:b/>
          <w:sz w:val="36"/>
          <w:szCs w:val="36"/>
        </w:rPr>
        <w:t>La Politique familiale et le Régime québécois d’assurance parentale</w:t>
      </w:r>
    </w:p>
    <w:p w:rsidR="000F61AA" w:rsidRPr="00BE3304" w:rsidRDefault="000F61AA" w:rsidP="000F61AA">
      <w:pPr>
        <w:pStyle w:val="Paragraphedeliste"/>
        <w:ind w:left="284"/>
        <w:rPr>
          <w:rFonts w:ascii="Arial" w:hAnsi="Arial" w:cs="Arial"/>
          <w:b/>
          <w:sz w:val="28"/>
        </w:rPr>
      </w:pPr>
    </w:p>
    <w:p w:rsidR="000F61AA" w:rsidRPr="009E1FF8" w:rsidRDefault="000F61AA" w:rsidP="00CD19F4">
      <w:pPr>
        <w:pStyle w:val="Paragraphedeliste"/>
        <w:numPr>
          <w:ilvl w:val="0"/>
          <w:numId w:val="39"/>
        </w:numPr>
        <w:ind w:left="426"/>
        <w:rPr>
          <w:rFonts w:ascii="Arial" w:hAnsi="Arial" w:cs="Arial"/>
          <w:b/>
          <w:sz w:val="24"/>
          <w:szCs w:val="24"/>
        </w:rPr>
      </w:pPr>
      <w:r w:rsidRPr="009E1FF8">
        <w:rPr>
          <w:rFonts w:ascii="Arial" w:hAnsi="Arial" w:cs="Arial"/>
          <w:b/>
          <w:sz w:val="24"/>
          <w:szCs w:val="24"/>
        </w:rPr>
        <w:t>La politique familiale </w:t>
      </w:r>
    </w:p>
    <w:p w:rsidR="000F61AA" w:rsidRPr="00BE3304" w:rsidRDefault="000F61AA" w:rsidP="000F61AA">
      <w:pPr>
        <w:pStyle w:val="Paragraphedeliste"/>
        <w:ind w:left="284" w:right="-1843"/>
        <w:rPr>
          <w:rFonts w:ascii="Arial" w:hAnsi="Arial" w:cs="Arial"/>
          <w:b/>
          <w:sz w:val="28"/>
        </w:rPr>
      </w:pPr>
    </w:p>
    <w:p w:rsidR="000F61AA" w:rsidRPr="00BE3304" w:rsidRDefault="000F61AA" w:rsidP="00CD19F4">
      <w:pPr>
        <w:pStyle w:val="Paragraphedeliste"/>
        <w:numPr>
          <w:ilvl w:val="0"/>
          <w:numId w:val="41"/>
        </w:numPr>
        <w:ind w:left="851"/>
        <w:rPr>
          <w:rFonts w:ascii="Arial" w:hAnsi="Arial" w:cs="Arial"/>
          <w:b/>
          <w:sz w:val="24"/>
        </w:rPr>
      </w:pPr>
      <w:r>
        <w:rPr>
          <w:rFonts w:ascii="Arial" w:hAnsi="Arial" w:cs="Arial"/>
          <w:b/>
          <w:sz w:val="24"/>
        </w:rPr>
        <w:t xml:space="preserve"> </w:t>
      </w:r>
      <w:r>
        <w:rPr>
          <w:rFonts w:ascii="Arial" w:hAnsi="Arial" w:cs="Arial"/>
          <w:b/>
          <w:sz w:val="24"/>
        </w:rPr>
        <w:tab/>
        <w:t>Objectifs :</w:t>
      </w:r>
    </w:p>
    <w:p w:rsidR="000F61AA" w:rsidRPr="0018126E"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9E1FF8">
        <w:rPr>
          <w:rFonts w:ascii="Arial" w:eastAsia="+mn-ea" w:hAnsi="Arial" w:cs="Arial"/>
        </w:rPr>
        <w:t>Principal</w:t>
      </w:r>
      <w:r w:rsidRPr="0018126E">
        <w:rPr>
          <w:rFonts w:ascii="Arial" w:hAnsi="Arial" w:cs="Arial"/>
          <w:color w:val="222222"/>
        </w:rPr>
        <w:t> :</w:t>
      </w:r>
      <w:r>
        <w:rPr>
          <w:rFonts w:ascii="Arial" w:hAnsi="Arial" w:cs="Arial"/>
          <w:color w:val="222222"/>
        </w:rPr>
        <w:t xml:space="preserve"> </w:t>
      </w:r>
      <w:r w:rsidRPr="0018126E">
        <w:rPr>
          <w:rFonts w:ascii="Arial" w:hAnsi="Arial" w:cs="Arial"/>
          <w:color w:val="222222"/>
        </w:rPr>
        <w:t>Aider les familles à assurer les besoins essentiels des enfants</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Toutes les familles avec enfants</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En particulier celles avec de faibles revenus. (Programme d’assistance sociale)</w:t>
      </w:r>
    </w:p>
    <w:p w:rsidR="000F61AA" w:rsidRPr="00BE3304" w:rsidRDefault="000F61AA" w:rsidP="000F61AA">
      <w:pPr>
        <w:pStyle w:val="Paragraphedeliste"/>
        <w:spacing w:after="0"/>
        <w:ind w:left="709"/>
        <w:rPr>
          <w:rFonts w:ascii="Arial" w:hAnsi="Arial" w:cs="Arial"/>
          <w:color w:val="222222"/>
          <w:sz w:val="24"/>
        </w:rPr>
      </w:pP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eastAsia="+mn-ea" w:hAnsi="Arial" w:cs="Arial"/>
        </w:rPr>
        <w:t>Particuliers</w:t>
      </w:r>
      <w:r w:rsidRPr="005E2CE3">
        <w:rPr>
          <w:rFonts w:ascii="Arial" w:hAnsi="Arial" w:cs="Arial"/>
          <w:color w:val="222222"/>
        </w:rPr>
        <w:t xml:space="preserve"> : </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Accroitre la fécondité</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Promouvoir la participation des femmes sur le marché du travail ou faciliter la décision de rester à la maison</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Appuyer le développement de l’enfant</w:t>
      </w:r>
    </w:p>
    <w:p w:rsidR="000F61AA" w:rsidRPr="005E2CE3" w:rsidRDefault="000F61AA" w:rsidP="000F61AA">
      <w:pPr>
        <w:pStyle w:val="Paragraphedeliste"/>
        <w:ind w:left="426"/>
        <w:rPr>
          <w:rFonts w:ascii="Arial" w:hAnsi="Arial" w:cs="Arial"/>
          <w:b/>
          <w:sz w:val="24"/>
        </w:rPr>
      </w:pPr>
    </w:p>
    <w:p w:rsidR="000F61AA" w:rsidRPr="005E2CE3" w:rsidRDefault="000F61AA" w:rsidP="000F61AA">
      <w:pPr>
        <w:pStyle w:val="Paragraphedeliste"/>
        <w:ind w:left="426"/>
        <w:rPr>
          <w:rFonts w:ascii="Arial" w:hAnsi="Arial" w:cs="Arial"/>
          <w:b/>
          <w:sz w:val="24"/>
        </w:rPr>
      </w:pPr>
    </w:p>
    <w:p w:rsidR="000F61AA" w:rsidRPr="005E2CE3" w:rsidRDefault="000F61AA" w:rsidP="00CD19F4">
      <w:pPr>
        <w:pStyle w:val="Paragraphedeliste"/>
        <w:numPr>
          <w:ilvl w:val="0"/>
          <w:numId w:val="41"/>
        </w:numPr>
        <w:ind w:left="851"/>
        <w:rPr>
          <w:rFonts w:ascii="Arial" w:hAnsi="Arial" w:cs="Arial"/>
          <w:b/>
        </w:rPr>
      </w:pPr>
      <w:r w:rsidRPr="005E2CE3">
        <w:rPr>
          <w:rFonts w:ascii="Arial" w:hAnsi="Arial" w:cs="Arial"/>
          <w:b/>
          <w:sz w:val="24"/>
        </w:rPr>
        <w:t xml:space="preserve"> </w:t>
      </w:r>
      <w:r w:rsidRPr="005E2CE3">
        <w:rPr>
          <w:rFonts w:ascii="Arial" w:hAnsi="Arial" w:cs="Arial"/>
          <w:b/>
          <w:sz w:val="24"/>
        </w:rPr>
        <w:tab/>
        <w:t>Historique</w:t>
      </w:r>
    </w:p>
    <w:p w:rsidR="000F61AA" w:rsidRPr="005E2CE3" w:rsidRDefault="000F61AA" w:rsidP="00CD19F4">
      <w:pPr>
        <w:pStyle w:val="NormalWeb"/>
        <w:numPr>
          <w:ilvl w:val="0"/>
          <w:numId w:val="43"/>
        </w:numPr>
        <w:shd w:val="clear" w:color="auto" w:fill="FFFFFF"/>
        <w:spacing w:after="240" w:afterAutospacing="0"/>
        <w:ind w:left="1276"/>
        <w:rPr>
          <w:rFonts w:ascii="Arial" w:eastAsia="+mn-ea" w:hAnsi="Arial" w:cs="Arial"/>
        </w:rPr>
      </w:pPr>
      <w:r w:rsidRPr="005E2CE3">
        <w:rPr>
          <w:rFonts w:ascii="Arial" w:eastAsia="+mn-ea" w:hAnsi="Arial" w:cs="Arial"/>
        </w:rPr>
        <w:t>1918 : Programme « Exemption pour les enfants » du gouvernement fédéral</w:t>
      </w: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b/>
        </w:rPr>
      </w:pPr>
      <w:r w:rsidRPr="005E2CE3">
        <w:rPr>
          <w:rFonts w:ascii="Arial" w:eastAsia="+mn-ea" w:hAnsi="Arial" w:cs="Arial"/>
        </w:rPr>
        <w:t>1945</w:t>
      </w:r>
      <w:r w:rsidRPr="005E2CE3">
        <w:rPr>
          <w:rFonts w:ascii="Arial" w:hAnsi="Arial" w:cs="Arial"/>
          <w:color w:val="222222"/>
        </w:rPr>
        <w:t xml:space="preserve"> : programme </w:t>
      </w:r>
      <w:r w:rsidRPr="005E2CE3">
        <w:rPr>
          <w:rFonts w:ascii="Arial" w:hAnsi="Arial" w:cs="Arial"/>
          <w:b/>
          <w:color w:val="222222"/>
        </w:rPr>
        <w:t>fédéral</w:t>
      </w:r>
      <w:r w:rsidRPr="005E2CE3">
        <w:rPr>
          <w:rFonts w:ascii="Arial" w:hAnsi="Arial" w:cs="Arial"/>
          <w:color w:val="222222"/>
        </w:rPr>
        <w:t xml:space="preserve"> d’allocations familiales</w:t>
      </w:r>
    </w:p>
    <w:p w:rsidR="000F61AA" w:rsidRPr="005E2CE3" w:rsidRDefault="000F61AA" w:rsidP="00CD19F4">
      <w:pPr>
        <w:pStyle w:val="Paragraphedeliste"/>
        <w:numPr>
          <w:ilvl w:val="0"/>
          <w:numId w:val="44"/>
        </w:numPr>
        <w:spacing w:after="0"/>
        <w:rPr>
          <w:rFonts w:ascii="Arial" w:hAnsi="Arial" w:cs="Arial"/>
          <w:b/>
        </w:rPr>
      </w:pPr>
      <w:r w:rsidRPr="005E2CE3">
        <w:rPr>
          <w:rFonts w:ascii="Arial" w:hAnsi="Arial" w:cs="Arial"/>
          <w:color w:val="222222"/>
          <w:sz w:val="24"/>
        </w:rPr>
        <w:t>Pressions pour que le chèque soit versé au père afin de conserver l’autorité sur la famille et garder les femmes au foyer</w:t>
      </w:r>
    </w:p>
    <w:p w:rsidR="000F61AA" w:rsidRPr="005E2CE3" w:rsidRDefault="000F61AA" w:rsidP="00CD19F4">
      <w:pPr>
        <w:pStyle w:val="Paragraphedeliste"/>
        <w:numPr>
          <w:ilvl w:val="0"/>
          <w:numId w:val="44"/>
        </w:numPr>
        <w:spacing w:after="0"/>
        <w:rPr>
          <w:rFonts w:ascii="Arial" w:hAnsi="Arial" w:cs="Arial"/>
          <w:b/>
        </w:rPr>
      </w:pPr>
      <w:r w:rsidRPr="005E2CE3">
        <w:rPr>
          <w:rFonts w:ascii="Arial" w:hAnsi="Arial" w:cs="Arial"/>
          <w:color w:val="222222"/>
          <w:sz w:val="24"/>
        </w:rPr>
        <w:t>Au Québec les chèques sont envoyés aux mères dès le départ</w:t>
      </w:r>
    </w:p>
    <w:p w:rsidR="000F61AA" w:rsidRPr="005E2CE3" w:rsidRDefault="000F61AA" w:rsidP="00CD19F4">
      <w:pPr>
        <w:pStyle w:val="Paragraphedeliste"/>
        <w:numPr>
          <w:ilvl w:val="0"/>
          <w:numId w:val="44"/>
        </w:numPr>
        <w:spacing w:after="0"/>
        <w:rPr>
          <w:rFonts w:ascii="Arial" w:hAnsi="Arial" w:cs="Arial"/>
          <w:b/>
        </w:rPr>
      </w:pPr>
      <w:r w:rsidRPr="005E2CE3">
        <w:rPr>
          <w:rFonts w:ascii="Arial" w:hAnsi="Arial" w:cs="Arial"/>
          <w:color w:val="222222"/>
          <w:sz w:val="24"/>
        </w:rPr>
        <w:t>Montant pour tout enfant de moins de 16 ans, mais un montant moindre à compter du 5</w:t>
      </w:r>
      <w:r w:rsidRPr="005E2CE3">
        <w:rPr>
          <w:rFonts w:ascii="Arial" w:hAnsi="Arial" w:cs="Arial"/>
          <w:color w:val="222222"/>
          <w:sz w:val="24"/>
          <w:vertAlign w:val="superscript"/>
        </w:rPr>
        <w:t>ième</w:t>
      </w:r>
      <w:r w:rsidRPr="005E2CE3">
        <w:rPr>
          <w:rFonts w:ascii="Arial" w:hAnsi="Arial" w:cs="Arial"/>
          <w:color w:val="222222"/>
          <w:sz w:val="24"/>
        </w:rPr>
        <w:t xml:space="preserve"> enfant</w:t>
      </w:r>
    </w:p>
    <w:p w:rsidR="000F61AA" w:rsidRPr="005E2CE3" w:rsidRDefault="000F61AA" w:rsidP="00CD19F4">
      <w:pPr>
        <w:pStyle w:val="Paragraphedeliste"/>
        <w:numPr>
          <w:ilvl w:val="0"/>
          <w:numId w:val="45"/>
        </w:numPr>
        <w:spacing w:after="0"/>
        <w:rPr>
          <w:rFonts w:ascii="Arial" w:hAnsi="Arial" w:cs="Arial"/>
          <w:b/>
        </w:rPr>
      </w:pPr>
      <w:r w:rsidRPr="005E2CE3">
        <w:rPr>
          <w:rFonts w:ascii="Arial" w:hAnsi="Arial" w:cs="Arial"/>
          <w:color w:val="222222"/>
          <w:sz w:val="24"/>
        </w:rPr>
        <w:t>Moyen de contrôler la natalité des familles canadiennes françaises catholiques</w:t>
      </w: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eastAsia="+mn-ea" w:hAnsi="Arial" w:cs="Arial"/>
        </w:rPr>
        <w:t>1954 </w:t>
      </w:r>
      <w:r w:rsidRPr="005E2CE3">
        <w:rPr>
          <w:rFonts w:ascii="Arial" w:hAnsi="Arial" w:cs="Arial"/>
          <w:color w:val="222222"/>
        </w:rPr>
        <w:t>: Premier programme québécois</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ab/>
        <w:t>Exemptions fiscales</w:t>
      </w: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hAnsi="Arial" w:cs="Arial"/>
          <w:color w:val="222222"/>
        </w:rPr>
        <w:lastRenderedPageBreak/>
        <w:t xml:space="preserve">1967 : Programme </w:t>
      </w:r>
      <w:r w:rsidRPr="005E2CE3">
        <w:rPr>
          <w:rFonts w:ascii="Arial" w:hAnsi="Arial" w:cs="Arial"/>
          <w:b/>
          <w:color w:val="222222"/>
        </w:rPr>
        <w:t>québécois</w:t>
      </w:r>
      <w:r w:rsidRPr="005E2CE3">
        <w:rPr>
          <w:rFonts w:ascii="Arial" w:hAnsi="Arial" w:cs="Arial"/>
          <w:color w:val="222222"/>
        </w:rPr>
        <w:t xml:space="preserve"> d’allocations familiales </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Le montant augmente avec le rang de l’enfant</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Favorise les familles nombreuses</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Universalité des prestations</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En surplus des allocations fédérales</w:t>
      </w: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hAnsi="Arial" w:cs="Arial"/>
          <w:color w:val="222222"/>
        </w:rPr>
        <w:t>1970 : instauration de prestations de maternité dans le programme fédéral d’assurance emploi</w:t>
      </w:r>
    </w:p>
    <w:p w:rsidR="000F61AA" w:rsidRPr="005E2CE3" w:rsidRDefault="000F61AA" w:rsidP="000F61AA">
      <w:pPr>
        <w:pStyle w:val="Paragraphedeliste"/>
        <w:spacing w:after="0"/>
        <w:rPr>
          <w:rFonts w:ascii="Arial" w:hAnsi="Arial" w:cs="Arial"/>
          <w:color w:val="222222"/>
          <w:sz w:val="24"/>
        </w:rPr>
      </w:pP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hAnsi="Arial" w:cs="Arial"/>
          <w:color w:val="222222"/>
        </w:rPr>
        <w:t>1974 à 1997 :</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Modifications des allocations afin qu’elles profitent plus aux familles à faible revenus - passe de l’universalité à un programme d’assistance</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Au Québec les allocations sont plus généreuses pour les familles de 3 enfants et plus – Favorise les familles nombreuses</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Différentes modifications sont testées par la suite…</w:t>
      </w:r>
    </w:p>
    <w:tbl>
      <w:tblPr>
        <w:tblW w:w="5000" w:type="pct"/>
        <w:tblCellSpacing w:w="0" w:type="dxa"/>
        <w:tblCellMar>
          <w:left w:w="0" w:type="dxa"/>
          <w:right w:w="0" w:type="dxa"/>
        </w:tblCellMar>
        <w:tblLook w:val="04A0" w:firstRow="1" w:lastRow="0" w:firstColumn="1" w:lastColumn="0" w:noHBand="0" w:noVBand="1"/>
      </w:tblPr>
      <w:tblGrid>
        <w:gridCol w:w="9072"/>
      </w:tblGrid>
      <w:tr w:rsidR="000F61AA" w:rsidRPr="005E2CE3" w:rsidTr="000F61AA">
        <w:trPr>
          <w:tblCellSpacing w:w="0" w:type="dxa"/>
        </w:trPr>
        <w:tc>
          <w:tcPr>
            <w:tcW w:w="0" w:type="auto"/>
          </w:tcPr>
          <w:p w:rsidR="000F61AA" w:rsidRPr="005E2CE3" w:rsidRDefault="000F61AA" w:rsidP="000F61AA">
            <w:pPr>
              <w:pStyle w:val="Paragraphedeliste"/>
              <w:spacing w:after="0"/>
              <w:ind w:left="709"/>
              <w:rPr>
                <w:rFonts w:ascii="Arial" w:hAnsi="Arial" w:cs="Arial"/>
                <w:color w:val="222222"/>
                <w:sz w:val="24"/>
              </w:rPr>
            </w:pPr>
          </w:p>
        </w:tc>
      </w:tr>
    </w:tbl>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hAnsi="Arial" w:cs="Arial"/>
          <w:color w:val="222222"/>
        </w:rPr>
        <w:t>1986 : Politique nataliste</w:t>
      </w:r>
    </w:p>
    <w:p w:rsidR="000F61AA" w:rsidRPr="005E2CE3" w:rsidRDefault="000F61AA" w:rsidP="00CD19F4">
      <w:pPr>
        <w:pStyle w:val="Paragraphedeliste"/>
        <w:numPr>
          <w:ilvl w:val="0"/>
          <w:numId w:val="44"/>
        </w:numPr>
        <w:spacing w:after="0"/>
        <w:rPr>
          <w:rFonts w:ascii="TimesNewRoman" w:hAnsi="TimesNewRoman" w:cs="TimesNewRoman"/>
          <w:sz w:val="24"/>
          <w:szCs w:val="24"/>
          <w:lang w:eastAsia="fr-CA"/>
        </w:rPr>
      </w:pPr>
      <w:r w:rsidRPr="005E2CE3">
        <w:rPr>
          <w:rFonts w:ascii="Arial" w:hAnsi="Arial" w:cs="Arial"/>
          <w:sz w:val="24"/>
          <w:szCs w:val="24"/>
        </w:rPr>
        <w:t>Indice de fécondité : Niveau</w:t>
      </w:r>
      <w:r w:rsidRPr="005E2CE3">
        <w:rPr>
          <w:rFonts w:ascii="TimesNewRoman" w:hAnsi="TimesNewRoman" w:cs="TimesNewRoman"/>
          <w:sz w:val="24"/>
          <w:szCs w:val="24"/>
          <w:lang w:eastAsia="fr-CA"/>
        </w:rPr>
        <w:t xml:space="preserve"> de remplacement des générations se situe à 2,1 enfants par femme</w:t>
      </w:r>
    </w:p>
    <w:p w:rsidR="000F61AA" w:rsidRPr="005E2CE3" w:rsidRDefault="000F61AA" w:rsidP="00CD19F4">
      <w:pPr>
        <w:pStyle w:val="Paragraphedeliste"/>
        <w:numPr>
          <w:ilvl w:val="0"/>
          <w:numId w:val="44"/>
        </w:numPr>
        <w:spacing w:after="0"/>
        <w:rPr>
          <w:rFonts w:ascii="Arial" w:hAnsi="Arial" w:cs="Arial"/>
          <w:sz w:val="24"/>
          <w:szCs w:val="24"/>
        </w:rPr>
      </w:pPr>
      <w:r w:rsidRPr="005E2CE3">
        <w:rPr>
          <w:rFonts w:ascii="Arial" w:hAnsi="Arial" w:cs="Arial"/>
          <w:sz w:val="24"/>
          <w:szCs w:val="24"/>
        </w:rPr>
        <w:t>Indice de fécondité en 1920 au Québec est le plus élevé du Canada : 5,3</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sz w:val="24"/>
          <w:szCs w:val="24"/>
        </w:rPr>
        <w:t>Indic</w:t>
      </w:r>
      <w:r w:rsidRPr="005E2CE3">
        <w:rPr>
          <w:rFonts w:ascii="Arial" w:hAnsi="Arial" w:cs="Arial"/>
          <w:color w:val="222222"/>
          <w:sz w:val="24"/>
        </w:rPr>
        <w:t>e de fécondité du Québec a diminué : 3,8 en 1950, 1,63 en 1980 et 1,39 en 1985, un des plus faibles des pays industrialisé</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La natalité devient un enjeu important.</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Création des allocations de naissance</w:t>
      </w:r>
    </w:p>
    <w:p w:rsidR="000F61AA" w:rsidRPr="005E2CE3" w:rsidRDefault="000F61AA" w:rsidP="00CD19F4">
      <w:pPr>
        <w:pStyle w:val="Paragraphedeliste"/>
        <w:numPr>
          <w:ilvl w:val="2"/>
          <w:numId w:val="40"/>
        </w:numPr>
        <w:spacing w:after="0"/>
        <w:ind w:left="2694"/>
        <w:rPr>
          <w:rFonts w:ascii="Arial" w:hAnsi="Arial" w:cs="Arial"/>
          <w:color w:val="222222"/>
          <w:sz w:val="24"/>
        </w:rPr>
      </w:pPr>
      <w:r w:rsidRPr="005E2CE3">
        <w:rPr>
          <w:rFonts w:ascii="Arial" w:hAnsi="Arial" w:cs="Arial"/>
          <w:color w:val="222222"/>
          <w:sz w:val="24"/>
        </w:rPr>
        <w:t>500$/1</w:t>
      </w:r>
      <w:r w:rsidRPr="005E2CE3">
        <w:rPr>
          <w:rFonts w:ascii="Arial" w:hAnsi="Arial" w:cs="Arial"/>
          <w:color w:val="222222"/>
          <w:sz w:val="24"/>
          <w:vertAlign w:val="superscript"/>
        </w:rPr>
        <w:t>er</w:t>
      </w:r>
      <w:r w:rsidRPr="005E2CE3">
        <w:rPr>
          <w:rFonts w:ascii="Arial" w:hAnsi="Arial" w:cs="Arial"/>
          <w:color w:val="222222"/>
          <w:sz w:val="24"/>
        </w:rPr>
        <w:t xml:space="preserve"> enfant</w:t>
      </w:r>
    </w:p>
    <w:p w:rsidR="000F61AA" w:rsidRPr="005E2CE3" w:rsidRDefault="000F61AA" w:rsidP="00CD19F4">
      <w:pPr>
        <w:pStyle w:val="Paragraphedeliste"/>
        <w:numPr>
          <w:ilvl w:val="2"/>
          <w:numId w:val="40"/>
        </w:numPr>
        <w:spacing w:after="0"/>
        <w:ind w:left="2694"/>
        <w:rPr>
          <w:rFonts w:ascii="Arial" w:hAnsi="Arial" w:cs="Arial"/>
          <w:color w:val="222222"/>
          <w:sz w:val="24"/>
        </w:rPr>
      </w:pPr>
      <w:r w:rsidRPr="005E2CE3">
        <w:rPr>
          <w:rFonts w:ascii="Arial" w:hAnsi="Arial" w:cs="Arial"/>
          <w:color w:val="222222"/>
          <w:sz w:val="24"/>
        </w:rPr>
        <w:t>1 000$ pour le deuxième</w:t>
      </w:r>
    </w:p>
    <w:p w:rsidR="000F61AA" w:rsidRPr="005E2CE3" w:rsidRDefault="000F61AA" w:rsidP="00CD19F4">
      <w:pPr>
        <w:pStyle w:val="Paragraphedeliste"/>
        <w:numPr>
          <w:ilvl w:val="2"/>
          <w:numId w:val="40"/>
        </w:numPr>
        <w:spacing w:after="0"/>
        <w:ind w:left="2694"/>
        <w:rPr>
          <w:rFonts w:ascii="Arial" w:hAnsi="Arial" w:cs="Arial"/>
          <w:color w:val="222222"/>
          <w:sz w:val="24"/>
        </w:rPr>
      </w:pPr>
      <w:r w:rsidRPr="005E2CE3">
        <w:rPr>
          <w:rFonts w:ascii="Arial" w:hAnsi="Arial" w:cs="Arial"/>
          <w:color w:val="222222"/>
          <w:sz w:val="24"/>
        </w:rPr>
        <w:t>8 000$ pour le troisième</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Impact non visible sur la natalité</w:t>
      </w:r>
    </w:p>
    <w:p w:rsidR="000F61AA" w:rsidRPr="005E2CE3" w:rsidRDefault="000F61AA" w:rsidP="00CD19F4">
      <w:pPr>
        <w:pStyle w:val="Paragraphedeliste"/>
        <w:numPr>
          <w:ilvl w:val="0"/>
          <w:numId w:val="45"/>
        </w:numPr>
        <w:spacing w:after="0"/>
        <w:rPr>
          <w:rFonts w:ascii="Arial" w:hAnsi="Arial" w:cs="Arial"/>
          <w:color w:val="222222"/>
          <w:sz w:val="24"/>
        </w:rPr>
      </w:pPr>
      <w:r w:rsidRPr="005E2CE3">
        <w:rPr>
          <w:rFonts w:ascii="Arial" w:hAnsi="Arial" w:cs="Arial"/>
          <w:color w:val="222222"/>
          <w:sz w:val="24"/>
        </w:rPr>
        <w:t>Conséquence immédiate est une hausse, mais de courte durée.</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Abolition en 1997</w:t>
      </w:r>
    </w:p>
    <w:p w:rsidR="000F61AA" w:rsidRPr="005E2CE3" w:rsidRDefault="000F61AA" w:rsidP="000F61AA">
      <w:pPr>
        <w:pStyle w:val="Paragraphedeliste"/>
        <w:spacing w:after="0"/>
        <w:ind w:left="1440"/>
        <w:rPr>
          <w:rFonts w:ascii="Arial" w:hAnsi="Arial" w:cs="Arial"/>
          <w:color w:val="222222"/>
          <w:sz w:val="24"/>
        </w:rPr>
      </w:pPr>
    </w:p>
    <w:p w:rsidR="000F61AA" w:rsidRPr="005E2CE3" w:rsidRDefault="000F61AA" w:rsidP="000F61AA">
      <w:pPr>
        <w:pStyle w:val="Paragraphedeliste"/>
        <w:spacing w:after="0"/>
        <w:ind w:left="1440"/>
        <w:rPr>
          <w:rFonts w:ascii="Arial" w:hAnsi="Arial" w:cs="Arial"/>
          <w:color w:val="222222"/>
          <w:sz w:val="24"/>
        </w:rPr>
      </w:pPr>
    </w:p>
    <w:p w:rsidR="000F61AA" w:rsidRPr="005E2CE3" w:rsidRDefault="000F61AA" w:rsidP="000F61AA">
      <w:pPr>
        <w:pStyle w:val="Paragraphedeliste"/>
        <w:spacing w:after="0"/>
        <w:ind w:left="1440"/>
        <w:rPr>
          <w:rFonts w:ascii="Arial" w:hAnsi="Arial" w:cs="Arial"/>
          <w:color w:val="222222"/>
          <w:sz w:val="24"/>
        </w:rPr>
      </w:pPr>
    </w:p>
    <w:p w:rsidR="000F61AA" w:rsidRPr="005E2CE3" w:rsidRDefault="000F61AA" w:rsidP="000F61AA">
      <w:pPr>
        <w:pStyle w:val="Paragraphedeliste"/>
        <w:spacing w:after="0"/>
        <w:ind w:left="1440"/>
        <w:rPr>
          <w:rFonts w:ascii="Arial" w:hAnsi="Arial" w:cs="Arial"/>
          <w:color w:val="222222"/>
          <w:sz w:val="24"/>
        </w:rPr>
      </w:pP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hAnsi="Arial" w:cs="Arial"/>
          <w:color w:val="222222"/>
        </w:rPr>
        <w:t>1997 : Révision majeure de la politique familiale du Québec</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Pourquoi?</w:t>
      </w:r>
    </w:p>
    <w:p w:rsidR="000F61AA" w:rsidRPr="005E2CE3" w:rsidRDefault="000F61AA" w:rsidP="00CD19F4">
      <w:pPr>
        <w:pStyle w:val="Paragraphedeliste"/>
        <w:numPr>
          <w:ilvl w:val="2"/>
          <w:numId w:val="40"/>
        </w:numPr>
        <w:spacing w:after="0"/>
        <w:ind w:left="2694"/>
        <w:rPr>
          <w:rFonts w:ascii="Arial" w:hAnsi="Arial" w:cs="Arial"/>
          <w:color w:val="222222"/>
          <w:sz w:val="24"/>
        </w:rPr>
      </w:pPr>
      <w:r w:rsidRPr="005E2CE3">
        <w:rPr>
          <w:rFonts w:ascii="Arial" w:hAnsi="Arial" w:cs="Arial"/>
          <w:color w:val="222222"/>
          <w:sz w:val="24"/>
        </w:rPr>
        <w:t>Vieillissement démographique à venir</w:t>
      </w:r>
    </w:p>
    <w:p w:rsidR="000F61AA" w:rsidRPr="005E2CE3" w:rsidRDefault="000F61AA" w:rsidP="00CD19F4">
      <w:pPr>
        <w:pStyle w:val="Paragraphedeliste"/>
        <w:numPr>
          <w:ilvl w:val="2"/>
          <w:numId w:val="40"/>
        </w:numPr>
        <w:spacing w:after="0"/>
        <w:ind w:left="2694"/>
        <w:rPr>
          <w:rFonts w:ascii="Arial" w:hAnsi="Arial" w:cs="Arial"/>
          <w:color w:val="222222"/>
          <w:sz w:val="24"/>
        </w:rPr>
      </w:pPr>
      <w:r w:rsidRPr="005E2CE3">
        <w:rPr>
          <w:rFonts w:ascii="Arial" w:hAnsi="Arial" w:cs="Arial"/>
          <w:color w:val="222222"/>
          <w:sz w:val="24"/>
        </w:rPr>
        <w:t>Diminution du poids de la population en âge de travailler</w:t>
      </w:r>
    </w:p>
    <w:p w:rsidR="000F61AA" w:rsidRPr="005E2CE3" w:rsidRDefault="000F61AA" w:rsidP="00CD19F4">
      <w:pPr>
        <w:pStyle w:val="Paragraphedeliste"/>
        <w:numPr>
          <w:ilvl w:val="2"/>
          <w:numId w:val="40"/>
        </w:numPr>
        <w:spacing w:after="0"/>
        <w:ind w:left="2694"/>
        <w:rPr>
          <w:rFonts w:ascii="Arial" w:hAnsi="Arial" w:cs="Arial"/>
          <w:color w:val="222222"/>
          <w:sz w:val="24"/>
        </w:rPr>
      </w:pPr>
      <w:r w:rsidRPr="005E2CE3">
        <w:rPr>
          <w:rFonts w:ascii="Arial" w:hAnsi="Arial" w:cs="Arial"/>
          <w:color w:val="222222"/>
          <w:sz w:val="24"/>
        </w:rPr>
        <w:t>Raréfaction anticipée de la main d’œuvre</w:t>
      </w:r>
    </w:p>
    <w:p w:rsidR="000F61AA" w:rsidRPr="005E2CE3" w:rsidRDefault="000F61AA" w:rsidP="00CD19F4">
      <w:pPr>
        <w:pStyle w:val="Paragraphedeliste"/>
        <w:numPr>
          <w:ilvl w:val="2"/>
          <w:numId w:val="40"/>
        </w:numPr>
        <w:spacing w:after="0"/>
        <w:ind w:left="2694"/>
        <w:rPr>
          <w:rFonts w:ascii="Arial" w:hAnsi="Arial" w:cs="Arial"/>
          <w:color w:val="222222"/>
          <w:sz w:val="24"/>
        </w:rPr>
      </w:pPr>
      <w:r w:rsidRPr="005E2CE3">
        <w:rPr>
          <w:rFonts w:ascii="Arial" w:hAnsi="Arial" w:cs="Arial"/>
          <w:color w:val="222222"/>
          <w:sz w:val="24"/>
        </w:rPr>
        <w:t>Apport essentiel des femmes sur le marché du travail</w:t>
      </w:r>
    </w:p>
    <w:p w:rsidR="000F61AA" w:rsidRPr="005E2CE3" w:rsidRDefault="000F61AA" w:rsidP="000F61AA">
      <w:pPr>
        <w:pStyle w:val="Paragraphedeliste"/>
        <w:spacing w:after="0"/>
        <w:ind w:left="2160"/>
        <w:rPr>
          <w:rFonts w:ascii="Arial" w:hAnsi="Arial" w:cs="Arial"/>
          <w:color w:val="222222"/>
          <w:sz w:val="24"/>
        </w:rPr>
      </w:pP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Garderies à 5$ et RQAP sur la planche à dessin</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Mise en place d’une nouvelle allocation familiale qui remplace une série de mesures mises antérieurement en place.</w:t>
      </w:r>
    </w:p>
    <w:p w:rsidR="000F61AA" w:rsidRPr="005E2CE3" w:rsidRDefault="000F61AA" w:rsidP="000F61AA">
      <w:pPr>
        <w:pStyle w:val="Paragraphedeliste"/>
        <w:spacing w:after="0"/>
        <w:ind w:left="709"/>
        <w:rPr>
          <w:rFonts w:ascii="Arial" w:hAnsi="Arial" w:cs="Arial"/>
          <w:color w:val="222222"/>
          <w:sz w:val="24"/>
        </w:rPr>
      </w:pP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hAnsi="Arial" w:cs="Arial"/>
          <w:color w:val="222222"/>
        </w:rPr>
        <w:t>2006: Entrée en vigueur du RQAP</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Après de très longs pourparlers avec le gouvernement fédéral</w:t>
      </w:r>
    </w:p>
    <w:p w:rsidR="000F61AA" w:rsidRPr="005E2CE3" w:rsidRDefault="000F61AA" w:rsidP="000F61AA">
      <w:pPr>
        <w:pStyle w:val="Paragraphedeliste"/>
        <w:spacing w:after="0"/>
        <w:ind w:left="709"/>
        <w:rPr>
          <w:rFonts w:ascii="Arial" w:hAnsi="Arial" w:cs="Arial"/>
          <w:color w:val="222222"/>
          <w:sz w:val="24"/>
        </w:rPr>
      </w:pP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hAnsi="Arial" w:cs="Arial"/>
          <w:color w:val="222222"/>
        </w:rPr>
        <w:t>Aujourd’hui :</w:t>
      </w:r>
    </w:p>
    <w:p w:rsidR="000F61AA" w:rsidRPr="005E2CE3" w:rsidRDefault="000F61AA" w:rsidP="00CD19F4">
      <w:pPr>
        <w:pStyle w:val="Paragraphedeliste"/>
        <w:numPr>
          <w:ilvl w:val="0"/>
          <w:numId w:val="44"/>
        </w:numPr>
        <w:spacing w:after="0"/>
        <w:rPr>
          <w:rFonts w:ascii="Arial" w:hAnsi="Arial" w:cs="Arial"/>
          <w:color w:val="222222"/>
          <w:sz w:val="24"/>
          <w:szCs w:val="24"/>
        </w:rPr>
      </w:pPr>
      <w:r w:rsidRPr="005E2CE3">
        <w:rPr>
          <w:rFonts w:ascii="Arial" w:hAnsi="Arial" w:cs="Arial"/>
          <w:color w:val="222222"/>
          <w:sz w:val="24"/>
        </w:rPr>
        <w:t>Au fédéral : Allocation canadienne pour enfants</w:t>
      </w:r>
    </w:p>
    <w:p w:rsidR="000F61AA" w:rsidRPr="005E2CE3" w:rsidRDefault="000F61AA" w:rsidP="00CD19F4">
      <w:pPr>
        <w:pStyle w:val="Paragraphedeliste"/>
        <w:numPr>
          <w:ilvl w:val="2"/>
          <w:numId w:val="40"/>
        </w:numPr>
        <w:spacing w:after="0"/>
        <w:ind w:left="2694"/>
        <w:rPr>
          <w:rFonts w:ascii="Arial" w:hAnsi="Arial" w:cs="Arial"/>
          <w:color w:val="222222"/>
          <w:sz w:val="24"/>
          <w:szCs w:val="24"/>
        </w:rPr>
      </w:pPr>
      <w:r w:rsidRPr="005E2CE3">
        <w:rPr>
          <w:rFonts w:ascii="Arial" w:hAnsi="Arial" w:cs="Arial"/>
          <w:color w:val="222222"/>
          <w:sz w:val="24"/>
        </w:rPr>
        <w:t>Varie selon le revenu et non universelle</w:t>
      </w:r>
    </w:p>
    <w:p w:rsidR="000F61AA" w:rsidRPr="005E2CE3" w:rsidRDefault="000F61AA" w:rsidP="000F61AA">
      <w:pPr>
        <w:pStyle w:val="Paragraphedeliste"/>
        <w:spacing w:after="0"/>
        <w:ind w:left="2160"/>
        <w:rPr>
          <w:rFonts w:ascii="Arial" w:hAnsi="Arial" w:cs="Arial"/>
          <w:color w:val="222222"/>
          <w:sz w:val="24"/>
          <w:szCs w:val="24"/>
        </w:rPr>
      </w:pPr>
    </w:p>
    <w:p w:rsidR="000F61AA" w:rsidRPr="005E2CE3" w:rsidRDefault="000F61AA" w:rsidP="00CD19F4">
      <w:pPr>
        <w:pStyle w:val="Paragraphedeliste"/>
        <w:numPr>
          <w:ilvl w:val="0"/>
          <w:numId w:val="44"/>
        </w:numPr>
        <w:spacing w:after="0"/>
        <w:rPr>
          <w:rFonts w:ascii="Arial" w:hAnsi="Arial" w:cs="Arial"/>
          <w:color w:val="222222"/>
          <w:sz w:val="24"/>
          <w:szCs w:val="24"/>
        </w:rPr>
      </w:pPr>
      <w:r w:rsidRPr="005E2CE3">
        <w:rPr>
          <w:rFonts w:ascii="Arial" w:hAnsi="Arial" w:cs="Arial"/>
          <w:color w:val="222222"/>
          <w:sz w:val="24"/>
          <w:szCs w:val="24"/>
        </w:rPr>
        <w:t xml:space="preserve">Au provincial : </w:t>
      </w:r>
    </w:p>
    <w:p w:rsidR="000F61AA" w:rsidRPr="005E2CE3" w:rsidRDefault="000F61AA" w:rsidP="00CD19F4">
      <w:pPr>
        <w:pStyle w:val="Paragraphedeliste"/>
        <w:numPr>
          <w:ilvl w:val="2"/>
          <w:numId w:val="40"/>
        </w:numPr>
        <w:spacing w:after="0"/>
        <w:ind w:left="2694"/>
        <w:rPr>
          <w:rFonts w:ascii="Arial" w:hAnsi="Arial" w:cs="Arial"/>
          <w:color w:val="222222"/>
          <w:sz w:val="24"/>
          <w:szCs w:val="24"/>
        </w:rPr>
      </w:pPr>
      <w:r w:rsidRPr="005E2CE3">
        <w:rPr>
          <w:rFonts w:ascii="Arial" w:hAnsi="Arial" w:cs="Arial"/>
          <w:color w:val="222222"/>
          <w:sz w:val="24"/>
          <w:szCs w:val="24"/>
        </w:rPr>
        <w:t>Aide au parent (allocations familiales…)</w:t>
      </w:r>
    </w:p>
    <w:p w:rsidR="000F61AA" w:rsidRPr="005E2CE3" w:rsidRDefault="000F61AA" w:rsidP="00CD19F4">
      <w:pPr>
        <w:pStyle w:val="Paragraphedeliste"/>
        <w:numPr>
          <w:ilvl w:val="2"/>
          <w:numId w:val="40"/>
        </w:numPr>
        <w:spacing w:after="0"/>
        <w:ind w:left="2694"/>
        <w:rPr>
          <w:rFonts w:ascii="Arial" w:hAnsi="Arial" w:cs="Arial"/>
          <w:color w:val="222222"/>
          <w:sz w:val="24"/>
          <w:szCs w:val="24"/>
        </w:rPr>
      </w:pPr>
      <w:r w:rsidRPr="005E2CE3">
        <w:rPr>
          <w:rFonts w:ascii="Arial" w:hAnsi="Arial" w:cs="Arial"/>
          <w:color w:val="222222"/>
          <w:sz w:val="24"/>
          <w:szCs w:val="24"/>
        </w:rPr>
        <w:t>Services de garde subventionnés</w:t>
      </w:r>
    </w:p>
    <w:p w:rsidR="000F61AA" w:rsidRPr="005E2CE3" w:rsidRDefault="000F61AA" w:rsidP="00CD19F4">
      <w:pPr>
        <w:pStyle w:val="Paragraphedeliste"/>
        <w:numPr>
          <w:ilvl w:val="2"/>
          <w:numId w:val="40"/>
        </w:numPr>
        <w:spacing w:after="0"/>
        <w:ind w:left="2694"/>
        <w:rPr>
          <w:rFonts w:ascii="Arial" w:hAnsi="Arial" w:cs="Arial"/>
          <w:color w:val="222222"/>
          <w:sz w:val="24"/>
          <w:szCs w:val="24"/>
        </w:rPr>
      </w:pPr>
      <w:r w:rsidRPr="005E2CE3">
        <w:rPr>
          <w:rFonts w:ascii="Arial" w:hAnsi="Arial" w:cs="Arial"/>
          <w:color w:val="222222"/>
          <w:sz w:val="24"/>
          <w:szCs w:val="24"/>
        </w:rPr>
        <w:t>RQAP</w:t>
      </w:r>
    </w:p>
    <w:p w:rsidR="000F61AA" w:rsidRPr="005E2CE3" w:rsidRDefault="000F61AA" w:rsidP="000F61AA">
      <w:pPr>
        <w:pStyle w:val="Paragraphedeliste"/>
        <w:spacing w:after="0"/>
        <w:ind w:left="1440"/>
        <w:rPr>
          <w:rFonts w:ascii="Arial" w:hAnsi="Arial" w:cs="Arial"/>
          <w:color w:val="222222"/>
          <w:sz w:val="24"/>
          <w:szCs w:val="24"/>
        </w:rPr>
      </w:pPr>
    </w:p>
    <w:p w:rsidR="000F61AA" w:rsidRPr="005E2CE3" w:rsidRDefault="000F61AA" w:rsidP="000F61AA">
      <w:pPr>
        <w:pStyle w:val="Paragraphedeliste"/>
        <w:ind w:left="284"/>
        <w:rPr>
          <w:rFonts w:ascii="Arial" w:hAnsi="Arial" w:cs="Arial"/>
          <w:b/>
          <w:sz w:val="28"/>
        </w:rPr>
      </w:pPr>
    </w:p>
    <w:p w:rsidR="000F61AA" w:rsidRPr="005E2CE3" w:rsidRDefault="000F61AA" w:rsidP="00CD19F4">
      <w:pPr>
        <w:pStyle w:val="Paragraphedeliste"/>
        <w:numPr>
          <w:ilvl w:val="0"/>
          <w:numId w:val="39"/>
        </w:numPr>
        <w:ind w:left="426"/>
        <w:rPr>
          <w:rFonts w:ascii="Arial" w:hAnsi="Arial" w:cs="Arial"/>
          <w:b/>
          <w:sz w:val="24"/>
          <w:szCs w:val="24"/>
        </w:rPr>
      </w:pPr>
      <w:r w:rsidRPr="005E2CE3">
        <w:rPr>
          <w:rFonts w:ascii="Arial" w:hAnsi="Arial" w:cs="Arial"/>
          <w:b/>
          <w:sz w:val="28"/>
        </w:rPr>
        <w:t xml:space="preserve"> </w:t>
      </w:r>
      <w:r w:rsidRPr="005E2CE3">
        <w:rPr>
          <w:rFonts w:ascii="Arial" w:hAnsi="Arial" w:cs="Arial"/>
          <w:b/>
          <w:sz w:val="24"/>
          <w:szCs w:val="24"/>
        </w:rPr>
        <w:t>Le RQAP</w:t>
      </w:r>
    </w:p>
    <w:p w:rsidR="000F61AA" w:rsidRPr="005E2CE3" w:rsidRDefault="000F61AA" w:rsidP="000F61AA">
      <w:pPr>
        <w:pStyle w:val="Paragraphedeliste"/>
        <w:rPr>
          <w:rFonts w:ascii="Arial" w:hAnsi="Arial" w:cs="Arial"/>
          <w:color w:val="222222"/>
          <w:sz w:val="24"/>
        </w:rPr>
      </w:pPr>
    </w:p>
    <w:p w:rsidR="000F61AA" w:rsidRPr="005E2CE3" w:rsidRDefault="000F61AA" w:rsidP="00CD19F4">
      <w:pPr>
        <w:pStyle w:val="Paragraphedeliste"/>
        <w:numPr>
          <w:ilvl w:val="0"/>
          <w:numId w:val="42"/>
        </w:numPr>
        <w:ind w:left="851" w:hanging="284"/>
        <w:rPr>
          <w:rFonts w:ascii="Arial" w:hAnsi="Arial" w:cs="Arial"/>
          <w:b/>
          <w:sz w:val="24"/>
        </w:rPr>
      </w:pPr>
      <w:r w:rsidRPr="005E2CE3">
        <w:rPr>
          <w:rFonts w:ascii="Arial" w:hAnsi="Arial" w:cs="Arial"/>
          <w:b/>
          <w:sz w:val="24"/>
        </w:rPr>
        <w:t>Le programme</w:t>
      </w: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hAnsi="Arial" w:cs="Arial"/>
          <w:color w:val="222222"/>
        </w:rPr>
        <w:t xml:space="preserve">Régime de remplacement du revenu.  </w:t>
      </w: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hAnsi="Arial" w:cs="Arial"/>
          <w:color w:val="222222"/>
        </w:rPr>
        <w:t>Prestations :</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Maternité</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Paternité</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lastRenderedPageBreak/>
        <w:t>Parentales</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 xml:space="preserve">Adoption. </w:t>
      </w: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hAnsi="Arial" w:cs="Arial"/>
          <w:color w:val="222222"/>
        </w:rPr>
        <w:t>Pour y avoir droit, la personne doit avoir touché un revenu de travail.</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 xml:space="preserve">Le RQAP est un régime de remplacement du revenu : il faut avoir touché un revenu de travail pour y avoir droit. (Lié au travail – </w:t>
      </w:r>
      <w:proofErr w:type="spellStart"/>
      <w:r w:rsidRPr="005E2CE3">
        <w:rPr>
          <w:rFonts w:ascii="Arial" w:hAnsi="Arial" w:cs="Arial"/>
          <w:color w:val="222222"/>
          <w:sz w:val="24"/>
        </w:rPr>
        <w:t>Bismark</w:t>
      </w:r>
      <w:proofErr w:type="spellEnd"/>
      <w:r w:rsidRPr="005E2CE3">
        <w:rPr>
          <w:rFonts w:ascii="Arial" w:hAnsi="Arial" w:cs="Arial"/>
          <w:color w:val="222222"/>
          <w:sz w:val="24"/>
        </w:rPr>
        <w:t>)</w:t>
      </w: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hAnsi="Arial" w:cs="Arial"/>
          <w:color w:val="222222"/>
        </w:rPr>
        <w:t>Remplace, pour le résident du Québec, la portion Maternité du programme d’assurance emploi du gouvernement fédéral</w:t>
      </w:r>
    </w:p>
    <w:p w:rsidR="000F61AA" w:rsidRPr="005E2CE3" w:rsidRDefault="000F61AA" w:rsidP="000F61AA">
      <w:pPr>
        <w:pStyle w:val="Paragraphedeliste"/>
        <w:spacing w:after="0"/>
        <w:ind w:left="1440"/>
        <w:rPr>
          <w:rFonts w:ascii="Arial" w:hAnsi="Arial" w:cs="Arial"/>
          <w:color w:val="222222"/>
          <w:sz w:val="24"/>
        </w:rPr>
      </w:pPr>
    </w:p>
    <w:p w:rsidR="000F61AA" w:rsidRPr="005E2CE3" w:rsidRDefault="000F61AA" w:rsidP="00CD19F4">
      <w:pPr>
        <w:pStyle w:val="Paragraphedeliste"/>
        <w:numPr>
          <w:ilvl w:val="0"/>
          <w:numId w:val="42"/>
        </w:numPr>
        <w:ind w:left="851" w:hanging="284"/>
        <w:rPr>
          <w:rFonts w:ascii="Arial" w:hAnsi="Arial" w:cs="Arial"/>
          <w:b/>
          <w:sz w:val="24"/>
        </w:rPr>
      </w:pPr>
      <w:r w:rsidRPr="005E2CE3">
        <w:rPr>
          <w:rFonts w:ascii="Arial" w:hAnsi="Arial" w:cs="Arial"/>
          <w:b/>
          <w:sz w:val="24"/>
        </w:rPr>
        <w:t>Caractéristiques du programme :</w:t>
      </w: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hAnsi="Arial" w:cs="Arial"/>
          <w:color w:val="222222"/>
        </w:rPr>
        <w:t>Accessible</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Salariés et travailleurs autonomes</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Revenu minimum admissible : 2 000 $ - peu imp</w:t>
      </w:r>
      <w:r>
        <w:rPr>
          <w:rFonts w:ascii="Arial" w:hAnsi="Arial" w:cs="Arial"/>
          <w:color w:val="222222"/>
          <w:sz w:val="24"/>
        </w:rPr>
        <w:t>o</w:t>
      </w:r>
      <w:r w:rsidRPr="005E2CE3">
        <w:rPr>
          <w:rFonts w:ascii="Arial" w:hAnsi="Arial" w:cs="Arial"/>
          <w:color w:val="222222"/>
          <w:sz w:val="24"/>
        </w:rPr>
        <w:t>rte le nombre d’heures travaillées</w:t>
      </w:r>
    </w:p>
    <w:p w:rsidR="000F61AA" w:rsidRPr="005E2CE3" w:rsidRDefault="000F61AA" w:rsidP="00CD19F4">
      <w:pPr>
        <w:pStyle w:val="Paragraphedeliste"/>
        <w:numPr>
          <w:ilvl w:val="0"/>
          <w:numId w:val="45"/>
        </w:numPr>
        <w:spacing w:after="0"/>
        <w:rPr>
          <w:rFonts w:ascii="Arial" w:hAnsi="Arial" w:cs="Arial"/>
          <w:color w:val="222222"/>
          <w:sz w:val="24"/>
        </w:rPr>
      </w:pPr>
      <w:r w:rsidRPr="005E2CE3">
        <w:rPr>
          <w:rFonts w:ascii="Arial" w:hAnsi="Arial" w:cs="Arial"/>
          <w:color w:val="222222"/>
          <w:sz w:val="24"/>
        </w:rPr>
        <w:t>Peut ainsi couvrir les travailleurs à temps partiel, les étudiants…</w:t>
      </w:r>
    </w:p>
    <w:p w:rsidR="000F61AA" w:rsidRPr="005E2CE3" w:rsidRDefault="000F61AA" w:rsidP="000F61AA">
      <w:pPr>
        <w:pStyle w:val="Paragraphedeliste"/>
        <w:spacing w:after="0"/>
        <w:ind w:left="1440"/>
        <w:rPr>
          <w:rFonts w:ascii="Arial" w:hAnsi="Arial" w:cs="Arial"/>
          <w:color w:val="222222"/>
          <w:sz w:val="24"/>
        </w:rPr>
      </w:pP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hAnsi="Arial" w:cs="Arial"/>
          <w:color w:val="222222"/>
        </w:rPr>
        <w:t>Généreux</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Revenu maximum assurable élevé : 78 500 $ en 2020 (Fixé au même niveau que CNESST)</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 xml:space="preserve">Prestations jusqu’à 75 % du revenu hebdomadaire moyen </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Comparaison : Assurance-emploi : 55 % du revenu hebdomadaire, avec un plafond de revenu admissible s’élève à 54 200</w:t>
      </w:r>
      <w:r w:rsidRPr="005E2CE3">
        <w:rPr>
          <w:lang w:val="fr-FR"/>
        </w:rPr>
        <w:t> $</w:t>
      </w:r>
    </w:p>
    <w:p w:rsidR="000F61AA" w:rsidRPr="005E2CE3" w:rsidRDefault="000F61AA" w:rsidP="000F61AA">
      <w:pPr>
        <w:pStyle w:val="Paragraphedeliste"/>
        <w:spacing w:after="0"/>
        <w:ind w:left="1440"/>
        <w:rPr>
          <w:rFonts w:ascii="Arial" w:hAnsi="Arial" w:cs="Arial"/>
          <w:color w:val="222222"/>
          <w:sz w:val="24"/>
        </w:rPr>
      </w:pP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hAnsi="Arial" w:cs="Arial"/>
          <w:color w:val="222222"/>
        </w:rPr>
        <w:t>Souple</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Deux options: régime de base et régime particulier</w:t>
      </w:r>
    </w:p>
    <w:p w:rsidR="000F61AA" w:rsidRPr="005E2CE3" w:rsidRDefault="000F61AA" w:rsidP="00CD19F4">
      <w:pPr>
        <w:pStyle w:val="Paragraphedeliste"/>
        <w:numPr>
          <w:ilvl w:val="2"/>
          <w:numId w:val="40"/>
        </w:numPr>
        <w:spacing w:after="0"/>
        <w:ind w:left="2694"/>
        <w:rPr>
          <w:rFonts w:ascii="Arial" w:hAnsi="Arial" w:cs="Arial"/>
          <w:color w:val="222222"/>
          <w:sz w:val="24"/>
        </w:rPr>
      </w:pPr>
      <w:r w:rsidRPr="005E2CE3">
        <w:rPr>
          <w:rFonts w:ascii="Arial" w:hAnsi="Arial" w:cs="Arial"/>
          <w:color w:val="222222"/>
          <w:sz w:val="24"/>
        </w:rPr>
        <w:t>Il est possible de recevoir des prestations moins élevées pendant une période plus longue ou des prestations plus élevées pendant une période plus courte.</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 xml:space="preserve">Les </w:t>
      </w:r>
      <w:hyperlink r:id="rId16" w:history="1">
        <w:r w:rsidRPr="005E2CE3">
          <w:rPr>
            <w:rFonts w:ascii="Arial" w:hAnsi="Arial" w:cs="Arial"/>
            <w:color w:val="222222"/>
            <w:sz w:val="24"/>
          </w:rPr>
          <w:t>prestations</w:t>
        </w:r>
      </w:hyperlink>
      <w:r w:rsidRPr="005E2CE3">
        <w:rPr>
          <w:rFonts w:ascii="Arial" w:hAnsi="Arial" w:cs="Arial"/>
          <w:color w:val="222222"/>
          <w:sz w:val="24"/>
        </w:rPr>
        <w:t xml:space="preserve"> sont payables à compter du premier jour d'admissibilité aux prestations.</w:t>
      </w:r>
    </w:p>
    <w:p w:rsidR="000F61AA" w:rsidRPr="005E2CE3" w:rsidRDefault="000F61AA" w:rsidP="00CD19F4">
      <w:pPr>
        <w:pStyle w:val="Paragraphedeliste"/>
        <w:numPr>
          <w:ilvl w:val="0"/>
          <w:numId w:val="45"/>
        </w:numPr>
        <w:spacing w:after="0"/>
        <w:rPr>
          <w:rFonts w:ascii="Arial" w:hAnsi="Arial" w:cs="Arial"/>
          <w:color w:val="222222"/>
          <w:sz w:val="24"/>
        </w:rPr>
      </w:pPr>
      <w:r w:rsidRPr="005E2CE3">
        <w:rPr>
          <w:rFonts w:ascii="Arial" w:hAnsi="Arial" w:cs="Arial"/>
          <w:color w:val="222222"/>
          <w:sz w:val="24"/>
        </w:rPr>
        <w:t>Pas de délai de carence</w:t>
      </w:r>
    </w:p>
    <w:p w:rsidR="000F61AA" w:rsidRPr="005E2CE3" w:rsidRDefault="000F61AA" w:rsidP="000F61AA">
      <w:pPr>
        <w:pStyle w:val="Paragraphedeliste"/>
        <w:spacing w:after="0"/>
        <w:ind w:left="1440"/>
        <w:rPr>
          <w:rFonts w:ascii="Arial" w:hAnsi="Arial" w:cs="Arial"/>
          <w:color w:val="222222"/>
          <w:sz w:val="24"/>
        </w:rPr>
      </w:pPr>
    </w:p>
    <w:p w:rsidR="000F61AA" w:rsidRPr="005E2CE3" w:rsidRDefault="000F61AA" w:rsidP="000F61AA">
      <w:pPr>
        <w:pStyle w:val="Paragraphedeliste"/>
        <w:spacing w:after="0"/>
        <w:ind w:left="1440"/>
        <w:rPr>
          <w:rFonts w:ascii="Arial" w:hAnsi="Arial" w:cs="Arial"/>
          <w:color w:val="222222"/>
          <w:sz w:val="24"/>
        </w:rPr>
      </w:pP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hAnsi="Arial" w:cs="Arial"/>
          <w:color w:val="222222"/>
        </w:rPr>
        <w:t>Avantageux pour le père</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Des prestations de paternité sont destinées exclusivement au père de l'enfant qui vient de naître. – Pas courant dans tous les pays</w:t>
      </w:r>
    </w:p>
    <w:p w:rsidR="000F61AA" w:rsidRPr="005E2CE3" w:rsidRDefault="000F61AA" w:rsidP="00CD19F4">
      <w:pPr>
        <w:pStyle w:val="Paragraphedeliste"/>
        <w:numPr>
          <w:ilvl w:val="0"/>
          <w:numId w:val="42"/>
        </w:numPr>
        <w:ind w:left="851" w:hanging="284"/>
        <w:rPr>
          <w:rFonts w:ascii="Arial" w:hAnsi="Arial" w:cs="Arial"/>
          <w:b/>
          <w:sz w:val="24"/>
        </w:rPr>
      </w:pPr>
      <w:r w:rsidRPr="005E2CE3">
        <w:rPr>
          <w:rFonts w:ascii="Arial" w:hAnsi="Arial" w:cs="Arial"/>
          <w:b/>
          <w:sz w:val="24"/>
        </w:rPr>
        <w:t>Prestations</w:t>
      </w: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hAnsi="Arial" w:cs="Arial"/>
          <w:color w:val="222222"/>
        </w:rPr>
        <w:t>2 régimes :</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Régime de base : prestations moindre, durée allongée</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Régime particulier : Prestations plus élevée, durée réduite</w:t>
      </w:r>
    </w:p>
    <w:p w:rsidR="000F61AA" w:rsidRPr="005E2CE3" w:rsidRDefault="000F61AA" w:rsidP="000F61AA">
      <w:pPr>
        <w:pStyle w:val="Paragraphedeliste"/>
        <w:spacing w:after="0"/>
        <w:ind w:left="1440"/>
        <w:rPr>
          <w:rFonts w:ascii="Arial" w:hAnsi="Arial" w:cs="Arial"/>
          <w:color w:val="222222"/>
          <w:sz w:val="24"/>
        </w:rPr>
      </w:pPr>
    </w:p>
    <w:p w:rsidR="000F61AA" w:rsidRPr="005E2CE3" w:rsidRDefault="000F61AA" w:rsidP="000F61AA">
      <w:pPr>
        <w:pStyle w:val="Paragraphedeliste"/>
        <w:spacing w:after="0"/>
        <w:ind w:left="1440"/>
        <w:rPr>
          <w:rFonts w:ascii="Arial" w:hAnsi="Arial" w:cs="Arial"/>
          <w:color w:val="222222"/>
          <w:sz w:val="24"/>
        </w:rPr>
      </w:pPr>
    </w:p>
    <w:p w:rsidR="000F61AA" w:rsidRPr="005E2CE3" w:rsidRDefault="000F61AA" w:rsidP="000F61AA">
      <w:pPr>
        <w:pStyle w:val="Paragraphedeliste"/>
        <w:spacing w:after="0"/>
        <w:rPr>
          <w:rFonts w:ascii="Arial" w:hAnsi="Arial" w:cs="Arial"/>
          <w:color w:val="222222"/>
          <w:sz w:val="24"/>
        </w:rPr>
      </w:pPr>
      <w:r w:rsidRPr="0037168B">
        <w:rPr>
          <w:rFonts w:ascii="Arial" w:hAnsi="Arial" w:cs="Arial"/>
          <w:noProof/>
          <w:color w:val="222222"/>
          <w:sz w:val="24"/>
        </w:rPr>
        <w:drawing>
          <wp:inline distT="0" distB="0" distL="0" distR="0" wp14:anchorId="746C84D8" wp14:editId="02313BE6">
            <wp:extent cx="5415280" cy="309372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5280" cy="3093720"/>
                    </a:xfrm>
                    <a:prstGeom prst="rect">
                      <a:avLst/>
                    </a:prstGeom>
                    <a:noFill/>
                    <a:ln>
                      <a:noFill/>
                    </a:ln>
                  </pic:spPr>
                </pic:pic>
              </a:graphicData>
            </a:graphic>
          </wp:inline>
        </w:drawing>
      </w:r>
    </w:p>
    <w:p w:rsidR="000F61AA" w:rsidRPr="005E2CE3" w:rsidRDefault="000F61AA" w:rsidP="000F61AA">
      <w:pPr>
        <w:pStyle w:val="Paragraphedeliste"/>
        <w:spacing w:after="0"/>
        <w:rPr>
          <w:noProof/>
          <w:lang w:eastAsia="fr-CA"/>
        </w:rPr>
      </w:pP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hAnsi="Arial" w:cs="Arial"/>
          <w:color w:val="222222"/>
        </w:rPr>
        <w:t>Remplacement de revenu : basé sur le revenu brut</w:t>
      </w:r>
    </w:p>
    <w:p w:rsidR="000F61AA" w:rsidRPr="005E2CE3" w:rsidRDefault="000F61AA" w:rsidP="00CD19F4">
      <w:pPr>
        <w:pStyle w:val="NormalWeb"/>
        <w:numPr>
          <w:ilvl w:val="0"/>
          <w:numId w:val="43"/>
        </w:numPr>
        <w:shd w:val="clear" w:color="auto" w:fill="FFFFFF"/>
        <w:spacing w:after="240" w:afterAutospacing="0"/>
        <w:ind w:left="1276"/>
        <w:rPr>
          <w:noProof/>
          <w:lang w:eastAsia="fr-CA"/>
        </w:rPr>
      </w:pPr>
      <w:r w:rsidRPr="005E2CE3">
        <w:rPr>
          <w:rFonts w:ascii="Arial" w:hAnsi="Arial" w:cs="Arial"/>
          <w:color w:val="222222"/>
        </w:rPr>
        <w:t xml:space="preserve">Fiscalité : </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Les prestations sont imposables</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Étant donné que les prestations payées par le régime sont imposables, les cotisations à verser au régime sont déductibles d’impôt.</w:t>
      </w:r>
    </w:p>
    <w:p w:rsidR="000F61AA" w:rsidRPr="005E2CE3" w:rsidRDefault="000F61AA" w:rsidP="000F61AA">
      <w:pPr>
        <w:pStyle w:val="Paragraphedeliste"/>
        <w:spacing w:after="0"/>
        <w:rPr>
          <w:noProof/>
          <w:lang w:eastAsia="fr-CA"/>
        </w:rPr>
      </w:pPr>
    </w:p>
    <w:p w:rsidR="000F61AA" w:rsidRPr="005E2CE3" w:rsidRDefault="000F61AA" w:rsidP="000F61AA">
      <w:pPr>
        <w:pStyle w:val="Paragraphedeliste"/>
        <w:ind w:left="426"/>
        <w:rPr>
          <w:noProof/>
          <w:lang w:eastAsia="fr-CA"/>
        </w:rPr>
      </w:pPr>
    </w:p>
    <w:p w:rsidR="000F61AA" w:rsidRPr="005E2CE3" w:rsidRDefault="000F61AA" w:rsidP="000F61AA">
      <w:pPr>
        <w:pStyle w:val="Paragraphedeliste"/>
        <w:ind w:left="426"/>
        <w:rPr>
          <w:noProof/>
          <w:lang w:eastAsia="fr-CA"/>
        </w:rPr>
      </w:pPr>
    </w:p>
    <w:p w:rsidR="000F61AA" w:rsidRPr="005E2CE3" w:rsidRDefault="000F61AA" w:rsidP="000F61AA">
      <w:pPr>
        <w:pStyle w:val="Paragraphedeliste"/>
        <w:ind w:left="426"/>
        <w:rPr>
          <w:noProof/>
          <w:lang w:eastAsia="fr-CA"/>
        </w:rPr>
      </w:pPr>
    </w:p>
    <w:p w:rsidR="000F61AA" w:rsidRPr="005E2CE3" w:rsidRDefault="000F61AA" w:rsidP="000F61AA">
      <w:pPr>
        <w:pStyle w:val="Paragraphedeliste"/>
        <w:ind w:left="426"/>
        <w:rPr>
          <w:noProof/>
          <w:lang w:eastAsia="fr-CA"/>
        </w:rPr>
      </w:pPr>
    </w:p>
    <w:p w:rsidR="000F61AA" w:rsidRPr="005E2CE3" w:rsidRDefault="000F61AA" w:rsidP="000F61AA">
      <w:pPr>
        <w:pStyle w:val="Paragraphedeliste"/>
        <w:ind w:left="426"/>
        <w:rPr>
          <w:noProof/>
          <w:lang w:eastAsia="fr-CA"/>
        </w:rPr>
      </w:pPr>
    </w:p>
    <w:p w:rsidR="000F61AA" w:rsidRPr="005E2CE3" w:rsidRDefault="000F61AA" w:rsidP="000F61AA">
      <w:pPr>
        <w:pStyle w:val="Paragraphedeliste"/>
        <w:ind w:left="426"/>
        <w:rPr>
          <w:noProof/>
          <w:lang w:eastAsia="fr-CA"/>
        </w:rPr>
      </w:pPr>
    </w:p>
    <w:p w:rsidR="000F61AA" w:rsidRPr="005E2CE3" w:rsidRDefault="000F61AA" w:rsidP="000F61AA">
      <w:pPr>
        <w:pStyle w:val="Paragraphedeliste"/>
        <w:ind w:left="426"/>
        <w:rPr>
          <w:noProof/>
          <w:lang w:eastAsia="fr-CA"/>
        </w:rPr>
      </w:pPr>
    </w:p>
    <w:p w:rsidR="000F61AA" w:rsidRPr="005E2CE3" w:rsidRDefault="000F61AA" w:rsidP="000F61AA">
      <w:pPr>
        <w:pStyle w:val="Paragraphedeliste"/>
        <w:ind w:left="426"/>
        <w:rPr>
          <w:noProof/>
          <w:lang w:eastAsia="fr-CA"/>
        </w:rPr>
      </w:pPr>
    </w:p>
    <w:p w:rsidR="000F61AA" w:rsidRPr="005E2CE3" w:rsidRDefault="000F61AA" w:rsidP="000F61AA">
      <w:pPr>
        <w:pStyle w:val="Paragraphedeliste"/>
        <w:ind w:left="426"/>
        <w:rPr>
          <w:noProof/>
          <w:lang w:eastAsia="fr-CA"/>
        </w:rPr>
      </w:pPr>
    </w:p>
    <w:p w:rsidR="000F61AA" w:rsidRPr="005E2CE3" w:rsidRDefault="000F61AA" w:rsidP="00CD19F4">
      <w:pPr>
        <w:pStyle w:val="Paragraphedeliste"/>
        <w:numPr>
          <w:ilvl w:val="0"/>
          <w:numId w:val="42"/>
        </w:numPr>
        <w:spacing w:after="120"/>
        <w:ind w:left="851" w:hanging="284"/>
        <w:rPr>
          <w:rFonts w:ascii="Arial" w:hAnsi="Arial" w:cs="Arial"/>
          <w:b/>
          <w:sz w:val="24"/>
        </w:rPr>
      </w:pPr>
      <w:r w:rsidRPr="005E2CE3">
        <w:rPr>
          <w:rFonts w:ascii="Arial" w:hAnsi="Arial" w:cs="Arial"/>
          <w:b/>
          <w:sz w:val="24"/>
        </w:rPr>
        <w:t>Cotisations</w:t>
      </w:r>
    </w:p>
    <w:p w:rsidR="000F61AA" w:rsidRPr="005E2CE3" w:rsidRDefault="000F61AA" w:rsidP="000F61AA">
      <w:pPr>
        <w:pStyle w:val="Paragraphedeliste"/>
        <w:spacing w:after="120"/>
        <w:ind w:left="851"/>
        <w:rPr>
          <w:rFonts w:ascii="Arial" w:hAnsi="Arial" w:cs="Arial"/>
          <w:b/>
          <w:sz w:val="24"/>
        </w:rPr>
      </w:pPr>
    </w:p>
    <w:p w:rsidR="000F61AA" w:rsidRPr="005E2CE3" w:rsidRDefault="000F61AA" w:rsidP="000F61AA">
      <w:pPr>
        <w:pStyle w:val="Paragraphedeliste"/>
        <w:spacing w:before="120"/>
        <w:ind w:left="786"/>
        <w:rPr>
          <w:noProof/>
          <w:lang w:eastAsia="fr-CA"/>
        </w:rPr>
      </w:pPr>
      <w:r w:rsidRPr="005E2CE3">
        <w:rPr>
          <w:noProof/>
        </w:rPr>
        <w:drawing>
          <wp:inline distT="0" distB="0" distL="0" distR="0" wp14:anchorId="35D3898C" wp14:editId="0F509309">
            <wp:extent cx="4559935" cy="2867660"/>
            <wp:effectExtent l="0" t="0" r="0" b="0"/>
            <wp:docPr id="1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9935" cy="2867660"/>
                    </a:xfrm>
                    <a:prstGeom prst="rect">
                      <a:avLst/>
                    </a:prstGeom>
                    <a:noFill/>
                    <a:ln>
                      <a:noFill/>
                    </a:ln>
                  </pic:spPr>
                </pic:pic>
              </a:graphicData>
            </a:graphic>
          </wp:inline>
        </w:drawing>
      </w:r>
    </w:p>
    <w:p w:rsidR="000F61AA" w:rsidRPr="005E2CE3" w:rsidRDefault="000F61AA" w:rsidP="000F61AA">
      <w:pPr>
        <w:pStyle w:val="Paragraphedeliste"/>
        <w:ind w:left="786"/>
        <w:rPr>
          <w:rFonts w:ascii="Arial" w:hAnsi="Arial" w:cs="Arial"/>
          <w:b/>
          <w:sz w:val="24"/>
        </w:rPr>
      </w:pP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hAnsi="Arial" w:cs="Arial"/>
          <w:color w:val="222222"/>
        </w:rPr>
        <w:t>Ces cotisations, auxquelles s'ajoutent des revenus de placement, servent uniquement à assurer les engagements financiers du Régime.</w:t>
      </w: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hAnsi="Arial" w:cs="Arial"/>
          <w:color w:val="222222"/>
        </w:rPr>
        <w:t>Rabais de taux à l’assurance emploi</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 xml:space="preserve">Le Régime d'assurance-emploi du gouvernement fédéral ne couvre plus les prestations de maternité, parentales et d'adoption des québécois. </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 xml:space="preserve">Ces derniers obtiennent donc un rabais de cotisation à l'assurance-emploi </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On reverra cet élément dans les notes de cours sur l’assurance-emploi</w:t>
      </w:r>
    </w:p>
    <w:p w:rsidR="000F61AA" w:rsidRPr="005E2CE3" w:rsidRDefault="000F61AA" w:rsidP="00CD19F4">
      <w:pPr>
        <w:pStyle w:val="Paragraphedeliste"/>
        <w:numPr>
          <w:ilvl w:val="0"/>
          <w:numId w:val="44"/>
        </w:numPr>
        <w:spacing w:after="0"/>
        <w:rPr>
          <w:rFonts w:ascii="Arial" w:hAnsi="Arial" w:cs="Arial"/>
          <w:color w:val="222222"/>
          <w:sz w:val="24"/>
        </w:rPr>
      </w:pPr>
      <w:r w:rsidRPr="005E2CE3">
        <w:rPr>
          <w:rFonts w:ascii="Arial" w:hAnsi="Arial" w:cs="Arial"/>
          <w:color w:val="222222"/>
          <w:sz w:val="24"/>
        </w:rPr>
        <w:t>Rabais en 2019 :</w:t>
      </w:r>
    </w:p>
    <w:p w:rsidR="000F61AA" w:rsidRPr="005E2CE3" w:rsidRDefault="000F61AA" w:rsidP="00CD19F4">
      <w:pPr>
        <w:pStyle w:val="Paragraphedeliste"/>
        <w:numPr>
          <w:ilvl w:val="2"/>
          <w:numId w:val="40"/>
        </w:numPr>
        <w:spacing w:after="0"/>
        <w:ind w:left="2552"/>
        <w:rPr>
          <w:rFonts w:ascii="Arial" w:hAnsi="Arial" w:cs="Arial"/>
          <w:color w:val="222222"/>
          <w:sz w:val="24"/>
        </w:rPr>
      </w:pPr>
      <w:r w:rsidRPr="005E2CE3">
        <w:rPr>
          <w:rFonts w:ascii="Arial" w:hAnsi="Arial" w:cs="Arial"/>
          <w:color w:val="222222"/>
          <w:sz w:val="24"/>
        </w:rPr>
        <w:lastRenderedPageBreak/>
        <w:t>Salariés : 0,37% du salaire assurable</w:t>
      </w:r>
    </w:p>
    <w:p w:rsidR="000F61AA" w:rsidRPr="005E2CE3" w:rsidRDefault="000F61AA" w:rsidP="00CD19F4">
      <w:pPr>
        <w:pStyle w:val="Paragraphedeliste"/>
        <w:numPr>
          <w:ilvl w:val="2"/>
          <w:numId w:val="40"/>
        </w:numPr>
        <w:spacing w:after="0"/>
        <w:ind w:left="2552"/>
        <w:rPr>
          <w:rFonts w:ascii="Arial" w:hAnsi="Arial" w:cs="Arial"/>
          <w:color w:val="222222"/>
          <w:sz w:val="24"/>
        </w:rPr>
      </w:pPr>
      <w:r w:rsidRPr="005E2CE3">
        <w:rPr>
          <w:rFonts w:ascii="Arial" w:hAnsi="Arial" w:cs="Arial"/>
          <w:color w:val="222222"/>
          <w:sz w:val="24"/>
        </w:rPr>
        <w:t>Employeurs : 1,4 X rabais de l’employé, soit 0,518%</w:t>
      </w:r>
    </w:p>
    <w:p w:rsidR="000F61AA" w:rsidRPr="005E2CE3" w:rsidRDefault="000F61AA" w:rsidP="00CD19F4">
      <w:pPr>
        <w:pStyle w:val="Paragraphedeliste"/>
        <w:numPr>
          <w:ilvl w:val="2"/>
          <w:numId w:val="40"/>
        </w:numPr>
        <w:spacing w:after="0"/>
        <w:ind w:left="2552"/>
        <w:rPr>
          <w:rFonts w:ascii="Arial" w:hAnsi="Arial" w:cs="Arial"/>
          <w:color w:val="222222"/>
          <w:sz w:val="24"/>
        </w:rPr>
      </w:pPr>
      <w:r w:rsidRPr="005E2CE3">
        <w:rPr>
          <w:rFonts w:ascii="Arial" w:hAnsi="Arial" w:cs="Arial"/>
          <w:color w:val="222222"/>
          <w:sz w:val="24"/>
        </w:rPr>
        <w:t>Travailleurs autonomes : 0,37 % du salaire assurable (portion de l’assurance emploi autre que chômage)</w:t>
      </w:r>
    </w:p>
    <w:p w:rsidR="000F61AA" w:rsidRPr="005E2CE3" w:rsidRDefault="000F61AA" w:rsidP="000F61AA">
      <w:pPr>
        <w:pStyle w:val="Paragraphedeliste"/>
        <w:spacing w:after="0"/>
        <w:rPr>
          <w:rFonts w:ascii="Arial" w:hAnsi="Arial" w:cs="Arial"/>
          <w:b/>
          <w:sz w:val="24"/>
        </w:rPr>
      </w:pPr>
    </w:p>
    <w:p w:rsidR="000F61AA" w:rsidRPr="005E2CE3" w:rsidRDefault="000F61AA" w:rsidP="000F61AA">
      <w:pPr>
        <w:pStyle w:val="Paragraphedeliste"/>
        <w:spacing w:after="0"/>
        <w:rPr>
          <w:rFonts w:ascii="Arial" w:hAnsi="Arial" w:cs="Arial"/>
          <w:b/>
          <w:sz w:val="24"/>
        </w:rPr>
      </w:pPr>
    </w:p>
    <w:p w:rsidR="000F61AA" w:rsidRPr="005E2CE3" w:rsidRDefault="000F61AA" w:rsidP="000F61AA">
      <w:pPr>
        <w:pStyle w:val="Paragraphedeliste"/>
        <w:spacing w:after="0"/>
        <w:rPr>
          <w:rFonts w:ascii="Arial" w:hAnsi="Arial" w:cs="Arial"/>
          <w:b/>
          <w:sz w:val="24"/>
        </w:rPr>
      </w:pPr>
    </w:p>
    <w:p w:rsidR="000F61AA" w:rsidRPr="005E2CE3" w:rsidRDefault="000F61AA" w:rsidP="000F61AA">
      <w:pPr>
        <w:pStyle w:val="Paragraphedeliste"/>
        <w:spacing w:after="0"/>
        <w:rPr>
          <w:rFonts w:ascii="Arial" w:hAnsi="Arial" w:cs="Arial"/>
          <w:b/>
          <w:sz w:val="24"/>
        </w:rPr>
      </w:pPr>
    </w:p>
    <w:p w:rsidR="000F61AA" w:rsidRPr="005E2CE3" w:rsidRDefault="000F61AA" w:rsidP="000F61AA">
      <w:pPr>
        <w:pStyle w:val="Paragraphedeliste"/>
        <w:spacing w:after="0"/>
        <w:rPr>
          <w:rFonts w:ascii="Arial" w:hAnsi="Arial" w:cs="Arial"/>
          <w:b/>
          <w:sz w:val="24"/>
        </w:rPr>
      </w:pPr>
    </w:p>
    <w:p w:rsidR="000F61AA" w:rsidRPr="005E2CE3" w:rsidRDefault="000F61AA" w:rsidP="000F61AA">
      <w:pPr>
        <w:pStyle w:val="Paragraphedeliste"/>
        <w:spacing w:after="0"/>
        <w:rPr>
          <w:rFonts w:ascii="Arial" w:hAnsi="Arial" w:cs="Arial"/>
          <w:b/>
          <w:sz w:val="24"/>
        </w:rPr>
      </w:pPr>
    </w:p>
    <w:p w:rsidR="000F61AA" w:rsidRPr="005E2CE3" w:rsidRDefault="000F61AA" w:rsidP="000F61AA">
      <w:pPr>
        <w:pStyle w:val="Paragraphedeliste"/>
        <w:spacing w:after="0"/>
        <w:rPr>
          <w:rFonts w:ascii="Arial" w:hAnsi="Arial" w:cs="Arial"/>
          <w:b/>
          <w:sz w:val="24"/>
        </w:rPr>
      </w:pPr>
    </w:p>
    <w:p w:rsidR="000F61AA" w:rsidRPr="005E2CE3" w:rsidRDefault="000F61AA" w:rsidP="00CD19F4">
      <w:pPr>
        <w:pStyle w:val="Paragraphedeliste"/>
        <w:numPr>
          <w:ilvl w:val="0"/>
          <w:numId w:val="42"/>
        </w:numPr>
        <w:spacing w:after="120"/>
        <w:ind w:left="851" w:hanging="284"/>
        <w:rPr>
          <w:rFonts w:ascii="Arial" w:hAnsi="Arial" w:cs="Arial"/>
          <w:b/>
          <w:sz w:val="24"/>
        </w:rPr>
      </w:pPr>
      <w:r w:rsidRPr="005E2CE3">
        <w:rPr>
          <w:rFonts w:ascii="Arial" w:hAnsi="Arial" w:cs="Arial"/>
          <w:b/>
          <w:sz w:val="24"/>
        </w:rPr>
        <w:t>Gestion</w:t>
      </w: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color w:val="222222"/>
        </w:rPr>
      </w:pPr>
      <w:r w:rsidRPr="005E2CE3">
        <w:rPr>
          <w:rFonts w:ascii="Arial" w:hAnsi="Arial" w:cs="Arial"/>
          <w:color w:val="222222"/>
        </w:rPr>
        <w:t xml:space="preserve">Le gouvernement du Québec a confié la gestion du Régime québécois d’assurance parentale au Conseil de gestion de l’assurance parentale. </w:t>
      </w:r>
    </w:p>
    <w:p w:rsidR="000F61AA" w:rsidRPr="005E2CE3" w:rsidRDefault="000F61AA" w:rsidP="00CD19F4">
      <w:pPr>
        <w:pStyle w:val="NormalWeb"/>
        <w:numPr>
          <w:ilvl w:val="0"/>
          <w:numId w:val="43"/>
        </w:numPr>
        <w:shd w:val="clear" w:color="auto" w:fill="FFFFFF"/>
        <w:spacing w:after="240" w:afterAutospacing="0"/>
        <w:ind w:left="1276"/>
        <w:rPr>
          <w:rFonts w:ascii="Arial" w:hAnsi="Arial" w:cs="Arial"/>
          <w:b/>
        </w:rPr>
      </w:pPr>
      <w:r w:rsidRPr="005E2CE3">
        <w:rPr>
          <w:rFonts w:ascii="Arial" w:hAnsi="Arial" w:cs="Arial"/>
          <w:color w:val="222222"/>
        </w:rPr>
        <w:t xml:space="preserve">Le Conseil relève du ministre du Travail, de l'Emploi et de la Solidarité sociale </w:t>
      </w:r>
    </w:p>
    <w:p w:rsidR="000F61AA" w:rsidRPr="005E2CE3" w:rsidRDefault="000F61AA" w:rsidP="000F61AA">
      <w:pPr>
        <w:pStyle w:val="Paragraphedeliste"/>
        <w:rPr>
          <w:rFonts w:ascii="Arial" w:hAnsi="Arial" w:cs="Arial"/>
          <w:color w:val="222222"/>
          <w:sz w:val="24"/>
        </w:rPr>
      </w:pPr>
    </w:p>
    <w:p w:rsidR="000F61AA" w:rsidRPr="005E2CE3" w:rsidRDefault="000F61AA" w:rsidP="000F61AA">
      <w:pPr>
        <w:pStyle w:val="Paragraphedeliste"/>
        <w:rPr>
          <w:rFonts w:ascii="Arial" w:hAnsi="Arial" w:cs="Arial"/>
          <w:color w:val="222222"/>
          <w:sz w:val="24"/>
        </w:rPr>
      </w:pPr>
    </w:p>
    <w:p w:rsidR="000F61AA" w:rsidRPr="005E2CE3" w:rsidRDefault="000F61AA" w:rsidP="00CD19F4">
      <w:pPr>
        <w:pStyle w:val="Paragraphedeliste"/>
        <w:numPr>
          <w:ilvl w:val="0"/>
          <w:numId w:val="39"/>
        </w:numPr>
        <w:ind w:left="426"/>
        <w:rPr>
          <w:rFonts w:ascii="Arial" w:hAnsi="Arial" w:cs="Arial"/>
          <w:b/>
          <w:sz w:val="24"/>
          <w:szCs w:val="24"/>
        </w:rPr>
      </w:pPr>
      <w:r w:rsidRPr="005E2CE3">
        <w:rPr>
          <w:rFonts w:ascii="Arial" w:hAnsi="Arial" w:cs="Arial"/>
          <w:b/>
          <w:sz w:val="24"/>
          <w:szCs w:val="24"/>
        </w:rPr>
        <w:t>Comparaison internationale du RQAP</w:t>
      </w:r>
    </w:p>
    <w:p w:rsidR="000F61AA" w:rsidRPr="005E2CE3" w:rsidRDefault="000F61AA" w:rsidP="00CD19F4">
      <w:pPr>
        <w:pStyle w:val="NormalWeb"/>
        <w:numPr>
          <w:ilvl w:val="0"/>
          <w:numId w:val="43"/>
        </w:numPr>
        <w:shd w:val="clear" w:color="auto" w:fill="FFFFFF"/>
        <w:spacing w:after="240" w:afterAutospacing="0"/>
        <w:ind w:left="851"/>
        <w:rPr>
          <w:rFonts w:ascii="Arial" w:hAnsi="Arial" w:cs="Arial"/>
          <w:color w:val="222222"/>
        </w:rPr>
      </w:pPr>
      <w:r w:rsidRPr="005E2CE3">
        <w:rPr>
          <w:rFonts w:ascii="Arial" w:hAnsi="Arial" w:cs="Arial"/>
          <w:color w:val="222222"/>
        </w:rPr>
        <w:t>Congé maternité :</w:t>
      </w:r>
    </w:p>
    <w:p w:rsidR="000F61AA" w:rsidRPr="005E2CE3" w:rsidRDefault="000F61AA" w:rsidP="00CD19F4">
      <w:pPr>
        <w:pStyle w:val="Paragraphedeliste"/>
        <w:numPr>
          <w:ilvl w:val="0"/>
          <w:numId w:val="44"/>
        </w:numPr>
        <w:spacing w:after="120"/>
        <w:ind w:left="1134"/>
        <w:rPr>
          <w:rFonts w:ascii="Arial" w:hAnsi="Arial" w:cs="Arial"/>
          <w:color w:val="222222"/>
          <w:sz w:val="24"/>
        </w:rPr>
      </w:pPr>
      <w:r w:rsidRPr="005E2CE3">
        <w:rPr>
          <w:rFonts w:ascii="Arial" w:hAnsi="Arial" w:cs="Arial"/>
          <w:color w:val="222222"/>
          <w:sz w:val="24"/>
        </w:rPr>
        <w:t>Plusieurs pays offrent des congés d’une durée d’un an ou plus. (Pays scandinaves, Europe de l’est et Europe centrale)</w:t>
      </w:r>
    </w:p>
    <w:p w:rsidR="000F61AA" w:rsidRPr="005E2CE3" w:rsidRDefault="000F61AA" w:rsidP="000F61AA">
      <w:pPr>
        <w:pStyle w:val="Paragraphedeliste"/>
        <w:spacing w:after="120"/>
        <w:ind w:left="1134"/>
        <w:rPr>
          <w:rFonts w:ascii="Arial" w:hAnsi="Arial" w:cs="Arial"/>
          <w:color w:val="222222"/>
          <w:sz w:val="24"/>
        </w:rPr>
      </w:pPr>
    </w:p>
    <w:p w:rsidR="000F61AA" w:rsidRPr="005E2CE3" w:rsidRDefault="000F61AA" w:rsidP="00CD19F4">
      <w:pPr>
        <w:pStyle w:val="Paragraphedeliste"/>
        <w:numPr>
          <w:ilvl w:val="0"/>
          <w:numId w:val="44"/>
        </w:numPr>
        <w:spacing w:before="120"/>
        <w:ind w:left="1134"/>
        <w:rPr>
          <w:rFonts w:ascii="Arial" w:hAnsi="Arial" w:cs="Arial"/>
          <w:color w:val="222222"/>
          <w:sz w:val="24"/>
        </w:rPr>
      </w:pPr>
      <w:r w:rsidRPr="005E2CE3">
        <w:rPr>
          <w:rFonts w:ascii="Arial" w:hAnsi="Arial" w:cs="Arial"/>
          <w:color w:val="222222"/>
          <w:sz w:val="24"/>
        </w:rPr>
        <w:t>De nombreux pays européens rétribuent le congé de maternité à 100 % du salaire (avec un maximum assurable). C’est le cas, par exemple, de l’Allemagne, de la Croatie et de la Serbie qui offrent 1 an à près de 100%</w:t>
      </w:r>
    </w:p>
    <w:p w:rsidR="000F61AA" w:rsidRPr="005E2CE3" w:rsidRDefault="000F61AA" w:rsidP="000F61AA">
      <w:pPr>
        <w:pStyle w:val="Paragraphedeliste"/>
        <w:ind w:left="1440"/>
        <w:rPr>
          <w:rFonts w:ascii="Arial" w:hAnsi="Arial" w:cs="Arial"/>
          <w:color w:val="222222"/>
          <w:sz w:val="24"/>
        </w:rPr>
      </w:pPr>
    </w:p>
    <w:p w:rsidR="000F61AA" w:rsidRPr="005E2CE3" w:rsidRDefault="000F61AA" w:rsidP="000F61AA">
      <w:pPr>
        <w:pStyle w:val="Paragraphedeliste"/>
        <w:rPr>
          <w:rFonts w:ascii="Arial" w:hAnsi="Arial" w:cs="Arial"/>
          <w:color w:val="222222"/>
          <w:sz w:val="24"/>
        </w:rPr>
      </w:pPr>
      <w:r w:rsidRPr="005E2CE3">
        <w:rPr>
          <w:noProof/>
          <w:lang w:eastAsia="fr-CA"/>
        </w:rPr>
        <w:lastRenderedPageBreak/>
        <w:drawing>
          <wp:inline distT="0" distB="0" distL="0" distR="0" wp14:anchorId="21257C37" wp14:editId="361B0972">
            <wp:extent cx="5486400" cy="2600960"/>
            <wp:effectExtent l="0" t="0" r="0" b="0"/>
            <wp:docPr id="13"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600960"/>
                    </a:xfrm>
                    <a:prstGeom prst="rect">
                      <a:avLst/>
                    </a:prstGeom>
                    <a:noFill/>
                    <a:ln>
                      <a:noFill/>
                    </a:ln>
                  </pic:spPr>
                </pic:pic>
              </a:graphicData>
            </a:graphic>
          </wp:inline>
        </w:drawing>
      </w:r>
    </w:p>
    <w:p w:rsidR="000F61AA" w:rsidRPr="005E2CE3" w:rsidRDefault="000F61AA" w:rsidP="000F61AA">
      <w:pPr>
        <w:pStyle w:val="Paragraphedeliste"/>
        <w:rPr>
          <w:rFonts w:ascii="Arial" w:hAnsi="Arial" w:cs="Arial"/>
          <w:color w:val="222222"/>
          <w:sz w:val="24"/>
        </w:rPr>
      </w:pPr>
    </w:p>
    <w:p w:rsidR="000F61AA" w:rsidRPr="005E2CE3" w:rsidRDefault="000F61AA" w:rsidP="000F61AA">
      <w:pPr>
        <w:pStyle w:val="Paragraphedeliste"/>
        <w:rPr>
          <w:rFonts w:ascii="Arial" w:hAnsi="Arial" w:cs="Arial"/>
          <w:color w:val="222222"/>
          <w:sz w:val="24"/>
        </w:rPr>
      </w:pPr>
    </w:p>
    <w:p w:rsidR="000F61AA" w:rsidRPr="005E2CE3" w:rsidRDefault="000F61AA" w:rsidP="000F61AA">
      <w:pPr>
        <w:pStyle w:val="Paragraphedeliste"/>
        <w:rPr>
          <w:rFonts w:ascii="Arial" w:hAnsi="Arial" w:cs="Arial"/>
          <w:color w:val="222222"/>
          <w:sz w:val="24"/>
        </w:rPr>
      </w:pPr>
    </w:p>
    <w:p w:rsidR="000F61AA" w:rsidRPr="005E2CE3" w:rsidRDefault="000F61AA" w:rsidP="00CD19F4">
      <w:pPr>
        <w:pStyle w:val="Paragraphedeliste"/>
        <w:numPr>
          <w:ilvl w:val="0"/>
          <w:numId w:val="44"/>
        </w:numPr>
        <w:spacing w:before="120"/>
        <w:ind w:left="1134"/>
        <w:rPr>
          <w:rFonts w:ascii="Arial" w:hAnsi="Arial" w:cs="Arial"/>
          <w:color w:val="222222"/>
          <w:sz w:val="24"/>
        </w:rPr>
      </w:pPr>
      <w:r w:rsidRPr="005E2CE3">
        <w:rPr>
          <w:rFonts w:ascii="Arial" w:hAnsi="Arial" w:cs="Arial"/>
          <w:color w:val="222222"/>
          <w:sz w:val="24"/>
        </w:rPr>
        <w:t>Congé paternité :</w:t>
      </w:r>
    </w:p>
    <w:p w:rsidR="000F61AA" w:rsidRPr="005E2CE3" w:rsidRDefault="000F61AA" w:rsidP="00CD19F4">
      <w:pPr>
        <w:pStyle w:val="Paragraphedeliste"/>
        <w:numPr>
          <w:ilvl w:val="2"/>
          <w:numId w:val="40"/>
        </w:numPr>
        <w:spacing w:after="0"/>
        <w:ind w:left="1843"/>
        <w:rPr>
          <w:rFonts w:ascii="Arial" w:hAnsi="Arial" w:cs="Arial"/>
          <w:color w:val="222222"/>
          <w:sz w:val="24"/>
        </w:rPr>
      </w:pPr>
      <w:r w:rsidRPr="005E2CE3">
        <w:rPr>
          <w:rFonts w:ascii="Arial" w:hAnsi="Arial" w:cs="Arial"/>
          <w:color w:val="222222"/>
          <w:sz w:val="24"/>
        </w:rPr>
        <w:t>Pas présent partout</w:t>
      </w:r>
    </w:p>
    <w:p w:rsidR="000F61AA" w:rsidRPr="005E2CE3" w:rsidRDefault="000F61AA" w:rsidP="00CD19F4">
      <w:pPr>
        <w:pStyle w:val="Paragraphedeliste"/>
        <w:numPr>
          <w:ilvl w:val="2"/>
          <w:numId w:val="40"/>
        </w:numPr>
        <w:spacing w:after="0"/>
        <w:ind w:left="1843"/>
        <w:rPr>
          <w:rFonts w:ascii="Arial" w:hAnsi="Arial" w:cs="Arial"/>
          <w:color w:val="222222"/>
          <w:sz w:val="24"/>
        </w:rPr>
      </w:pPr>
      <w:r w:rsidRPr="005E2CE3">
        <w:rPr>
          <w:rFonts w:ascii="Arial" w:hAnsi="Arial" w:cs="Arial"/>
          <w:color w:val="222222"/>
          <w:sz w:val="24"/>
        </w:rPr>
        <w:t>Le Canada est un exemple en le domaine</w:t>
      </w:r>
    </w:p>
    <w:p w:rsidR="000F61AA" w:rsidRPr="005E2CE3" w:rsidRDefault="000F61AA" w:rsidP="000F61AA">
      <w:pPr>
        <w:pStyle w:val="Paragraphedeliste"/>
        <w:ind w:left="1440"/>
        <w:rPr>
          <w:rFonts w:ascii="Arial" w:hAnsi="Arial" w:cs="Arial"/>
          <w:color w:val="222222"/>
          <w:sz w:val="24"/>
        </w:rPr>
      </w:pPr>
    </w:p>
    <w:p w:rsidR="000F61AA" w:rsidRPr="005E2CE3" w:rsidRDefault="000F61AA" w:rsidP="000F61AA">
      <w:pPr>
        <w:pStyle w:val="Paragraphedeliste"/>
        <w:rPr>
          <w:noProof/>
          <w:lang w:eastAsia="fr-CA"/>
        </w:rPr>
      </w:pPr>
      <w:r w:rsidRPr="005E2CE3">
        <w:rPr>
          <w:noProof/>
          <w:lang w:eastAsia="fr-CA"/>
        </w:rPr>
        <w:drawing>
          <wp:inline distT="0" distB="0" distL="0" distR="0" wp14:anchorId="46462E7C" wp14:editId="0D721D3F">
            <wp:extent cx="5486400" cy="2618740"/>
            <wp:effectExtent l="0" t="0" r="0" b="0"/>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618740"/>
                    </a:xfrm>
                    <a:prstGeom prst="rect">
                      <a:avLst/>
                    </a:prstGeom>
                    <a:noFill/>
                    <a:ln>
                      <a:noFill/>
                    </a:ln>
                  </pic:spPr>
                </pic:pic>
              </a:graphicData>
            </a:graphic>
          </wp:inline>
        </w:drawing>
      </w:r>
    </w:p>
    <w:p w:rsidR="000F61AA" w:rsidRPr="005E2CE3" w:rsidRDefault="000F61AA" w:rsidP="000F61AA">
      <w:pPr>
        <w:pStyle w:val="Paragraphedeliste"/>
        <w:ind w:left="284"/>
        <w:rPr>
          <w:noProof/>
          <w:lang w:eastAsia="fr-CA"/>
        </w:rPr>
      </w:pPr>
    </w:p>
    <w:p w:rsidR="000F61AA" w:rsidRPr="005E2CE3" w:rsidRDefault="000F61AA" w:rsidP="000F61AA">
      <w:pPr>
        <w:pStyle w:val="Paragraphedeliste"/>
        <w:ind w:left="284"/>
        <w:rPr>
          <w:noProof/>
          <w:lang w:eastAsia="fr-CA"/>
        </w:rPr>
      </w:pPr>
    </w:p>
    <w:p w:rsidR="000F61AA" w:rsidRPr="005E2CE3" w:rsidRDefault="000F61AA" w:rsidP="000F61AA">
      <w:pPr>
        <w:pStyle w:val="Paragraphedeliste"/>
        <w:ind w:left="284"/>
        <w:rPr>
          <w:noProof/>
          <w:lang w:eastAsia="fr-CA"/>
        </w:rPr>
      </w:pPr>
    </w:p>
    <w:p w:rsidR="000F61AA" w:rsidRPr="005E2CE3" w:rsidRDefault="000F61AA" w:rsidP="00CD19F4">
      <w:pPr>
        <w:pStyle w:val="Paragraphedeliste"/>
        <w:numPr>
          <w:ilvl w:val="0"/>
          <w:numId w:val="39"/>
        </w:numPr>
        <w:ind w:left="426"/>
        <w:rPr>
          <w:rFonts w:ascii="Arial" w:hAnsi="Arial" w:cs="Arial"/>
          <w:b/>
          <w:sz w:val="24"/>
          <w:szCs w:val="24"/>
        </w:rPr>
      </w:pPr>
      <w:r w:rsidRPr="005E2CE3">
        <w:rPr>
          <w:rFonts w:ascii="Arial" w:hAnsi="Arial" w:cs="Arial"/>
          <w:b/>
          <w:sz w:val="24"/>
          <w:szCs w:val="24"/>
        </w:rPr>
        <w:t>Statistiques</w:t>
      </w:r>
    </w:p>
    <w:p w:rsidR="000F61AA" w:rsidRPr="005E2CE3" w:rsidRDefault="000F61AA" w:rsidP="00CD19F4">
      <w:pPr>
        <w:pStyle w:val="NormalWeb"/>
        <w:numPr>
          <w:ilvl w:val="0"/>
          <w:numId w:val="43"/>
        </w:numPr>
        <w:shd w:val="clear" w:color="auto" w:fill="FFFFFF"/>
        <w:spacing w:after="240" w:afterAutospacing="0"/>
        <w:ind w:left="851"/>
        <w:rPr>
          <w:noProof/>
          <w:lang w:eastAsia="fr-CA"/>
        </w:rPr>
      </w:pPr>
      <w:r w:rsidRPr="005E2CE3">
        <w:rPr>
          <w:rFonts w:ascii="Arial" w:hAnsi="Arial" w:cs="Arial"/>
          <w:color w:val="222222"/>
        </w:rPr>
        <w:t xml:space="preserve">2018 : </w:t>
      </w:r>
    </w:p>
    <w:p w:rsidR="000F61AA" w:rsidRPr="005E2CE3" w:rsidRDefault="000F61AA" w:rsidP="00CD19F4">
      <w:pPr>
        <w:pStyle w:val="Paragraphedeliste"/>
        <w:numPr>
          <w:ilvl w:val="0"/>
          <w:numId w:val="44"/>
        </w:numPr>
        <w:spacing w:after="120"/>
        <w:ind w:left="1134"/>
        <w:rPr>
          <w:rFonts w:ascii="Arial" w:hAnsi="Arial" w:cs="Arial"/>
          <w:color w:val="222222"/>
          <w:sz w:val="24"/>
        </w:rPr>
      </w:pPr>
      <w:r w:rsidRPr="005E2CE3">
        <w:rPr>
          <w:rFonts w:ascii="Arial" w:hAnsi="Arial" w:cs="Arial"/>
          <w:color w:val="222222"/>
          <w:sz w:val="24"/>
        </w:rPr>
        <w:lastRenderedPageBreak/>
        <w:t>83 800 naissances</w:t>
      </w:r>
    </w:p>
    <w:p w:rsidR="000F61AA" w:rsidRPr="005E2CE3" w:rsidRDefault="000F61AA" w:rsidP="00CD19F4">
      <w:pPr>
        <w:pStyle w:val="Paragraphedeliste"/>
        <w:numPr>
          <w:ilvl w:val="0"/>
          <w:numId w:val="44"/>
        </w:numPr>
        <w:spacing w:after="120"/>
        <w:ind w:left="1134"/>
        <w:rPr>
          <w:rFonts w:ascii="Arial" w:hAnsi="Arial" w:cs="Arial"/>
          <w:sz w:val="24"/>
          <w:szCs w:val="24"/>
        </w:rPr>
      </w:pPr>
      <w:r w:rsidRPr="005E2CE3">
        <w:rPr>
          <w:rFonts w:ascii="Arial" w:hAnsi="Arial" w:cs="Arial"/>
          <w:color w:val="222222"/>
          <w:sz w:val="24"/>
        </w:rPr>
        <w:t>73 834</w:t>
      </w:r>
      <w:r w:rsidRPr="005E2CE3">
        <w:rPr>
          <w:rFonts w:ascii="Arial" w:hAnsi="Arial" w:cs="Arial"/>
          <w:sz w:val="24"/>
          <w:szCs w:val="24"/>
        </w:rPr>
        <w:t xml:space="preserve"> demandes de prestations (88,1%)</w:t>
      </w:r>
    </w:p>
    <w:p w:rsidR="000F61AA" w:rsidRPr="005E2CE3" w:rsidRDefault="000F61AA" w:rsidP="00CD19F4">
      <w:pPr>
        <w:pStyle w:val="Paragraphedeliste"/>
        <w:numPr>
          <w:ilvl w:val="2"/>
          <w:numId w:val="40"/>
        </w:numPr>
        <w:rPr>
          <w:rFonts w:ascii="Arial" w:hAnsi="Arial" w:cs="Arial"/>
          <w:sz w:val="24"/>
          <w:szCs w:val="24"/>
        </w:rPr>
      </w:pPr>
      <w:r w:rsidRPr="005E2CE3">
        <w:rPr>
          <w:rFonts w:ascii="Arial" w:hAnsi="Arial" w:cs="Arial"/>
          <w:sz w:val="24"/>
          <w:szCs w:val="24"/>
        </w:rPr>
        <w:t>Pourquoi? Doit être un travailleur!</w:t>
      </w:r>
    </w:p>
    <w:p w:rsidR="000F61AA" w:rsidRPr="005E2CE3" w:rsidRDefault="000F61AA" w:rsidP="00CD19F4">
      <w:pPr>
        <w:pStyle w:val="NormalWeb"/>
        <w:numPr>
          <w:ilvl w:val="0"/>
          <w:numId w:val="43"/>
        </w:numPr>
        <w:shd w:val="clear" w:color="auto" w:fill="FFFFFF"/>
        <w:spacing w:after="240" w:afterAutospacing="0"/>
        <w:ind w:left="851"/>
        <w:rPr>
          <w:rFonts w:ascii="Arial" w:hAnsi="Arial" w:cs="Arial"/>
        </w:rPr>
      </w:pPr>
      <w:r w:rsidRPr="005E2CE3">
        <w:rPr>
          <w:rFonts w:ascii="Arial" w:hAnsi="Arial" w:cs="Arial"/>
          <w:color w:val="222222"/>
        </w:rPr>
        <w:t>2018</w:t>
      </w:r>
      <w:r w:rsidRPr="005E2CE3">
        <w:rPr>
          <w:rFonts w:ascii="Arial" w:hAnsi="Arial" w:cs="Arial"/>
        </w:rPr>
        <w:t> :</w:t>
      </w:r>
    </w:p>
    <w:p w:rsidR="000F61AA" w:rsidRPr="005E2CE3" w:rsidRDefault="000F61AA" w:rsidP="00CD19F4">
      <w:pPr>
        <w:pStyle w:val="Paragraphedeliste"/>
        <w:numPr>
          <w:ilvl w:val="0"/>
          <w:numId w:val="44"/>
        </w:numPr>
        <w:spacing w:after="120"/>
        <w:ind w:left="1134"/>
        <w:rPr>
          <w:rFonts w:ascii="Arial" w:hAnsi="Arial" w:cs="Arial"/>
          <w:color w:val="222222"/>
          <w:sz w:val="24"/>
        </w:rPr>
      </w:pPr>
      <w:r w:rsidRPr="005E2CE3">
        <w:rPr>
          <w:rFonts w:ascii="Arial" w:hAnsi="Arial" w:cs="Arial"/>
          <w:sz w:val="24"/>
          <w:szCs w:val="24"/>
        </w:rPr>
        <w:t>78</w:t>
      </w:r>
      <w:r w:rsidRPr="005E2CE3">
        <w:rPr>
          <w:rFonts w:ascii="Arial" w:hAnsi="Arial" w:cs="Arial"/>
          <w:color w:val="222222"/>
          <w:sz w:val="24"/>
        </w:rPr>
        <w:t>,5% régime de base</w:t>
      </w:r>
    </w:p>
    <w:p w:rsidR="000F61AA" w:rsidRPr="005E2CE3" w:rsidRDefault="000F61AA" w:rsidP="00CD19F4">
      <w:pPr>
        <w:pStyle w:val="Paragraphedeliste"/>
        <w:numPr>
          <w:ilvl w:val="0"/>
          <w:numId w:val="44"/>
        </w:numPr>
        <w:spacing w:after="120"/>
        <w:ind w:left="1134"/>
        <w:rPr>
          <w:rFonts w:ascii="Arial" w:hAnsi="Arial" w:cs="Arial"/>
          <w:sz w:val="24"/>
          <w:szCs w:val="24"/>
        </w:rPr>
      </w:pPr>
      <w:r w:rsidRPr="005E2CE3">
        <w:rPr>
          <w:rFonts w:ascii="Arial" w:hAnsi="Arial" w:cs="Arial"/>
          <w:color w:val="222222"/>
          <w:sz w:val="24"/>
        </w:rPr>
        <w:t>21,5</w:t>
      </w:r>
      <w:r w:rsidRPr="005E2CE3">
        <w:rPr>
          <w:rFonts w:ascii="Arial" w:hAnsi="Arial" w:cs="Arial"/>
          <w:sz w:val="24"/>
          <w:szCs w:val="24"/>
        </w:rPr>
        <w:t>% régime particulier</w:t>
      </w:r>
    </w:p>
    <w:p w:rsidR="000F61AA" w:rsidRPr="005E2CE3" w:rsidRDefault="000F61AA" w:rsidP="000F61AA">
      <w:pPr>
        <w:pStyle w:val="Paragraphedeliste"/>
        <w:rPr>
          <w:rFonts w:ascii="Arial" w:hAnsi="Arial" w:cs="Arial"/>
          <w:sz w:val="24"/>
          <w:szCs w:val="24"/>
        </w:rPr>
      </w:pPr>
    </w:p>
    <w:p w:rsidR="000F61AA" w:rsidRPr="005E2CE3" w:rsidRDefault="000F61AA" w:rsidP="000F61AA">
      <w:pPr>
        <w:pStyle w:val="Paragraphedeliste"/>
        <w:rPr>
          <w:rFonts w:ascii="Arial" w:hAnsi="Arial" w:cs="Arial"/>
          <w:sz w:val="24"/>
          <w:szCs w:val="24"/>
        </w:rPr>
      </w:pPr>
    </w:p>
    <w:p w:rsidR="000F61AA" w:rsidRPr="005E2CE3" w:rsidRDefault="000F61AA" w:rsidP="00CD19F4">
      <w:pPr>
        <w:pStyle w:val="Paragraphedeliste"/>
        <w:numPr>
          <w:ilvl w:val="0"/>
          <w:numId w:val="39"/>
        </w:numPr>
        <w:ind w:left="426"/>
        <w:rPr>
          <w:rFonts w:ascii="Arial" w:hAnsi="Arial" w:cs="Arial"/>
          <w:b/>
          <w:sz w:val="24"/>
          <w:szCs w:val="24"/>
        </w:rPr>
      </w:pPr>
      <w:r w:rsidRPr="005E2CE3">
        <w:rPr>
          <w:rFonts w:ascii="Arial" w:hAnsi="Arial" w:cs="Arial"/>
          <w:b/>
          <w:sz w:val="24"/>
          <w:szCs w:val="24"/>
        </w:rPr>
        <w:t>Impacts de la mise en place du RQAP</w:t>
      </w:r>
    </w:p>
    <w:p w:rsidR="000F61AA" w:rsidRPr="005E2CE3" w:rsidRDefault="000F61AA" w:rsidP="00CD19F4">
      <w:pPr>
        <w:pStyle w:val="NormalWeb"/>
        <w:numPr>
          <w:ilvl w:val="0"/>
          <w:numId w:val="43"/>
        </w:numPr>
        <w:shd w:val="clear" w:color="auto" w:fill="FFFFFF"/>
        <w:spacing w:after="240" w:afterAutospacing="0"/>
        <w:ind w:left="851"/>
        <w:rPr>
          <w:rFonts w:ascii="Arial" w:hAnsi="Arial" w:cs="Arial"/>
          <w:lang w:eastAsia="fr-CA"/>
        </w:rPr>
      </w:pPr>
      <w:r w:rsidRPr="005E2CE3">
        <w:rPr>
          <w:rFonts w:ascii="Arial" w:hAnsi="Arial" w:cs="Arial"/>
          <w:color w:val="222222"/>
        </w:rPr>
        <w:t>Indice</w:t>
      </w:r>
      <w:r w:rsidRPr="005E2CE3">
        <w:rPr>
          <w:rFonts w:ascii="Arial" w:hAnsi="Arial" w:cs="Arial"/>
        </w:rPr>
        <w:t xml:space="preserve"> de fécondité</w:t>
      </w:r>
      <w:r w:rsidRPr="005E2CE3">
        <w:rPr>
          <w:rFonts w:ascii="Arial" w:hAnsi="Arial" w:cs="Arial"/>
          <w:lang w:eastAsia="fr-CA"/>
        </w:rPr>
        <w:t> :</w:t>
      </w:r>
    </w:p>
    <w:p w:rsidR="000F61AA" w:rsidRPr="005E2CE3" w:rsidRDefault="000F61AA" w:rsidP="00CD19F4">
      <w:pPr>
        <w:pStyle w:val="Paragraphedeliste"/>
        <w:numPr>
          <w:ilvl w:val="0"/>
          <w:numId w:val="44"/>
        </w:numPr>
        <w:spacing w:after="120"/>
        <w:ind w:left="1134"/>
        <w:rPr>
          <w:rFonts w:ascii="Arial" w:hAnsi="Arial" w:cs="Arial"/>
          <w:color w:val="222222"/>
          <w:sz w:val="24"/>
        </w:rPr>
      </w:pPr>
      <w:r w:rsidRPr="005E2CE3">
        <w:rPr>
          <w:rFonts w:ascii="Arial" w:hAnsi="Arial" w:cs="Arial"/>
          <w:color w:val="222222"/>
          <w:sz w:val="24"/>
        </w:rPr>
        <w:t>Rappel : Niveau de remplacement des générations se situe à 2,1 enfants par femme</w:t>
      </w:r>
    </w:p>
    <w:p w:rsidR="000F61AA" w:rsidRPr="005E2CE3" w:rsidRDefault="000F61AA" w:rsidP="00CD19F4">
      <w:pPr>
        <w:pStyle w:val="Paragraphedeliste"/>
        <w:numPr>
          <w:ilvl w:val="0"/>
          <w:numId w:val="44"/>
        </w:numPr>
        <w:spacing w:after="120"/>
        <w:ind w:left="1134"/>
        <w:rPr>
          <w:rFonts w:ascii="Arial" w:hAnsi="Arial" w:cs="Arial"/>
          <w:color w:val="222222"/>
          <w:sz w:val="24"/>
        </w:rPr>
      </w:pPr>
      <w:r w:rsidRPr="005E2CE3">
        <w:rPr>
          <w:rFonts w:ascii="Arial" w:hAnsi="Arial" w:cs="Arial"/>
          <w:color w:val="222222"/>
          <w:sz w:val="24"/>
        </w:rPr>
        <w:t xml:space="preserve">Québec : </w:t>
      </w:r>
    </w:p>
    <w:p w:rsidR="000F61AA" w:rsidRPr="005E2CE3" w:rsidRDefault="000F61AA" w:rsidP="00CD19F4">
      <w:pPr>
        <w:pStyle w:val="Paragraphedeliste"/>
        <w:numPr>
          <w:ilvl w:val="2"/>
          <w:numId w:val="40"/>
        </w:numPr>
        <w:rPr>
          <w:rFonts w:ascii="Arial" w:hAnsi="Arial" w:cs="Arial"/>
          <w:sz w:val="24"/>
          <w:szCs w:val="24"/>
        </w:rPr>
      </w:pPr>
      <w:r w:rsidRPr="005E2CE3">
        <w:rPr>
          <w:rFonts w:ascii="Arial" w:hAnsi="Arial" w:cs="Arial"/>
          <w:sz w:val="24"/>
          <w:szCs w:val="24"/>
        </w:rPr>
        <w:t>En 1970, le niveau chute sous le 2,1 et continue à descendre jusqu’en 1987 ou il atteint 1,36</w:t>
      </w:r>
    </w:p>
    <w:p w:rsidR="000F61AA" w:rsidRPr="005E2CE3" w:rsidRDefault="000F61AA" w:rsidP="00CD19F4">
      <w:pPr>
        <w:pStyle w:val="Paragraphedeliste"/>
        <w:numPr>
          <w:ilvl w:val="2"/>
          <w:numId w:val="40"/>
        </w:numPr>
        <w:rPr>
          <w:rFonts w:ascii="Arial" w:hAnsi="Arial" w:cs="Arial"/>
          <w:sz w:val="24"/>
          <w:szCs w:val="24"/>
        </w:rPr>
      </w:pPr>
      <w:r w:rsidRPr="005E2CE3">
        <w:rPr>
          <w:rFonts w:ascii="Arial" w:hAnsi="Arial" w:cs="Arial"/>
          <w:sz w:val="24"/>
          <w:szCs w:val="24"/>
        </w:rPr>
        <w:t>2017 : 1,54</w:t>
      </w:r>
    </w:p>
    <w:p w:rsidR="000F61AA" w:rsidRPr="005E2CE3" w:rsidRDefault="000F61AA" w:rsidP="00CD19F4">
      <w:pPr>
        <w:pStyle w:val="Paragraphedeliste"/>
        <w:numPr>
          <w:ilvl w:val="2"/>
          <w:numId w:val="40"/>
        </w:numPr>
        <w:rPr>
          <w:rFonts w:ascii="Arial" w:hAnsi="Arial" w:cs="Arial"/>
          <w:color w:val="222222"/>
          <w:sz w:val="24"/>
        </w:rPr>
      </w:pPr>
      <w:r w:rsidRPr="005E2CE3">
        <w:rPr>
          <w:rFonts w:ascii="Arial" w:hAnsi="Arial" w:cs="Arial"/>
          <w:sz w:val="24"/>
          <w:szCs w:val="24"/>
        </w:rPr>
        <w:t>Maximum</w:t>
      </w:r>
      <w:r w:rsidRPr="005E2CE3">
        <w:rPr>
          <w:rFonts w:ascii="Arial" w:hAnsi="Arial" w:cs="Arial"/>
          <w:color w:val="222222"/>
          <w:sz w:val="24"/>
        </w:rPr>
        <w:t xml:space="preserve"> récent : 1,73 en 2008 et 2009</w:t>
      </w:r>
    </w:p>
    <w:p w:rsidR="000F61AA" w:rsidRPr="005E2CE3" w:rsidRDefault="000F61AA" w:rsidP="000F61AA">
      <w:pPr>
        <w:pStyle w:val="Paragraphedeliste"/>
        <w:ind w:left="2160"/>
        <w:rPr>
          <w:rFonts w:ascii="Arial" w:hAnsi="Arial" w:cs="Arial"/>
          <w:color w:val="222222"/>
          <w:sz w:val="24"/>
        </w:rPr>
      </w:pPr>
    </w:p>
    <w:p w:rsidR="000F61AA" w:rsidRPr="005E2CE3" w:rsidRDefault="000F61AA" w:rsidP="00CD19F4">
      <w:pPr>
        <w:pStyle w:val="Paragraphedeliste"/>
        <w:numPr>
          <w:ilvl w:val="0"/>
          <w:numId w:val="44"/>
        </w:numPr>
        <w:spacing w:after="120"/>
        <w:ind w:left="1134"/>
        <w:rPr>
          <w:rFonts w:ascii="Arial" w:hAnsi="Arial" w:cs="Arial"/>
          <w:color w:val="222222"/>
          <w:sz w:val="24"/>
        </w:rPr>
      </w:pPr>
      <w:r w:rsidRPr="005E2CE3">
        <w:rPr>
          <w:rFonts w:ascii="Arial" w:hAnsi="Arial" w:cs="Arial"/>
          <w:color w:val="222222"/>
          <w:sz w:val="24"/>
        </w:rPr>
        <w:t>Au Canada : 2017 : 1,49</w:t>
      </w:r>
    </w:p>
    <w:p w:rsidR="000F61AA" w:rsidRPr="005E2CE3" w:rsidRDefault="000F61AA" w:rsidP="00CD19F4">
      <w:pPr>
        <w:pStyle w:val="Paragraphedeliste"/>
        <w:numPr>
          <w:ilvl w:val="2"/>
          <w:numId w:val="40"/>
        </w:numPr>
        <w:rPr>
          <w:rFonts w:ascii="Arial" w:hAnsi="Arial" w:cs="Arial"/>
          <w:color w:val="222222"/>
          <w:sz w:val="24"/>
        </w:rPr>
      </w:pPr>
      <w:r w:rsidRPr="005E2CE3">
        <w:rPr>
          <w:rFonts w:ascii="Arial" w:hAnsi="Arial" w:cs="Arial"/>
          <w:sz w:val="24"/>
          <w:szCs w:val="24"/>
        </w:rPr>
        <w:t>Maximum</w:t>
      </w:r>
      <w:r w:rsidRPr="005E2CE3">
        <w:rPr>
          <w:rFonts w:ascii="Arial" w:hAnsi="Arial" w:cs="Arial"/>
          <w:color w:val="222222"/>
          <w:sz w:val="24"/>
        </w:rPr>
        <w:t xml:space="preserve"> récent : 1,68 en 2008</w:t>
      </w:r>
    </w:p>
    <w:p w:rsidR="000F61AA" w:rsidRPr="005E2CE3" w:rsidRDefault="000F61AA" w:rsidP="000F61AA">
      <w:pPr>
        <w:pStyle w:val="Paragraphedeliste"/>
        <w:ind w:left="2160"/>
        <w:rPr>
          <w:rFonts w:ascii="Arial" w:hAnsi="Arial" w:cs="Arial"/>
          <w:color w:val="222222"/>
          <w:sz w:val="24"/>
        </w:rPr>
      </w:pPr>
    </w:p>
    <w:p w:rsidR="000F61AA" w:rsidRPr="005E2CE3" w:rsidRDefault="000F61AA" w:rsidP="00CD19F4">
      <w:pPr>
        <w:pStyle w:val="Paragraphedeliste"/>
        <w:numPr>
          <w:ilvl w:val="0"/>
          <w:numId w:val="44"/>
        </w:numPr>
        <w:spacing w:after="120"/>
        <w:ind w:left="1134"/>
        <w:rPr>
          <w:rFonts w:ascii="Arial" w:hAnsi="Arial" w:cs="Arial"/>
          <w:sz w:val="24"/>
          <w:szCs w:val="24"/>
          <w:lang w:eastAsia="fr-CA"/>
        </w:rPr>
      </w:pPr>
      <w:proofErr w:type="spellStart"/>
      <w:r w:rsidRPr="005E2CE3">
        <w:rPr>
          <w:rFonts w:ascii="Arial" w:hAnsi="Arial" w:cs="Arial"/>
          <w:sz w:val="24"/>
          <w:szCs w:val="24"/>
          <w:lang w:eastAsia="fr-CA"/>
        </w:rPr>
        <w:t>Quebec</w:t>
      </w:r>
      <w:proofErr w:type="spellEnd"/>
      <w:r w:rsidRPr="005E2CE3">
        <w:rPr>
          <w:rFonts w:ascii="Arial" w:hAnsi="Arial" w:cs="Arial"/>
          <w:sz w:val="24"/>
          <w:szCs w:val="24"/>
          <w:lang w:eastAsia="fr-CA"/>
        </w:rPr>
        <w:t xml:space="preserve"> vs Canada : Jusqu’en 2006 : le taux de natalité a toujours été plus grand au Canada. Depuis 2006 : le Québec a devancé le Canada (</w:t>
      </w:r>
      <w:proofErr w:type="spellStart"/>
      <w:r w:rsidRPr="005E2CE3">
        <w:rPr>
          <w:rFonts w:ascii="Arial" w:hAnsi="Arial" w:cs="Arial"/>
          <w:sz w:val="24"/>
          <w:szCs w:val="24"/>
          <w:lang w:eastAsia="fr-CA"/>
        </w:rPr>
        <w:t>Coincidence</w:t>
      </w:r>
      <w:proofErr w:type="spellEnd"/>
      <w:r w:rsidRPr="005E2CE3">
        <w:rPr>
          <w:rFonts w:ascii="Arial" w:hAnsi="Arial" w:cs="Arial"/>
          <w:sz w:val="24"/>
          <w:szCs w:val="24"/>
          <w:lang w:eastAsia="fr-CA"/>
        </w:rPr>
        <w:t>?)</w:t>
      </w:r>
    </w:p>
    <w:p w:rsidR="000F61AA" w:rsidRPr="005E2CE3" w:rsidRDefault="000F61AA" w:rsidP="000F61AA">
      <w:pPr>
        <w:pStyle w:val="Paragraphedeliste"/>
        <w:ind w:left="1440"/>
        <w:rPr>
          <w:rFonts w:ascii="Arial" w:hAnsi="Arial" w:cs="Arial"/>
          <w:sz w:val="24"/>
          <w:szCs w:val="24"/>
          <w:lang w:eastAsia="fr-CA"/>
        </w:rPr>
      </w:pPr>
    </w:p>
    <w:p w:rsidR="000F61AA" w:rsidRPr="005E2CE3" w:rsidRDefault="000F61AA" w:rsidP="000F61AA">
      <w:pPr>
        <w:pStyle w:val="Paragraphedeliste"/>
        <w:ind w:left="1440"/>
        <w:rPr>
          <w:rFonts w:ascii="Arial" w:hAnsi="Arial" w:cs="Arial"/>
          <w:sz w:val="24"/>
          <w:szCs w:val="24"/>
          <w:lang w:eastAsia="fr-CA"/>
        </w:rPr>
      </w:pPr>
    </w:p>
    <w:p w:rsidR="000F61AA" w:rsidRPr="005E2CE3" w:rsidRDefault="000F61AA" w:rsidP="00CD19F4">
      <w:pPr>
        <w:pStyle w:val="NormalWeb"/>
        <w:numPr>
          <w:ilvl w:val="0"/>
          <w:numId w:val="43"/>
        </w:numPr>
        <w:shd w:val="clear" w:color="auto" w:fill="FFFFFF"/>
        <w:spacing w:after="240" w:afterAutospacing="0"/>
        <w:ind w:left="851"/>
        <w:rPr>
          <w:rFonts w:ascii="Arial" w:hAnsi="Arial" w:cs="Arial"/>
          <w:lang w:eastAsia="fr-CA"/>
        </w:rPr>
      </w:pPr>
      <w:r w:rsidRPr="005E2CE3">
        <w:rPr>
          <w:rFonts w:ascii="Arial" w:hAnsi="Arial" w:cs="Arial"/>
          <w:lang w:eastAsia="fr-CA"/>
        </w:rPr>
        <w:t xml:space="preserve">Nombre </w:t>
      </w:r>
      <w:r w:rsidRPr="005E2CE3">
        <w:rPr>
          <w:rFonts w:ascii="Arial" w:hAnsi="Arial" w:cs="Arial"/>
        </w:rPr>
        <w:t>d</w:t>
      </w:r>
      <w:r w:rsidRPr="005E2CE3">
        <w:rPr>
          <w:rFonts w:ascii="Arial" w:hAnsi="Arial" w:cs="Arial"/>
          <w:lang w:eastAsia="fr-CA"/>
        </w:rPr>
        <w:t xml:space="preserve">e </w:t>
      </w:r>
      <w:r w:rsidRPr="005E2CE3">
        <w:rPr>
          <w:rFonts w:ascii="Arial" w:hAnsi="Arial" w:cs="Arial"/>
        </w:rPr>
        <w:t>naissance</w:t>
      </w:r>
      <w:r w:rsidRPr="005E2CE3">
        <w:rPr>
          <w:rFonts w:ascii="Arial" w:hAnsi="Arial" w:cs="Arial"/>
          <w:lang w:eastAsia="fr-CA"/>
        </w:rPr>
        <w:t> au Québec :</w:t>
      </w:r>
    </w:p>
    <w:p w:rsidR="000F61AA" w:rsidRPr="005E2CE3" w:rsidRDefault="000F61AA" w:rsidP="00CD19F4">
      <w:pPr>
        <w:pStyle w:val="Paragraphedeliste"/>
        <w:numPr>
          <w:ilvl w:val="0"/>
          <w:numId w:val="44"/>
        </w:numPr>
        <w:spacing w:after="120"/>
        <w:ind w:left="1134"/>
        <w:rPr>
          <w:rFonts w:ascii="Arial" w:hAnsi="Arial" w:cs="Arial"/>
          <w:sz w:val="24"/>
          <w:szCs w:val="24"/>
          <w:lang w:eastAsia="fr-CA"/>
        </w:rPr>
      </w:pPr>
      <w:r w:rsidRPr="005E2CE3">
        <w:rPr>
          <w:rFonts w:ascii="Arial" w:hAnsi="Arial" w:cs="Arial"/>
          <w:sz w:val="24"/>
          <w:szCs w:val="24"/>
          <w:lang w:eastAsia="fr-CA"/>
        </w:rPr>
        <w:t>2017 : 83 900 (diminution de 3%)</w:t>
      </w:r>
    </w:p>
    <w:p w:rsidR="000F61AA" w:rsidRPr="005E2CE3" w:rsidRDefault="000F61AA" w:rsidP="00CD19F4">
      <w:pPr>
        <w:pStyle w:val="Paragraphedeliste"/>
        <w:numPr>
          <w:ilvl w:val="0"/>
          <w:numId w:val="44"/>
        </w:numPr>
        <w:spacing w:after="120"/>
        <w:ind w:left="1134"/>
        <w:rPr>
          <w:rFonts w:ascii="Arial" w:hAnsi="Arial" w:cs="Arial"/>
          <w:sz w:val="24"/>
          <w:szCs w:val="24"/>
          <w:lang w:eastAsia="fr-CA"/>
        </w:rPr>
      </w:pPr>
      <w:r w:rsidRPr="005E2CE3">
        <w:rPr>
          <w:rFonts w:ascii="Arial" w:hAnsi="Arial" w:cs="Arial"/>
          <w:sz w:val="24"/>
          <w:szCs w:val="24"/>
          <w:lang w:eastAsia="fr-CA"/>
        </w:rPr>
        <w:t>2016 : 86 324</w:t>
      </w:r>
    </w:p>
    <w:p w:rsidR="000F61AA" w:rsidRPr="005E2CE3" w:rsidRDefault="000F61AA" w:rsidP="00CD19F4">
      <w:pPr>
        <w:pStyle w:val="Paragraphedeliste"/>
        <w:numPr>
          <w:ilvl w:val="0"/>
          <w:numId w:val="44"/>
        </w:numPr>
        <w:spacing w:after="120"/>
        <w:ind w:left="1134"/>
        <w:rPr>
          <w:rFonts w:ascii="Arial" w:hAnsi="Arial" w:cs="Arial"/>
          <w:sz w:val="24"/>
          <w:szCs w:val="24"/>
          <w:lang w:eastAsia="fr-CA"/>
        </w:rPr>
      </w:pPr>
      <w:r w:rsidRPr="005E2CE3">
        <w:rPr>
          <w:rFonts w:ascii="Arial" w:hAnsi="Arial" w:cs="Arial"/>
          <w:sz w:val="24"/>
          <w:szCs w:val="24"/>
          <w:lang w:eastAsia="fr-CA"/>
        </w:rPr>
        <w:t>Diminue depuis 2012 (88 933)</w:t>
      </w:r>
    </w:p>
    <w:p w:rsidR="000F61AA" w:rsidRPr="005E2CE3" w:rsidRDefault="000F61AA" w:rsidP="00CD19F4">
      <w:pPr>
        <w:pStyle w:val="Paragraphedeliste"/>
        <w:numPr>
          <w:ilvl w:val="0"/>
          <w:numId w:val="44"/>
        </w:numPr>
        <w:spacing w:after="120"/>
        <w:ind w:left="1134"/>
        <w:rPr>
          <w:rFonts w:ascii="Arial" w:hAnsi="Arial" w:cs="Arial"/>
          <w:sz w:val="24"/>
          <w:szCs w:val="24"/>
          <w:lang w:eastAsia="fr-CA"/>
        </w:rPr>
      </w:pPr>
      <w:r w:rsidRPr="005E2CE3">
        <w:rPr>
          <w:rFonts w:ascii="Arial" w:hAnsi="Arial" w:cs="Arial"/>
          <w:sz w:val="24"/>
          <w:szCs w:val="24"/>
          <w:lang w:eastAsia="fr-CA"/>
        </w:rPr>
        <w:t>Mais quand même assez stable de 2009 à 2014 (88-89 000)</w:t>
      </w:r>
    </w:p>
    <w:p w:rsidR="000F61AA" w:rsidRPr="005E2CE3" w:rsidRDefault="000F61AA" w:rsidP="00CD19F4">
      <w:pPr>
        <w:pStyle w:val="Paragraphedeliste"/>
        <w:numPr>
          <w:ilvl w:val="0"/>
          <w:numId w:val="44"/>
        </w:numPr>
        <w:spacing w:after="120"/>
        <w:ind w:left="1134"/>
        <w:rPr>
          <w:rFonts w:ascii="Arial" w:hAnsi="Arial" w:cs="Arial"/>
          <w:sz w:val="24"/>
          <w:szCs w:val="24"/>
          <w:lang w:eastAsia="fr-CA"/>
        </w:rPr>
      </w:pPr>
      <w:r w:rsidRPr="005E2CE3">
        <w:rPr>
          <w:rFonts w:ascii="Arial" w:hAnsi="Arial" w:cs="Arial"/>
          <w:sz w:val="24"/>
          <w:szCs w:val="24"/>
          <w:lang w:eastAsia="fr-CA"/>
        </w:rPr>
        <w:t>Croissance rapide de 2005 à 2008</w:t>
      </w:r>
      <w:r w:rsidRPr="005E2CE3">
        <w:rPr>
          <w:rFonts w:ascii="Arial" w:hAnsi="Arial" w:cs="Arial"/>
          <w:sz w:val="24"/>
          <w:szCs w:val="24"/>
          <w:lang w:eastAsia="fr-CA"/>
        </w:rPr>
        <w:br/>
      </w:r>
    </w:p>
    <w:p w:rsidR="000F61AA" w:rsidRPr="005E2CE3" w:rsidRDefault="000F61AA" w:rsidP="00CD19F4">
      <w:pPr>
        <w:pStyle w:val="NormalWeb"/>
        <w:numPr>
          <w:ilvl w:val="0"/>
          <w:numId w:val="43"/>
        </w:numPr>
        <w:shd w:val="clear" w:color="auto" w:fill="FFFFFF"/>
        <w:spacing w:after="240" w:afterAutospacing="0"/>
        <w:ind w:left="709" w:hanging="218"/>
        <w:rPr>
          <w:rFonts w:ascii="Arial" w:hAnsi="Arial" w:cs="Arial"/>
          <w:lang w:eastAsia="fr-CA"/>
        </w:rPr>
      </w:pPr>
      <w:r w:rsidRPr="005E2CE3">
        <w:rPr>
          <w:rFonts w:ascii="Arial" w:hAnsi="Arial" w:cs="Arial"/>
          <w:lang w:eastAsia="fr-CA"/>
        </w:rPr>
        <w:lastRenderedPageBreak/>
        <w:t>Autres effets documentés (sur les régimes d’assurance parentaux payés à travers le monde)</w:t>
      </w:r>
    </w:p>
    <w:p w:rsidR="000F61AA" w:rsidRPr="005E2CE3" w:rsidRDefault="000F61AA" w:rsidP="00CD19F4">
      <w:pPr>
        <w:pStyle w:val="Paragraphedeliste"/>
        <w:numPr>
          <w:ilvl w:val="0"/>
          <w:numId w:val="44"/>
        </w:numPr>
        <w:spacing w:after="120"/>
        <w:ind w:left="1134"/>
        <w:rPr>
          <w:rFonts w:ascii="Arial" w:hAnsi="Arial" w:cs="Arial"/>
          <w:sz w:val="24"/>
          <w:szCs w:val="24"/>
          <w:lang w:eastAsia="fr-CA"/>
        </w:rPr>
      </w:pPr>
      <w:r w:rsidRPr="005E2CE3">
        <w:rPr>
          <w:rFonts w:ascii="Arial" w:hAnsi="Arial" w:cs="Arial"/>
          <w:sz w:val="24"/>
          <w:szCs w:val="24"/>
          <w:lang w:eastAsia="fr-CA"/>
        </w:rPr>
        <w:t>Réduction, bien que faible, de la dépression et de l’anxiété chez les mères.</w:t>
      </w:r>
    </w:p>
    <w:p w:rsidR="000F61AA" w:rsidRPr="005E2CE3" w:rsidRDefault="000F61AA" w:rsidP="00CD19F4">
      <w:pPr>
        <w:pStyle w:val="Paragraphedeliste"/>
        <w:numPr>
          <w:ilvl w:val="0"/>
          <w:numId w:val="44"/>
        </w:numPr>
        <w:spacing w:after="120"/>
        <w:ind w:left="1134"/>
        <w:rPr>
          <w:rFonts w:ascii="Arial" w:hAnsi="Arial" w:cs="Arial"/>
          <w:sz w:val="24"/>
          <w:szCs w:val="24"/>
          <w:lang w:eastAsia="fr-CA"/>
        </w:rPr>
      </w:pPr>
      <w:r w:rsidRPr="005E2CE3">
        <w:rPr>
          <w:rFonts w:ascii="Arial" w:hAnsi="Arial" w:cs="Arial"/>
          <w:sz w:val="24"/>
          <w:szCs w:val="24"/>
          <w:lang w:eastAsia="fr-CA"/>
        </w:rPr>
        <w:t>Augmentation de l’activité physique chez les pères.</w:t>
      </w:r>
    </w:p>
    <w:p w:rsidR="000F61AA" w:rsidRPr="005E2CE3" w:rsidRDefault="000F61AA" w:rsidP="00CD19F4">
      <w:pPr>
        <w:pStyle w:val="Paragraphedeliste"/>
        <w:numPr>
          <w:ilvl w:val="0"/>
          <w:numId w:val="44"/>
        </w:numPr>
        <w:spacing w:after="120"/>
        <w:ind w:left="1134"/>
        <w:rPr>
          <w:rFonts w:ascii="Arial" w:hAnsi="Arial" w:cs="Arial"/>
          <w:sz w:val="24"/>
          <w:szCs w:val="24"/>
          <w:lang w:eastAsia="fr-CA"/>
        </w:rPr>
      </w:pPr>
      <w:r w:rsidRPr="005E2CE3">
        <w:rPr>
          <w:rFonts w:ascii="Arial" w:hAnsi="Arial" w:cs="Arial"/>
          <w:sz w:val="24"/>
          <w:szCs w:val="24"/>
          <w:lang w:eastAsia="fr-CA"/>
        </w:rPr>
        <w:t>Une durée minimale des congés (excédant quelques semaines) accordés aux pères serait nécessaire pour qu’il y ait réellement des effets à long terme sur leur implication dans les tâches domestiques et les soins aux enfants.</w:t>
      </w:r>
    </w:p>
    <w:p w:rsidR="000F61AA" w:rsidRPr="005E2CE3" w:rsidRDefault="000F61AA" w:rsidP="00CD19F4">
      <w:pPr>
        <w:pStyle w:val="Paragraphedeliste"/>
        <w:numPr>
          <w:ilvl w:val="0"/>
          <w:numId w:val="44"/>
        </w:numPr>
        <w:spacing w:after="120"/>
        <w:ind w:left="1134"/>
        <w:rPr>
          <w:rFonts w:ascii="Arial" w:hAnsi="Arial" w:cs="Arial"/>
          <w:sz w:val="24"/>
          <w:szCs w:val="24"/>
          <w:lang w:eastAsia="fr-CA"/>
        </w:rPr>
      </w:pPr>
      <w:r w:rsidRPr="005E2CE3">
        <w:rPr>
          <w:rFonts w:ascii="Arial" w:hAnsi="Arial" w:cs="Arial"/>
          <w:sz w:val="24"/>
          <w:szCs w:val="24"/>
          <w:lang w:eastAsia="fr-CA"/>
        </w:rPr>
        <w:t>La santé des enfants ne serait pas affectée par les congés parentaux, ou très modérément.</w:t>
      </w:r>
    </w:p>
    <w:p w:rsidR="000F61AA" w:rsidRPr="005E2CE3" w:rsidRDefault="000F61AA" w:rsidP="00CD19F4">
      <w:pPr>
        <w:pStyle w:val="NormalWeb"/>
        <w:numPr>
          <w:ilvl w:val="0"/>
          <w:numId w:val="43"/>
        </w:numPr>
        <w:shd w:val="clear" w:color="auto" w:fill="FFFFFF"/>
        <w:spacing w:after="240" w:afterAutospacing="0"/>
        <w:ind w:left="709" w:hanging="218"/>
        <w:rPr>
          <w:rFonts w:ascii="Arial" w:hAnsi="Arial" w:cs="Arial"/>
          <w:lang w:eastAsia="fr-CA"/>
        </w:rPr>
      </w:pPr>
      <w:r w:rsidRPr="005E2CE3">
        <w:rPr>
          <w:rFonts w:ascii="Arial" w:hAnsi="Arial" w:cs="Arial"/>
          <w:lang w:eastAsia="fr-CA"/>
        </w:rPr>
        <w:t>Le RQAP encourage les hommes à calquer leur parcours professionnel sur celui des femmes, plutôt que le contraire. Ainsi, le RQAP contribue à l’amenuisement des inégalités de genre, une valeur au cœur des préoccupations des Québécois.</w:t>
      </w:r>
    </w:p>
    <w:p w:rsidR="000F61AA" w:rsidRPr="005E2CE3" w:rsidRDefault="000F61AA" w:rsidP="000F61AA">
      <w:pPr>
        <w:pStyle w:val="Paragraphedeliste"/>
        <w:rPr>
          <w:rFonts w:ascii="Arial" w:hAnsi="Arial" w:cs="Arial"/>
          <w:sz w:val="24"/>
          <w:szCs w:val="24"/>
          <w:lang w:eastAsia="fr-CA"/>
        </w:rPr>
      </w:pPr>
    </w:p>
    <w:p w:rsidR="000F61AA" w:rsidRPr="005E2CE3" w:rsidRDefault="000F61AA" w:rsidP="000F61AA">
      <w:pPr>
        <w:pStyle w:val="Paragraphedeliste"/>
        <w:rPr>
          <w:rFonts w:ascii="TimesNewRoman" w:hAnsi="TimesNewRoman" w:cs="TimesNewRoman"/>
          <w:sz w:val="24"/>
          <w:szCs w:val="24"/>
          <w:lang w:eastAsia="fr-CA"/>
        </w:rPr>
      </w:pPr>
    </w:p>
    <w:p w:rsidR="000F61AA" w:rsidRPr="005E2CE3" w:rsidRDefault="000F61AA" w:rsidP="00CD19F4">
      <w:pPr>
        <w:pStyle w:val="Paragraphedeliste"/>
        <w:numPr>
          <w:ilvl w:val="0"/>
          <w:numId w:val="39"/>
        </w:numPr>
        <w:ind w:left="426"/>
        <w:rPr>
          <w:rFonts w:ascii="Arial" w:hAnsi="Arial" w:cs="Arial"/>
          <w:b/>
          <w:sz w:val="24"/>
          <w:szCs w:val="24"/>
        </w:rPr>
      </w:pPr>
      <w:r w:rsidRPr="005E2CE3">
        <w:rPr>
          <w:rFonts w:ascii="Arial" w:hAnsi="Arial" w:cs="Arial"/>
          <w:b/>
          <w:sz w:val="24"/>
          <w:szCs w:val="24"/>
        </w:rPr>
        <w:t>Projet de loi 174</w:t>
      </w:r>
    </w:p>
    <w:p w:rsidR="000F61AA" w:rsidRPr="005E2CE3" w:rsidRDefault="000F61AA" w:rsidP="00CD19F4">
      <w:pPr>
        <w:pStyle w:val="NormalWeb"/>
        <w:numPr>
          <w:ilvl w:val="0"/>
          <w:numId w:val="43"/>
        </w:numPr>
        <w:shd w:val="clear" w:color="auto" w:fill="FFFFFF"/>
        <w:spacing w:after="240" w:afterAutospacing="0"/>
        <w:ind w:left="709" w:hanging="218"/>
        <w:rPr>
          <w:rFonts w:ascii="Arial" w:hAnsi="Arial" w:cs="Arial"/>
        </w:rPr>
      </w:pPr>
      <w:r w:rsidRPr="005E2CE3">
        <w:rPr>
          <w:rFonts w:ascii="Arial" w:hAnsi="Arial" w:cs="Arial"/>
          <w:lang w:eastAsia="fr-CA"/>
        </w:rPr>
        <w:t>Présenté</w:t>
      </w:r>
      <w:r w:rsidRPr="005E2CE3">
        <w:rPr>
          <w:rFonts w:ascii="Arial" w:hAnsi="Arial" w:cs="Arial"/>
        </w:rPr>
        <w:t xml:space="preserve"> le 22 mars 2018</w:t>
      </w:r>
    </w:p>
    <w:p w:rsidR="000F61AA" w:rsidRPr="005E2CE3" w:rsidRDefault="000F61AA" w:rsidP="00CD19F4">
      <w:pPr>
        <w:pStyle w:val="Paragraphedeliste"/>
        <w:numPr>
          <w:ilvl w:val="0"/>
          <w:numId w:val="44"/>
        </w:numPr>
        <w:spacing w:after="120"/>
        <w:ind w:left="1134"/>
        <w:rPr>
          <w:rFonts w:ascii="Arial" w:hAnsi="Arial" w:cs="Arial"/>
          <w:sz w:val="24"/>
          <w:szCs w:val="24"/>
          <w:lang w:eastAsia="fr-CA"/>
        </w:rPr>
      </w:pPr>
      <w:r w:rsidRPr="005E2CE3">
        <w:rPr>
          <w:rFonts w:ascii="Arial" w:hAnsi="Arial" w:cs="Arial"/>
          <w:sz w:val="24"/>
          <w:szCs w:val="24"/>
          <w:lang w:eastAsia="fr-CA"/>
        </w:rPr>
        <w:t>N’a jamais été adopté</w:t>
      </w:r>
    </w:p>
    <w:p w:rsidR="000F61AA" w:rsidRPr="005E2CE3" w:rsidRDefault="000F61AA" w:rsidP="00CD19F4">
      <w:pPr>
        <w:pStyle w:val="Paragraphedeliste"/>
        <w:numPr>
          <w:ilvl w:val="0"/>
          <w:numId w:val="44"/>
        </w:numPr>
        <w:spacing w:after="120"/>
        <w:ind w:left="1134"/>
        <w:rPr>
          <w:rFonts w:ascii="Arial" w:eastAsia="Times New Roman" w:hAnsi="Arial" w:cs="Arial"/>
          <w:color w:val="000000"/>
          <w:sz w:val="24"/>
          <w:szCs w:val="24"/>
          <w:lang w:val="fr-FR" w:eastAsia="fr-CA"/>
        </w:rPr>
      </w:pPr>
      <w:r w:rsidRPr="005E2CE3">
        <w:rPr>
          <w:rFonts w:ascii="Arial" w:hAnsi="Arial" w:cs="Arial"/>
          <w:sz w:val="24"/>
          <w:szCs w:val="24"/>
          <w:lang w:eastAsia="fr-CA"/>
        </w:rPr>
        <w:t>Proposait</w:t>
      </w:r>
      <w:r w:rsidRPr="005E2CE3">
        <w:rPr>
          <w:rFonts w:ascii="Arial" w:eastAsia="Times New Roman" w:hAnsi="Arial" w:cs="Arial"/>
          <w:color w:val="000000"/>
          <w:sz w:val="24"/>
          <w:szCs w:val="24"/>
          <w:lang w:val="fr-FR" w:eastAsia="fr-CA"/>
        </w:rPr>
        <w:t xml:space="preserve"> de belles améliorations aux prestations</w:t>
      </w:r>
    </w:p>
    <w:p w:rsidR="000F61AA" w:rsidRPr="005E2CE3" w:rsidRDefault="000F61AA" w:rsidP="000F61AA">
      <w:pPr>
        <w:pStyle w:val="Paragraphedeliste"/>
        <w:ind w:left="1440"/>
        <w:rPr>
          <w:rFonts w:ascii="Arial" w:hAnsi="Arial" w:cs="Arial"/>
          <w:sz w:val="24"/>
          <w:szCs w:val="24"/>
        </w:rPr>
      </w:pPr>
    </w:p>
    <w:p w:rsidR="000F61AA" w:rsidRPr="005E2CE3" w:rsidRDefault="000F61AA" w:rsidP="000F61AA">
      <w:pPr>
        <w:pStyle w:val="Paragraphedeliste"/>
        <w:ind w:left="1440"/>
        <w:rPr>
          <w:rFonts w:ascii="Arial" w:hAnsi="Arial" w:cs="Arial"/>
          <w:sz w:val="24"/>
          <w:szCs w:val="24"/>
        </w:rPr>
      </w:pPr>
    </w:p>
    <w:p w:rsidR="000F61AA" w:rsidRPr="005E2CE3" w:rsidRDefault="000F61AA" w:rsidP="000F61AA">
      <w:pPr>
        <w:pStyle w:val="Paragraphedeliste"/>
        <w:ind w:left="1440"/>
        <w:rPr>
          <w:rFonts w:ascii="Arial" w:hAnsi="Arial" w:cs="Arial"/>
          <w:sz w:val="24"/>
          <w:szCs w:val="24"/>
        </w:rPr>
      </w:pPr>
    </w:p>
    <w:p w:rsidR="000F61AA" w:rsidRPr="005E2CE3" w:rsidRDefault="000F61AA" w:rsidP="00CD19F4">
      <w:pPr>
        <w:pStyle w:val="NormalWeb"/>
        <w:numPr>
          <w:ilvl w:val="0"/>
          <w:numId w:val="43"/>
        </w:numPr>
        <w:shd w:val="clear" w:color="auto" w:fill="FFFFFF"/>
        <w:spacing w:after="240" w:afterAutospacing="0"/>
        <w:ind w:left="709" w:hanging="218"/>
        <w:rPr>
          <w:rFonts w:ascii="Arial" w:hAnsi="Arial" w:cs="Arial"/>
          <w:color w:val="000000"/>
          <w:lang w:eastAsia="fr-CA"/>
        </w:rPr>
      </w:pPr>
      <w:r w:rsidRPr="005E2CE3">
        <w:rPr>
          <w:rFonts w:ascii="Arial" w:hAnsi="Arial" w:cs="Arial"/>
        </w:rPr>
        <w:t>Le</w:t>
      </w:r>
      <w:r w:rsidRPr="005E2CE3">
        <w:rPr>
          <w:rFonts w:ascii="Arial" w:hAnsi="Arial" w:cs="Arial"/>
          <w:color w:val="000000"/>
          <w:lang w:eastAsia="fr-CA"/>
        </w:rPr>
        <w:t xml:space="preserve"> projet de loi proposait entre autres</w:t>
      </w:r>
    </w:p>
    <w:p w:rsidR="000F61AA" w:rsidRPr="005E2CE3" w:rsidRDefault="000F61AA" w:rsidP="00CD19F4">
      <w:pPr>
        <w:pStyle w:val="Paragraphedeliste"/>
        <w:numPr>
          <w:ilvl w:val="0"/>
          <w:numId w:val="44"/>
        </w:numPr>
        <w:spacing w:after="120"/>
        <w:ind w:left="1134"/>
        <w:rPr>
          <w:rFonts w:ascii="Arial" w:hAnsi="Arial" w:cs="Arial"/>
          <w:sz w:val="24"/>
          <w:szCs w:val="24"/>
          <w:lang w:eastAsia="fr-CA"/>
        </w:rPr>
      </w:pPr>
      <w:r w:rsidRPr="005E2CE3">
        <w:rPr>
          <w:rFonts w:ascii="Arial" w:hAnsi="Arial" w:cs="Arial"/>
          <w:sz w:val="24"/>
          <w:szCs w:val="24"/>
          <w:lang w:eastAsia="fr-CA"/>
        </w:rPr>
        <w:t>La possibilité d’étaler sur deux ans le congé actuel.</w:t>
      </w:r>
    </w:p>
    <w:p w:rsidR="000F61AA" w:rsidRPr="005E2CE3" w:rsidRDefault="000F61AA" w:rsidP="00CD19F4">
      <w:pPr>
        <w:pStyle w:val="Paragraphedeliste"/>
        <w:numPr>
          <w:ilvl w:val="0"/>
          <w:numId w:val="44"/>
        </w:numPr>
        <w:spacing w:after="120"/>
        <w:ind w:left="1134"/>
        <w:rPr>
          <w:rFonts w:ascii="Arial" w:hAnsi="Arial" w:cs="Arial"/>
          <w:sz w:val="24"/>
          <w:szCs w:val="24"/>
          <w:lang w:eastAsia="fr-CA"/>
        </w:rPr>
      </w:pPr>
      <w:r w:rsidRPr="005E2CE3">
        <w:rPr>
          <w:rFonts w:ascii="Arial" w:hAnsi="Arial" w:cs="Arial"/>
          <w:sz w:val="24"/>
          <w:szCs w:val="24"/>
          <w:lang w:eastAsia="fr-CA"/>
        </w:rPr>
        <w:t>D'exclure certaines semaines à faible revenu de la période de référence et du calcul des prestations.</w:t>
      </w:r>
    </w:p>
    <w:p w:rsidR="000F61AA" w:rsidRPr="005E2CE3" w:rsidRDefault="000F61AA" w:rsidP="00CD19F4">
      <w:pPr>
        <w:pStyle w:val="Paragraphedeliste"/>
        <w:numPr>
          <w:ilvl w:val="0"/>
          <w:numId w:val="44"/>
        </w:numPr>
        <w:spacing w:after="120"/>
        <w:ind w:left="1134"/>
        <w:rPr>
          <w:rFonts w:ascii="Arial" w:hAnsi="Arial" w:cs="Arial"/>
          <w:sz w:val="24"/>
          <w:szCs w:val="24"/>
          <w:lang w:eastAsia="fr-CA"/>
        </w:rPr>
      </w:pPr>
      <w:r w:rsidRPr="005E2CE3">
        <w:rPr>
          <w:rFonts w:ascii="Arial" w:hAnsi="Arial" w:cs="Arial"/>
          <w:sz w:val="24"/>
          <w:szCs w:val="24"/>
          <w:lang w:eastAsia="fr-CA"/>
        </w:rPr>
        <w:t>La possibilité de constituer une banque de congés avec les prestations non versées (de 5 ou 10 jours).</w:t>
      </w:r>
    </w:p>
    <w:p w:rsidR="000F61AA" w:rsidRPr="005E2CE3" w:rsidRDefault="000F61AA" w:rsidP="00CD19F4">
      <w:pPr>
        <w:pStyle w:val="Paragraphedeliste"/>
        <w:numPr>
          <w:ilvl w:val="0"/>
          <w:numId w:val="44"/>
        </w:numPr>
        <w:spacing w:after="120"/>
        <w:ind w:left="1134"/>
        <w:rPr>
          <w:rFonts w:ascii="Arial" w:hAnsi="Arial" w:cs="Arial"/>
          <w:sz w:val="24"/>
          <w:szCs w:val="24"/>
          <w:lang w:eastAsia="fr-CA"/>
        </w:rPr>
      </w:pPr>
      <w:r w:rsidRPr="005E2CE3">
        <w:rPr>
          <w:rFonts w:ascii="Arial" w:hAnsi="Arial" w:cs="Arial"/>
          <w:sz w:val="24"/>
          <w:szCs w:val="24"/>
          <w:lang w:eastAsia="fr-CA"/>
        </w:rPr>
        <w:t>Créer des prestations exclusives pour chacun des parents adoptants et augmenter le nombre de semaines de prestations d’adoption.</w:t>
      </w:r>
    </w:p>
    <w:p w:rsidR="000F61AA" w:rsidRPr="005E2CE3" w:rsidRDefault="000F61AA" w:rsidP="00CD19F4">
      <w:pPr>
        <w:pStyle w:val="Paragraphedeliste"/>
        <w:numPr>
          <w:ilvl w:val="0"/>
          <w:numId w:val="44"/>
        </w:numPr>
        <w:spacing w:after="120"/>
        <w:ind w:left="1134"/>
        <w:rPr>
          <w:rFonts w:ascii="Arial" w:eastAsia="Times New Roman" w:hAnsi="Arial" w:cs="Arial"/>
          <w:color w:val="000000"/>
          <w:sz w:val="24"/>
          <w:szCs w:val="24"/>
          <w:lang w:val="fr-FR" w:eastAsia="fr-CA"/>
        </w:rPr>
      </w:pPr>
      <w:r w:rsidRPr="005E2CE3">
        <w:rPr>
          <w:rFonts w:ascii="Arial" w:hAnsi="Arial" w:cs="Arial"/>
          <w:sz w:val="24"/>
          <w:szCs w:val="24"/>
          <w:lang w:eastAsia="fr-CA"/>
        </w:rPr>
        <w:t>Offrir des prestations de maternité pendant plus de semaines lors d’une grossesse multiple</w:t>
      </w:r>
      <w:r w:rsidRPr="005E2CE3">
        <w:rPr>
          <w:rFonts w:ascii="Arial" w:eastAsia="Times New Roman" w:hAnsi="Arial" w:cs="Arial"/>
          <w:color w:val="000000"/>
          <w:sz w:val="24"/>
          <w:szCs w:val="24"/>
          <w:lang w:val="fr-FR" w:eastAsia="fr-CA"/>
        </w:rPr>
        <w:t>.</w:t>
      </w:r>
    </w:p>
    <w:p w:rsidR="000F61AA" w:rsidRPr="005E2CE3" w:rsidRDefault="000F61AA" w:rsidP="000F61AA">
      <w:pPr>
        <w:pStyle w:val="Paragraphedeliste"/>
        <w:ind w:left="1440"/>
        <w:rPr>
          <w:rFonts w:ascii="Arial" w:eastAsia="Times New Roman" w:hAnsi="Arial" w:cs="Arial"/>
          <w:color w:val="000000"/>
          <w:sz w:val="24"/>
          <w:szCs w:val="24"/>
          <w:lang w:val="fr-FR" w:eastAsia="fr-CA"/>
        </w:rPr>
      </w:pPr>
    </w:p>
    <w:p w:rsidR="000F61AA" w:rsidRPr="005E2CE3" w:rsidRDefault="000F61AA" w:rsidP="00CD19F4">
      <w:pPr>
        <w:pStyle w:val="Paragraphedeliste"/>
        <w:numPr>
          <w:ilvl w:val="0"/>
          <w:numId w:val="39"/>
        </w:numPr>
        <w:ind w:left="426"/>
        <w:rPr>
          <w:rFonts w:ascii="Arial" w:hAnsi="Arial" w:cs="Arial"/>
          <w:b/>
          <w:sz w:val="24"/>
          <w:szCs w:val="24"/>
        </w:rPr>
      </w:pPr>
      <w:r w:rsidRPr="005E2CE3">
        <w:rPr>
          <w:rFonts w:ascii="Arial" w:hAnsi="Arial" w:cs="Arial"/>
          <w:b/>
          <w:sz w:val="24"/>
          <w:szCs w:val="24"/>
        </w:rPr>
        <w:lastRenderedPageBreak/>
        <w:t>Projet de loi 51</w:t>
      </w:r>
    </w:p>
    <w:p w:rsidR="000F61AA" w:rsidRPr="005E2CE3" w:rsidRDefault="000F61AA" w:rsidP="00CD19F4">
      <w:pPr>
        <w:pStyle w:val="NormalWeb"/>
        <w:numPr>
          <w:ilvl w:val="0"/>
          <w:numId w:val="43"/>
        </w:numPr>
        <w:shd w:val="clear" w:color="auto" w:fill="FFFFFF"/>
        <w:spacing w:after="240" w:afterAutospacing="0"/>
        <w:ind w:left="709" w:hanging="218"/>
        <w:rPr>
          <w:rFonts w:ascii="Arial" w:hAnsi="Arial" w:cs="Arial"/>
          <w:color w:val="000000"/>
          <w:lang w:eastAsia="fr-CA"/>
        </w:rPr>
      </w:pPr>
      <w:r w:rsidRPr="005E2CE3">
        <w:rPr>
          <w:rFonts w:ascii="Arial" w:hAnsi="Arial" w:cs="Arial"/>
          <w:color w:val="000000"/>
          <w:lang w:eastAsia="fr-CA"/>
        </w:rPr>
        <w:t>A été déposé fin 2019</w:t>
      </w:r>
    </w:p>
    <w:p w:rsidR="000F61AA" w:rsidRPr="005E2CE3" w:rsidRDefault="000F61AA" w:rsidP="00CD19F4">
      <w:pPr>
        <w:pStyle w:val="NormalWeb"/>
        <w:numPr>
          <w:ilvl w:val="0"/>
          <w:numId w:val="43"/>
        </w:numPr>
        <w:shd w:val="clear" w:color="auto" w:fill="FFFFFF"/>
        <w:spacing w:after="240" w:afterAutospacing="0"/>
        <w:ind w:left="709" w:hanging="218"/>
        <w:rPr>
          <w:rFonts w:ascii="Arial" w:hAnsi="Arial" w:cs="Arial"/>
          <w:color w:val="000000"/>
          <w:lang w:eastAsia="fr-CA"/>
        </w:rPr>
      </w:pPr>
      <w:r w:rsidRPr="005E2CE3">
        <w:rPr>
          <w:rFonts w:ascii="Helvetica" w:hAnsi="Helvetica"/>
          <w:color w:val="222222"/>
          <w:sz w:val="26"/>
          <w:szCs w:val="26"/>
          <w:shd w:val="clear" w:color="auto" w:fill="FFFFFF"/>
        </w:rPr>
        <w:t>Si adopté, les principales mesures de la nouvelle loi s'appliqueront pour les enfants nés à partir du 1er janvier 2021.</w:t>
      </w:r>
    </w:p>
    <w:p w:rsidR="000F61AA" w:rsidRPr="005E2CE3" w:rsidRDefault="000F61AA" w:rsidP="00CD19F4">
      <w:pPr>
        <w:pStyle w:val="NormalWeb"/>
        <w:numPr>
          <w:ilvl w:val="0"/>
          <w:numId w:val="43"/>
        </w:numPr>
        <w:shd w:val="clear" w:color="auto" w:fill="FFFFFF"/>
        <w:spacing w:after="240" w:afterAutospacing="0"/>
        <w:ind w:left="709" w:hanging="218"/>
        <w:rPr>
          <w:rFonts w:ascii="Arial" w:hAnsi="Arial" w:cs="Arial"/>
          <w:color w:val="000000"/>
          <w:lang w:eastAsia="fr-CA"/>
        </w:rPr>
      </w:pPr>
      <w:r w:rsidRPr="005E2CE3">
        <w:rPr>
          <w:rFonts w:ascii="Arial" w:hAnsi="Arial" w:cs="Arial"/>
          <w:color w:val="000000"/>
          <w:lang w:eastAsia="fr-CA"/>
        </w:rPr>
        <w:t>Propositions :</w:t>
      </w:r>
    </w:p>
    <w:p w:rsidR="000F61AA" w:rsidRPr="005E2CE3" w:rsidRDefault="000F61AA" w:rsidP="00CD19F4">
      <w:pPr>
        <w:pStyle w:val="Paragraphedeliste"/>
        <w:numPr>
          <w:ilvl w:val="0"/>
          <w:numId w:val="44"/>
        </w:numPr>
        <w:spacing w:after="120"/>
        <w:ind w:left="1134"/>
        <w:rPr>
          <w:rFonts w:ascii="Arial" w:eastAsia="Times New Roman" w:hAnsi="Arial" w:cs="Arial"/>
          <w:color w:val="000000"/>
          <w:sz w:val="24"/>
          <w:szCs w:val="24"/>
          <w:lang w:val="fr-FR" w:eastAsia="fr-CA"/>
        </w:rPr>
      </w:pPr>
      <w:r w:rsidRPr="005E2CE3">
        <w:rPr>
          <w:rFonts w:ascii="Arial" w:eastAsia="Times New Roman" w:hAnsi="Arial" w:cs="Arial"/>
          <w:color w:val="000000"/>
          <w:sz w:val="24"/>
          <w:szCs w:val="24"/>
          <w:lang w:val="fr-FR" w:eastAsia="fr-CA"/>
        </w:rPr>
        <w:t xml:space="preserve">Augmenter la durée des prestations pour les </w:t>
      </w:r>
      <w:proofErr w:type="spellStart"/>
      <w:r w:rsidRPr="005E2CE3">
        <w:rPr>
          <w:rFonts w:ascii="Arial" w:eastAsia="Times New Roman" w:hAnsi="Arial" w:cs="Arial"/>
          <w:color w:val="000000"/>
          <w:sz w:val="24"/>
          <w:szCs w:val="24"/>
          <w:lang w:val="fr-FR" w:eastAsia="fr-CA"/>
        </w:rPr>
        <w:t>nouveaux-nés</w:t>
      </w:r>
      <w:proofErr w:type="spellEnd"/>
      <w:r w:rsidRPr="005E2CE3">
        <w:rPr>
          <w:rFonts w:ascii="Arial" w:eastAsia="Times New Roman" w:hAnsi="Arial" w:cs="Arial"/>
          <w:color w:val="000000"/>
          <w:sz w:val="24"/>
          <w:szCs w:val="24"/>
          <w:lang w:val="fr-FR" w:eastAsia="fr-CA"/>
        </w:rPr>
        <w:t xml:space="preserve"> et les enfants adoptés</w:t>
      </w:r>
    </w:p>
    <w:p w:rsidR="000F61AA" w:rsidRPr="005E2CE3" w:rsidRDefault="000F61AA" w:rsidP="00CD19F4">
      <w:pPr>
        <w:pStyle w:val="Paragraphedeliste"/>
        <w:numPr>
          <w:ilvl w:val="0"/>
          <w:numId w:val="44"/>
        </w:numPr>
        <w:spacing w:after="120"/>
        <w:ind w:left="1134"/>
        <w:rPr>
          <w:rFonts w:ascii="Arial" w:eastAsia="Times New Roman" w:hAnsi="Arial" w:cs="Arial"/>
          <w:color w:val="000000"/>
          <w:sz w:val="24"/>
          <w:szCs w:val="24"/>
          <w:lang w:val="fr-FR" w:eastAsia="fr-CA"/>
        </w:rPr>
      </w:pPr>
      <w:r w:rsidRPr="005E2CE3">
        <w:rPr>
          <w:rFonts w:ascii="Arial" w:eastAsia="Times New Roman" w:hAnsi="Arial" w:cs="Arial"/>
          <w:color w:val="000000"/>
          <w:sz w:val="24"/>
          <w:szCs w:val="24"/>
          <w:lang w:val="fr-FR" w:eastAsia="fr-CA"/>
        </w:rPr>
        <w:t>Encourager les pères à passer plus de temps auprès de leur bébé</w:t>
      </w:r>
    </w:p>
    <w:p w:rsidR="000F61AA" w:rsidRPr="005E2CE3" w:rsidRDefault="000F61AA" w:rsidP="00CD19F4">
      <w:pPr>
        <w:pStyle w:val="Paragraphedeliste"/>
        <w:numPr>
          <w:ilvl w:val="0"/>
          <w:numId w:val="45"/>
        </w:numPr>
        <w:spacing w:after="120"/>
        <w:ind w:left="1843"/>
        <w:rPr>
          <w:rFonts w:ascii="Arial" w:eastAsia="Times New Roman" w:hAnsi="Arial" w:cs="Arial"/>
          <w:color w:val="000000"/>
          <w:sz w:val="24"/>
          <w:szCs w:val="24"/>
          <w:lang w:val="fr-FR" w:eastAsia="fr-CA"/>
        </w:rPr>
      </w:pPr>
      <w:r w:rsidRPr="005E2CE3">
        <w:rPr>
          <w:rFonts w:ascii="Arial" w:eastAsia="Times New Roman" w:hAnsi="Arial" w:cs="Arial"/>
          <w:color w:val="000000"/>
          <w:sz w:val="24"/>
          <w:szCs w:val="24"/>
          <w:lang w:val="fr-FR" w:eastAsia="fr-CA"/>
        </w:rPr>
        <w:t>En ce moment, La participation des pères au congé parental est de 37 %.</w:t>
      </w:r>
    </w:p>
    <w:p w:rsidR="000F61AA" w:rsidRPr="005E2CE3" w:rsidRDefault="000F61AA" w:rsidP="00CD19F4">
      <w:pPr>
        <w:pStyle w:val="NormalWeb"/>
        <w:numPr>
          <w:ilvl w:val="0"/>
          <w:numId w:val="43"/>
        </w:numPr>
        <w:shd w:val="clear" w:color="auto" w:fill="FFFFFF"/>
        <w:spacing w:after="240" w:afterAutospacing="0"/>
        <w:ind w:left="709" w:hanging="218"/>
        <w:rPr>
          <w:rFonts w:ascii="Arial" w:hAnsi="Arial" w:cs="Arial"/>
          <w:color w:val="000000"/>
          <w:lang w:eastAsia="fr-CA"/>
        </w:rPr>
      </w:pPr>
      <w:r w:rsidRPr="005E2CE3">
        <w:rPr>
          <w:rFonts w:ascii="Arial" w:hAnsi="Arial" w:cs="Arial"/>
          <w:color w:val="000000"/>
          <w:lang w:eastAsia="fr-CA"/>
        </w:rPr>
        <w:t>De quelle façon :</w:t>
      </w:r>
    </w:p>
    <w:p w:rsidR="000F61AA" w:rsidRPr="005E2CE3" w:rsidRDefault="000F61AA" w:rsidP="00CD19F4">
      <w:pPr>
        <w:pStyle w:val="Paragraphedeliste"/>
        <w:numPr>
          <w:ilvl w:val="0"/>
          <w:numId w:val="44"/>
        </w:numPr>
        <w:spacing w:after="120"/>
        <w:ind w:left="1134"/>
        <w:rPr>
          <w:rFonts w:ascii="Arial" w:eastAsia="Times New Roman" w:hAnsi="Arial" w:cs="Arial"/>
          <w:color w:val="000000"/>
          <w:sz w:val="24"/>
          <w:szCs w:val="24"/>
          <w:lang w:val="fr-FR" w:eastAsia="fr-CA"/>
        </w:rPr>
      </w:pPr>
      <w:r w:rsidRPr="005E2CE3">
        <w:rPr>
          <w:rFonts w:ascii="Arial" w:eastAsia="Times New Roman" w:hAnsi="Arial" w:cs="Arial"/>
          <w:color w:val="000000"/>
          <w:sz w:val="24"/>
          <w:szCs w:val="24"/>
          <w:lang w:val="fr-FR" w:eastAsia="fr-CA"/>
        </w:rPr>
        <w:t>En accordant des semaines de prestations additionnelles si chacun des parents reste à la maison avec leur enfant un minimum de semaines.</w:t>
      </w:r>
    </w:p>
    <w:p w:rsidR="000F61AA" w:rsidRPr="005E2CE3" w:rsidRDefault="000F61AA" w:rsidP="00CD19F4">
      <w:pPr>
        <w:pStyle w:val="Paragraphedeliste"/>
        <w:numPr>
          <w:ilvl w:val="0"/>
          <w:numId w:val="45"/>
        </w:numPr>
        <w:spacing w:after="120"/>
        <w:ind w:left="1843"/>
        <w:rPr>
          <w:rFonts w:ascii="Arial" w:eastAsia="Times New Roman" w:hAnsi="Arial" w:cs="Arial"/>
          <w:color w:val="000000"/>
          <w:sz w:val="24"/>
          <w:szCs w:val="24"/>
          <w:lang w:val="fr-FR" w:eastAsia="fr-CA"/>
        </w:rPr>
      </w:pPr>
      <w:r w:rsidRPr="005E2CE3">
        <w:rPr>
          <w:rFonts w:ascii="Arial" w:eastAsia="Times New Roman" w:hAnsi="Arial" w:cs="Arial"/>
          <w:color w:val="000000"/>
          <w:sz w:val="24"/>
          <w:szCs w:val="24"/>
          <w:lang w:val="fr-FR" w:eastAsia="fr-CA"/>
        </w:rPr>
        <w:t>Régime de base : on ajoute 4 semaines aux semaines prévues si chacun des parents prend au moins 10 semaines des congés parentaux.</w:t>
      </w:r>
    </w:p>
    <w:p w:rsidR="000F61AA" w:rsidRPr="005E2CE3" w:rsidRDefault="000F61AA" w:rsidP="00CD19F4">
      <w:pPr>
        <w:pStyle w:val="Paragraphedeliste"/>
        <w:numPr>
          <w:ilvl w:val="0"/>
          <w:numId w:val="45"/>
        </w:numPr>
        <w:spacing w:after="120"/>
        <w:ind w:left="1843"/>
        <w:rPr>
          <w:rFonts w:ascii="Arial" w:eastAsia="Times New Roman" w:hAnsi="Arial" w:cs="Arial"/>
          <w:color w:val="000000"/>
          <w:sz w:val="24"/>
          <w:szCs w:val="24"/>
          <w:lang w:val="fr-FR" w:eastAsia="fr-CA"/>
        </w:rPr>
      </w:pPr>
      <w:r w:rsidRPr="005E2CE3">
        <w:rPr>
          <w:rFonts w:ascii="Arial" w:eastAsia="Times New Roman" w:hAnsi="Arial" w:cs="Arial"/>
          <w:color w:val="000000"/>
          <w:sz w:val="24"/>
          <w:szCs w:val="24"/>
          <w:lang w:val="fr-FR" w:eastAsia="fr-CA"/>
        </w:rPr>
        <w:t>Régime particulier : On ajoute 3 semaines si chacun des parents prend au moins 8 semaines des congés parentaux.</w:t>
      </w:r>
    </w:p>
    <w:p w:rsidR="000F61AA" w:rsidRPr="005E2CE3" w:rsidRDefault="000F61AA" w:rsidP="00CD19F4">
      <w:pPr>
        <w:pStyle w:val="NormalWeb"/>
        <w:numPr>
          <w:ilvl w:val="0"/>
          <w:numId w:val="43"/>
        </w:numPr>
        <w:shd w:val="clear" w:color="auto" w:fill="FFFFFF"/>
        <w:spacing w:after="240" w:afterAutospacing="0"/>
        <w:ind w:left="709" w:hanging="218"/>
        <w:rPr>
          <w:rFonts w:ascii="Arial" w:hAnsi="Arial" w:cs="Arial"/>
          <w:color w:val="000000"/>
          <w:lang w:eastAsia="fr-CA"/>
        </w:rPr>
      </w:pPr>
      <w:r w:rsidRPr="005E2CE3">
        <w:rPr>
          <w:rFonts w:ascii="Arial" w:hAnsi="Arial" w:cs="Arial"/>
          <w:color w:val="000000"/>
          <w:lang w:eastAsia="fr-CA"/>
        </w:rPr>
        <w:t>Autres mesures</w:t>
      </w:r>
    </w:p>
    <w:p w:rsidR="000F61AA" w:rsidRPr="005E2CE3" w:rsidRDefault="000F61AA" w:rsidP="00CD19F4">
      <w:pPr>
        <w:pStyle w:val="Paragraphedeliste"/>
        <w:numPr>
          <w:ilvl w:val="0"/>
          <w:numId w:val="44"/>
        </w:numPr>
        <w:spacing w:after="120"/>
        <w:ind w:left="1134"/>
        <w:rPr>
          <w:rFonts w:ascii="Arial" w:eastAsia="Times New Roman" w:hAnsi="Arial" w:cs="Arial"/>
          <w:color w:val="000000"/>
          <w:sz w:val="24"/>
          <w:szCs w:val="24"/>
          <w:lang w:val="fr-FR" w:eastAsia="fr-CA"/>
        </w:rPr>
      </w:pPr>
      <w:r w:rsidRPr="005E2CE3">
        <w:rPr>
          <w:rFonts w:ascii="Arial" w:eastAsia="Times New Roman" w:hAnsi="Arial" w:cs="Arial"/>
          <w:color w:val="000000"/>
          <w:sz w:val="24"/>
          <w:szCs w:val="24"/>
          <w:lang w:val="fr-FR" w:eastAsia="fr-CA"/>
        </w:rPr>
        <w:t>Grossesse multiple : Lors d’une naissance de plus d’un enfant à la suite d’une même grossesse, ou à la suite d'une adoption multiple, cinq semaines exclusives de plus seront ajoutées au régime de base pour chacun des parents, trois au régime particulier.</w:t>
      </w:r>
    </w:p>
    <w:p w:rsidR="000F61AA" w:rsidRPr="005E2CE3" w:rsidRDefault="000F61AA" w:rsidP="000F61AA">
      <w:pPr>
        <w:pStyle w:val="Paragraphedeliste"/>
        <w:spacing w:after="120"/>
        <w:ind w:left="1134"/>
        <w:rPr>
          <w:rFonts w:ascii="Arial" w:eastAsia="Times New Roman" w:hAnsi="Arial" w:cs="Arial"/>
          <w:color w:val="000000"/>
          <w:sz w:val="24"/>
          <w:szCs w:val="24"/>
          <w:lang w:val="fr-FR" w:eastAsia="fr-CA"/>
        </w:rPr>
      </w:pPr>
    </w:p>
    <w:p w:rsidR="000F61AA" w:rsidRPr="005E2CE3" w:rsidRDefault="000F61AA" w:rsidP="00CD19F4">
      <w:pPr>
        <w:pStyle w:val="Paragraphedeliste"/>
        <w:numPr>
          <w:ilvl w:val="0"/>
          <w:numId w:val="44"/>
        </w:numPr>
        <w:spacing w:after="120"/>
        <w:ind w:left="1134"/>
        <w:rPr>
          <w:rFonts w:ascii="Arial" w:eastAsia="Times New Roman" w:hAnsi="Arial" w:cs="Arial"/>
          <w:color w:val="000000"/>
          <w:sz w:val="24"/>
          <w:szCs w:val="24"/>
          <w:lang w:val="fr-FR" w:eastAsia="fr-CA"/>
        </w:rPr>
      </w:pPr>
      <w:r w:rsidRPr="005E2CE3">
        <w:rPr>
          <w:rFonts w:ascii="Arial" w:eastAsia="Times New Roman" w:hAnsi="Arial" w:cs="Arial"/>
          <w:color w:val="000000"/>
          <w:sz w:val="24"/>
          <w:szCs w:val="24"/>
          <w:lang w:val="fr-FR" w:eastAsia="fr-CA"/>
        </w:rPr>
        <w:t xml:space="preserve">Adoption : </w:t>
      </w:r>
    </w:p>
    <w:p w:rsidR="000F61AA" w:rsidRPr="005E2CE3" w:rsidRDefault="000F61AA" w:rsidP="00CD19F4">
      <w:pPr>
        <w:pStyle w:val="e-p"/>
        <w:numPr>
          <w:ilvl w:val="0"/>
          <w:numId w:val="44"/>
        </w:numPr>
        <w:shd w:val="clear" w:color="auto" w:fill="FFFFFF"/>
        <w:spacing w:before="0" w:beforeAutospacing="0" w:after="270" w:afterAutospacing="0"/>
        <w:textAlignment w:val="baseline"/>
        <w:rPr>
          <w:rFonts w:ascii="Helvetica" w:hAnsi="Helvetica"/>
          <w:color w:val="222222"/>
        </w:rPr>
      </w:pPr>
      <w:r w:rsidRPr="005E2CE3">
        <w:rPr>
          <w:rFonts w:ascii="Helvetica" w:hAnsi="Helvetica"/>
          <w:color w:val="222222"/>
        </w:rPr>
        <w:t>Le projet de loi leur retire cinq semaines de congés à partager, pour les faire passer à 32 semaines, comme les parents naturels.</w:t>
      </w:r>
    </w:p>
    <w:p w:rsidR="000F61AA" w:rsidRPr="005E2CE3" w:rsidRDefault="000F61AA" w:rsidP="00CD19F4">
      <w:pPr>
        <w:pStyle w:val="e-p"/>
        <w:numPr>
          <w:ilvl w:val="0"/>
          <w:numId w:val="44"/>
        </w:numPr>
        <w:shd w:val="clear" w:color="auto" w:fill="FFFFFF"/>
        <w:spacing w:before="0" w:beforeAutospacing="0" w:after="270" w:afterAutospacing="0"/>
        <w:textAlignment w:val="baseline"/>
        <w:rPr>
          <w:rFonts w:ascii="Helvetica" w:hAnsi="Helvetica"/>
          <w:color w:val="222222"/>
        </w:rPr>
      </w:pPr>
      <w:r w:rsidRPr="005E2CE3">
        <w:rPr>
          <w:rFonts w:ascii="Helvetica" w:hAnsi="Helvetica"/>
          <w:color w:val="222222"/>
        </w:rPr>
        <w:t>Il ajoute cependant cinq semaines exclusives à la mère adoptive et cinq semaines exclusives au père adoptif. Trois semaines sont accordées dans le cas du régime particulier.</w:t>
      </w:r>
    </w:p>
    <w:p w:rsidR="000F61AA" w:rsidRPr="005E2CE3" w:rsidRDefault="000F61AA" w:rsidP="00CD19F4">
      <w:pPr>
        <w:pStyle w:val="Paragraphedeliste"/>
        <w:numPr>
          <w:ilvl w:val="0"/>
          <w:numId w:val="44"/>
        </w:numPr>
        <w:spacing w:after="120"/>
        <w:ind w:left="1134"/>
        <w:rPr>
          <w:rFonts w:ascii="Arial" w:eastAsia="Times New Roman" w:hAnsi="Arial" w:cs="Arial"/>
          <w:color w:val="000000"/>
          <w:sz w:val="24"/>
          <w:szCs w:val="24"/>
          <w:lang w:val="fr-FR" w:eastAsia="fr-CA"/>
        </w:rPr>
      </w:pPr>
      <w:r w:rsidRPr="005E2CE3">
        <w:rPr>
          <w:rFonts w:ascii="Arial" w:eastAsia="Times New Roman" w:hAnsi="Arial" w:cs="Arial"/>
          <w:color w:val="000000"/>
          <w:sz w:val="24"/>
          <w:szCs w:val="24"/>
          <w:lang w:val="fr-FR" w:eastAsia="fr-CA"/>
        </w:rPr>
        <w:t xml:space="preserve"> Travail tout en recevant des prestations</w:t>
      </w:r>
    </w:p>
    <w:p w:rsidR="000F61AA" w:rsidRPr="001946D7" w:rsidRDefault="000F61AA" w:rsidP="00CD19F4">
      <w:pPr>
        <w:pStyle w:val="e-p"/>
        <w:numPr>
          <w:ilvl w:val="0"/>
          <w:numId w:val="44"/>
        </w:numPr>
        <w:shd w:val="clear" w:color="auto" w:fill="FFFFFF"/>
        <w:spacing w:before="0" w:beforeAutospacing="0" w:after="270" w:afterAutospacing="0"/>
        <w:textAlignment w:val="baseline"/>
        <w:rPr>
          <w:rFonts w:ascii="Helvetica" w:hAnsi="Helvetica"/>
          <w:color w:val="222222"/>
        </w:rPr>
      </w:pPr>
      <w:r w:rsidRPr="005E2CE3">
        <w:rPr>
          <w:rFonts w:ascii="Helvetica" w:hAnsi="Helvetica"/>
          <w:color w:val="222222"/>
        </w:rPr>
        <w:lastRenderedPageBreak/>
        <w:t>Augmentation du salaire qu'il est possible de gagner tout en recevant</w:t>
      </w:r>
      <w:r w:rsidRPr="001946D7">
        <w:rPr>
          <w:rFonts w:ascii="Helvetica" w:hAnsi="Helvetica"/>
          <w:color w:val="222222"/>
        </w:rPr>
        <w:t xml:space="preserve"> des prestations parentales.</w:t>
      </w:r>
    </w:p>
    <w:p w:rsidR="000F61AA" w:rsidRDefault="000F61AA">
      <w:pPr>
        <w:spacing w:after="0" w:line="240" w:lineRule="auto"/>
      </w:pPr>
      <w:r>
        <w:br w:type="page"/>
      </w:r>
    </w:p>
    <w:p w:rsidR="000F61AA" w:rsidRPr="000D0134" w:rsidRDefault="000F61AA" w:rsidP="000F61AA">
      <w:pPr>
        <w:ind w:left="284"/>
        <w:jc w:val="center"/>
        <w:rPr>
          <w:rFonts w:ascii="Arial" w:hAnsi="Arial" w:cs="Arial"/>
          <w:b/>
          <w:sz w:val="36"/>
          <w:szCs w:val="36"/>
        </w:rPr>
      </w:pPr>
      <w:r w:rsidRPr="000D0134">
        <w:rPr>
          <w:rFonts w:ascii="Arial" w:hAnsi="Arial" w:cs="Arial"/>
          <w:b/>
          <w:sz w:val="36"/>
          <w:szCs w:val="36"/>
        </w:rPr>
        <w:lastRenderedPageBreak/>
        <w:t>Chapitre 10</w:t>
      </w:r>
      <w:r>
        <w:rPr>
          <w:rFonts w:ascii="Arial" w:hAnsi="Arial" w:cs="Arial"/>
          <w:b/>
          <w:sz w:val="36"/>
          <w:szCs w:val="36"/>
        </w:rPr>
        <w:t xml:space="preserve"> - </w:t>
      </w:r>
      <w:r w:rsidRPr="000D0134">
        <w:rPr>
          <w:rFonts w:ascii="Arial" w:hAnsi="Arial" w:cs="Arial"/>
          <w:b/>
          <w:sz w:val="36"/>
          <w:szCs w:val="36"/>
        </w:rPr>
        <w:t>L’assurance emploi</w:t>
      </w:r>
    </w:p>
    <w:p w:rsidR="000F61AA" w:rsidRDefault="000F61AA" w:rsidP="000F61AA">
      <w:pPr>
        <w:pStyle w:val="Paragraphedeliste"/>
        <w:ind w:left="284"/>
        <w:rPr>
          <w:rFonts w:ascii="Arial" w:hAnsi="Arial" w:cs="Arial"/>
          <w:b/>
          <w:sz w:val="28"/>
        </w:rPr>
      </w:pPr>
    </w:p>
    <w:p w:rsidR="000F61AA" w:rsidRPr="00BE3304" w:rsidRDefault="000F61AA" w:rsidP="000F61AA">
      <w:pPr>
        <w:pStyle w:val="Paragraphedeliste"/>
        <w:ind w:left="284"/>
        <w:rPr>
          <w:rFonts w:ascii="Arial" w:hAnsi="Arial" w:cs="Arial"/>
          <w:b/>
          <w:sz w:val="28"/>
        </w:rPr>
      </w:pPr>
    </w:p>
    <w:p w:rsidR="000F61AA" w:rsidRPr="000D0134" w:rsidRDefault="000F61AA" w:rsidP="00CD19F4">
      <w:pPr>
        <w:pStyle w:val="Paragraphedeliste"/>
        <w:numPr>
          <w:ilvl w:val="0"/>
          <w:numId w:val="39"/>
        </w:numPr>
        <w:ind w:left="426"/>
        <w:rPr>
          <w:rFonts w:ascii="Arial" w:hAnsi="Arial" w:cs="Arial"/>
          <w:b/>
          <w:sz w:val="24"/>
          <w:szCs w:val="24"/>
        </w:rPr>
      </w:pPr>
      <w:r w:rsidRPr="000D0134">
        <w:rPr>
          <w:rFonts w:ascii="Arial" w:hAnsi="Arial" w:cs="Arial"/>
          <w:b/>
          <w:sz w:val="24"/>
          <w:szCs w:val="24"/>
        </w:rPr>
        <w:t>Objectifs</w:t>
      </w:r>
    </w:p>
    <w:p w:rsidR="000F61AA" w:rsidRDefault="000F61AA" w:rsidP="00CD19F4">
      <w:pPr>
        <w:pStyle w:val="NormalWeb"/>
        <w:numPr>
          <w:ilvl w:val="0"/>
          <w:numId w:val="48"/>
        </w:numPr>
        <w:shd w:val="clear" w:color="auto" w:fill="FFFFFF"/>
        <w:ind w:left="851"/>
        <w:rPr>
          <w:rFonts w:ascii="Arial" w:hAnsi="Arial" w:cs="Arial"/>
        </w:rPr>
      </w:pPr>
      <w:r>
        <w:rPr>
          <w:rFonts w:ascii="Arial" w:hAnsi="Arial" w:cs="Arial"/>
        </w:rPr>
        <w:t>Fournir</w:t>
      </w:r>
      <w:r w:rsidRPr="00875859">
        <w:rPr>
          <w:rFonts w:ascii="Arial" w:hAnsi="Arial" w:cs="Arial"/>
        </w:rPr>
        <w:t xml:space="preserve"> de l'aide financière temporaire aux chômeurs canadiens</w:t>
      </w:r>
      <w:r>
        <w:rPr>
          <w:rFonts w:ascii="Arial" w:hAnsi="Arial" w:cs="Arial"/>
        </w:rPr>
        <w:t> :</w:t>
      </w:r>
      <w:r w:rsidRPr="00875859">
        <w:rPr>
          <w:rFonts w:ascii="Arial" w:hAnsi="Arial" w:cs="Arial"/>
        </w:rPr>
        <w:t xml:space="preserve"> </w:t>
      </w:r>
    </w:p>
    <w:p w:rsidR="000F61AA" w:rsidRDefault="000F61AA" w:rsidP="00CD19F4">
      <w:pPr>
        <w:pStyle w:val="NormalWeb"/>
        <w:numPr>
          <w:ilvl w:val="0"/>
          <w:numId w:val="49"/>
        </w:numPr>
        <w:shd w:val="clear" w:color="auto" w:fill="FFFFFF"/>
        <w:spacing w:after="0" w:afterAutospacing="0"/>
        <w:ind w:left="993" w:hanging="250"/>
        <w:rPr>
          <w:rFonts w:ascii="Arial" w:hAnsi="Arial" w:cs="Arial"/>
        </w:rPr>
      </w:pPr>
      <w:r w:rsidRPr="00875859">
        <w:rPr>
          <w:rFonts w:ascii="Arial" w:hAnsi="Arial" w:cs="Arial"/>
        </w:rPr>
        <w:t xml:space="preserve">qui ont perdu leur emploi sans en être responsables, </w:t>
      </w:r>
    </w:p>
    <w:p w:rsidR="000F61AA" w:rsidRPr="00B07B68" w:rsidRDefault="000F61AA" w:rsidP="00CD19F4">
      <w:pPr>
        <w:pStyle w:val="NormalWeb"/>
        <w:numPr>
          <w:ilvl w:val="0"/>
          <w:numId w:val="49"/>
        </w:numPr>
        <w:shd w:val="clear" w:color="auto" w:fill="FFFFFF"/>
        <w:spacing w:after="0" w:afterAutospacing="0"/>
        <w:ind w:left="993" w:hanging="250"/>
        <w:rPr>
          <w:rFonts w:ascii="Arial" w:hAnsi="Arial" w:cs="Arial"/>
        </w:rPr>
      </w:pPr>
      <w:r w:rsidRPr="00875859">
        <w:rPr>
          <w:rFonts w:ascii="Arial" w:hAnsi="Arial" w:cs="Arial"/>
        </w:rPr>
        <w:t>pendant qu'ils cherchent un nouvel emploi ou perfectionnent leurs compétences.</w:t>
      </w:r>
    </w:p>
    <w:p w:rsidR="000F61AA" w:rsidRDefault="000F61AA" w:rsidP="00CD19F4">
      <w:pPr>
        <w:pStyle w:val="NormalWeb"/>
        <w:numPr>
          <w:ilvl w:val="0"/>
          <w:numId w:val="48"/>
        </w:numPr>
        <w:shd w:val="clear" w:color="auto" w:fill="FFFFFF"/>
        <w:ind w:left="851"/>
        <w:rPr>
          <w:rFonts w:ascii="Arial" w:hAnsi="Arial" w:cs="Arial"/>
        </w:rPr>
      </w:pPr>
      <w:r>
        <w:rPr>
          <w:rFonts w:ascii="Arial" w:hAnsi="Arial" w:cs="Arial"/>
        </w:rPr>
        <w:t>Venir</w:t>
      </w:r>
      <w:r w:rsidRPr="00875859">
        <w:rPr>
          <w:rFonts w:ascii="Arial" w:hAnsi="Arial" w:cs="Arial"/>
        </w:rPr>
        <w:t xml:space="preserve"> en aide</w:t>
      </w:r>
      <w:r>
        <w:rPr>
          <w:rFonts w:ascii="Arial" w:hAnsi="Arial" w:cs="Arial"/>
        </w:rPr>
        <w:t> :</w:t>
      </w:r>
    </w:p>
    <w:p w:rsidR="000F61AA" w:rsidRDefault="000F61AA" w:rsidP="00CD19F4">
      <w:pPr>
        <w:pStyle w:val="NormalWeb"/>
        <w:numPr>
          <w:ilvl w:val="0"/>
          <w:numId w:val="49"/>
        </w:numPr>
        <w:shd w:val="clear" w:color="auto" w:fill="FFFFFF"/>
        <w:spacing w:after="0" w:afterAutospacing="0"/>
        <w:ind w:left="993" w:hanging="250"/>
        <w:rPr>
          <w:rFonts w:ascii="Arial" w:hAnsi="Arial" w:cs="Arial"/>
        </w:rPr>
      </w:pPr>
      <w:r w:rsidRPr="00875859">
        <w:rPr>
          <w:rFonts w:ascii="Arial" w:hAnsi="Arial" w:cs="Arial"/>
        </w:rPr>
        <w:t xml:space="preserve">aux travailleurs malades, </w:t>
      </w:r>
    </w:p>
    <w:p w:rsidR="000F61AA" w:rsidRDefault="000F61AA" w:rsidP="00CD19F4">
      <w:pPr>
        <w:pStyle w:val="NormalWeb"/>
        <w:numPr>
          <w:ilvl w:val="0"/>
          <w:numId w:val="49"/>
        </w:numPr>
        <w:shd w:val="clear" w:color="auto" w:fill="FFFFFF"/>
        <w:spacing w:after="0" w:afterAutospacing="0"/>
        <w:ind w:left="993" w:hanging="250"/>
        <w:rPr>
          <w:rFonts w:ascii="Arial" w:hAnsi="Arial" w:cs="Arial"/>
        </w:rPr>
      </w:pPr>
      <w:r>
        <w:rPr>
          <w:rFonts w:ascii="Arial" w:hAnsi="Arial" w:cs="Arial"/>
        </w:rPr>
        <w:t>aux pêcheurs indépendants (chômage de la pêche)</w:t>
      </w:r>
    </w:p>
    <w:p w:rsidR="000F61AA" w:rsidRDefault="000F61AA" w:rsidP="00CD19F4">
      <w:pPr>
        <w:pStyle w:val="NormalWeb"/>
        <w:numPr>
          <w:ilvl w:val="0"/>
          <w:numId w:val="49"/>
        </w:numPr>
        <w:shd w:val="clear" w:color="auto" w:fill="FFFFFF"/>
        <w:spacing w:after="0" w:afterAutospacing="0"/>
        <w:ind w:left="993" w:hanging="250"/>
        <w:rPr>
          <w:rFonts w:ascii="Arial" w:hAnsi="Arial" w:cs="Arial"/>
        </w:rPr>
      </w:pPr>
      <w:r w:rsidRPr="00875859">
        <w:rPr>
          <w:rFonts w:ascii="Arial" w:hAnsi="Arial" w:cs="Arial"/>
        </w:rPr>
        <w:t xml:space="preserve">aux femmes enceintes </w:t>
      </w:r>
    </w:p>
    <w:p w:rsidR="000F61AA" w:rsidRDefault="000F61AA" w:rsidP="00CD19F4">
      <w:pPr>
        <w:pStyle w:val="NormalWeb"/>
        <w:numPr>
          <w:ilvl w:val="0"/>
          <w:numId w:val="49"/>
        </w:numPr>
        <w:shd w:val="clear" w:color="auto" w:fill="FFFFFF"/>
        <w:spacing w:after="0" w:afterAutospacing="0"/>
        <w:ind w:left="993" w:hanging="250"/>
        <w:rPr>
          <w:rFonts w:ascii="Arial" w:hAnsi="Arial" w:cs="Arial"/>
        </w:rPr>
      </w:pPr>
      <w:r w:rsidRPr="00875859">
        <w:rPr>
          <w:rFonts w:ascii="Arial" w:hAnsi="Arial" w:cs="Arial"/>
        </w:rPr>
        <w:t xml:space="preserve">aux parents qui s'occupent d'un nouveau-né ou d'un enfant adopté, </w:t>
      </w:r>
    </w:p>
    <w:p w:rsidR="000F61AA" w:rsidRPr="00875859" w:rsidRDefault="000F61AA" w:rsidP="00CD19F4">
      <w:pPr>
        <w:pStyle w:val="NormalWeb"/>
        <w:numPr>
          <w:ilvl w:val="0"/>
          <w:numId w:val="49"/>
        </w:numPr>
        <w:shd w:val="clear" w:color="auto" w:fill="FFFFFF"/>
        <w:spacing w:after="0" w:afterAutospacing="0"/>
        <w:ind w:left="993" w:hanging="250"/>
        <w:rPr>
          <w:rFonts w:ascii="Arial" w:hAnsi="Arial" w:cs="Arial"/>
        </w:rPr>
      </w:pPr>
      <w:r w:rsidRPr="00875859">
        <w:rPr>
          <w:rFonts w:ascii="Arial" w:hAnsi="Arial" w:cs="Arial"/>
        </w:rPr>
        <w:t>aux personnes qui doivent s'occuper d'un membre de leur famille souffrant d'une maladie grave qui risque de causer son décès.</w:t>
      </w:r>
    </w:p>
    <w:p w:rsidR="000F61AA" w:rsidRDefault="000F61AA" w:rsidP="000F61AA">
      <w:pPr>
        <w:pStyle w:val="Paragraphedeliste"/>
        <w:ind w:left="0"/>
        <w:rPr>
          <w:rFonts w:ascii="Arial" w:hAnsi="Arial" w:cs="Arial"/>
          <w:b/>
          <w:sz w:val="28"/>
        </w:rPr>
      </w:pPr>
    </w:p>
    <w:p w:rsidR="000F61AA" w:rsidRPr="00B07B68" w:rsidRDefault="000F61AA" w:rsidP="000F61AA">
      <w:pPr>
        <w:pStyle w:val="Paragraphedeliste"/>
        <w:ind w:left="0"/>
        <w:rPr>
          <w:rFonts w:ascii="Arial" w:hAnsi="Arial" w:cs="Arial"/>
          <w:b/>
          <w:sz w:val="28"/>
        </w:rPr>
      </w:pPr>
    </w:p>
    <w:p w:rsidR="000F61AA" w:rsidRPr="000D0134" w:rsidRDefault="000F61AA" w:rsidP="00CD19F4">
      <w:pPr>
        <w:pStyle w:val="Paragraphedeliste"/>
        <w:numPr>
          <w:ilvl w:val="0"/>
          <w:numId w:val="39"/>
        </w:numPr>
        <w:ind w:left="426"/>
        <w:rPr>
          <w:rFonts w:ascii="Arial" w:hAnsi="Arial" w:cs="Arial"/>
          <w:b/>
          <w:sz w:val="24"/>
          <w:szCs w:val="24"/>
        </w:rPr>
      </w:pPr>
      <w:r w:rsidRPr="000D0134">
        <w:rPr>
          <w:rFonts w:ascii="Arial" w:hAnsi="Arial" w:cs="Arial"/>
          <w:b/>
          <w:sz w:val="24"/>
          <w:szCs w:val="24"/>
        </w:rPr>
        <w:t>Historique</w:t>
      </w:r>
    </w:p>
    <w:p w:rsidR="000F61AA" w:rsidRPr="00B07B68" w:rsidRDefault="000F61AA" w:rsidP="00CD19F4">
      <w:pPr>
        <w:pStyle w:val="NormalWeb"/>
        <w:numPr>
          <w:ilvl w:val="0"/>
          <w:numId w:val="48"/>
        </w:numPr>
        <w:shd w:val="clear" w:color="auto" w:fill="FFFFFF"/>
        <w:ind w:left="851"/>
        <w:rPr>
          <w:rFonts w:ascii="Arial" w:hAnsi="Arial" w:cs="Arial"/>
        </w:rPr>
      </w:pPr>
      <w:r>
        <w:rPr>
          <w:rFonts w:ascii="Arial" w:hAnsi="Arial" w:cs="Arial"/>
        </w:rPr>
        <w:t xml:space="preserve"> </w:t>
      </w:r>
      <w:r>
        <w:rPr>
          <w:rFonts w:ascii="Arial" w:hAnsi="Arial" w:cs="Arial"/>
        </w:rPr>
        <w:tab/>
      </w:r>
      <w:r w:rsidRPr="00B07B68">
        <w:rPr>
          <w:rFonts w:ascii="Arial" w:hAnsi="Arial" w:cs="Arial"/>
        </w:rPr>
        <w:t>Années 30 : C’est durant la crise des années 1930 qu’on a tenté, pour la première fois, d’instaurer un régime d’assurance-chômage au Canada</w:t>
      </w:r>
    </w:p>
    <w:p w:rsidR="000F61AA" w:rsidRPr="00B07B68" w:rsidRDefault="000F61AA" w:rsidP="00CD19F4">
      <w:pPr>
        <w:pStyle w:val="NormalWeb"/>
        <w:numPr>
          <w:ilvl w:val="0"/>
          <w:numId w:val="48"/>
        </w:numPr>
        <w:shd w:val="clear" w:color="auto" w:fill="FFFFFF"/>
        <w:spacing w:before="240" w:beforeAutospacing="0" w:after="0" w:afterAutospacing="0"/>
        <w:ind w:left="851"/>
        <w:rPr>
          <w:rFonts w:ascii="Arial" w:hAnsi="Arial" w:cs="Arial"/>
        </w:rPr>
      </w:pPr>
      <w:r>
        <w:rPr>
          <w:rFonts w:ascii="Arial" w:hAnsi="Arial" w:cs="Arial"/>
        </w:rPr>
        <w:t xml:space="preserve"> </w:t>
      </w:r>
      <w:r w:rsidRPr="00B07B68">
        <w:rPr>
          <w:rFonts w:ascii="Arial" w:hAnsi="Arial" w:cs="Arial"/>
        </w:rPr>
        <w:t xml:space="preserve">1935 : La Loi sur le placement et les assurances sociales est déclarée inconstitutionnelle, ces domaines ne relevant pas exclusivement du gouvernement fédéral. </w:t>
      </w:r>
    </w:p>
    <w:p w:rsidR="000F61AA" w:rsidRPr="00B07B68" w:rsidRDefault="000F61AA" w:rsidP="00CD19F4">
      <w:pPr>
        <w:pStyle w:val="NormalWeb"/>
        <w:numPr>
          <w:ilvl w:val="0"/>
          <w:numId w:val="48"/>
        </w:numPr>
        <w:shd w:val="clear" w:color="auto" w:fill="FFFFFF"/>
        <w:spacing w:before="240" w:beforeAutospacing="0" w:after="0" w:afterAutospacing="0"/>
        <w:ind w:left="851"/>
        <w:rPr>
          <w:rFonts w:ascii="Arial" w:hAnsi="Arial" w:cs="Arial"/>
        </w:rPr>
      </w:pPr>
      <w:r>
        <w:rPr>
          <w:rFonts w:ascii="Arial" w:hAnsi="Arial" w:cs="Arial"/>
        </w:rPr>
        <w:t xml:space="preserve"> </w:t>
      </w:r>
      <w:r>
        <w:rPr>
          <w:rFonts w:ascii="Arial" w:hAnsi="Arial" w:cs="Arial"/>
        </w:rPr>
        <w:tab/>
      </w:r>
      <w:r w:rsidRPr="00B07B68">
        <w:rPr>
          <w:rFonts w:ascii="Arial" w:hAnsi="Arial" w:cs="Arial"/>
        </w:rPr>
        <w:t xml:space="preserve">1940 : Le gouvernement du Canada mène une consultation auprès des provinces, qui se déclarent unanimement d’accord avec la modification de l’article 91 de l’Acte de l’Amérique du Nord britannique, afin que le gouvernement fédéral ait le pouvoir voulu pour concevoir un régime d’assurance-chômage. La modification constitutionnelle entre en vigueur le 10 juillet 1940. </w:t>
      </w:r>
    </w:p>
    <w:p w:rsidR="000F61AA" w:rsidRPr="00B07B68" w:rsidRDefault="000F61AA" w:rsidP="00CD19F4">
      <w:pPr>
        <w:pStyle w:val="NormalWeb"/>
        <w:numPr>
          <w:ilvl w:val="0"/>
          <w:numId w:val="48"/>
        </w:numPr>
        <w:shd w:val="clear" w:color="auto" w:fill="FFFFFF"/>
        <w:spacing w:before="240" w:beforeAutospacing="0" w:after="0" w:afterAutospacing="0"/>
        <w:ind w:left="851"/>
        <w:rPr>
          <w:rFonts w:ascii="Arial" w:hAnsi="Arial" w:cs="Arial"/>
        </w:rPr>
      </w:pPr>
      <w:r>
        <w:rPr>
          <w:rFonts w:ascii="Arial" w:hAnsi="Arial" w:cs="Arial"/>
        </w:rPr>
        <w:t xml:space="preserve"> </w:t>
      </w:r>
      <w:r>
        <w:rPr>
          <w:rFonts w:ascii="Arial" w:hAnsi="Arial" w:cs="Arial"/>
        </w:rPr>
        <w:tab/>
      </w:r>
      <w:r w:rsidRPr="00B07B68">
        <w:rPr>
          <w:rFonts w:ascii="Arial" w:hAnsi="Arial" w:cs="Arial"/>
        </w:rPr>
        <w:t>1940 : Loi sur l’assurance-chômage (fédéral) (7 août 1940)</w:t>
      </w:r>
    </w:p>
    <w:p w:rsidR="000F61AA" w:rsidRDefault="000F61AA" w:rsidP="00CD19F4">
      <w:pPr>
        <w:pStyle w:val="NormalWeb"/>
        <w:numPr>
          <w:ilvl w:val="0"/>
          <w:numId w:val="49"/>
        </w:numPr>
        <w:shd w:val="clear" w:color="auto" w:fill="FFFFFF"/>
        <w:spacing w:before="120" w:beforeAutospacing="0" w:after="0" w:afterAutospacing="0"/>
        <w:ind w:left="1276" w:hanging="250"/>
        <w:rPr>
          <w:rFonts w:ascii="Arial" w:hAnsi="Arial" w:cs="Arial"/>
        </w:rPr>
      </w:pPr>
      <w:r w:rsidRPr="00B07B68">
        <w:rPr>
          <w:rFonts w:ascii="Arial" w:hAnsi="Arial" w:cs="Arial"/>
        </w:rPr>
        <w:t>But : fournir un soutien du revenu temporaire aux particuliers qui sont en chômage.</w:t>
      </w:r>
    </w:p>
    <w:p w:rsidR="000F61AA" w:rsidRPr="00B07B68" w:rsidRDefault="000F61AA" w:rsidP="000F61AA">
      <w:pPr>
        <w:pStyle w:val="NormalWeb"/>
        <w:shd w:val="clear" w:color="auto" w:fill="FFFFFF"/>
        <w:spacing w:before="120" w:beforeAutospacing="0" w:after="0" w:afterAutospacing="0"/>
        <w:ind w:left="1276"/>
        <w:rPr>
          <w:rFonts w:ascii="Arial" w:hAnsi="Arial" w:cs="Arial"/>
        </w:rPr>
      </w:pPr>
    </w:p>
    <w:p w:rsidR="000F61AA" w:rsidRPr="00B07B68" w:rsidRDefault="000F61AA" w:rsidP="00CD19F4">
      <w:pPr>
        <w:pStyle w:val="NormalWeb"/>
        <w:numPr>
          <w:ilvl w:val="0"/>
          <w:numId w:val="48"/>
        </w:numPr>
        <w:shd w:val="clear" w:color="auto" w:fill="FFFFFF"/>
        <w:spacing w:before="240" w:beforeAutospacing="0"/>
        <w:ind w:left="851"/>
        <w:rPr>
          <w:rFonts w:ascii="Arial" w:hAnsi="Arial" w:cs="Arial"/>
        </w:rPr>
      </w:pPr>
      <w:r>
        <w:rPr>
          <w:rFonts w:ascii="Arial" w:hAnsi="Arial" w:cs="Arial"/>
        </w:rPr>
        <w:lastRenderedPageBreak/>
        <w:t xml:space="preserve"> </w:t>
      </w:r>
      <w:r>
        <w:rPr>
          <w:rFonts w:ascii="Arial" w:hAnsi="Arial" w:cs="Arial"/>
        </w:rPr>
        <w:tab/>
      </w:r>
      <w:r w:rsidRPr="00B07B68">
        <w:rPr>
          <w:rFonts w:ascii="Arial" w:hAnsi="Arial" w:cs="Arial"/>
        </w:rPr>
        <w:t>1945 : On soulève la préoccupation d’assister les prestataires dans la recherche d’un emploi.</w:t>
      </w:r>
    </w:p>
    <w:p w:rsidR="000F61AA" w:rsidRPr="00B07B68" w:rsidRDefault="000F61AA" w:rsidP="00CD19F4">
      <w:pPr>
        <w:pStyle w:val="NormalWeb"/>
        <w:numPr>
          <w:ilvl w:val="0"/>
          <w:numId w:val="48"/>
        </w:numPr>
        <w:shd w:val="clear" w:color="auto" w:fill="FFFFFF"/>
        <w:spacing w:before="240" w:beforeAutospacing="0"/>
        <w:ind w:left="851"/>
        <w:rPr>
          <w:rFonts w:ascii="Arial" w:hAnsi="Arial" w:cs="Arial"/>
        </w:rPr>
      </w:pPr>
      <w:r>
        <w:rPr>
          <w:rFonts w:ascii="Arial" w:hAnsi="Arial" w:cs="Arial"/>
        </w:rPr>
        <w:t xml:space="preserve"> </w:t>
      </w:r>
      <w:r>
        <w:rPr>
          <w:rFonts w:ascii="Arial" w:hAnsi="Arial" w:cs="Arial"/>
        </w:rPr>
        <w:tab/>
      </w:r>
      <w:r w:rsidRPr="00B07B68">
        <w:rPr>
          <w:rFonts w:ascii="Arial" w:hAnsi="Arial" w:cs="Arial"/>
        </w:rPr>
        <w:t>Plusieurs modifications à la Loi au fil des ans.</w:t>
      </w:r>
    </w:p>
    <w:p w:rsidR="000F61AA" w:rsidRPr="00B07B68" w:rsidRDefault="000F61AA" w:rsidP="00CD19F4">
      <w:pPr>
        <w:pStyle w:val="NormalWeb"/>
        <w:numPr>
          <w:ilvl w:val="0"/>
          <w:numId w:val="48"/>
        </w:numPr>
        <w:shd w:val="clear" w:color="auto" w:fill="FFFFFF"/>
        <w:spacing w:before="240" w:beforeAutospacing="0"/>
        <w:ind w:left="851"/>
        <w:rPr>
          <w:rFonts w:ascii="Arial" w:hAnsi="Arial" w:cs="Arial"/>
        </w:rPr>
      </w:pPr>
      <w:r>
        <w:rPr>
          <w:rFonts w:ascii="Arial" w:hAnsi="Arial" w:cs="Arial"/>
        </w:rPr>
        <w:t xml:space="preserve"> </w:t>
      </w:r>
      <w:r w:rsidRPr="00B07B68">
        <w:rPr>
          <w:rFonts w:ascii="Arial" w:hAnsi="Arial" w:cs="Arial"/>
        </w:rPr>
        <w:t xml:space="preserve">1971 : révision importante suite au Livre blanc sur l’assurance-chômage qui résulte en l’adoption de la Loi sur l’assurance-chômage de 1971.La nouvelle loi assouplit les conditions d’admissibilité au régime et augmente le montant des prestations. </w:t>
      </w:r>
    </w:p>
    <w:p w:rsidR="000F61AA" w:rsidRDefault="000F61AA" w:rsidP="00CD19F4">
      <w:pPr>
        <w:pStyle w:val="NormalWeb"/>
        <w:numPr>
          <w:ilvl w:val="0"/>
          <w:numId w:val="48"/>
        </w:numPr>
        <w:shd w:val="clear" w:color="auto" w:fill="FFFFFF"/>
        <w:spacing w:before="240" w:beforeAutospacing="0" w:after="0" w:afterAutospacing="0"/>
        <w:ind w:left="851"/>
        <w:rPr>
          <w:rFonts w:ascii="Arial" w:hAnsi="Arial" w:cs="Arial"/>
        </w:rPr>
      </w:pPr>
      <w:r>
        <w:rPr>
          <w:rFonts w:ascii="Arial" w:hAnsi="Arial" w:cs="Arial"/>
        </w:rPr>
        <w:t xml:space="preserve"> </w:t>
      </w:r>
      <w:r>
        <w:rPr>
          <w:rFonts w:ascii="Arial" w:hAnsi="Arial" w:cs="Arial"/>
        </w:rPr>
        <w:tab/>
      </w:r>
      <w:r w:rsidRPr="00B07B68">
        <w:rPr>
          <w:rFonts w:ascii="Arial" w:hAnsi="Arial" w:cs="Arial"/>
        </w:rPr>
        <w:t xml:space="preserve">1996 : </w:t>
      </w:r>
      <w:r>
        <w:rPr>
          <w:rFonts w:ascii="Arial" w:hAnsi="Arial" w:cs="Arial"/>
        </w:rPr>
        <w:t>grande réforme la plus récente</w:t>
      </w:r>
      <w:r w:rsidRPr="00B07B68">
        <w:rPr>
          <w:rFonts w:ascii="Arial" w:hAnsi="Arial" w:cs="Arial"/>
        </w:rPr>
        <w:t xml:space="preserve"> </w:t>
      </w:r>
    </w:p>
    <w:p w:rsidR="000F61AA" w:rsidRPr="007D7033" w:rsidRDefault="000F61AA" w:rsidP="00CD19F4">
      <w:pPr>
        <w:pStyle w:val="NormalWeb"/>
        <w:numPr>
          <w:ilvl w:val="0"/>
          <w:numId w:val="49"/>
        </w:numPr>
        <w:shd w:val="clear" w:color="auto" w:fill="FFFFFF"/>
        <w:spacing w:before="120" w:beforeAutospacing="0" w:after="0" w:afterAutospacing="0"/>
        <w:ind w:left="1276" w:hanging="250"/>
        <w:rPr>
          <w:rFonts w:ascii="Arial" w:hAnsi="Arial" w:cs="Arial"/>
        </w:rPr>
      </w:pPr>
      <w:r w:rsidRPr="007D7033">
        <w:rPr>
          <w:rFonts w:ascii="Arial" w:hAnsi="Arial" w:cs="Arial"/>
        </w:rPr>
        <w:t>La Loi sur l’assurance-chômage a été remplacée par la Loi sur l’assurance-emploi ; En lien avec l’objectif du régime, soit promouvoir l’emploi</w:t>
      </w:r>
    </w:p>
    <w:p w:rsidR="000F61AA" w:rsidRPr="00B07B68" w:rsidRDefault="000F61AA" w:rsidP="00CD19F4">
      <w:pPr>
        <w:pStyle w:val="NormalWeb"/>
        <w:numPr>
          <w:ilvl w:val="0"/>
          <w:numId w:val="49"/>
        </w:numPr>
        <w:shd w:val="clear" w:color="auto" w:fill="FFFFFF"/>
        <w:spacing w:before="120" w:beforeAutospacing="0" w:after="0" w:afterAutospacing="0"/>
        <w:ind w:left="1276" w:hanging="250"/>
        <w:rPr>
          <w:rFonts w:ascii="Arial" w:hAnsi="Arial" w:cs="Arial"/>
        </w:rPr>
      </w:pPr>
      <w:r w:rsidRPr="00B07B68">
        <w:rPr>
          <w:rFonts w:ascii="Arial" w:hAnsi="Arial" w:cs="Arial"/>
        </w:rPr>
        <w:t>Mettre dans une même loi les dispositions relatives au soutien du revenu ainsi qu’à l’aide à l’emploi.</w:t>
      </w:r>
    </w:p>
    <w:p w:rsidR="000F61AA" w:rsidRDefault="000F61AA" w:rsidP="00CD19F4">
      <w:pPr>
        <w:pStyle w:val="NormalWeb"/>
        <w:numPr>
          <w:ilvl w:val="0"/>
          <w:numId w:val="48"/>
        </w:numPr>
        <w:shd w:val="clear" w:color="auto" w:fill="FFFFFF"/>
        <w:spacing w:before="240" w:beforeAutospacing="0" w:after="0" w:afterAutospacing="0"/>
        <w:ind w:left="851"/>
        <w:rPr>
          <w:rFonts w:ascii="Arial" w:hAnsi="Arial" w:cs="Arial"/>
        </w:rPr>
      </w:pPr>
      <w:r>
        <w:rPr>
          <w:rFonts w:ascii="Arial" w:hAnsi="Arial" w:cs="Arial"/>
        </w:rPr>
        <w:t xml:space="preserve"> </w:t>
      </w:r>
      <w:r>
        <w:rPr>
          <w:rFonts w:ascii="Arial" w:hAnsi="Arial" w:cs="Arial"/>
        </w:rPr>
        <w:tab/>
      </w:r>
      <w:r w:rsidRPr="00B07B68">
        <w:rPr>
          <w:rFonts w:ascii="Arial" w:hAnsi="Arial" w:cs="Arial"/>
        </w:rPr>
        <w:t>2008 : création de l’Office de financement de l’assurance-emploi du Canada</w:t>
      </w:r>
    </w:p>
    <w:p w:rsidR="000F61AA" w:rsidRDefault="000F61AA" w:rsidP="00CD19F4">
      <w:pPr>
        <w:pStyle w:val="NormalWeb"/>
        <w:numPr>
          <w:ilvl w:val="0"/>
          <w:numId w:val="49"/>
        </w:numPr>
        <w:shd w:val="clear" w:color="auto" w:fill="FFFFFF"/>
        <w:spacing w:before="120" w:beforeAutospacing="0" w:after="0" w:afterAutospacing="0"/>
        <w:ind w:left="1276" w:hanging="250"/>
        <w:rPr>
          <w:rFonts w:ascii="Arial" w:hAnsi="Arial" w:cs="Arial"/>
        </w:rPr>
      </w:pPr>
      <w:r>
        <w:rPr>
          <w:rFonts w:ascii="Arial" w:hAnsi="Arial" w:cs="Arial"/>
        </w:rPr>
        <w:t xml:space="preserve">Pour </w:t>
      </w:r>
      <w:r w:rsidRPr="00B07B68">
        <w:rPr>
          <w:rFonts w:ascii="Arial" w:hAnsi="Arial" w:cs="Arial"/>
        </w:rPr>
        <w:t xml:space="preserve">améliorer la gestion et la gouvernance du Compte d’assurance-emploi. </w:t>
      </w:r>
    </w:p>
    <w:p w:rsidR="000F61AA" w:rsidRDefault="000F61AA" w:rsidP="00CD19F4">
      <w:pPr>
        <w:pStyle w:val="NormalWeb"/>
        <w:numPr>
          <w:ilvl w:val="0"/>
          <w:numId w:val="49"/>
        </w:numPr>
        <w:shd w:val="clear" w:color="auto" w:fill="FFFFFF"/>
        <w:spacing w:before="120" w:beforeAutospacing="0" w:after="0" w:afterAutospacing="0"/>
        <w:ind w:left="1276" w:hanging="250"/>
        <w:rPr>
          <w:rFonts w:ascii="Arial" w:hAnsi="Arial" w:cs="Arial"/>
        </w:rPr>
      </w:pPr>
      <w:r>
        <w:rPr>
          <w:rFonts w:ascii="Arial" w:hAnsi="Arial" w:cs="Arial"/>
        </w:rPr>
        <w:t>Pour accroitre</w:t>
      </w:r>
      <w:r w:rsidRPr="00B07B68">
        <w:rPr>
          <w:rFonts w:ascii="Arial" w:hAnsi="Arial" w:cs="Arial"/>
        </w:rPr>
        <w:t xml:space="preserve"> l’indépendance du processus d’établissement du taux de cotisation et </w:t>
      </w:r>
      <w:r>
        <w:rPr>
          <w:rFonts w:ascii="Arial" w:hAnsi="Arial" w:cs="Arial"/>
        </w:rPr>
        <w:t>faire</w:t>
      </w:r>
      <w:r w:rsidRPr="00B07B68">
        <w:rPr>
          <w:rFonts w:ascii="Arial" w:hAnsi="Arial" w:cs="Arial"/>
        </w:rPr>
        <w:t xml:space="preserve"> en sorte que les cotisations d’assurance-emploi servent exclusivement aux fins du Régime d’assurance-emploi. </w:t>
      </w:r>
    </w:p>
    <w:p w:rsidR="000F61AA" w:rsidRPr="00B07B68" w:rsidRDefault="000F61AA" w:rsidP="000F61AA">
      <w:pPr>
        <w:pStyle w:val="NormalWeb"/>
        <w:shd w:val="clear" w:color="auto" w:fill="FFFFFF"/>
        <w:spacing w:before="120" w:beforeAutospacing="0" w:after="0" w:afterAutospacing="0"/>
        <w:ind w:left="1276"/>
        <w:rPr>
          <w:rFonts w:ascii="Arial" w:hAnsi="Arial" w:cs="Arial"/>
        </w:rPr>
      </w:pPr>
    </w:p>
    <w:p w:rsidR="000F61AA" w:rsidRPr="00B07B68" w:rsidRDefault="000F61AA" w:rsidP="00CD19F4">
      <w:pPr>
        <w:pStyle w:val="NormalWeb"/>
        <w:numPr>
          <w:ilvl w:val="0"/>
          <w:numId w:val="46"/>
        </w:numPr>
        <w:shd w:val="clear" w:color="auto" w:fill="FFFFFF"/>
        <w:spacing w:after="0" w:afterAutospacing="0"/>
        <w:ind w:left="1134" w:hanging="426"/>
        <w:rPr>
          <w:rFonts w:ascii="Arial" w:hAnsi="Arial" w:cs="Arial"/>
        </w:rPr>
      </w:pPr>
      <w:r w:rsidRPr="00B07B68">
        <w:rPr>
          <w:rFonts w:ascii="Arial" w:hAnsi="Arial" w:cs="Arial"/>
        </w:rPr>
        <w:t>Administrateur du régime : Service Canada</w:t>
      </w:r>
    </w:p>
    <w:p w:rsidR="000F61AA" w:rsidRPr="00656EB8" w:rsidRDefault="000F61AA" w:rsidP="000F61AA">
      <w:pPr>
        <w:pStyle w:val="Paragraphedeliste"/>
        <w:spacing w:after="0"/>
        <w:ind w:left="1440"/>
        <w:rPr>
          <w:rFonts w:ascii="Arial" w:hAnsi="Arial" w:cs="Arial"/>
          <w:color w:val="222222"/>
          <w:sz w:val="24"/>
          <w:szCs w:val="24"/>
        </w:rPr>
      </w:pPr>
    </w:p>
    <w:p w:rsidR="000F61AA" w:rsidRDefault="000F61AA" w:rsidP="000F61AA">
      <w:pPr>
        <w:pStyle w:val="Paragraphedeliste"/>
        <w:ind w:left="284"/>
        <w:rPr>
          <w:rFonts w:ascii="Arial" w:hAnsi="Arial" w:cs="Arial"/>
          <w:b/>
          <w:sz w:val="28"/>
        </w:rPr>
      </w:pPr>
    </w:p>
    <w:p w:rsidR="000F61AA" w:rsidRPr="005343C9" w:rsidRDefault="000F61AA" w:rsidP="000F61AA">
      <w:pPr>
        <w:pStyle w:val="Paragraphedeliste"/>
        <w:ind w:left="284"/>
        <w:rPr>
          <w:rFonts w:ascii="Arial" w:hAnsi="Arial" w:cs="Arial"/>
          <w:b/>
          <w:sz w:val="28"/>
        </w:rPr>
      </w:pPr>
    </w:p>
    <w:p w:rsidR="000F61AA" w:rsidRPr="007D7033" w:rsidRDefault="000F61AA" w:rsidP="00CD19F4">
      <w:pPr>
        <w:pStyle w:val="Paragraphedeliste"/>
        <w:numPr>
          <w:ilvl w:val="0"/>
          <w:numId w:val="39"/>
        </w:numPr>
        <w:ind w:left="426"/>
        <w:rPr>
          <w:rFonts w:ascii="Arial" w:hAnsi="Arial" w:cs="Arial"/>
          <w:b/>
          <w:sz w:val="24"/>
          <w:szCs w:val="24"/>
        </w:rPr>
      </w:pPr>
      <w:r w:rsidRPr="005343C9">
        <w:rPr>
          <w:rFonts w:ascii="Arial" w:hAnsi="Arial" w:cs="Arial"/>
          <w:b/>
          <w:sz w:val="28"/>
        </w:rPr>
        <w:t xml:space="preserve"> </w:t>
      </w:r>
      <w:r w:rsidRPr="007D7033">
        <w:rPr>
          <w:rFonts w:ascii="Arial" w:hAnsi="Arial" w:cs="Arial"/>
          <w:b/>
          <w:sz w:val="24"/>
          <w:szCs w:val="24"/>
        </w:rPr>
        <w:t>Types de prestations</w:t>
      </w:r>
    </w:p>
    <w:p w:rsidR="000F61AA" w:rsidRDefault="000F61AA" w:rsidP="00CD19F4">
      <w:pPr>
        <w:pStyle w:val="NormalWeb"/>
        <w:numPr>
          <w:ilvl w:val="0"/>
          <w:numId w:val="48"/>
        </w:numPr>
        <w:shd w:val="clear" w:color="auto" w:fill="FFFFFF"/>
        <w:spacing w:after="0" w:afterAutospacing="0"/>
        <w:ind w:left="851"/>
        <w:rPr>
          <w:rFonts w:ascii="Arial" w:hAnsi="Arial" w:cs="Arial"/>
        </w:rPr>
      </w:pPr>
      <w:r w:rsidRPr="00B07B68">
        <w:rPr>
          <w:rFonts w:ascii="Arial" w:hAnsi="Arial" w:cs="Arial"/>
        </w:rPr>
        <w:t>Prestations</w:t>
      </w:r>
      <w:r w:rsidRPr="00B07B68">
        <w:rPr>
          <w:rFonts w:ascii="Arial" w:hAnsi="Arial" w:cs="Arial"/>
          <w:szCs w:val="22"/>
        </w:rPr>
        <w:t xml:space="preserve"> régulières</w:t>
      </w:r>
      <w:r>
        <w:rPr>
          <w:rFonts w:ascii="Arial" w:hAnsi="Arial" w:cs="Arial"/>
          <w:szCs w:val="22"/>
        </w:rPr>
        <w:t xml:space="preserve"> (chômage)</w:t>
      </w:r>
      <w:hyperlink r:id="rId21" w:history="1"/>
      <w:r w:rsidRPr="00B07B68">
        <w:rPr>
          <w:rFonts w:ascii="Arial" w:hAnsi="Arial" w:cs="Arial"/>
          <w:szCs w:val="22"/>
        </w:rPr>
        <w:br/>
      </w:r>
    </w:p>
    <w:p w:rsidR="000F61AA" w:rsidRPr="007D7033" w:rsidRDefault="000F61AA" w:rsidP="00CD19F4">
      <w:pPr>
        <w:pStyle w:val="NormalWeb"/>
        <w:numPr>
          <w:ilvl w:val="0"/>
          <w:numId w:val="49"/>
        </w:numPr>
        <w:shd w:val="clear" w:color="auto" w:fill="FFFFFF"/>
        <w:spacing w:before="0" w:beforeAutospacing="0" w:after="0" w:afterAutospacing="0"/>
        <w:ind w:left="1276" w:hanging="250"/>
        <w:rPr>
          <w:rFonts w:ascii="Arial" w:hAnsi="Arial" w:cs="Arial"/>
        </w:rPr>
      </w:pPr>
      <w:r w:rsidRPr="007D7033">
        <w:rPr>
          <w:rFonts w:ascii="Arial" w:hAnsi="Arial" w:cs="Arial"/>
        </w:rPr>
        <w:t>Personnes qui ont perdu leur emploi sans en être responsables (manque de travail, travail saisonnier, mises à pied massives, etc.)</w:t>
      </w:r>
    </w:p>
    <w:p w:rsidR="000F61AA" w:rsidRPr="007D7033" w:rsidRDefault="000F61AA" w:rsidP="00CD19F4">
      <w:pPr>
        <w:pStyle w:val="NormalWeb"/>
        <w:numPr>
          <w:ilvl w:val="0"/>
          <w:numId w:val="49"/>
        </w:numPr>
        <w:shd w:val="clear" w:color="auto" w:fill="FFFFFF"/>
        <w:spacing w:before="0" w:beforeAutospacing="0" w:after="0" w:afterAutospacing="0"/>
        <w:ind w:left="1276" w:hanging="250"/>
        <w:rPr>
          <w:rFonts w:ascii="Arial" w:hAnsi="Arial" w:cs="Arial"/>
        </w:rPr>
      </w:pPr>
      <w:r w:rsidRPr="007D7033">
        <w:rPr>
          <w:rFonts w:ascii="Arial" w:hAnsi="Arial" w:cs="Arial"/>
        </w:rPr>
        <w:t>Qui sont disposées à travailler</w:t>
      </w:r>
    </w:p>
    <w:p w:rsidR="000F61AA" w:rsidRPr="007D7033" w:rsidRDefault="000F61AA" w:rsidP="00CD19F4">
      <w:pPr>
        <w:pStyle w:val="NormalWeb"/>
        <w:numPr>
          <w:ilvl w:val="0"/>
          <w:numId w:val="49"/>
        </w:numPr>
        <w:shd w:val="clear" w:color="auto" w:fill="FFFFFF"/>
        <w:spacing w:before="0" w:beforeAutospacing="0" w:after="0" w:afterAutospacing="0"/>
        <w:ind w:left="1276" w:hanging="250"/>
        <w:rPr>
          <w:rFonts w:ascii="Arial" w:hAnsi="Arial" w:cs="Arial"/>
        </w:rPr>
      </w:pPr>
      <w:r w:rsidRPr="007D7033">
        <w:rPr>
          <w:rFonts w:ascii="Arial" w:hAnsi="Arial" w:cs="Arial"/>
        </w:rPr>
        <w:t>Qui ont la capacité de le faire</w:t>
      </w:r>
    </w:p>
    <w:p w:rsidR="000F61AA" w:rsidRDefault="000F61AA" w:rsidP="00CD19F4">
      <w:pPr>
        <w:pStyle w:val="NormalWeb"/>
        <w:numPr>
          <w:ilvl w:val="0"/>
          <w:numId w:val="49"/>
        </w:numPr>
        <w:shd w:val="clear" w:color="auto" w:fill="FFFFFF"/>
        <w:spacing w:before="0" w:beforeAutospacing="0" w:after="120" w:afterAutospacing="0"/>
        <w:ind w:left="1276" w:hanging="250"/>
        <w:rPr>
          <w:rFonts w:ascii="Arial" w:hAnsi="Arial" w:cs="Arial"/>
        </w:rPr>
      </w:pPr>
      <w:r w:rsidRPr="007D7033">
        <w:rPr>
          <w:rFonts w:ascii="Arial" w:hAnsi="Arial" w:cs="Arial"/>
        </w:rPr>
        <w:t>Mais qui ne peuvent pas trouver de travail.</w:t>
      </w:r>
    </w:p>
    <w:p w:rsidR="000F61AA" w:rsidRPr="007D7033" w:rsidRDefault="000F61AA" w:rsidP="000F61AA">
      <w:pPr>
        <w:pStyle w:val="NormalWeb"/>
        <w:shd w:val="clear" w:color="auto" w:fill="FFFFFF"/>
        <w:spacing w:before="0" w:beforeAutospacing="0" w:after="0" w:afterAutospacing="0"/>
        <w:ind w:left="1276"/>
        <w:rPr>
          <w:rFonts w:ascii="Arial" w:hAnsi="Arial" w:cs="Arial"/>
        </w:rPr>
      </w:pPr>
    </w:p>
    <w:p w:rsidR="000F61AA" w:rsidRPr="00B07B68" w:rsidRDefault="000F61AA" w:rsidP="00CD19F4">
      <w:pPr>
        <w:pStyle w:val="NormalWeb"/>
        <w:numPr>
          <w:ilvl w:val="0"/>
          <w:numId w:val="48"/>
        </w:numPr>
        <w:shd w:val="clear" w:color="auto" w:fill="FFFFFF"/>
        <w:spacing w:before="120" w:beforeAutospacing="0" w:after="120" w:afterAutospacing="0"/>
        <w:ind w:left="851"/>
        <w:rPr>
          <w:rFonts w:ascii="Arial" w:hAnsi="Arial" w:cs="Arial"/>
        </w:rPr>
      </w:pPr>
      <w:r w:rsidRPr="00B07B68">
        <w:rPr>
          <w:rFonts w:ascii="Arial" w:hAnsi="Arial" w:cs="Arial"/>
        </w:rPr>
        <w:t>Prestations de maternité et parentales</w:t>
      </w:r>
    </w:p>
    <w:p w:rsidR="000F61AA" w:rsidRPr="0032685F" w:rsidRDefault="000F61AA" w:rsidP="00CD19F4">
      <w:pPr>
        <w:pStyle w:val="NormalWeb"/>
        <w:numPr>
          <w:ilvl w:val="0"/>
          <w:numId w:val="49"/>
        </w:numPr>
        <w:shd w:val="clear" w:color="auto" w:fill="FFFFFF"/>
        <w:spacing w:before="240" w:beforeAutospacing="0" w:after="240" w:afterAutospacing="0"/>
        <w:ind w:left="1276" w:hanging="250"/>
        <w:rPr>
          <w:rFonts w:ascii="Arial" w:hAnsi="Arial" w:cs="Arial"/>
        </w:rPr>
      </w:pPr>
      <w:r w:rsidRPr="0032685F">
        <w:rPr>
          <w:rFonts w:ascii="Arial" w:hAnsi="Arial" w:cs="Arial"/>
        </w:rPr>
        <w:lastRenderedPageBreak/>
        <w:t>Au Québec, est remplacé par l’assurance parentale</w:t>
      </w:r>
    </w:p>
    <w:p w:rsidR="000F61AA" w:rsidRPr="0032685F" w:rsidRDefault="000F61AA" w:rsidP="000F61AA">
      <w:pPr>
        <w:pStyle w:val="NormalWeb"/>
        <w:shd w:val="clear" w:color="auto" w:fill="FFFFFF"/>
        <w:spacing w:before="240" w:beforeAutospacing="0" w:after="240" w:afterAutospacing="0"/>
        <w:ind w:left="1276"/>
        <w:rPr>
          <w:rFonts w:ascii="Arial" w:hAnsi="Arial" w:cs="Arial"/>
        </w:rPr>
      </w:pPr>
    </w:p>
    <w:p w:rsidR="000F61AA" w:rsidRPr="0032685F" w:rsidRDefault="000F61AA" w:rsidP="00CD19F4">
      <w:pPr>
        <w:pStyle w:val="NormalWeb"/>
        <w:numPr>
          <w:ilvl w:val="0"/>
          <w:numId w:val="48"/>
        </w:numPr>
        <w:shd w:val="clear" w:color="auto" w:fill="FFFFFF"/>
        <w:spacing w:after="0" w:afterAutospacing="0"/>
        <w:ind w:left="851"/>
        <w:rPr>
          <w:rFonts w:ascii="Arial" w:hAnsi="Arial" w:cs="Arial"/>
        </w:rPr>
      </w:pPr>
      <w:r w:rsidRPr="0032685F">
        <w:rPr>
          <w:rFonts w:ascii="Arial" w:hAnsi="Arial" w:cs="Arial"/>
        </w:rPr>
        <w:t>Prestations de maladie</w:t>
      </w:r>
    </w:p>
    <w:p w:rsidR="000F61AA" w:rsidRDefault="000F61AA" w:rsidP="00CD19F4">
      <w:pPr>
        <w:pStyle w:val="NormalWeb"/>
        <w:numPr>
          <w:ilvl w:val="0"/>
          <w:numId w:val="49"/>
        </w:numPr>
        <w:shd w:val="clear" w:color="auto" w:fill="FFFFFF"/>
        <w:spacing w:before="240" w:beforeAutospacing="0" w:after="120" w:afterAutospacing="0"/>
        <w:ind w:left="1276" w:hanging="250"/>
        <w:rPr>
          <w:rFonts w:ascii="Arial" w:hAnsi="Arial" w:cs="Arial"/>
        </w:rPr>
      </w:pPr>
      <w:r w:rsidRPr="0032685F">
        <w:rPr>
          <w:rFonts w:ascii="Arial" w:hAnsi="Arial" w:cs="Arial"/>
        </w:rPr>
        <w:t>Personnes qui sont incapables de travailler en raison d'une maladie ou d'une blessure.</w:t>
      </w:r>
    </w:p>
    <w:p w:rsidR="000F61AA" w:rsidRPr="0032685F" w:rsidRDefault="000F61AA" w:rsidP="000F61AA">
      <w:pPr>
        <w:pStyle w:val="NormalWeb"/>
        <w:shd w:val="clear" w:color="auto" w:fill="FFFFFF"/>
        <w:spacing w:before="120" w:beforeAutospacing="0" w:after="120" w:afterAutospacing="0"/>
        <w:ind w:left="1276"/>
        <w:rPr>
          <w:rFonts w:ascii="Arial" w:hAnsi="Arial" w:cs="Arial"/>
        </w:rPr>
      </w:pPr>
    </w:p>
    <w:p w:rsidR="000F61AA" w:rsidRPr="0032685F" w:rsidRDefault="000F61AA" w:rsidP="00CD19F4">
      <w:pPr>
        <w:pStyle w:val="NormalWeb"/>
        <w:numPr>
          <w:ilvl w:val="0"/>
          <w:numId w:val="48"/>
        </w:numPr>
        <w:shd w:val="clear" w:color="auto" w:fill="FFFFFF"/>
        <w:spacing w:before="0" w:beforeAutospacing="0" w:after="0" w:afterAutospacing="0"/>
        <w:ind w:left="851"/>
        <w:rPr>
          <w:rFonts w:ascii="Arial" w:hAnsi="Arial" w:cs="Arial"/>
        </w:rPr>
      </w:pPr>
      <w:r w:rsidRPr="0032685F">
        <w:rPr>
          <w:rFonts w:ascii="Arial" w:hAnsi="Arial" w:cs="Arial"/>
        </w:rPr>
        <w:t>Prestations de compassion</w:t>
      </w:r>
    </w:p>
    <w:p w:rsidR="000F61AA" w:rsidRPr="0032685F" w:rsidRDefault="000F61AA" w:rsidP="00CD19F4">
      <w:pPr>
        <w:pStyle w:val="NormalWeb"/>
        <w:numPr>
          <w:ilvl w:val="0"/>
          <w:numId w:val="49"/>
        </w:numPr>
        <w:shd w:val="clear" w:color="auto" w:fill="FFFFFF"/>
        <w:spacing w:before="240" w:beforeAutospacing="0" w:after="0" w:afterAutospacing="0"/>
        <w:ind w:left="1276" w:hanging="250"/>
        <w:rPr>
          <w:rFonts w:ascii="Arial" w:hAnsi="Arial" w:cs="Arial"/>
        </w:rPr>
      </w:pPr>
      <w:r w:rsidRPr="0032685F">
        <w:rPr>
          <w:rFonts w:ascii="Arial" w:hAnsi="Arial" w:cs="Arial"/>
        </w:rPr>
        <w:t>Personnes qui doivent s'absenter temporairement de leur travail ;</w:t>
      </w:r>
    </w:p>
    <w:p w:rsidR="000F61AA" w:rsidRPr="0032685F" w:rsidRDefault="000F61AA" w:rsidP="00CD19F4">
      <w:pPr>
        <w:pStyle w:val="NormalWeb"/>
        <w:numPr>
          <w:ilvl w:val="0"/>
          <w:numId w:val="49"/>
        </w:numPr>
        <w:shd w:val="clear" w:color="auto" w:fill="FFFFFF"/>
        <w:spacing w:before="0" w:beforeAutospacing="0" w:after="0" w:afterAutospacing="0"/>
        <w:ind w:left="1276" w:hanging="250"/>
        <w:rPr>
          <w:rFonts w:ascii="Arial" w:hAnsi="Arial" w:cs="Arial"/>
        </w:rPr>
      </w:pPr>
      <w:r w:rsidRPr="0032685F">
        <w:rPr>
          <w:rFonts w:ascii="Arial" w:hAnsi="Arial" w:cs="Arial"/>
        </w:rPr>
        <w:t>pour fournir des soins ;</w:t>
      </w:r>
    </w:p>
    <w:p w:rsidR="000F61AA" w:rsidRDefault="000F61AA" w:rsidP="00CD19F4">
      <w:pPr>
        <w:pStyle w:val="NormalWeb"/>
        <w:numPr>
          <w:ilvl w:val="0"/>
          <w:numId w:val="49"/>
        </w:numPr>
        <w:shd w:val="clear" w:color="auto" w:fill="FFFFFF"/>
        <w:spacing w:before="0" w:beforeAutospacing="0" w:after="120" w:afterAutospacing="0"/>
        <w:ind w:left="1276" w:hanging="250"/>
        <w:rPr>
          <w:rFonts w:ascii="Arial" w:hAnsi="Arial" w:cs="Arial"/>
        </w:rPr>
      </w:pPr>
      <w:r w:rsidRPr="0032685F">
        <w:rPr>
          <w:rFonts w:ascii="Arial" w:hAnsi="Arial" w:cs="Arial"/>
        </w:rPr>
        <w:t>ou offrir du soutien à un membre de leur famille souffrant d'une maladie grave qui risque de causer son décès.</w:t>
      </w:r>
    </w:p>
    <w:p w:rsidR="000F61AA" w:rsidRPr="0032685F" w:rsidRDefault="000F61AA" w:rsidP="000F61AA">
      <w:pPr>
        <w:pStyle w:val="NormalWeb"/>
        <w:shd w:val="clear" w:color="auto" w:fill="FFFFFF"/>
        <w:spacing w:before="0" w:beforeAutospacing="0" w:after="120" w:afterAutospacing="0"/>
        <w:ind w:left="1276"/>
        <w:rPr>
          <w:rFonts w:ascii="Arial" w:hAnsi="Arial" w:cs="Arial"/>
        </w:rPr>
      </w:pPr>
    </w:p>
    <w:p w:rsidR="000F61AA" w:rsidRPr="0032685F" w:rsidRDefault="000F61AA" w:rsidP="00CD19F4">
      <w:pPr>
        <w:pStyle w:val="NormalWeb"/>
        <w:numPr>
          <w:ilvl w:val="0"/>
          <w:numId w:val="48"/>
        </w:numPr>
        <w:shd w:val="clear" w:color="auto" w:fill="FFFFFF"/>
        <w:spacing w:before="120" w:beforeAutospacing="0" w:after="120" w:afterAutospacing="0"/>
        <w:ind w:left="851"/>
        <w:rPr>
          <w:rFonts w:ascii="Arial" w:hAnsi="Arial" w:cs="Arial"/>
        </w:rPr>
      </w:pPr>
      <w:r w:rsidRPr="0032685F">
        <w:rPr>
          <w:rFonts w:ascii="Arial" w:hAnsi="Arial" w:cs="Arial"/>
        </w:rPr>
        <w:t>Prestations de pêcheur</w:t>
      </w:r>
    </w:p>
    <w:p w:rsidR="000F61AA" w:rsidRPr="0032685F" w:rsidRDefault="000F61AA" w:rsidP="00CD19F4">
      <w:pPr>
        <w:pStyle w:val="NormalWeb"/>
        <w:numPr>
          <w:ilvl w:val="0"/>
          <w:numId w:val="49"/>
        </w:numPr>
        <w:shd w:val="clear" w:color="auto" w:fill="FFFFFF"/>
        <w:spacing w:before="240" w:beforeAutospacing="0" w:after="240" w:afterAutospacing="0"/>
        <w:ind w:left="1276" w:hanging="250"/>
        <w:rPr>
          <w:rFonts w:ascii="Arial" w:hAnsi="Arial" w:cs="Arial"/>
        </w:rPr>
      </w:pPr>
      <w:r w:rsidRPr="0032685F">
        <w:rPr>
          <w:rFonts w:ascii="Arial" w:hAnsi="Arial" w:cs="Arial"/>
        </w:rPr>
        <w:t>Pêcheurs admissibles ayant le statut de travailleur autonome et cherchant activement un emploi.</w:t>
      </w:r>
    </w:p>
    <w:p w:rsidR="000F61AA" w:rsidRPr="0032685F" w:rsidRDefault="000F61AA" w:rsidP="000F61AA">
      <w:pPr>
        <w:pStyle w:val="NormalWeb"/>
        <w:shd w:val="clear" w:color="auto" w:fill="FFFFFF"/>
        <w:spacing w:after="240" w:afterAutospacing="0"/>
        <w:ind w:left="1440"/>
        <w:rPr>
          <w:rFonts w:ascii="Arial" w:hAnsi="Arial" w:cs="Arial"/>
        </w:rPr>
      </w:pPr>
    </w:p>
    <w:p w:rsidR="000F61AA" w:rsidRPr="0032685F" w:rsidRDefault="000F61AA" w:rsidP="000F61AA">
      <w:pPr>
        <w:pStyle w:val="NormalWeb"/>
        <w:shd w:val="clear" w:color="auto" w:fill="FFFFFF"/>
        <w:spacing w:after="240" w:afterAutospacing="0"/>
        <w:ind w:left="567"/>
        <w:rPr>
          <w:rFonts w:ascii="Arial" w:hAnsi="Arial" w:cs="Arial"/>
        </w:rPr>
      </w:pPr>
      <w:r w:rsidRPr="0032685F">
        <w:rPr>
          <w:rFonts w:ascii="Arial" w:hAnsi="Arial" w:cs="Arial"/>
        </w:rPr>
        <w:t>Prestations payées en 2017 (en millions de $)</w:t>
      </w:r>
    </w:p>
    <w:p w:rsidR="000F61AA" w:rsidRPr="0032685F" w:rsidRDefault="000F61AA" w:rsidP="000F61AA">
      <w:pPr>
        <w:pStyle w:val="Paragraphedeliste"/>
        <w:ind w:left="798" w:hanging="89"/>
        <w:rPr>
          <w:noProof/>
          <w:lang w:eastAsia="fr-CA"/>
        </w:rPr>
      </w:pPr>
      <w:r w:rsidRPr="0032685F">
        <w:rPr>
          <w:noProof/>
          <w:lang w:eastAsia="fr-CA"/>
        </w:rPr>
        <w:drawing>
          <wp:inline distT="0" distB="0" distL="0" distR="0" wp14:anchorId="66C6C6CB" wp14:editId="72C55407">
            <wp:extent cx="3824605" cy="2161540"/>
            <wp:effectExtent l="0" t="0" r="0" b="0"/>
            <wp:docPr id="15" name="Graphique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0F61AA" w:rsidRPr="0032685F" w:rsidRDefault="000F61AA" w:rsidP="000F61AA">
      <w:pPr>
        <w:pStyle w:val="Paragraphedeliste"/>
        <w:ind w:left="426"/>
        <w:rPr>
          <w:rFonts w:ascii="Arial" w:hAnsi="Arial" w:cs="Arial"/>
          <w:b/>
          <w:sz w:val="24"/>
        </w:rPr>
      </w:pPr>
    </w:p>
    <w:p w:rsidR="000F61AA" w:rsidRPr="0032685F" w:rsidRDefault="000F61AA" w:rsidP="000F61AA">
      <w:pPr>
        <w:pStyle w:val="Paragraphedeliste"/>
        <w:ind w:left="426"/>
        <w:rPr>
          <w:rFonts w:ascii="Arial" w:hAnsi="Arial" w:cs="Arial"/>
          <w:b/>
          <w:sz w:val="24"/>
        </w:rPr>
      </w:pPr>
    </w:p>
    <w:p w:rsidR="000F61AA" w:rsidRPr="0032685F" w:rsidRDefault="000F61AA" w:rsidP="000F61AA">
      <w:pPr>
        <w:pStyle w:val="Paragraphedeliste"/>
        <w:spacing w:after="0"/>
        <w:ind w:left="786"/>
        <w:rPr>
          <w:rFonts w:ascii="Arial" w:hAnsi="Arial" w:cs="Arial"/>
          <w:color w:val="222222"/>
          <w:sz w:val="24"/>
          <w:szCs w:val="24"/>
          <w:lang w:val="fr-FR"/>
        </w:rPr>
      </w:pPr>
    </w:p>
    <w:p w:rsidR="000F61AA" w:rsidRPr="0032685F" w:rsidRDefault="000F61AA" w:rsidP="00CD19F4">
      <w:pPr>
        <w:pStyle w:val="Paragraphedeliste"/>
        <w:numPr>
          <w:ilvl w:val="0"/>
          <w:numId w:val="39"/>
        </w:numPr>
        <w:ind w:left="426"/>
        <w:rPr>
          <w:rFonts w:ascii="Arial" w:hAnsi="Arial" w:cs="Arial"/>
          <w:b/>
          <w:sz w:val="24"/>
          <w:szCs w:val="24"/>
        </w:rPr>
      </w:pPr>
      <w:r w:rsidRPr="0032685F">
        <w:rPr>
          <w:rFonts w:ascii="Arial" w:hAnsi="Arial" w:cs="Arial"/>
          <w:b/>
          <w:sz w:val="24"/>
          <w:szCs w:val="24"/>
        </w:rPr>
        <w:t>Cotisations</w:t>
      </w:r>
    </w:p>
    <w:p w:rsidR="000F61AA" w:rsidRPr="0032685F" w:rsidRDefault="000F61AA" w:rsidP="00CD19F4">
      <w:pPr>
        <w:pStyle w:val="NormalWeb"/>
        <w:numPr>
          <w:ilvl w:val="0"/>
          <w:numId w:val="48"/>
        </w:numPr>
        <w:shd w:val="clear" w:color="auto" w:fill="FFFFFF"/>
        <w:spacing w:after="0" w:afterAutospacing="0"/>
        <w:ind w:left="851"/>
        <w:rPr>
          <w:rFonts w:ascii="Arial" w:hAnsi="Arial" w:cs="Arial"/>
        </w:rPr>
      </w:pPr>
      <w:r w:rsidRPr="0032685F">
        <w:rPr>
          <w:rFonts w:ascii="Arial" w:hAnsi="Arial" w:cs="Arial"/>
        </w:rPr>
        <w:t xml:space="preserve">Cotisations </w:t>
      </w:r>
      <w:r>
        <w:rPr>
          <w:rFonts w:ascii="Arial" w:hAnsi="Arial" w:cs="Arial"/>
        </w:rPr>
        <w:t xml:space="preserve">requises </w:t>
      </w:r>
      <w:r w:rsidRPr="0032685F">
        <w:rPr>
          <w:rFonts w:ascii="Arial" w:hAnsi="Arial" w:cs="Arial"/>
        </w:rPr>
        <w:t>des employés et des employeurs</w:t>
      </w:r>
    </w:p>
    <w:p w:rsidR="000F61AA" w:rsidRPr="0032685F" w:rsidRDefault="000F61AA" w:rsidP="00CD19F4">
      <w:pPr>
        <w:pStyle w:val="NormalWeb"/>
        <w:numPr>
          <w:ilvl w:val="0"/>
          <w:numId w:val="48"/>
        </w:numPr>
        <w:shd w:val="clear" w:color="auto" w:fill="FFFFFF"/>
        <w:spacing w:before="120" w:beforeAutospacing="0" w:after="0" w:afterAutospacing="0"/>
        <w:ind w:left="851"/>
        <w:rPr>
          <w:rFonts w:ascii="Arial" w:hAnsi="Arial" w:cs="Arial"/>
        </w:rPr>
      </w:pPr>
      <w:r w:rsidRPr="0032685F">
        <w:rPr>
          <w:rFonts w:ascii="Arial" w:hAnsi="Arial" w:cs="Arial"/>
        </w:rPr>
        <w:lastRenderedPageBreak/>
        <w:t>Pas d’âge minimal ou maximal</w:t>
      </w:r>
    </w:p>
    <w:p w:rsidR="000F61AA" w:rsidRDefault="000F61AA" w:rsidP="00CD19F4">
      <w:pPr>
        <w:pStyle w:val="NormalWeb"/>
        <w:numPr>
          <w:ilvl w:val="0"/>
          <w:numId w:val="48"/>
        </w:numPr>
        <w:shd w:val="clear" w:color="auto" w:fill="FFFFFF"/>
        <w:spacing w:before="120" w:beforeAutospacing="0" w:after="0" w:afterAutospacing="0"/>
        <w:ind w:left="851"/>
        <w:rPr>
          <w:rFonts w:ascii="Arial" w:hAnsi="Arial" w:cs="Arial"/>
        </w:rPr>
      </w:pPr>
      <w:r w:rsidRPr="0032685F">
        <w:rPr>
          <w:rFonts w:ascii="Arial" w:hAnsi="Arial" w:cs="Arial"/>
        </w:rPr>
        <w:t>Le gouvernement prend à sa charge certains programmes spéciaux</w:t>
      </w:r>
      <w:r>
        <w:rPr>
          <w:rFonts w:ascii="Arial" w:hAnsi="Arial" w:cs="Arial"/>
        </w:rPr>
        <w:t xml:space="preserve"> (donc pas payés par les employeurs et employés)</w:t>
      </w:r>
    </w:p>
    <w:p w:rsidR="000F61AA" w:rsidRPr="0032685F" w:rsidRDefault="000F61AA" w:rsidP="000F61AA">
      <w:pPr>
        <w:pStyle w:val="NormalWeb"/>
        <w:shd w:val="clear" w:color="auto" w:fill="FFFFFF"/>
        <w:spacing w:before="120" w:beforeAutospacing="0" w:after="0" w:afterAutospacing="0"/>
        <w:ind w:left="851"/>
        <w:rPr>
          <w:rFonts w:ascii="Arial" w:hAnsi="Arial" w:cs="Arial"/>
        </w:rPr>
      </w:pPr>
    </w:p>
    <w:p w:rsidR="000F61AA" w:rsidRPr="0032685F" w:rsidRDefault="000F61AA" w:rsidP="00CD19F4">
      <w:pPr>
        <w:pStyle w:val="NormalWeb"/>
        <w:numPr>
          <w:ilvl w:val="0"/>
          <w:numId w:val="48"/>
        </w:numPr>
        <w:shd w:val="clear" w:color="auto" w:fill="FFFFFF"/>
        <w:spacing w:before="120" w:beforeAutospacing="0" w:after="0" w:afterAutospacing="0"/>
        <w:ind w:left="851"/>
        <w:rPr>
          <w:rFonts w:ascii="Arial" w:hAnsi="Arial" w:cs="Arial"/>
        </w:rPr>
      </w:pPr>
      <w:r>
        <w:rPr>
          <w:rFonts w:ascii="Arial" w:hAnsi="Arial" w:cs="Arial"/>
        </w:rPr>
        <w:t>Cotisation des employés</w:t>
      </w:r>
      <w:r w:rsidRPr="0032685F">
        <w:rPr>
          <w:rFonts w:ascii="Arial" w:hAnsi="Arial" w:cs="Arial"/>
        </w:rPr>
        <w:t xml:space="preserve"> : </w:t>
      </w:r>
    </w:p>
    <w:p w:rsidR="000F61AA" w:rsidRDefault="000F61AA" w:rsidP="00CD19F4">
      <w:pPr>
        <w:pStyle w:val="NormalWeb"/>
        <w:numPr>
          <w:ilvl w:val="0"/>
          <w:numId w:val="49"/>
        </w:numPr>
        <w:shd w:val="clear" w:color="auto" w:fill="FFFFFF"/>
        <w:spacing w:before="120" w:beforeAutospacing="0" w:after="0" w:afterAutospacing="0"/>
        <w:ind w:left="1276" w:hanging="250"/>
        <w:rPr>
          <w:rFonts w:ascii="Arial" w:hAnsi="Arial" w:cs="Arial"/>
        </w:rPr>
      </w:pPr>
      <w:r w:rsidRPr="0032685F">
        <w:rPr>
          <w:rFonts w:ascii="Arial" w:hAnsi="Arial" w:cs="Arial"/>
        </w:rPr>
        <w:t xml:space="preserve">Canada : </w:t>
      </w:r>
    </w:p>
    <w:p w:rsidR="000F61AA" w:rsidRDefault="000F61AA" w:rsidP="000F61AA">
      <w:pPr>
        <w:pStyle w:val="NormalWeb"/>
        <w:numPr>
          <w:ilvl w:val="2"/>
          <w:numId w:val="2"/>
        </w:numPr>
        <w:shd w:val="clear" w:color="auto" w:fill="FFFFFF"/>
        <w:spacing w:before="0" w:beforeAutospacing="0" w:after="0" w:afterAutospacing="0"/>
        <w:ind w:left="1985"/>
        <w:rPr>
          <w:rFonts w:ascii="Arial" w:hAnsi="Arial" w:cs="Arial"/>
        </w:rPr>
      </w:pPr>
      <w:r w:rsidRPr="0032685F">
        <w:rPr>
          <w:rFonts w:ascii="Arial" w:hAnsi="Arial" w:cs="Arial"/>
        </w:rPr>
        <w:t>1,</w:t>
      </w:r>
      <w:r w:rsidRPr="00F3294F">
        <w:rPr>
          <w:rFonts w:ascii="Arial" w:hAnsi="Arial" w:cs="Arial"/>
          <w:color w:val="222222"/>
        </w:rPr>
        <w:t>58</w:t>
      </w:r>
      <w:r w:rsidRPr="0032685F">
        <w:rPr>
          <w:rFonts w:ascii="Arial" w:hAnsi="Arial" w:cs="Arial"/>
        </w:rPr>
        <w:t xml:space="preserve"> % (</w:t>
      </w:r>
      <w:r>
        <w:rPr>
          <w:rFonts w:ascii="Arial" w:hAnsi="Arial" w:cs="Arial"/>
        </w:rPr>
        <w:t xml:space="preserve">1,62% en 2019 et </w:t>
      </w:r>
      <w:r w:rsidRPr="0032685F">
        <w:rPr>
          <w:rFonts w:ascii="Arial" w:hAnsi="Arial" w:cs="Arial"/>
        </w:rPr>
        <w:t>1,66% en 2018)</w:t>
      </w:r>
      <w:r>
        <w:rPr>
          <w:rFonts w:ascii="Arial" w:hAnsi="Arial" w:cs="Arial"/>
        </w:rPr>
        <w:t xml:space="preserve"> </w:t>
      </w:r>
      <w:r w:rsidRPr="0032685F">
        <w:rPr>
          <w:rFonts w:ascii="Arial" w:hAnsi="Arial" w:cs="Arial"/>
        </w:rPr>
        <w:t>de la rémunération assurable</w:t>
      </w:r>
    </w:p>
    <w:p w:rsidR="000F61AA" w:rsidRDefault="000F61AA" w:rsidP="000F61AA">
      <w:pPr>
        <w:pStyle w:val="NormalWeb"/>
        <w:numPr>
          <w:ilvl w:val="2"/>
          <w:numId w:val="2"/>
        </w:numPr>
        <w:shd w:val="clear" w:color="auto" w:fill="FFFFFF"/>
        <w:spacing w:before="0" w:beforeAutospacing="0" w:after="0" w:afterAutospacing="0"/>
        <w:ind w:left="1985"/>
        <w:rPr>
          <w:rFonts w:ascii="Arial" w:hAnsi="Arial" w:cs="Arial"/>
        </w:rPr>
      </w:pPr>
      <w:r w:rsidRPr="0032685F">
        <w:rPr>
          <w:rFonts w:ascii="Arial" w:hAnsi="Arial" w:cs="Arial"/>
        </w:rPr>
        <w:t>Max</w:t>
      </w:r>
      <w:r>
        <w:rPr>
          <w:rFonts w:ascii="Arial" w:hAnsi="Arial" w:cs="Arial"/>
        </w:rPr>
        <w:t>imum de la rémunération assurable</w:t>
      </w:r>
      <w:r w:rsidRPr="0032685F">
        <w:rPr>
          <w:rFonts w:ascii="Arial" w:hAnsi="Arial" w:cs="Arial"/>
        </w:rPr>
        <w:t xml:space="preserve"> 20</w:t>
      </w:r>
      <w:r>
        <w:rPr>
          <w:rFonts w:ascii="Arial" w:hAnsi="Arial" w:cs="Arial"/>
        </w:rPr>
        <w:t>20</w:t>
      </w:r>
      <w:r w:rsidRPr="0032685F">
        <w:rPr>
          <w:rFonts w:ascii="Arial" w:hAnsi="Arial" w:cs="Arial"/>
        </w:rPr>
        <w:t xml:space="preserve"> : </w:t>
      </w:r>
      <w:r>
        <w:rPr>
          <w:rFonts w:ascii="Arial" w:hAnsi="Arial" w:cs="Arial"/>
        </w:rPr>
        <w:t>54 2</w:t>
      </w:r>
      <w:r w:rsidRPr="0032685F">
        <w:rPr>
          <w:rFonts w:ascii="Arial" w:hAnsi="Arial" w:cs="Arial"/>
        </w:rPr>
        <w:t>00</w:t>
      </w:r>
    </w:p>
    <w:p w:rsidR="000F61AA" w:rsidRPr="0032685F" w:rsidRDefault="000F61AA" w:rsidP="000F61AA">
      <w:pPr>
        <w:pStyle w:val="NormalWeb"/>
        <w:numPr>
          <w:ilvl w:val="2"/>
          <w:numId w:val="2"/>
        </w:numPr>
        <w:shd w:val="clear" w:color="auto" w:fill="FFFFFF"/>
        <w:spacing w:before="0" w:beforeAutospacing="0" w:after="0" w:afterAutospacing="0"/>
        <w:ind w:left="1985"/>
        <w:rPr>
          <w:rFonts w:ascii="Arial" w:hAnsi="Arial" w:cs="Arial"/>
        </w:rPr>
      </w:pPr>
      <w:r>
        <w:rPr>
          <w:rFonts w:ascii="Arial" w:hAnsi="Arial" w:cs="Arial"/>
        </w:rPr>
        <w:t xml:space="preserve">Était de </w:t>
      </w:r>
      <w:r w:rsidRPr="0032685F">
        <w:rPr>
          <w:rFonts w:ascii="Arial" w:hAnsi="Arial" w:cs="Arial"/>
        </w:rPr>
        <w:t>1,88 en 2013…</w:t>
      </w:r>
    </w:p>
    <w:p w:rsidR="000F61AA" w:rsidRDefault="000F61AA" w:rsidP="00CD19F4">
      <w:pPr>
        <w:pStyle w:val="NormalWeb"/>
        <w:numPr>
          <w:ilvl w:val="0"/>
          <w:numId w:val="49"/>
        </w:numPr>
        <w:shd w:val="clear" w:color="auto" w:fill="FFFFFF"/>
        <w:spacing w:before="240" w:beforeAutospacing="0" w:after="0" w:afterAutospacing="0"/>
        <w:ind w:left="1276" w:hanging="250"/>
        <w:rPr>
          <w:rFonts w:ascii="Arial" w:hAnsi="Arial" w:cs="Arial"/>
        </w:rPr>
      </w:pPr>
      <w:r w:rsidRPr="0032685F">
        <w:rPr>
          <w:rFonts w:ascii="Arial" w:hAnsi="Arial" w:cs="Arial"/>
        </w:rPr>
        <w:t xml:space="preserve">Québec : </w:t>
      </w:r>
    </w:p>
    <w:p w:rsidR="000F61AA" w:rsidRDefault="000F61AA" w:rsidP="000F61AA">
      <w:pPr>
        <w:pStyle w:val="NormalWeb"/>
        <w:numPr>
          <w:ilvl w:val="2"/>
          <w:numId w:val="2"/>
        </w:numPr>
        <w:shd w:val="clear" w:color="auto" w:fill="FFFFFF"/>
        <w:spacing w:before="0" w:beforeAutospacing="0" w:after="0" w:afterAutospacing="0"/>
        <w:ind w:left="1985"/>
        <w:rPr>
          <w:rFonts w:ascii="Arial" w:hAnsi="Arial" w:cs="Arial"/>
        </w:rPr>
      </w:pPr>
      <w:r w:rsidRPr="0032685F">
        <w:rPr>
          <w:rFonts w:ascii="Arial" w:hAnsi="Arial" w:cs="Arial"/>
        </w:rPr>
        <w:t>1,2</w:t>
      </w:r>
      <w:r>
        <w:rPr>
          <w:rFonts w:ascii="Arial" w:hAnsi="Arial" w:cs="Arial"/>
        </w:rPr>
        <w:t>0</w:t>
      </w:r>
      <w:r w:rsidRPr="0032685F">
        <w:rPr>
          <w:rFonts w:ascii="Arial" w:hAnsi="Arial" w:cs="Arial"/>
        </w:rPr>
        <w:t xml:space="preserve"> % (</w:t>
      </w:r>
      <w:r>
        <w:rPr>
          <w:rFonts w:ascii="Arial" w:hAnsi="Arial" w:cs="Arial"/>
        </w:rPr>
        <w:t xml:space="preserve">1,25 en 2019 et </w:t>
      </w:r>
      <w:r w:rsidRPr="0032685F">
        <w:rPr>
          <w:rFonts w:ascii="Arial" w:hAnsi="Arial" w:cs="Arial"/>
        </w:rPr>
        <w:t xml:space="preserve">1,30 % en 2018) de la rémunération assurable </w:t>
      </w:r>
    </w:p>
    <w:p w:rsidR="000F61AA" w:rsidRDefault="000F61AA" w:rsidP="000F61AA">
      <w:pPr>
        <w:pStyle w:val="NormalWeb"/>
        <w:numPr>
          <w:ilvl w:val="2"/>
          <w:numId w:val="2"/>
        </w:numPr>
        <w:shd w:val="clear" w:color="auto" w:fill="FFFFFF"/>
        <w:spacing w:before="0" w:beforeAutospacing="0" w:after="0" w:afterAutospacing="0"/>
        <w:ind w:left="1985"/>
        <w:rPr>
          <w:rFonts w:ascii="Arial" w:hAnsi="Arial" w:cs="Arial"/>
        </w:rPr>
      </w:pPr>
      <w:r>
        <w:rPr>
          <w:rFonts w:ascii="Arial" w:hAnsi="Arial" w:cs="Arial"/>
        </w:rPr>
        <w:t xml:space="preserve">Était de </w:t>
      </w:r>
      <w:r w:rsidRPr="0032685F">
        <w:rPr>
          <w:rFonts w:ascii="Arial" w:hAnsi="Arial" w:cs="Arial"/>
        </w:rPr>
        <w:t xml:space="preserve">1,52 en 2013 </w:t>
      </w:r>
    </w:p>
    <w:p w:rsidR="000F61AA" w:rsidRPr="00F3294F" w:rsidRDefault="000F61AA" w:rsidP="000F61AA">
      <w:pPr>
        <w:pStyle w:val="NormalWeb"/>
        <w:numPr>
          <w:ilvl w:val="2"/>
          <w:numId w:val="2"/>
        </w:numPr>
        <w:shd w:val="clear" w:color="auto" w:fill="FFFFFF"/>
        <w:spacing w:before="0" w:beforeAutospacing="0" w:after="0" w:afterAutospacing="0"/>
        <w:ind w:left="1985"/>
        <w:rPr>
          <w:rFonts w:ascii="Arial" w:hAnsi="Arial" w:cs="Arial"/>
        </w:rPr>
      </w:pPr>
      <w:r>
        <w:rPr>
          <w:rFonts w:ascii="Arial" w:hAnsi="Arial" w:cs="Arial"/>
        </w:rPr>
        <w:t>R</w:t>
      </w:r>
      <w:r w:rsidRPr="0032685F">
        <w:rPr>
          <w:rFonts w:ascii="Arial" w:hAnsi="Arial" w:cs="Arial"/>
        </w:rPr>
        <w:t>evoir RQ</w:t>
      </w:r>
      <w:r>
        <w:rPr>
          <w:rFonts w:ascii="Arial" w:hAnsi="Arial" w:cs="Arial"/>
        </w:rPr>
        <w:t xml:space="preserve">AP pour comprendre pourquoi le taux est plus bas au </w:t>
      </w:r>
      <w:r w:rsidRPr="00F3294F">
        <w:rPr>
          <w:rFonts w:ascii="Arial" w:hAnsi="Arial" w:cs="Arial"/>
        </w:rPr>
        <w:t>Québec</w:t>
      </w:r>
    </w:p>
    <w:p w:rsidR="000F61AA" w:rsidRPr="00F3294F" w:rsidRDefault="000F61AA" w:rsidP="00CD19F4">
      <w:pPr>
        <w:pStyle w:val="NormalWeb"/>
        <w:numPr>
          <w:ilvl w:val="0"/>
          <w:numId w:val="48"/>
        </w:numPr>
        <w:shd w:val="clear" w:color="auto" w:fill="FFFFFF"/>
        <w:spacing w:before="360" w:beforeAutospacing="0" w:after="0" w:afterAutospacing="0"/>
        <w:ind w:left="851"/>
        <w:rPr>
          <w:rFonts w:ascii="Arial" w:hAnsi="Arial" w:cs="Arial"/>
        </w:rPr>
      </w:pPr>
      <w:r w:rsidRPr="00F3294F">
        <w:rPr>
          <w:rFonts w:ascii="Arial" w:hAnsi="Arial" w:cs="Arial"/>
        </w:rPr>
        <w:t xml:space="preserve"> </w:t>
      </w:r>
      <w:r w:rsidRPr="00F3294F">
        <w:rPr>
          <w:rFonts w:ascii="Arial" w:hAnsi="Arial" w:cs="Arial"/>
        </w:rPr>
        <w:tab/>
        <w:t>Le taux de cotisation de l’employeur est égal à 1,4 fois le taux de cotisation du travailleur (</w:t>
      </w:r>
      <w:r>
        <w:rPr>
          <w:rFonts w:ascii="Arial" w:hAnsi="Arial" w:cs="Arial"/>
        </w:rPr>
        <w:t>2,21</w:t>
      </w:r>
      <w:r w:rsidRPr="00F3294F">
        <w:rPr>
          <w:rFonts w:ascii="Arial" w:hAnsi="Arial" w:cs="Arial"/>
        </w:rPr>
        <w:t>%/1,</w:t>
      </w:r>
      <w:r>
        <w:rPr>
          <w:rFonts w:ascii="Arial" w:hAnsi="Arial" w:cs="Arial"/>
        </w:rPr>
        <w:t>68</w:t>
      </w:r>
      <w:r w:rsidRPr="00F3294F">
        <w:rPr>
          <w:rFonts w:ascii="Arial" w:hAnsi="Arial" w:cs="Arial"/>
        </w:rPr>
        <w:t>%)</w:t>
      </w:r>
    </w:p>
    <w:p w:rsidR="000F61AA" w:rsidRPr="00F3294F" w:rsidRDefault="000F61AA" w:rsidP="00CD19F4">
      <w:pPr>
        <w:pStyle w:val="NormalWeb"/>
        <w:numPr>
          <w:ilvl w:val="0"/>
          <w:numId w:val="49"/>
        </w:numPr>
        <w:shd w:val="clear" w:color="auto" w:fill="FFFFFF"/>
        <w:spacing w:before="120" w:beforeAutospacing="0" w:after="0" w:afterAutospacing="0"/>
        <w:ind w:left="1276" w:hanging="250"/>
        <w:rPr>
          <w:rFonts w:ascii="Arial" w:hAnsi="Arial" w:cs="Arial"/>
        </w:rPr>
      </w:pPr>
      <w:r w:rsidRPr="00F3294F">
        <w:rPr>
          <w:rFonts w:ascii="Arial" w:hAnsi="Arial" w:cs="Arial"/>
        </w:rPr>
        <w:t>Parce que l’employeur a davantage de contrôle sur les mises à pied.</w:t>
      </w:r>
    </w:p>
    <w:p w:rsidR="000F61AA" w:rsidRPr="00F3294F" w:rsidRDefault="000F61AA" w:rsidP="00CD19F4">
      <w:pPr>
        <w:pStyle w:val="NormalWeb"/>
        <w:numPr>
          <w:ilvl w:val="0"/>
          <w:numId w:val="48"/>
        </w:numPr>
        <w:shd w:val="clear" w:color="auto" w:fill="FFFFFF"/>
        <w:spacing w:before="360" w:beforeAutospacing="0" w:after="0" w:afterAutospacing="0"/>
        <w:ind w:left="851"/>
        <w:rPr>
          <w:rFonts w:ascii="Arial" w:hAnsi="Arial" w:cs="Arial"/>
        </w:rPr>
      </w:pPr>
      <w:r>
        <w:rPr>
          <w:rFonts w:ascii="Arial" w:hAnsi="Arial" w:cs="Arial"/>
        </w:rPr>
        <w:t xml:space="preserve"> </w:t>
      </w:r>
      <w:r>
        <w:rPr>
          <w:rFonts w:ascii="Arial" w:hAnsi="Arial" w:cs="Arial"/>
        </w:rPr>
        <w:tab/>
      </w:r>
      <w:r w:rsidRPr="00F3294F">
        <w:rPr>
          <w:rFonts w:ascii="Arial" w:hAnsi="Arial" w:cs="Arial"/>
        </w:rPr>
        <w:t>Donc : Employé : 5/12, employeur 7/12</w:t>
      </w:r>
    </w:p>
    <w:p w:rsidR="000F61AA" w:rsidRPr="00F3294F" w:rsidRDefault="000F61AA" w:rsidP="00CD19F4">
      <w:pPr>
        <w:pStyle w:val="NormalWeb"/>
        <w:numPr>
          <w:ilvl w:val="0"/>
          <w:numId w:val="48"/>
        </w:numPr>
        <w:shd w:val="clear" w:color="auto" w:fill="FFFFFF"/>
        <w:spacing w:before="120" w:beforeAutospacing="0" w:after="0" w:afterAutospacing="0"/>
        <w:ind w:left="851"/>
        <w:rPr>
          <w:rFonts w:ascii="Arial" w:hAnsi="Arial" w:cs="Arial"/>
        </w:rPr>
      </w:pPr>
      <w:r>
        <w:rPr>
          <w:rFonts w:ascii="Arial" w:hAnsi="Arial" w:cs="Arial"/>
        </w:rPr>
        <w:t xml:space="preserve"> </w:t>
      </w:r>
      <w:r>
        <w:rPr>
          <w:rFonts w:ascii="Arial" w:hAnsi="Arial" w:cs="Arial"/>
        </w:rPr>
        <w:tab/>
      </w:r>
      <w:r w:rsidRPr="00F3294F">
        <w:rPr>
          <w:rFonts w:ascii="Arial" w:hAnsi="Arial" w:cs="Arial"/>
        </w:rPr>
        <w:t>Les travailleurs autonomes peuvent volontairement décider d’adhérer à l’assurance-emploi pour les prestations autres que chômage. Leur cotisation est réduite en conséquence.</w:t>
      </w:r>
    </w:p>
    <w:p w:rsidR="000F61AA" w:rsidRPr="00F3294F" w:rsidRDefault="000F61AA" w:rsidP="00CD19F4">
      <w:pPr>
        <w:pStyle w:val="NormalWeb"/>
        <w:numPr>
          <w:ilvl w:val="0"/>
          <w:numId w:val="48"/>
        </w:numPr>
        <w:shd w:val="clear" w:color="auto" w:fill="FFFFFF"/>
        <w:spacing w:before="240" w:beforeAutospacing="0" w:after="0" w:afterAutospacing="0"/>
        <w:ind w:left="851"/>
        <w:rPr>
          <w:rFonts w:ascii="Arial" w:hAnsi="Arial" w:cs="Arial"/>
        </w:rPr>
      </w:pPr>
      <w:r>
        <w:rPr>
          <w:rFonts w:ascii="Arial" w:hAnsi="Arial" w:cs="Arial"/>
        </w:rPr>
        <w:t xml:space="preserve"> </w:t>
      </w:r>
      <w:r>
        <w:rPr>
          <w:rFonts w:ascii="Arial" w:hAnsi="Arial" w:cs="Arial"/>
        </w:rPr>
        <w:tab/>
      </w:r>
      <w:r w:rsidRPr="00F3294F">
        <w:rPr>
          <w:rFonts w:ascii="Arial" w:hAnsi="Arial" w:cs="Arial"/>
        </w:rPr>
        <w:t>Détermination de la cotisation annuelle :</w:t>
      </w:r>
    </w:p>
    <w:p w:rsidR="000F61AA" w:rsidRPr="00F3294F" w:rsidRDefault="000F61AA" w:rsidP="00CD19F4">
      <w:pPr>
        <w:pStyle w:val="NormalWeb"/>
        <w:numPr>
          <w:ilvl w:val="0"/>
          <w:numId w:val="49"/>
        </w:numPr>
        <w:shd w:val="clear" w:color="auto" w:fill="FFFFFF"/>
        <w:spacing w:before="120" w:beforeAutospacing="0" w:after="0" w:afterAutospacing="0"/>
        <w:ind w:left="1276" w:hanging="250"/>
        <w:rPr>
          <w:rFonts w:ascii="Arial" w:hAnsi="Arial" w:cs="Arial"/>
        </w:rPr>
      </w:pPr>
      <w:r w:rsidRPr="00F3294F">
        <w:rPr>
          <w:rFonts w:ascii="Arial" w:hAnsi="Arial" w:cs="Arial"/>
        </w:rPr>
        <w:t>Certifiée annuellement par l’actuaire en chef</w:t>
      </w:r>
    </w:p>
    <w:p w:rsidR="000F61AA" w:rsidRPr="00F3294F" w:rsidRDefault="000F61AA" w:rsidP="00CD19F4">
      <w:pPr>
        <w:pStyle w:val="NormalWeb"/>
        <w:numPr>
          <w:ilvl w:val="0"/>
          <w:numId w:val="49"/>
        </w:numPr>
        <w:shd w:val="clear" w:color="auto" w:fill="FFFFFF"/>
        <w:spacing w:before="120" w:beforeAutospacing="0" w:after="0" w:afterAutospacing="0"/>
        <w:ind w:left="1276" w:hanging="250"/>
        <w:rPr>
          <w:rFonts w:ascii="Arial" w:hAnsi="Arial" w:cs="Arial"/>
          <w:color w:val="222222"/>
        </w:rPr>
      </w:pPr>
      <w:r w:rsidRPr="00F3294F">
        <w:rPr>
          <w:rFonts w:ascii="Arial" w:hAnsi="Arial" w:cs="Arial"/>
        </w:rPr>
        <w:t>Taux d’é</w:t>
      </w:r>
      <w:r w:rsidRPr="00F3294F">
        <w:rPr>
          <w:rFonts w:ascii="Arial" w:hAnsi="Arial" w:cs="Arial"/>
          <w:color w:val="222222"/>
        </w:rPr>
        <w:t xml:space="preserve">quilibre recherché : </w:t>
      </w:r>
    </w:p>
    <w:p w:rsidR="000F61AA" w:rsidRPr="00F3294F" w:rsidRDefault="000F61AA" w:rsidP="000F61AA">
      <w:pPr>
        <w:pStyle w:val="NormalWeb"/>
        <w:numPr>
          <w:ilvl w:val="2"/>
          <w:numId w:val="2"/>
        </w:numPr>
        <w:shd w:val="clear" w:color="auto" w:fill="FFFFFF"/>
        <w:spacing w:before="120" w:beforeAutospacing="0" w:after="0" w:afterAutospacing="0"/>
        <w:ind w:left="1985"/>
        <w:rPr>
          <w:rFonts w:ascii="Arial" w:hAnsi="Arial" w:cs="Arial"/>
          <w:color w:val="222222"/>
        </w:rPr>
      </w:pPr>
      <w:r w:rsidRPr="00F3294F">
        <w:rPr>
          <w:rFonts w:ascii="Arial" w:hAnsi="Arial" w:cs="Arial"/>
          <w:color w:val="222222"/>
        </w:rPr>
        <w:t>Sur une période de 7 ans</w:t>
      </w:r>
    </w:p>
    <w:p w:rsidR="000F61AA" w:rsidRPr="00F3294F" w:rsidRDefault="000F61AA" w:rsidP="000F61AA">
      <w:pPr>
        <w:pStyle w:val="NormalWeb"/>
        <w:numPr>
          <w:ilvl w:val="2"/>
          <w:numId w:val="2"/>
        </w:numPr>
        <w:shd w:val="clear" w:color="auto" w:fill="FFFFFF"/>
        <w:spacing w:after="0" w:afterAutospacing="0"/>
        <w:ind w:left="1985"/>
        <w:rPr>
          <w:rFonts w:ascii="Arial" w:hAnsi="Arial" w:cs="Arial"/>
          <w:color w:val="222222"/>
        </w:rPr>
      </w:pPr>
      <w:r>
        <w:rPr>
          <w:rFonts w:ascii="Arial" w:hAnsi="Arial" w:cs="Arial"/>
          <w:color w:val="222222"/>
        </w:rPr>
        <w:t xml:space="preserve">Le but est : </w:t>
      </w:r>
      <w:r w:rsidRPr="00F3294F">
        <w:rPr>
          <w:rFonts w:ascii="Arial" w:hAnsi="Arial" w:cs="Arial"/>
          <w:color w:val="222222"/>
        </w:rPr>
        <w:t xml:space="preserve">Revenus </w:t>
      </w:r>
      <w:r w:rsidRPr="000039BF">
        <w:rPr>
          <w:rFonts w:ascii="Arial" w:hAnsi="Arial" w:cs="Arial"/>
          <w:b/>
          <w:color w:val="222222"/>
        </w:rPr>
        <w:t>–</w:t>
      </w:r>
      <w:r w:rsidRPr="00F3294F">
        <w:rPr>
          <w:rFonts w:ascii="Arial" w:hAnsi="Arial" w:cs="Arial"/>
          <w:color w:val="222222"/>
        </w:rPr>
        <w:t xml:space="preserve"> </w:t>
      </w:r>
      <w:r>
        <w:rPr>
          <w:rFonts w:ascii="Arial" w:hAnsi="Arial" w:cs="Arial"/>
          <w:color w:val="222222"/>
        </w:rPr>
        <w:t>D</w:t>
      </w:r>
      <w:r w:rsidRPr="00F3294F">
        <w:rPr>
          <w:rFonts w:ascii="Arial" w:hAnsi="Arial" w:cs="Arial"/>
          <w:color w:val="222222"/>
        </w:rPr>
        <w:t xml:space="preserve">épenses </w:t>
      </w:r>
      <w:r w:rsidRPr="000039BF">
        <w:rPr>
          <w:rFonts w:ascii="Arial" w:hAnsi="Arial" w:cs="Arial"/>
          <w:b/>
          <w:color w:val="222222"/>
        </w:rPr>
        <w:t xml:space="preserve">+/- </w:t>
      </w:r>
      <w:r w:rsidRPr="00F3294F">
        <w:rPr>
          <w:rFonts w:ascii="Arial" w:hAnsi="Arial" w:cs="Arial"/>
          <w:color w:val="222222"/>
        </w:rPr>
        <w:t>Excédent/surplus = 0</w:t>
      </w:r>
    </w:p>
    <w:p w:rsidR="000F61AA" w:rsidRPr="00F3294F" w:rsidRDefault="000F61AA" w:rsidP="000F61AA">
      <w:pPr>
        <w:pStyle w:val="NormalWeb"/>
        <w:numPr>
          <w:ilvl w:val="3"/>
          <w:numId w:val="2"/>
        </w:numPr>
        <w:shd w:val="clear" w:color="auto" w:fill="FFFFFF"/>
        <w:spacing w:before="120" w:beforeAutospacing="0" w:after="0" w:afterAutospacing="0"/>
        <w:rPr>
          <w:rFonts w:ascii="Arial" w:hAnsi="Arial" w:cs="Arial"/>
          <w:color w:val="222222"/>
        </w:rPr>
      </w:pPr>
      <w:r w:rsidRPr="00F3294F">
        <w:rPr>
          <w:rFonts w:ascii="Arial" w:hAnsi="Arial" w:cs="Arial"/>
          <w:color w:val="222222"/>
        </w:rPr>
        <w:t>Donc : pas de revenus de placements</w:t>
      </w:r>
      <w:r>
        <w:rPr>
          <w:rFonts w:ascii="Arial" w:hAnsi="Arial" w:cs="Arial"/>
          <w:color w:val="222222"/>
        </w:rPr>
        <w:t xml:space="preserve"> car pas d’excédent à placer.</w:t>
      </w:r>
    </w:p>
    <w:p w:rsidR="000F61AA" w:rsidRPr="00F3294F" w:rsidRDefault="000F61AA" w:rsidP="000F61AA">
      <w:pPr>
        <w:pStyle w:val="NormalWeb"/>
        <w:numPr>
          <w:ilvl w:val="3"/>
          <w:numId w:val="2"/>
        </w:numPr>
        <w:shd w:val="clear" w:color="auto" w:fill="FFFFFF"/>
        <w:spacing w:before="0" w:beforeAutospacing="0" w:after="0" w:afterAutospacing="0"/>
        <w:rPr>
          <w:rFonts w:ascii="Arial" w:hAnsi="Arial" w:cs="Arial"/>
          <w:color w:val="222222"/>
        </w:rPr>
      </w:pPr>
      <w:r w:rsidRPr="00F3294F">
        <w:rPr>
          <w:rFonts w:ascii="Arial" w:hAnsi="Arial" w:cs="Arial"/>
          <w:color w:val="222222"/>
        </w:rPr>
        <w:t>Pas vraiment capitalisé</w:t>
      </w:r>
    </w:p>
    <w:p w:rsidR="000F61AA" w:rsidRPr="003C7EDE" w:rsidRDefault="000F61AA" w:rsidP="000F61AA">
      <w:pPr>
        <w:pStyle w:val="NormalWeb"/>
        <w:numPr>
          <w:ilvl w:val="2"/>
          <w:numId w:val="2"/>
        </w:numPr>
        <w:shd w:val="clear" w:color="auto" w:fill="FFFFFF"/>
        <w:spacing w:before="120" w:beforeAutospacing="0" w:after="120" w:afterAutospacing="0"/>
        <w:ind w:left="1985"/>
        <w:rPr>
          <w:rFonts w:ascii="Arial" w:hAnsi="Arial" w:cs="Arial"/>
          <w:color w:val="222222"/>
        </w:rPr>
      </w:pPr>
      <w:r w:rsidRPr="00F3294F">
        <w:rPr>
          <w:rFonts w:ascii="Arial" w:hAnsi="Arial" w:cs="Arial"/>
          <w:color w:val="222222"/>
        </w:rPr>
        <w:t>Transparence : les cotisations ne servent</w:t>
      </w:r>
      <w:r w:rsidRPr="003C7EDE">
        <w:rPr>
          <w:rFonts w:ascii="Arial" w:hAnsi="Arial" w:cs="Arial"/>
          <w:color w:val="222222"/>
        </w:rPr>
        <w:t xml:space="preserve"> qu’aux fins de l’assurance emploi</w:t>
      </w:r>
    </w:p>
    <w:p w:rsidR="000F61AA" w:rsidRDefault="000F61AA" w:rsidP="000F61AA">
      <w:pPr>
        <w:pStyle w:val="NormalWeb"/>
        <w:numPr>
          <w:ilvl w:val="2"/>
          <w:numId w:val="2"/>
        </w:numPr>
        <w:shd w:val="clear" w:color="auto" w:fill="FFFFFF"/>
        <w:spacing w:after="0" w:afterAutospacing="0"/>
        <w:ind w:left="1985"/>
        <w:rPr>
          <w:rFonts w:ascii="Arial" w:hAnsi="Arial" w:cs="Arial"/>
          <w:color w:val="222222"/>
        </w:rPr>
      </w:pPr>
      <w:r w:rsidRPr="003C7EDE">
        <w:rPr>
          <w:rFonts w:ascii="Arial" w:hAnsi="Arial" w:cs="Arial"/>
          <w:color w:val="222222"/>
        </w:rPr>
        <w:t>Assurer la viabilité à long terme du régime.</w:t>
      </w:r>
    </w:p>
    <w:p w:rsidR="000F61AA" w:rsidRDefault="000F61AA" w:rsidP="000F61AA">
      <w:pPr>
        <w:pStyle w:val="NormalWeb"/>
        <w:shd w:val="clear" w:color="auto" w:fill="FFFFFF"/>
        <w:spacing w:after="0" w:afterAutospacing="0"/>
        <w:rPr>
          <w:rFonts w:ascii="Arial" w:hAnsi="Arial" w:cs="Arial"/>
          <w:color w:val="222222"/>
        </w:rPr>
      </w:pPr>
    </w:p>
    <w:p w:rsidR="000F61AA" w:rsidRDefault="000F61AA" w:rsidP="000F61AA">
      <w:pPr>
        <w:pStyle w:val="NormalWeb"/>
        <w:shd w:val="clear" w:color="auto" w:fill="FFFFFF"/>
        <w:spacing w:after="0" w:afterAutospacing="0"/>
        <w:rPr>
          <w:rFonts w:ascii="Arial" w:hAnsi="Arial" w:cs="Arial"/>
          <w:color w:val="222222"/>
        </w:rPr>
      </w:pPr>
    </w:p>
    <w:p w:rsidR="000F61AA" w:rsidRDefault="000F61AA" w:rsidP="000F61AA">
      <w:pPr>
        <w:pStyle w:val="NormalWeb"/>
        <w:shd w:val="clear" w:color="auto" w:fill="FFFFFF"/>
        <w:spacing w:after="0" w:afterAutospacing="0"/>
        <w:rPr>
          <w:rFonts w:ascii="Arial" w:hAnsi="Arial" w:cs="Arial"/>
          <w:color w:val="222222"/>
        </w:rPr>
      </w:pPr>
    </w:p>
    <w:p w:rsidR="000F61AA" w:rsidRPr="003C7EDE" w:rsidRDefault="000F61AA" w:rsidP="000F61AA">
      <w:pPr>
        <w:pStyle w:val="NormalWeb"/>
        <w:shd w:val="clear" w:color="auto" w:fill="FFFFFF"/>
        <w:spacing w:after="0" w:afterAutospacing="0"/>
        <w:rPr>
          <w:rFonts w:ascii="Arial" w:hAnsi="Arial" w:cs="Arial"/>
          <w:color w:val="222222"/>
        </w:rPr>
      </w:pPr>
    </w:p>
    <w:p w:rsidR="000F61AA" w:rsidRDefault="000F61AA" w:rsidP="00CD19F4">
      <w:pPr>
        <w:pStyle w:val="NormalWeb"/>
        <w:numPr>
          <w:ilvl w:val="0"/>
          <w:numId w:val="49"/>
        </w:numPr>
        <w:shd w:val="clear" w:color="auto" w:fill="FFFFFF"/>
        <w:spacing w:before="120" w:beforeAutospacing="0" w:after="0" w:afterAutospacing="0"/>
        <w:ind w:left="1276" w:hanging="250"/>
        <w:rPr>
          <w:rFonts w:ascii="Arial" w:hAnsi="Arial" w:cs="Arial"/>
        </w:rPr>
      </w:pPr>
      <w:r>
        <w:rPr>
          <w:rFonts w:ascii="Arial" w:hAnsi="Arial" w:cs="Arial"/>
        </w:rPr>
        <w:t>Exemple pour la cotisation de 2019 :</w:t>
      </w:r>
    </w:p>
    <w:p w:rsidR="000F61AA" w:rsidRDefault="000F61AA" w:rsidP="000F61AA">
      <w:pPr>
        <w:pStyle w:val="NormalWeb"/>
        <w:numPr>
          <w:ilvl w:val="2"/>
          <w:numId w:val="2"/>
        </w:numPr>
        <w:shd w:val="clear" w:color="auto" w:fill="FFFFFF"/>
        <w:spacing w:before="120" w:beforeAutospacing="0" w:after="120" w:afterAutospacing="0"/>
        <w:ind w:left="1985"/>
        <w:rPr>
          <w:rFonts w:ascii="Arial" w:hAnsi="Arial" w:cs="Arial"/>
        </w:rPr>
      </w:pPr>
      <w:r w:rsidRPr="000039BF">
        <w:rPr>
          <w:rFonts w:ascii="Arial" w:hAnsi="Arial" w:cs="Arial"/>
          <w:color w:val="222222"/>
        </w:rPr>
        <w:t>On</w:t>
      </w:r>
      <w:r>
        <w:rPr>
          <w:rFonts w:ascii="Arial" w:hAnsi="Arial" w:cs="Arial"/>
        </w:rPr>
        <w:t xml:space="preserve"> a déterminé qu’une cotisation de 1,62% serait adéquate pour les 7 prochaines années pour obtenir un excédent nul à la fin des 7 ans (433M$... près de 0 !!!)</w:t>
      </w:r>
    </w:p>
    <w:p w:rsidR="000F61AA" w:rsidRDefault="000F61AA" w:rsidP="000F61AA">
      <w:pPr>
        <w:pStyle w:val="NormalWeb"/>
        <w:numPr>
          <w:ilvl w:val="2"/>
          <w:numId w:val="2"/>
        </w:numPr>
        <w:shd w:val="clear" w:color="auto" w:fill="FFFFFF"/>
        <w:spacing w:before="120" w:beforeAutospacing="0" w:after="120" w:afterAutospacing="0"/>
        <w:ind w:left="1985"/>
        <w:rPr>
          <w:rFonts w:ascii="Arial" w:hAnsi="Arial" w:cs="Arial"/>
        </w:rPr>
      </w:pPr>
      <w:r>
        <w:rPr>
          <w:rFonts w:ascii="Arial" w:hAnsi="Arial" w:cs="Arial"/>
          <w:color w:val="222222"/>
        </w:rPr>
        <w:t>On avait un surplus accumulé au 31.12.</w:t>
      </w:r>
      <w:r w:rsidRPr="000039BF">
        <w:rPr>
          <w:rFonts w:ascii="Arial" w:hAnsi="Arial" w:cs="Arial"/>
          <w:color w:val="222222"/>
        </w:rPr>
        <w:t>2018 car les revenus de cotisations ont été plus élevés que prévu et les dépenses de prestations plus faibles. Il était prévu au rapport de 2017 qu’un déficit de 423 M$ serait encouru en 2018.</w:t>
      </w:r>
      <w:r>
        <w:rPr>
          <w:rFonts w:ascii="Arial" w:hAnsi="Arial" w:cs="Arial"/>
          <w:color w:val="222222"/>
        </w:rPr>
        <w:t xml:space="preserve"> Alors qu’on a finalement eu un surplus de 37M$.</w:t>
      </w:r>
    </w:p>
    <w:p w:rsidR="000F61AA" w:rsidRDefault="000F61AA" w:rsidP="000F61AA">
      <w:pPr>
        <w:pStyle w:val="NormalWeb"/>
        <w:shd w:val="clear" w:color="auto" w:fill="FFFFFF"/>
        <w:spacing w:before="120" w:beforeAutospacing="0" w:after="0" w:afterAutospacing="0"/>
        <w:ind w:left="1276"/>
        <w:rPr>
          <w:rFonts w:ascii="Arial" w:hAnsi="Arial" w:cs="Arial"/>
        </w:rPr>
      </w:pPr>
    </w:p>
    <w:p w:rsidR="000F61AA" w:rsidRDefault="000F61AA" w:rsidP="000F61AA">
      <w:pPr>
        <w:pStyle w:val="NormalWeb"/>
        <w:shd w:val="clear" w:color="auto" w:fill="FFFFFF"/>
        <w:spacing w:after="0" w:afterAutospacing="0"/>
        <w:ind w:left="568" w:firstLine="708"/>
        <w:rPr>
          <w:rFonts w:ascii="Arial" w:hAnsi="Arial" w:cs="Arial"/>
          <w:color w:val="222222"/>
        </w:rPr>
      </w:pPr>
      <w:r w:rsidRPr="00716EA1">
        <w:rPr>
          <w:noProof/>
          <w:lang w:val="fr-CA" w:eastAsia="fr-CA"/>
        </w:rPr>
        <w:drawing>
          <wp:inline distT="0" distB="0" distL="0" distR="0" wp14:anchorId="17357B2B" wp14:editId="79C2E660">
            <wp:extent cx="4902200" cy="2413000"/>
            <wp:effectExtent l="0" t="0" r="0" b="0"/>
            <wp:docPr id="1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2200" cy="2413000"/>
                    </a:xfrm>
                    <a:prstGeom prst="rect">
                      <a:avLst/>
                    </a:prstGeom>
                    <a:noFill/>
                    <a:ln>
                      <a:noFill/>
                    </a:ln>
                  </pic:spPr>
                </pic:pic>
              </a:graphicData>
            </a:graphic>
          </wp:inline>
        </w:drawing>
      </w:r>
    </w:p>
    <w:p w:rsidR="000F61AA" w:rsidRDefault="000F61AA" w:rsidP="000F61AA">
      <w:pPr>
        <w:pStyle w:val="Paragraphedeliste"/>
        <w:spacing w:after="0"/>
        <w:rPr>
          <w:rFonts w:ascii="Arial" w:hAnsi="Arial" w:cs="Arial"/>
          <w:color w:val="222222"/>
          <w:sz w:val="24"/>
          <w:lang w:val="fr-FR"/>
        </w:rPr>
      </w:pPr>
    </w:p>
    <w:p w:rsidR="000F61AA" w:rsidRDefault="000F61AA" w:rsidP="000F61AA">
      <w:pPr>
        <w:pStyle w:val="Paragraphedeliste"/>
        <w:spacing w:after="0"/>
        <w:ind w:left="709"/>
        <w:rPr>
          <w:rFonts w:ascii="Arial" w:hAnsi="Arial" w:cs="Arial"/>
          <w:color w:val="222222"/>
          <w:sz w:val="24"/>
        </w:rPr>
      </w:pPr>
    </w:p>
    <w:p w:rsidR="000F61AA" w:rsidRDefault="000F61AA" w:rsidP="000F61AA">
      <w:pPr>
        <w:pStyle w:val="Paragraphedeliste"/>
        <w:spacing w:after="0"/>
        <w:ind w:left="709"/>
        <w:rPr>
          <w:rFonts w:ascii="Arial" w:hAnsi="Arial" w:cs="Arial"/>
          <w:color w:val="222222"/>
          <w:sz w:val="24"/>
        </w:rPr>
      </w:pPr>
    </w:p>
    <w:p w:rsidR="000F61AA" w:rsidRPr="00955875" w:rsidRDefault="000F61AA" w:rsidP="00CD19F4">
      <w:pPr>
        <w:pStyle w:val="Paragraphedeliste"/>
        <w:numPr>
          <w:ilvl w:val="0"/>
          <w:numId w:val="39"/>
        </w:numPr>
        <w:ind w:left="426"/>
        <w:rPr>
          <w:rFonts w:ascii="Arial" w:hAnsi="Arial" w:cs="Arial"/>
          <w:b/>
          <w:sz w:val="24"/>
          <w:szCs w:val="24"/>
        </w:rPr>
      </w:pPr>
      <w:r w:rsidRPr="00955875">
        <w:rPr>
          <w:rFonts w:ascii="Arial" w:hAnsi="Arial" w:cs="Arial"/>
          <w:b/>
          <w:sz w:val="24"/>
          <w:szCs w:val="24"/>
        </w:rPr>
        <w:t>Prestations</w:t>
      </w:r>
    </w:p>
    <w:p w:rsidR="000F61AA" w:rsidRPr="00955875" w:rsidRDefault="000F61AA" w:rsidP="000F61AA">
      <w:pPr>
        <w:pStyle w:val="Paragraphedeliste"/>
        <w:ind w:left="426"/>
        <w:rPr>
          <w:rFonts w:ascii="Arial" w:hAnsi="Arial" w:cs="Arial"/>
          <w:b/>
          <w:sz w:val="24"/>
          <w:szCs w:val="24"/>
        </w:rPr>
      </w:pPr>
    </w:p>
    <w:p w:rsidR="000F61AA" w:rsidRPr="000039BF" w:rsidRDefault="000F61AA" w:rsidP="00CD19F4">
      <w:pPr>
        <w:pStyle w:val="Paragraphedeliste"/>
        <w:numPr>
          <w:ilvl w:val="1"/>
          <w:numId w:val="47"/>
        </w:numPr>
        <w:ind w:left="709" w:hanging="284"/>
        <w:rPr>
          <w:rFonts w:ascii="Arial" w:hAnsi="Arial" w:cs="Arial"/>
          <w:b/>
          <w:sz w:val="24"/>
        </w:rPr>
      </w:pPr>
      <w:r w:rsidRPr="000039BF">
        <w:rPr>
          <w:rFonts w:ascii="Arial" w:hAnsi="Arial" w:cs="Arial"/>
          <w:b/>
          <w:sz w:val="24"/>
        </w:rPr>
        <w:t>Délai de carence :</w:t>
      </w:r>
    </w:p>
    <w:p w:rsidR="000F61AA" w:rsidRDefault="000F61AA" w:rsidP="00CD19F4">
      <w:pPr>
        <w:pStyle w:val="NormalWeb"/>
        <w:numPr>
          <w:ilvl w:val="0"/>
          <w:numId w:val="50"/>
        </w:numPr>
        <w:shd w:val="clear" w:color="auto" w:fill="FFFFFF"/>
        <w:spacing w:before="0" w:beforeAutospacing="0" w:after="0" w:afterAutospacing="0"/>
        <w:ind w:left="1134"/>
        <w:jc w:val="both"/>
        <w:rPr>
          <w:rFonts w:ascii="Arial" w:hAnsi="Arial" w:cs="Arial"/>
        </w:rPr>
      </w:pPr>
      <w:r w:rsidRPr="000039BF">
        <w:rPr>
          <w:rFonts w:ascii="Arial" w:hAnsi="Arial" w:cs="Arial"/>
        </w:rPr>
        <w:t>1 semaine d’attente (nouveau depuis 2017. Était de 2 semaines avant)</w:t>
      </w:r>
    </w:p>
    <w:p w:rsidR="000F61AA" w:rsidRPr="000039BF" w:rsidRDefault="000F61AA" w:rsidP="00CD19F4">
      <w:pPr>
        <w:pStyle w:val="NormalWeb"/>
        <w:numPr>
          <w:ilvl w:val="0"/>
          <w:numId w:val="50"/>
        </w:numPr>
        <w:shd w:val="clear" w:color="auto" w:fill="FFFFFF"/>
        <w:spacing w:before="120" w:beforeAutospacing="0" w:after="0" w:afterAutospacing="0"/>
        <w:ind w:left="1134"/>
        <w:jc w:val="both"/>
        <w:rPr>
          <w:rFonts w:ascii="Arial" w:hAnsi="Arial" w:cs="Arial"/>
        </w:rPr>
      </w:pPr>
      <w:r w:rsidRPr="000039BF">
        <w:rPr>
          <w:rFonts w:ascii="Arial" w:hAnsi="Arial" w:cs="Arial"/>
        </w:rPr>
        <w:t>Pas de délai de carence pour les prestations de maternité/parentales</w:t>
      </w:r>
    </w:p>
    <w:p w:rsidR="000F61AA" w:rsidRPr="000039BF" w:rsidRDefault="000F61AA" w:rsidP="000F61AA">
      <w:pPr>
        <w:pStyle w:val="NormalWeb"/>
        <w:shd w:val="clear" w:color="auto" w:fill="FFFFFF"/>
        <w:spacing w:before="0" w:beforeAutospacing="0" w:after="360" w:afterAutospacing="0"/>
        <w:ind w:left="1560"/>
        <w:rPr>
          <w:rFonts w:ascii="Arial" w:hAnsi="Arial" w:cs="Arial"/>
        </w:rPr>
      </w:pPr>
    </w:p>
    <w:p w:rsidR="000F61AA" w:rsidRPr="000039BF" w:rsidRDefault="000F61AA" w:rsidP="00CD19F4">
      <w:pPr>
        <w:pStyle w:val="Paragraphedeliste"/>
        <w:numPr>
          <w:ilvl w:val="1"/>
          <w:numId w:val="47"/>
        </w:numPr>
        <w:ind w:left="709" w:hanging="284"/>
        <w:rPr>
          <w:rFonts w:ascii="Arial" w:hAnsi="Arial" w:cs="Arial"/>
          <w:b/>
          <w:sz w:val="24"/>
          <w:szCs w:val="24"/>
        </w:rPr>
      </w:pPr>
      <w:r w:rsidRPr="000039BF">
        <w:rPr>
          <w:rFonts w:ascii="Arial" w:hAnsi="Arial" w:cs="Arial"/>
          <w:b/>
          <w:sz w:val="24"/>
          <w:szCs w:val="24"/>
        </w:rPr>
        <w:t>Calcul de la prestation :</w:t>
      </w:r>
    </w:p>
    <w:p w:rsidR="000F61AA" w:rsidRPr="000039BF" w:rsidRDefault="000F61AA" w:rsidP="00CD19F4">
      <w:pPr>
        <w:pStyle w:val="NormalWeb"/>
        <w:numPr>
          <w:ilvl w:val="0"/>
          <w:numId w:val="50"/>
        </w:numPr>
        <w:shd w:val="clear" w:color="auto" w:fill="FFFFFF"/>
        <w:spacing w:before="0" w:beforeAutospacing="0" w:after="0" w:afterAutospacing="0"/>
        <w:ind w:left="1134"/>
        <w:jc w:val="both"/>
        <w:rPr>
          <w:rFonts w:ascii="Arial" w:hAnsi="Arial" w:cs="Arial"/>
        </w:rPr>
      </w:pPr>
      <w:r>
        <w:rPr>
          <w:rFonts w:ascii="Arial" w:hAnsi="Arial" w:cs="Arial"/>
        </w:rPr>
        <w:lastRenderedPageBreak/>
        <w:t xml:space="preserve">Prestation = </w:t>
      </w:r>
      <w:r w:rsidRPr="000039BF">
        <w:rPr>
          <w:rFonts w:ascii="Arial" w:hAnsi="Arial" w:cs="Arial"/>
        </w:rPr>
        <w:t>55 % de la rémunération hebdomadaire assurable (sujet au revenu maximal admissible)</w:t>
      </w:r>
    </w:p>
    <w:p w:rsidR="000F61AA" w:rsidRPr="000039BF" w:rsidRDefault="000F61AA" w:rsidP="00CD19F4">
      <w:pPr>
        <w:pStyle w:val="NormalWeb"/>
        <w:numPr>
          <w:ilvl w:val="0"/>
          <w:numId w:val="50"/>
        </w:numPr>
        <w:shd w:val="clear" w:color="auto" w:fill="FFFFFF"/>
        <w:spacing w:before="120" w:beforeAutospacing="0" w:after="0" w:afterAutospacing="0"/>
        <w:ind w:left="1134"/>
        <w:jc w:val="both"/>
        <w:rPr>
          <w:rFonts w:ascii="Arial" w:hAnsi="Arial" w:cs="Arial"/>
        </w:rPr>
      </w:pPr>
      <w:r w:rsidRPr="000039BF">
        <w:rPr>
          <w:rFonts w:ascii="Arial" w:hAnsi="Arial" w:cs="Arial"/>
        </w:rPr>
        <w:t>Était de 60 % au début, 57 % en 1993, 55 % depuis 1994</w:t>
      </w:r>
    </w:p>
    <w:p w:rsidR="000F61AA" w:rsidRPr="000039BF" w:rsidRDefault="000F61AA" w:rsidP="000F61AA">
      <w:pPr>
        <w:pStyle w:val="NormalWeb"/>
        <w:shd w:val="clear" w:color="auto" w:fill="FFFFFF"/>
        <w:spacing w:before="120" w:beforeAutospacing="0" w:after="0" w:afterAutospacing="0"/>
        <w:ind w:left="1134"/>
        <w:rPr>
          <w:rFonts w:ascii="Arial" w:hAnsi="Arial" w:cs="Arial"/>
        </w:rPr>
      </w:pPr>
    </w:p>
    <w:p w:rsidR="000F61AA" w:rsidRPr="000039BF" w:rsidRDefault="000F61AA" w:rsidP="000F61AA">
      <w:pPr>
        <w:pStyle w:val="Paragraphedeliste"/>
        <w:ind w:left="426"/>
        <w:rPr>
          <w:rFonts w:ascii="Arial" w:hAnsi="Arial" w:cs="Arial"/>
          <w:b/>
          <w:sz w:val="24"/>
          <w:szCs w:val="24"/>
          <w:lang w:val="fr-FR"/>
        </w:rPr>
      </w:pPr>
    </w:p>
    <w:p w:rsidR="000F61AA" w:rsidRPr="000039BF" w:rsidRDefault="000F61AA" w:rsidP="00CD19F4">
      <w:pPr>
        <w:pStyle w:val="Paragraphedeliste"/>
        <w:numPr>
          <w:ilvl w:val="1"/>
          <w:numId w:val="47"/>
        </w:numPr>
        <w:ind w:left="709" w:hanging="284"/>
        <w:rPr>
          <w:rFonts w:ascii="Arial" w:hAnsi="Arial" w:cs="Arial"/>
          <w:b/>
          <w:sz w:val="24"/>
          <w:szCs w:val="24"/>
        </w:rPr>
      </w:pPr>
      <w:r w:rsidRPr="000039BF">
        <w:rPr>
          <w:rFonts w:ascii="Arial" w:hAnsi="Arial" w:cs="Arial"/>
          <w:b/>
          <w:sz w:val="24"/>
          <w:szCs w:val="24"/>
        </w:rPr>
        <w:t>Chômage (perte d’emploi)</w:t>
      </w:r>
    </w:p>
    <w:p w:rsidR="000F61AA" w:rsidRPr="000039BF" w:rsidRDefault="000F61AA" w:rsidP="00CD19F4">
      <w:pPr>
        <w:pStyle w:val="NormalWeb"/>
        <w:numPr>
          <w:ilvl w:val="0"/>
          <w:numId w:val="50"/>
        </w:numPr>
        <w:shd w:val="clear" w:color="auto" w:fill="FFFFFF"/>
        <w:spacing w:before="0" w:beforeAutospacing="0" w:after="0" w:afterAutospacing="0"/>
        <w:ind w:left="1134"/>
        <w:jc w:val="both"/>
        <w:rPr>
          <w:rFonts w:ascii="Arial" w:hAnsi="Arial" w:cs="Arial"/>
        </w:rPr>
      </w:pPr>
      <w:r w:rsidRPr="000039BF">
        <w:rPr>
          <w:rFonts w:ascii="Arial" w:hAnsi="Arial" w:cs="Arial"/>
        </w:rPr>
        <w:t>Admissibilité :</w:t>
      </w:r>
    </w:p>
    <w:p w:rsidR="000F61AA" w:rsidRPr="000039BF" w:rsidRDefault="000F61AA" w:rsidP="00CD19F4">
      <w:pPr>
        <w:pStyle w:val="NormalWeb"/>
        <w:numPr>
          <w:ilvl w:val="2"/>
          <w:numId w:val="47"/>
        </w:numPr>
        <w:shd w:val="clear" w:color="auto" w:fill="FFFFFF"/>
        <w:spacing w:after="0" w:afterAutospacing="0"/>
        <w:ind w:left="1701"/>
        <w:rPr>
          <w:rFonts w:ascii="Arial" w:hAnsi="Arial" w:cs="Arial"/>
        </w:rPr>
      </w:pPr>
      <w:r w:rsidRPr="000039BF">
        <w:rPr>
          <w:rFonts w:ascii="Arial" w:hAnsi="Arial" w:cs="Arial"/>
        </w:rPr>
        <w:t xml:space="preserve">Arrêt de rémunération non volontaire </w:t>
      </w:r>
    </w:p>
    <w:p w:rsidR="000F61AA" w:rsidRPr="000039BF" w:rsidRDefault="000F61AA" w:rsidP="00CD19F4">
      <w:pPr>
        <w:pStyle w:val="NormalWeb"/>
        <w:numPr>
          <w:ilvl w:val="0"/>
          <w:numId w:val="51"/>
        </w:numPr>
        <w:shd w:val="clear" w:color="auto" w:fill="FFFFFF"/>
        <w:spacing w:before="0" w:beforeAutospacing="0" w:after="0" w:afterAutospacing="0"/>
        <w:ind w:left="2410"/>
        <w:rPr>
          <w:rFonts w:ascii="Arial" w:hAnsi="Arial" w:cs="Arial"/>
        </w:rPr>
      </w:pPr>
      <w:r w:rsidRPr="000039BF">
        <w:rPr>
          <w:rFonts w:ascii="Arial" w:hAnsi="Arial" w:cs="Arial"/>
        </w:rPr>
        <w:t>Exemples de VOLONTAIRE :</w:t>
      </w:r>
    </w:p>
    <w:p w:rsidR="000F61AA" w:rsidRPr="000039BF" w:rsidRDefault="000F61AA" w:rsidP="00CD19F4">
      <w:pPr>
        <w:numPr>
          <w:ilvl w:val="2"/>
          <w:numId w:val="47"/>
        </w:numPr>
        <w:shd w:val="clear" w:color="auto" w:fill="FFFFFF"/>
        <w:spacing w:after="100" w:afterAutospacing="1" w:line="240" w:lineRule="auto"/>
        <w:ind w:left="2835"/>
        <w:rPr>
          <w:rFonts w:ascii="Arial" w:hAnsi="Arial" w:cs="Arial"/>
          <w:i/>
          <w:sz w:val="24"/>
          <w:szCs w:val="24"/>
        </w:rPr>
      </w:pPr>
      <w:r w:rsidRPr="000039BF">
        <w:rPr>
          <w:rFonts w:ascii="Arial" w:hAnsi="Arial" w:cs="Arial"/>
          <w:i/>
          <w:sz w:val="24"/>
          <w:szCs w:val="24"/>
        </w:rPr>
        <w:t>Avoir quitté volontairement l’emploi sans justification;</w:t>
      </w:r>
    </w:p>
    <w:p w:rsidR="000F61AA" w:rsidRPr="000039BF" w:rsidRDefault="000F61AA" w:rsidP="00CD19F4">
      <w:pPr>
        <w:numPr>
          <w:ilvl w:val="2"/>
          <w:numId w:val="47"/>
        </w:numPr>
        <w:shd w:val="clear" w:color="auto" w:fill="FFFFFF"/>
        <w:spacing w:before="100" w:beforeAutospacing="1" w:after="100" w:afterAutospacing="1" w:line="240" w:lineRule="auto"/>
        <w:ind w:left="2835"/>
        <w:rPr>
          <w:rFonts w:ascii="Arial" w:hAnsi="Arial" w:cs="Arial"/>
          <w:i/>
          <w:sz w:val="24"/>
          <w:szCs w:val="24"/>
        </w:rPr>
      </w:pPr>
      <w:r w:rsidRPr="000039BF">
        <w:rPr>
          <w:rFonts w:ascii="Arial" w:hAnsi="Arial" w:cs="Arial"/>
          <w:i/>
          <w:sz w:val="24"/>
          <w:szCs w:val="24"/>
        </w:rPr>
        <w:t>Congédié pour inconduite;</w:t>
      </w:r>
    </w:p>
    <w:p w:rsidR="000F61AA" w:rsidRPr="000039BF" w:rsidRDefault="000F61AA" w:rsidP="00CD19F4">
      <w:pPr>
        <w:numPr>
          <w:ilvl w:val="2"/>
          <w:numId w:val="47"/>
        </w:numPr>
        <w:shd w:val="clear" w:color="auto" w:fill="FFFFFF"/>
        <w:spacing w:before="100" w:beforeAutospacing="1" w:after="100" w:afterAutospacing="1" w:line="240" w:lineRule="auto"/>
        <w:ind w:left="2835"/>
        <w:rPr>
          <w:rFonts w:ascii="Arial" w:hAnsi="Arial" w:cs="Arial"/>
          <w:sz w:val="24"/>
          <w:szCs w:val="24"/>
        </w:rPr>
      </w:pPr>
      <w:r w:rsidRPr="000039BF">
        <w:rPr>
          <w:rFonts w:ascii="Arial" w:hAnsi="Arial" w:cs="Arial"/>
          <w:i/>
          <w:sz w:val="24"/>
          <w:szCs w:val="24"/>
        </w:rPr>
        <w:t>Sans emploi en raison d'un conflit de travail auquel l’employé participe (grève, lock-out…).</w:t>
      </w:r>
    </w:p>
    <w:p w:rsidR="000F61AA" w:rsidRPr="000039BF" w:rsidRDefault="000F61AA" w:rsidP="00CD19F4">
      <w:pPr>
        <w:pStyle w:val="NormalWeb"/>
        <w:numPr>
          <w:ilvl w:val="2"/>
          <w:numId w:val="47"/>
        </w:numPr>
        <w:shd w:val="clear" w:color="auto" w:fill="FFFFFF"/>
        <w:spacing w:before="120" w:beforeAutospacing="0" w:after="0" w:afterAutospacing="0"/>
        <w:ind w:left="1701"/>
        <w:rPr>
          <w:rFonts w:ascii="Arial" w:hAnsi="Arial" w:cs="Arial"/>
        </w:rPr>
      </w:pPr>
      <w:r w:rsidRPr="000039BF">
        <w:rPr>
          <w:rFonts w:ascii="Arial" w:hAnsi="Arial" w:cs="Arial"/>
        </w:rPr>
        <w:t xml:space="preserve">Avoir occupé un emploi assurable pendant un nombre minimal d’heures pendant </w:t>
      </w:r>
      <w:r>
        <w:rPr>
          <w:rFonts w:ascii="Arial" w:hAnsi="Arial" w:cs="Arial"/>
        </w:rPr>
        <w:t>la</w:t>
      </w:r>
      <w:r w:rsidRPr="000039BF">
        <w:rPr>
          <w:rFonts w:ascii="Arial" w:hAnsi="Arial" w:cs="Arial"/>
        </w:rPr>
        <w:t xml:space="preserve"> période de référence</w:t>
      </w:r>
    </w:p>
    <w:p w:rsidR="000F61AA" w:rsidRPr="000039BF" w:rsidRDefault="000F61AA" w:rsidP="00CD19F4">
      <w:pPr>
        <w:pStyle w:val="NormalWeb"/>
        <w:numPr>
          <w:ilvl w:val="2"/>
          <w:numId w:val="47"/>
        </w:numPr>
        <w:shd w:val="clear" w:color="auto" w:fill="FFFFFF"/>
        <w:spacing w:before="120" w:beforeAutospacing="0" w:after="0" w:afterAutospacing="0"/>
        <w:ind w:left="1701"/>
        <w:rPr>
          <w:rFonts w:ascii="Arial" w:hAnsi="Arial" w:cs="Arial"/>
        </w:rPr>
      </w:pPr>
      <w:r w:rsidRPr="000039BF">
        <w:rPr>
          <w:rFonts w:ascii="Arial" w:hAnsi="Arial" w:cs="Arial"/>
        </w:rPr>
        <w:t>Être prêt à travailler</w:t>
      </w:r>
    </w:p>
    <w:p w:rsidR="000F61AA" w:rsidRPr="000039BF" w:rsidRDefault="000F61AA" w:rsidP="00CD19F4">
      <w:pPr>
        <w:pStyle w:val="NormalWeb"/>
        <w:numPr>
          <w:ilvl w:val="2"/>
          <w:numId w:val="47"/>
        </w:numPr>
        <w:shd w:val="clear" w:color="auto" w:fill="FFFFFF"/>
        <w:spacing w:before="120" w:beforeAutospacing="0" w:after="0" w:afterAutospacing="0"/>
        <w:ind w:left="1701"/>
        <w:rPr>
          <w:rFonts w:ascii="Arial" w:hAnsi="Arial" w:cs="Arial"/>
        </w:rPr>
      </w:pPr>
      <w:r w:rsidRPr="000039BF">
        <w:rPr>
          <w:rFonts w:ascii="Arial" w:hAnsi="Arial" w:cs="Arial"/>
        </w:rPr>
        <w:t>Présenter une demande de prestations</w:t>
      </w:r>
    </w:p>
    <w:p w:rsidR="000F61AA" w:rsidRPr="000039BF" w:rsidRDefault="000F61AA" w:rsidP="000F61AA">
      <w:pPr>
        <w:pStyle w:val="NormalWeb"/>
        <w:shd w:val="clear" w:color="auto" w:fill="FFFFFF"/>
        <w:spacing w:after="0" w:afterAutospacing="0"/>
        <w:ind w:left="1701"/>
        <w:rPr>
          <w:rFonts w:ascii="Arial" w:hAnsi="Arial" w:cs="Arial"/>
        </w:rPr>
      </w:pPr>
    </w:p>
    <w:p w:rsidR="000F61AA" w:rsidRPr="000039BF" w:rsidRDefault="000F61AA" w:rsidP="00CD19F4">
      <w:pPr>
        <w:pStyle w:val="NormalWeb"/>
        <w:numPr>
          <w:ilvl w:val="0"/>
          <w:numId w:val="50"/>
        </w:numPr>
        <w:shd w:val="clear" w:color="auto" w:fill="FFFFFF"/>
        <w:spacing w:before="0" w:beforeAutospacing="0" w:after="0" w:afterAutospacing="0"/>
        <w:ind w:left="1134"/>
        <w:jc w:val="both"/>
        <w:rPr>
          <w:rFonts w:ascii="Arial" w:hAnsi="Arial" w:cs="Arial"/>
        </w:rPr>
      </w:pPr>
      <w:r w:rsidRPr="000039BF">
        <w:rPr>
          <w:rFonts w:ascii="Arial" w:hAnsi="Arial" w:cs="Arial"/>
        </w:rPr>
        <w:t>Période de référence : La plus courte période entre :</w:t>
      </w:r>
    </w:p>
    <w:p w:rsidR="000F61AA" w:rsidRPr="000039BF" w:rsidRDefault="000F61AA" w:rsidP="00CD19F4">
      <w:pPr>
        <w:pStyle w:val="NormalWeb"/>
        <w:numPr>
          <w:ilvl w:val="2"/>
          <w:numId w:val="47"/>
        </w:numPr>
        <w:shd w:val="clear" w:color="auto" w:fill="FFFFFF"/>
        <w:spacing w:before="120" w:beforeAutospacing="0"/>
        <w:ind w:left="1701"/>
        <w:rPr>
          <w:rFonts w:ascii="Arial" w:hAnsi="Arial" w:cs="Arial"/>
        </w:rPr>
      </w:pPr>
      <w:r w:rsidRPr="000039BF">
        <w:rPr>
          <w:rFonts w:ascii="Arial" w:hAnsi="Arial" w:cs="Arial"/>
        </w:rPr>
        <w:t>52 semaines ; et</w:t>
      </w:r>
    </w:p>
    <w:p w:rsidR="000F61AA" w:rsidRPr="000039BF" w:rsidRDefault="000F61AA" w:rsidP="00CD19F4">
      <w:pPr>
        <w:pStyle w:val="NormalWeb"/>
        <w:numPr>
          <w:ilvl w:val="2"/>
          <w:numId w:val="47"/>
        </w:numPr>
        <w:shd w:val="clear" w:color="auto" w:fill="FFFFFF"/>
        <w:spacing w:before="120" w:beforeAutospacing="0"/>
        <w:ind w:left="1701"/>
        <w:rPr>
          <w:rFonts w:ascii="Arial" w:hAnsi="Arial" w:cs="Arial"/>
        </w:rPr>
      </w:pPr>
      <w:r w:rsidRPr="000039BF">
        <w:rPr>
          <w:rFonts w:ascii="Arial" w:hAnsi="Arial" w:cs="Arial"/>
        </w:rPr>
        <w:t>La période depuis le début d’une période de prestations antérieures, si celle-ci avait débuté pendant ces 52 semaines.</w:t>
      </w:r>
    </w:p>
    <w:p w:rsidR="000F61AA" w:rsidRPr="000039BF" w:rsidRDefault="000F61AA" w:rsidP="00CD19F4">
      <w:pPr>
        <w:pStyle w:val="NormalWeb"/>
        <w:numPr>
          <w:ilvl w:val="0"/>
          <w:numId w:val="50"/>
        </w:numPr>
        <w:shd w:val="clear" w:color="auto" w:fill="FFFFFF"/>
        <w:spacing w:before="480" w:beforeAutospacing="0" w:after="0" w:afterAutospacing="0"/>
        <w:ind w:left="1134"/>
        <w:jc w:val="both"/>
        <w:rPr>
          <w:rFonts w:ascii="Arial" w:hAnsi="Arial" w:cs="Arial"/>
        </w:rPr>
      </w:pPr>
      <w:r w:rsidRPr="000039BF">
        <w:rPr>
          <w:rFonts w:ascii="Arial" w:hAnsi="Arial" w:cs="Arial"/>
        </w:rPr>
        <w:t>Nombre minimal d’heures d’emploi assurable :</w:t>
      </w:r>
    </w:p>
    <w:p w:rsidR="000F61AA" w:rsidRPr="000039BF" w:rsidRDefault="000F61AA" w:rsidP="00CD19F4">
      <w:pPr>
        <w:pStyle w:val="NormalWeb"/>
        <w:numPr>
          <w:ilvl w:val="2"/>
          <w:numId w:val="47"/>
        </w:numPr>
        <w:shd w:val="clear" w:color="auto" w:fill="FFFFFF"/>
        <w:spacing w:before="120" w:beforeAutospacing="0" w:after="0" w:afterAutospacing="0"/>
        <w:ind w:left="1701"/>
        <w:rPr>
          <w:rFonts w:ascii="Arial" w:hAnsi="Arial" w:cs="Arial"/>
        </w:rPr>
      </w:pPr>
      <w:r w:rsidRPr="000039BF">
        <w:rPr>
          <w:rFonts w:ascii="Arial" w:hAnsi="Arial" w:cs="Arial"/>
        </w:rPr>
        <w:t>Entre 420 heures et 700 heures dépendant du taux de chômage de la région</w:t>
      </w:r>
    </w:p>
    <w:p w:rsidR="000F61AA" w:rsidRPr="000039BF" w:rsidRDefault="000F61AA" w:rsidP="000F61AA">
      <w:pPr>
        <w:pStyle w:val="NormalWeb"/>
        <w:numPr>
          <w:ilvl w:val="2"/>
          <w:numId w:val="2"/>
        </w:numPr>
        <w:shd w:val="clear" w:color="auto" w:fill="FFFFFF"/>
        <w:spacing w:before="0" w:beforeAutospacing="0" w:after="0" w:afterAutospacing="0"/>
        <w:rPr>
          <w:rFonts w:ascii="Arial" w:hAnsi="Arial" w:cs="Arial"/>
        </w:rPr>
      </w:pPr>
      <w:r w:rsidRPr="000039BF">
        <w:rPr>
          <w:rFonts w:ascii="Arial" w:hAnsi="Arial" w:cs="Arial"/>
        </w:rPr>
        <w:t>700 heures si taux de 6 % ou moins</w:t>
      </w:r>
    </w:p>
    <w:p w:rsidR="000F61AA" w:rsidRDefault="000F61AA" w:rsidP="000F61AA">
      <w:pPr>
        <w:pStyle w:val="NormalWeb"/>
        <w:numPr>
          <w:ilvl w:val="2"/>
          <w:numId w:val="2"/>
        </w:numPr>
        <w:shd w:val="clear" w:color="auto" w:fill="FFFFFF"/>
        <w:spacing w:after="0" w:afterAutospacing="0"/>
        <w:rPr>
          <w:rFonts w:ascii="Arial" w:hAnsi="Arial" w:cs="Arial"/>
        </w:rPr>
      </w:pPr>
      <w:r w:rsidRPr="000039BF">
        <w:rPr>
          <w:rFonts w:ascii="Arial" w:hAnsi="Arial" w:cs="Arial"/>
        </w:rPr>
        <w:t>420 heures si taux de 13,1 % et +</w:t>
      </w:r>
    </w:p>
    <w:p w:rsidR="000F61AA" w:rsidRPr="000039BF" w:rsidRDefault="000F61AA" w:rsidP="000F61AA">
      <w:pPr>
        <w:pStyle w:val="NormalWeb"/>
        <w:numPr>
          <w:ilvl w:val="2"/>
          <w:numId w:val="2"/>
        </w:numPr>
        <w:shd w:val="clear" w:color="auto" w:fill="FFFFFF"/>
        <w:spacing w:before="0" w:beforeAutospacing="0" w:after="360" w:afterAutospacing="0"/>
        <w:rPr>
          <w:rFonts w:ascii="Arial" w:hAnsi="Arial" w:cs="Arial"/>
        </w:rPr>
      </w:pPr>
      <w:r>
        <w:rPr>
          <w:rFonts w:ascii="Arial" w:hAnsi="Arial" w:cs="Arial"/>
        </w:rPr>
        <w:t>Sinon, il y a des nombres intermédiaires</w:t>
      </w:r>
    </w:p>
    <w:p w:rsidR="000F61AA" w:rsidRPr="000039BF" w:rsidRDefault="000F61AA" w:rsidP="00CD19F4">
      <w:pPr>
        <w:pStyle w:val="NormalWeb"/>
        <w:numPr>
          <w:ilvl w:val="0"/>
          <w:numId w:val="50"/>
        </w:numPr>
        <w:shd w:val="clear" w:color="auto" w:fill="FFFFFF"/>
        <w:spacing w:before="0" w:beforeAutospacing="0" w:after="0" w:afterAutospacing="0"/>
        <w:ind w:left="1134"/>
        <w:jc w:val="both"/>
        <w:rPr>
          <w:rFonts w:ascii="Arial" w:hAnsi="Arial" w:cs="Arial"/>
        </w:rPr>
      </w:pPr>
      <w:r w:rsidRPr="000039BF">
        <w:rPr>
          <w:rFonts w:ascii="Arial" w:hAnsi="Arial" w:cs="Arial"/>
        </w:rPr>
        <w:t xml:space="preserve">Période de prestation : </w:t>
      </w:r>
    </w:p>
    <w:p w:rsidR="000F61AA" w:rsidRPr="000039BF" w:rsidRDefault="000F61AA" w:rsidP="00CD19F4">
      <w:pPr>
        <w:pStyle w:val="NormalWeb"/>
        <w:numPr>
          <w:ilvl w:val="2"/>
          <w:numId w:val="47"/>
        </w:numPr>
        <w:shd w:val="clear" w:color="auto" w:fill="FFFFFF"/>
        <w:spacing w:before="120" w:beforeAutospacing="0"/>
        <w:ind w:left="1701"/>
        <w:rPr>
          <w:rFonts w:ascii="Arial" w:hAnsi="Arial" w:cs="Arial"/>
        </w:rPr>
      </w:pPr>
      <w:r w:rsidRPr="000039BF">
        <w:rPr>
          <w:rFonts w:ascii="Arial" w:hAnsi="Arial" w:cs="Arial"/>
        </w:rPr>
        <w:t>Période variant de 14 à 45 semaines.</w:t>
      </w:r>
    </w:p>
    <w:p w:rsidR="000F61AA" w:rsidRPr="000039BF" w:rsidRDefault="000F61AA" w:rsidP="00CD19F4">
      <w:pPr>
        <w:pStyle w:val="NormalWeb"/>
        <w:numPr>
          <w:ilvl w:val="2"/>
          <w:numId w:val="47"/>
        </w:numPr>
        <w:shd w:val="clear" w:color="auto" w:fill="FFFFFF"/>
        <w:spacing w:before="120" w:beforeAutospacing="0" w:after="0" w:afterAutospacing="0"/>
        <w:ind w:left="1701"/>
        <w:rPr>
          <w:rFonts w:ascii="Arial" w:hAnsi="Arial" w:cs="Arial"/>
        </w:rPr>
      </w:pPr>
      <w:r w:rsidRPr="000039BF">
        <w:rPr>
          <w:rFonts w:ascii="Arial" w:hAnsi="Arial" w:cs="Arial"/>
        </w:rPr>
        <w:t>Dépend :</w:t>
      </w:r>
    </w:p>
    <w:p w:rsidR="000F61AA" w:rsidRPr="000039BF" w:rsidRDefault="000F61AA" w:rsidP="000F61AA">
      <w:pPr>
        <w:pStyle w:val="NormalWeb"/>
        <w:numPr>
          <w:ilvl w:val="2"/>
          <w:numId w:val="2"/>
        </w:numPr>
        <w:shd w:val="clear" w:color="auto" w:fill="FFFFFF"/>
        <w:spacing w:before="0" w:beforeAutospacing="0" w:after="0" w:afterAutospacing="0"/>
        <w:rPr>
          <w:rFonts w:ascii="Arial" w:hAnsi="Arial" w:cs="Arial"/>
        </w:rPr>
      </w:pPr>
      <w:r w:rsidRPr="000039BF">
        <w:rPr>
          <w:rFonts w:ascii="Arial" w:hAnsi="Arial" w:cs="Arial"/>
        </w:rPr>
        <w:t>du taux de chômage dans la région</w:t>
      </w:r>
    </w:p>
    <w:p w:rsidR="000F61AA" w:rsidRPr="000039BF" w:rsidRDefault="000F61AA" w:rsidP="000F61AA">
      <w:pPr>
        <w:pStyle w:val="NormalWeb"/>
        <w:numPr>
          <w:ilvl w:val="2"/>
          <w:numId w:val="2"/>
        </w:numPr>
        <w:shd w:val="clear" w:color="auto" w:fill="FFFFFF"/>
        <w:spacing w:before="0" w:beforeAutospacing="0" w:after="0" w:afterAutospacing="0"/>
        <w:rPr>
          <w:rFonts w:ascii="Arial" w:hAnsi="Arial" w:cs="Arial"/>
        </w:rPr>
      </w:pPr>
      <w:r w:rsidRPr="000039BF">
        <w:rPr>
          <w:rFonts w:ascii="Arial" w:hAnsi="Arial" w:cs="Arial"/>
        </w:rPr>
        <w:t>du nombre d'heures d'emploi assurable accumulées au cours de la période de référence.</w:t>
      </w:r>
    </w:p>
    <w:p w:rsidR="000F61AA" w:rsidRDefault="000F61AA" w:rsidP="000F61AA">
      <w:pPr>
        <w:pStyle w:val="NormalWeb"/>
        <w:shd w:val="clear" w:color="auto" w:fill="FFFFFF"/>
        <w:ind w:left="2160"/>
        <w:rPr>
          <w:rFonts w:ascii="Arial" w:hAnsi="Arial" w:cs="Arial"/>
        </w:rPr>
      </w:pPr>
    </w:p>
    <w:p w:rsidR="000F61AA" w:rsidRDefault="000F61AA" w:rsidP="000F61AA">
      <w:pPr>
        <w:pStyle w:val="NormalWeb"/>
        <w:shd w:val="clear" w:color="auto" w:fill="FFFFFF"/>
        <w:ind w:left="2160"/>
        <w:rPr>
          <w:rFonts w:ascii="Arial" w:hAnsi="Arial" w:cs="Arial"/>
        </w:rPr>
      </w:pPr>
    </w:p>
    <w:p w:rsidR="000F61AA" w:rsidRDefault="000F61AA" w:rsidP="000F61AA">
      <w:pPr>
        <w:pStyle w:val="NormalWeb"/>
        <w:shd w:val="clear" w:color="auto" w:fill="FFFFFF"/>
        <w:ind w:left="2160"/>
        <w:rPr>
          <w:rFonts w:ascii="Arial" w:hAnsi="Arial" w:cs="Arial"/>
        </w:rPr>
      </w:pPr>
    </w:p>
    <w:p w:rsidR="000F61AA" w:rsidRPr="000039BF" w:rsidRDefault="000F61AA" w:rsidP="000F61AA">
      <w:pPr>
        <w:pStyle w:val="NormalWeb"/>
        <w:shd w:val="clear" w:color="auto" w:fill="FFFFFF"/>
        <w:ind w:left="2160"/>
        <w:rPr>
          <w:rFonts w:ascii="Arial" w:hAnsi="Arial" w:cs="Arial"/>
        </w:rPr>
      </w:pPr>
    </w:p>
    <w:p w:rsidR="000F61AA" w:rsidRPr="000039BF" w:rsidRDefault="000F61AA" w:rsidP="00CD19F4">
      <w:pPr>
        <w:pStyle w:val="Paragraphedeliste"/>
        <w:numPr>
          <w:ilvl w:val="1"/>
          <w:numId w:val="47"/>
        </w:numPr>
        <w:ind w:left="709" w:hanging="284"/>
        <w:rPr>
          <w:rFonts w:ascii="Arial" w:hAnsi="Arial" w:cs="Arial"/>
          <w:b/>
          <w:sz w:val="24"/>
          <w:szCs w:val="24"/>
        </w:rPr>
      </w:pPr>
      <w:r w:rsidRPr="000039BF">
        <w:rPr>
          <w:rFonts w:ascii="Arial" w:hAnsi="Arial" w:cs="Arial"/>
          <w:b/>
          <w:sz w:val="24"/>
          <w:szCs w:val="24"/>
        </w:rPr>
        <w:t xml:space="preserve">Prestations de maladie </w:t>
      </w:r>
    </w:p>
    <w:p w:rsidR="000F61AA" w:rsidRPr="000039BF" w:rsidRDefault="000F61AA" w:rsidP="00CD19F4">
      <w:pPr>
        <w:pStyle w:val="NormalWeb"/>
        <w:numPr>
          <w:ilvl w:val="0"/>
          <w:numId w:val="50"/>
        </w:numPr>
        <w:shd w:val="clear" w:color="auto" w:fill="FFFFFF"/>
        <w:spacing w:before="0" w:beforeAutospacing="0" w:after="0" w:afterAutospacing="0"/>
        <w:ind w:left="1134"/>
        <w:jc w:val="both"/>
        <w:rPr>
          <w:rFonts w:ascii="Arial" w:hAnsi="Arial" w:cs="Arial"/>
        </w:rPr>
      </w:pPr>
      <w:r w:rsidRPr="000039BF">
        <w:rPr>
          <w:rFonts w:ascii="Arial" w:hAnsi="Arial" w:cs="Arial"/>
        </w:rPr>
        <w:t>Admissibilité :</w:t>
      </w:r>
    </w:p>
    <w:p w:rsidR="000F61AA" w:rsidRPr="000039BF" w:rsidRDefault="000F61AA" w:rsidP="00CD19F4">
      <w:pPr>
        <w:pStyle w:val="NormalWeb"/>
        <w:numPr>
          <w:ilvl w:val="2"/>
          <w:numId w:val="47"/>
        </w:numPr>
        <w:shd w:val="clear" w:color="auto" w:fill="FFFFFF"/>
        <w:spacing w:before="0" w:beforeAutospacing="0" w:after="0" w:afterAutospacing="0"/>
        <w:ind w:left="1701"/>
        <w:rPr>
          <w:rFonts w:ascii="Arial" w:hAnsi="Arial" w:cs="Arial"/>
        </w:rPr>
      </w:pPr>
      <w:r w:rsidRPr="000039BF">
        <w:rPr>
          <w:rFonts w:ascii="Arial" w:hAnsi="Arial" w:cs="Arial"/>
        </w:rPr>
        <w:t>Personnes qui sont incapables de travailler en raison d'une maladie ou d'une blessure.</w:t>
      </w:r>
    </w:p>
    <w:p w:rsidR="000F61AA" w:rsidRPr="00502374" w:rsidRDefault="000F61AA" w:rsidP="00CD19F4">
      <w:pPr>
        <w:pStyle w:val="NormalWeb"/>
        <w:numPr>
          <w:ilvl w:val="2"/>
          <w:numId w:val="47"/>
        </w:numPr>
        <w:shd w:val="clear" w:color="auto" w:fill="FFFFFF"/>
        <w:spacing w:after="240" w:afterAutospacing="0"/>
        <w:ind w:left="1701"/>
        <w:rPr>
          <w:rFonts w:ascii="Arial" w:hAnsi="Arial" w:cs="Arial"/>
        </w:rPr>
      </w:pPr>
      <w:r w:rsidRPr="00502374">
        <w:rPr>
          <w:rFonts w:ascii="Arial" w:hAnsi="Arial" w:cs="Arial"/>
        </w:rPr>
        <w:t>La rémunération doit avoir diminué de plus de 40 %</w:t>
      </w:r>
    </w:p>
    <w:p w:rsidR="000F61AA" w:rsidRPr="00502374" w:rsidRDefault="000F61AA" w:rsidP="00CD19F4">
      <w:pPr>
        <w:pStyle w:val="NormalWeb"/>
        <w:numPr>
          <w:ilvl w:val="0"/>
          <w:numId w:val="50"/>
        </w:numPr>
        <w:shd w:val="clear" w:color="auto" w:fill="FFFFFF"/>
        <w:spacing w:before="0" w:beforeAutospacing="0" w:after="0" w:afterAutospacing="0"/>
        <w:ind w:left="1134"/>
        <w:jc w:val="both"/>
        <w:rPr>
          <w:rFonts w:ascii="Arial" w:hAnsi="Arial" w:cs="Arial"/>
        </w:rPr>
      </w:pPr>
      <w:r w:rsidRPr="00502374">
        <w:rPr>
          <w:rFonts w:ascii="Arial" w:hAnsi="Arial" w:cs="Arial"/>
        </w:rPr>
        <w:t>Période de référence : Même définition que pour chômage</w:t>
      </w:r>
    </w:p>
    <w:p w:rsidR="000F61AA" w:rsidRPr="00502374" w:rsidRDefault="000F61AA" w:rsidP="00CD19F4">
      <w:pPr>
        <w:pStyle w:val="NormalWeb"/>
        <w:numPr>
          <w:ilvl w:val="0"/>
          <w:numId w:val="50"/>
        </w:numPr>
        <w:shd w:val="clear" w:color="auto" w:fill="FFFFFF"/>
        <w:spacing w:before="120" w:beforeAutospacing="0" w:after="0" w:afterAutospacing="0"/>
        <w:ind w:left="1134"/>
        <w:jc w:val="both"/>
        <w:rPr>
          <w:rFonts w:ascii="Arial" w:hAnsi="Arial" w:cs="Arial"/>
        </w:rPr>
      </w:pPr>
      <w:r w:rsidRPr="00502374">
        <w:rPr>
          <w:rFonts w:ascii="Arial" w:hAnsi="Arial" w:cs="Arial"/>
        </w:rPr>
        <w:t>Nombre minimal d’heures d’emploi assurable :</w:t>
      </w:r>
    </w:p>
    <w:p w:rsidR="000F61AA" w:rsidRPr="00502374" w:rsidRDefault="000F61AA" w:rsidP="00CD19F4">
      <w:pPr>
        <w:pStyle w:val="NormalWeb"/>
        <w:numPr>
          <w:ilvl w:val="2"/>
          <w:numId w:val="47"/>
        </w:numPr>
        <w:shd w:val="clear" w:color="auto" w:fill="FFFFFF"/>
        <w:spacing w:before="0" w:beforeAutospacing="0"/>
        <w:ind w:left="1701"/>
        <w:rPr>
          <w:rFonts w:ascii="Arial" w:hAnsi="Arial" w:cs="Arial"/>
        </w:rPr>
      </w:pPr>
      <w:r w:rsidRPr="00502374">
        <w:rPr>
          <w:rFonts w:ascii="Arial" w:hAnsi="Arial" w:cs="Arial"/>
        </w:rPr>
        <w:t xml:space="preserve">Nécessite d’avoir accumulé 600 heures durant la période de référence </w:t>
      </w:r>
    </w:p>
    <w:p w:rsidR="000F61AA" w:rsidRPr="00502374" w:rsidRDefault="000F61AA" w:rsidP="00CD19F4">
      <w:pPr>
        <w:pStyle w:val="NormalWeb"/>
        <w:numPr>
          <w:ilvl w:val="0"/>
          <w:numId w:val="50"/>
        </w:numPr>
        <w:shd w:val="clear" w:color="auto" w:fill="FFFFFF"/>
        <w:spacing w:before="0" w:beforeAutospacing="0" w:after="0" w:afterAutospacing="0"/>
        <w:ind w:left="1134"/>
        <w:jc w:val="both"/>
        <w:rPr>
          <w:rFonts w:ascii="Arial" w:hAnsi="Arial" w:cs="Arial"/>
        </w:rPr>
      </w:pPr>
      <w:r w:rsidRPr="00502374">
        <w:rPr>
          <w:rFonts w:ascii="Arial" w:hAnsi="Arial" w:cs="Arial"/>
        </w:rPr>
        <w:t xml:space="preserve">Période de prestation : </w:t>
      </w:r>
    </w:p>
    <w:p w:rsidR="000F61AA" w:rsidRPr="00502374" w:rsidRDefault="000F61AA" w:rsidP="00CD19F4">
      <w:pPr>
        <w:pStyle w:val="NormalWeb"/>
        <w:numPr>
          <w:ilvl w:val="2"/>
          <w:numId w:val="47"/>
        </w:numPr>
        <w:shd w:val="clear" w:color="auto" w:fill="FFFFFF"/>
        <w:spacing w:before="0" w:beforeAutospacing="0"/>
        <w:ind w:left="1701"/>
        <w:rPr>
          <w:rFonts w:ascii="Arial" w:hAnsi="Arial" w:cs="Arial"/>
        </w:rPr>
      </w:pPr>
      <w:r w:rsidRPr="00502374">
        <w:rPr>
          <w:rFonts w:ascii="Arial" w:hAnsi="Arial" w:cs="Arial"/>
        </w:rPr>
        <w:t>Payable pendant un maximum de 15 semaines</w:t>
      </w:r>
    </w:p>
    <w:p w:rsidR="000F61AA" w:rsidRPr="00502374" w:rsidRDefault="000F61AA" w:rsidP="000F61AA">
      <w:pPr>
        <w:pStyle w:val="NormalWeb"/>
        <w:shd w:val="clear" w:color="auto" w:fill="FFFFFF"/>
        <w:ind w:left="1440"/>
        <w:rPr>
          <w:rFonts w:ascii="Arial" w:hAnsi="Arial" w:cs="Arial"/>
        </w:rPr>
      </w:pPr>
    </w:p>
    <w:p w:rsidR="000F61AA" w:rsidRPr="00502374" w:rsidRDefault="000F61AA" w:rsidP="00CD19F4">
      <w:pPr>
        <w:pStyle w:val="Paragraphedeliste"/>
        <w:numPr>
          <w:ilvl w:val="1"/>
          <w:numId w:val="47"/>
        </w:numPr>
        <w:ind w:left="709" w:hanging="284"/>
        <w:rPr>
          <w:rFonts w:ascii="Arial" w:hAnsi="Arial" w:cs="Arial"/>
          <w:b/>
          <w:sz w:val="24"/>
          <w:szCs w:val="24"/>
        </w:rPr>
      </w:pPr>
      <w:r w:rsidRPr="00502374">
        <w:rPr>
          <w:rFonts w:ascii="Arial" w:hAnsi="Arial" w:cs="Arial"/>
          <w:b/>
          <w:sz w:val="24"/>
          <w:szCs w:val="24"/>
        </w:rPr>
        <w:t>Prestations de compassion</w:t>
      </w:r>
    </w:p>
    <w:p w:rsidR="000F61AA" w:rsidRPr="00502374" w:rsidRDefault="000F61AA" w:rsidP="00CD19F4">
      <w:pPr>
        <w:pStyle w:val="NormalWeb"/>
        <w:numPr>
          <w:ilvl w:val="0"/>
          <w:numId w:val="50"/>
        </w:numPr>
        <w:shd w:val="clear" w:color="auto" w:fill="FFFFFF"/>
        <w:spacing w:before="0" w:beforeAutospacing="0" w:after="120" w:afterAutospacing="0"/>
        <w:ind w:left="1134"/>
        <w:jc w:val="both"/>
        <w:rPr>
          <w:rFonts w:ascii="Arial" w:hAnsi="Arial" w:cs="Arial"/>
        </w:rPr>
      </w:pPr>
      <w:r w:rsidRPr="00502374">
        <w:rPr>
          <w:rFonts w:ascii="Arial" w:hAnsi="Arial" w:cs="Arial"/>
        </w:rPr>
        <w:t>Admissibilité :</w:t>
      </w:r>
    </w:p>
    <w:p w:rsidR="000F61AA" w:rsidRPr="00502374" w:rsidRDefault="000F61AA" w:rsidP="00CD19F4">
      <w:pPr>
        <w:pStyle w:val="NormalWeb"/>
        <w:numPr>
          <w:ilvl w:val="2"/>
          <w:numId w:val="47"/>
        </w:numPr>
        <w:shd w:val="clear" w:color="auto" w:fill="FFFFFF"/>
        <w:spacing w:before="0" w:beforeAutospacing="0" w:after="120" w:afterAutospacing="0"/>
        <w:ind w:left="1701"/>
        <w:rPr>
          <w:rFonts w:ascii="Arial" w:hAnsi="Arial" w:cs="Arial"/>
        </w:rPr>
      </w:pPr>
      <w:r w:rsidRPr="00502374">
        <w:rPr>
          <w:rFonts w:ascii="Arial" w:hAnsi="Arial" w:cs="Arial"/>
        </w:rPr>
        <w:t>Personnes qui doivent s’absenter temporairement de leur travail pour fournir des soins ou offrir un soutien à un membre de leur famille souffrant d'une maladie grave qui risque de causer son décès</w:t>
      </w:r>
    </w:p>
    <w:p w:rsidR="000F61AA" w:rsidRPr="00502374" w:rsidRDefault="000F61AA" w:rsidP="00CD19F4">
      <w:pPr>
        <w:pStyle w:val="NormalWeb"/>
        <w:numPr>
          <w:ilvl w:val="2"/>
          <w:numId w:val="47"/>
        </w:numPr>
        <w:shd w:val="clear" w:color="auto" w:fill="FFFFFF"/>
        <w:spacing w:before="0" w:beforeAutospacing="0" w:after="0" w:afterAutospacing="0"/>
        <w:ind w:left="1701"/>
        <w:rPr>
          <w:rFonts w:ascii="Arial" w:hAnsi="Arial" w:cs="Arial"/>
        </w:rPr>
      </w:pPr>
      <w:r w:rsidRPr="00502374">
        <w:rPr>
          <w:rFonts w:ascii="Arial" w:hAnsi="Arial" w:cs="Arial"/>
        </w:rPr>
        <w:t>L'expression « offrir des soins ou du soutien » à un membre de la famille peut se définir de l'une des manières suivantes :</w:t>
      </w:r>
    </w:p>
    <w:p w:rsidR="000F61AA" w:rsidRPr="00502374" w:rsidRDefault="000F61AA" w:rsidP="000F61AA">
      <w:pPr>
        <w:pStyle w:val="NormalWeb"/>
        <w:numPr>
          <w:ilvl w:val="2"/>
          <w:numId w:val="2"/>
        </w:numPr>
        <w:shd w:val="clear" w:color="auto" w:fill="FFFFFF"/>
        <w:spacing w:before="0" w:beforeAutospacing="0" w:after="0" w:afterAutospacing="0"/>
        <w:rPr>
          <w:rFonts w:ascii="Arial" w:hAnsi="Arial" w:cs="Arial"/>
        </w:rPr>
      </w:pPr>
      <w:r w:rsidRPr="00502374">
        <w:rPr>
          <w:rFonts w:ascii="Arial" w:hAnsi="Arial" w:cs="Arial"/>
        </w:rPr>
        <w:t>Offrir un soutien psychologique ou émotionnel ;</w:t>
      </w:r>
    </w:p>
    <w:p w:rsidR="000F61AA" w:rsidRPr="00502374" w:rsidRDefault="000F61AA" w:rsidP="000F61AA">
      <w:pPr>
        <w:pStyle w:val="NormalWeb"/>
        <w:numPr>
          <w:ilvl w:val="2"/>
          <w:numId w:val="2"/>
        </w:numPr>
        <w:shd w:val="clear" w:color="auto" w:fill="FFFFFF"/>
        <w:spacing w:before="0" w:beforeAutospacing="0" w:after="0" w:afterAutospacing="0"/>
        <w:rPr>
          <w:rFonts w:ascii="Arial" w:hAnsi="Arial" w:cs="Arial"/>
        </w:rPr>
      </w:pPr>
      <w:r w:rsidRPr="00502374">
        <w:rPr>
          <w:rFonts w:ascii="Arial" w:hAnsi="Arial" w:cs="Arial"/>
        </w:rPr>
        <w:t>Prendre des dispositions pour que quelqu'un d'autre prodigue des soins ;</w:t>
      </w:r>
    </w:p>
    <w:p w:rsidR="000F61AA" w:rsidRPr="00502374" w:rsidRDefault="000F61AA" w:rsidP="000F61AA">
      <w:pPr>
        <w:pStyle w:val="NormalWeb"/>
        <w:numPr>
          <w:ilvl w:val="2"/>
          <w:numId w:val="2"/>
        </w:numPr>
        <w:shd w:val="clear" w:color="auto" w:fill="FFFFFF"/>
        <w:spacing w:before="0" w:beforeAutospacing="0" w:after="120" w:afterAutospacing="0"/>
        <w:rPr>
          <w:rFonts w:ascii="Arial" w:hAnsi="Arial" w:cs="Arial"/>
        </w:rPr>
      </w:pPr>
      <w:r w:rsidRPr="00502374">
        <w:rPr>
          <w:rFonts w:ascii="Arial" w:hAnsi="Arial" w:cs="Arial"/>
        </w:rPr>
        <w:t>Fournir directement des soins ou y participer.</w:t>
      </w:r>
    </w:p>
    <w:p w:rsidR="000F61AA" w:rsidRPr="00502374" w:rsidRDefault="000F61AA" w:rsidP="00CD19F4">
      <w:pPr>
        <w:pStyle w:val="NormalWeb"/>
        <w:numPr>
          <w:ilvl w:val="2"/>
          <w:numId w:val="47"/>
        </w:numPr>
        <w:shd w:val="clear" w:color="auto" w:fill="FFFFFF"/>
        <w:spacing w:before="0" w:beforeAutospacing="0" w:after="120" w:afterAutospacing="0"/>
        <w:ind w:left="1701"/>
        <w:rPr>
          <w:rFonts w:ascii="Arial" w:hAnsi="Arial" w:cs="Arial"/>
        </w:rPr>
      </w:pPr>
      <w:r w:rsidRPr="00502374">
        <w:rPr>
          <w:rFonts w:ascii="Arial" w:hAnsi="Arial" w:cs="Arial"/>
        </w:rPr>
        <w:t>La rémunération doit avoir diminué de plus de 40 %</w:t>
      </w:r>
    </w:p>
    <w:p w:rsidR="000F61AA" w:rsidRPr="00502374" w:rsidRDefault="000F61AA" w:rsidP="00CD19F4">
      <w:pPr>
        <w:pStyle w:val="NormalWeb"/>
        <w:numPr>
          <w:ilvl w:val="0"/>
          <w:numId w:val="50"/>
        </w:numPr>
        <w:shd w:val="clear" w:color="auto" w:fill="FFFFFF"/>
        <w:spacing w:before="240" w:beforeAutospacing="0" w:after="120" w:afterAutospacing="0"/>
        <w:ind w:left="1134"/>
        <w:jc w:val="both"/>
        <w:rPr>
          <w:rFonts w:ascii="Arial" w:hAnsi="Arial" w:cs="Arial"/>
        </w:rPr>
      </w:pPr>
      <w:r w:rsidRPr="00502374">
        <w:rPr>
          <w:rFonts w:ascii="Arial" w:hAnsi="Arial" w:cs="Arial"/>
        </w:rPr>
        <w:t>Période de référence : Même définition que pour chômage</w:t>
      </w:r>
    </w:p>
    <w:p w:rsidR="000F61AA" w:rsidRPr="00502374" w:rsidRDefault="000F61AA" w:rsidP="00CD19F4">
      <w:pPr>
        <w:pStyle w:val="NormalWeb"/>
        <w:numPr>
          <w:ilvl w:val="0"/>
          <w:numId w:val="50"/>
        </w:numPr>
        <w:shd w:val="clear" w:color="auto" w:fill="FFFFFF"/>
        <w:spacing w:before="240" w:beforeAutospacing="0" w:after="0" w:afterAutospacing="0"/>
        <w:ind w:left="1134"/>
        <w:jc w:val="both"/>
        <w:rPr>
          <w:rFonts w:ascii="Arial" w:hAnsi="Arial" w:cs="Arial"/>
        </w:rPr>
      </w:pPr>
      <w:r w:rsidRPr="00502374">
        <w:rPr>
          <w:rFonts w:ascii="Arial" w:hAnsi="Arial" w:cs="Arial"/>
        </w:rPr>
        <w:t>Nombre minimal d’heures d’emploi assurable :</w:t>
      </w:r>
    </w:p>
    <w:p w:rsidR="000F61AA" w:rsidRPr="00502374" w:rsidRDefault="000F61AA" w:rsidP="00CD19F4">
      <w:pPr>
        <w:pStyle w:val="NormalWeb"/>
        <w:numPr>
          <w:ilvl w:val="2"/>
          <w:numId w:val="47"/>
        </w:numPr>
        <w:shd w:val="clear" w:color="auto" w:fill="FFFFFF"/>
        <w:spacing w:before="0" w:beforeAutospacing="0"/>
        <w:ind w:left="1701"/>
        <w:rPr>
          <w:rFonts w:ascii="Arial" w:hAnsi="Arial" w:cs="Arial"/>
        </w:rPr>
      </w:pPr>
      <w:r w:rsidRPr="00502374">
        <w:rPr>
          <w:rFonts w:ascii="Arial" w:hAnsi="Arial" w:cs="Arial"/>
        </w:rPr>
        <w:t>Nécessite d’avoir accumulé 600 heures durant la période de référence</w:t>
      </w:r>
    </w:p>
    <w:p w:rsidR="000F61AA" w:rsidRPr="00502374" w:rsidRDefault="000F61AA" w:rsidP="00CD19F4">
      <w:pPr>
        <w:pStyle w:val="NormalWeb"/>
        <w:numPr>
          <w:ilvl w:val="0"/>
          <w:numId w:val="50"/>
        </w:numPr>
        <w:shd w:val="clear" w:color="auto" w:fill="FFFFFF"/>
        <w:spacing w:before="240" w:beforeAutospacing="0" w:after="0" w:afterAutospacing="0"/>
        <w:ind w:left="1134"/>
        <w:jc w:val="both"/>
        <w:rPr>
          <w:rFonts w:ascii="Arial" w:hAnsi="Arial" w:cs="Arial"/>
        </w:rPr>
      </w:pPr>
      <w:r w:rsidRPr="00502374">
        <w:rPr>
          <w:rFonts w:ascii="Arial" w:hAnsi="Arial" w:cs="Arial"/>
        </w:rPr>
        <w:lastRenderedPageBreak/>
        <w:t xml:space="preserve">Période de prestation : </w:t>
      </w:r>
    </w:p>
    <w:p w:rsidR="000F61AA" w:rsidRPr="00502374" w:rsidRDefault="000F61AA" w:rsidP="00CD19F4">
      <w:pPr>
        <w:pStyle w:val="NormalWeb"/>
        <w:numPr>
          <w:ilvl w:val="2"/>
          <w:numId w:val="47"/>
        </w:numPr>
        <w:shd w:val="clear" w:color="auto" w:fill="FFFFFF"/>
        <w:spacing w:before="0" w:beforeAutospacing="0"/>
        <w:ind w:left="1701"/>
        <w:rPr>
          <w:rFonts w:ascii="Arial" w:hAnsi="Arial" w:cs="Arial"/>
        </w:rPr>
      </w:pPr>
      <w:r w:rsidRPr="00502374">
        <w:rPr>
          <w:rFonts w:ascii="Arial" w:hAnsi="Arial" w:cs="Arial"/>
        </w:rPr>
        <w:t xml:space="preserve">Payable pendant un maximum de 26 semaines </w:t>
      </w:r>
    </w:p>
    <w:p w:rsidR="000F61AA" w:rsidRPr="00502374" w:rsidRDefault="000F61AA" w:rsidP="00CD19F4">
      <w:pPr>
        <w:pStyle w:val="NormalWeb"/>
        <w:numPr>
          <w:ilvl w:val="2"/>
          <w:numId w:val="47"/>
        </w:numPr>
        <w:shd w:val="clear" w:color="auto" w:fill="FFFFFF"/>
        <w:spacing w:before="120" w:beforeAutospacing="0" w:after="0" w:afterAutospacing="0"/>
        <w:ind w:left="1701"/>
        <w:rPr>
          <w:rFonts w:ascii="Arial" w:hAnsi="Arial" w:cs="Arial"/>
        </w:rPr>
      </w:pPr>
      <w:r w:rsidRPr="00502374">
        <w:rPr>
          <w:rFonts w:ascii="Arial" w:hAnsi="Arial" w:cs="Arial"/>
        </w:rPr>
        <w:t>Possibilité de partage avec d'autres membres de votre famille, qui doivent également être admissibles aux prestations. – pas obligé d’être consécutif – pas 2 X le délai de carence</w:t>
      </w:r>
    </w:p>
    <w:p w:rsidR="000F61AA" w:rsidRDefault="000F61AA" w:rsidP="000F61AA">
      <w:pPr>
        <w:pStyle w:val="NormalWeb"/>
        <w:shd w:val="clear" w:color="auto" w:fill="FFFFFF"/>
        <w:ind w:left="1440"/>
        <w:rPr>
          <w:rFonts w:ascii="Arial" w:hAnsi="Arial" w:cs="Arial"/>
        </w:rPr>
      </w:pPr>
    </w:p>
    <w:p w:rsidR="000F61AA" w:rsidRPr="00502374" w:rsidRDefault="000F61AA" w:rsidP="000F61AA">
      <w:pPr>
        <w:pStyle w:val="NormalWeb"/>
        <w:shd w:val="clear" w:color="auto" w:fill="FFFFFF"/>
        <w:ind w:left="1440"/>
        <w:rPr>
          <w:rFonts w:ascii="Arial" w:hAnsi="Arial" w:cs="Arial"/>
        </w:rPr>
      </w:pPr>
    </w:p>
    <w:p w:rsidR="000F61AA" w:rsidRPr="00502374" w:rsidRDefault="000F61AA" w:rsidP="00CD19F4">
      <w:pPr>
        <w:pStyle w:val="Paragraphedeliste"/>
        <w:numPr>
          <w:ilvl w:val="1"/>
          <w:numId w:val="47"/>
        </w:numPr>
        <w:ind w:left="709" w:hanging="284"/>
        <w:rPr>
          <w:rFonts w:ascii="Arial" w:hAnsi="Arial" w:cs="Arial"/>
          <w:b/>
          <w:sz w:val="24"/>
          <w:szCs w:val="24"/>
        </w:rPr>
      </w:pPr>
      <w:r w:rsidRPr="00502374">
        <w:rPr>
          <w:rFonts w:ascii="Arial" w:hAnsi="Arial" w:cs="Arial"/>
          <w:b/>
          <w:sz w:val="24"/>
          <w:szCs w:val="24"/>
        </w:rPr>
        <w:t>Prestations de maternité</w:t>
      </w:r>
    </w:p>
    <w:p w:rsidR="000F61AA" w:rsidRPr="00502374" w:rsidRDefault="000F61AA" w:rsidP="00CD19F4">
      <w:pPr>
        <w:pStyle w:val="NormalWeb"/>
        <w:numPr>
          <w:ilvl w:val="0"/>
          <w:numId w:val="50"/>
        </w:numPr>
        <w:shd w:val="clear" w:color="auto" w:fill="FFFFFF"/>
        <w:spacing w:before="240" w:beforeAutospacing="0" w:after="0" w:afterAutospacing="0"/>
        <w:ind w:left="1134"/>
        <w:jc w:val="both"/>
        <w:rPr>
          <w:rFonts w:ascii="Arial" w:hAnsi="Arial" w:cs="Arial"/>
        </w:rPr>
      </w:pPr>
      <w:r w:rsidRPr="00502374">
        <w:rPr>
          <w:rFonts w:ascii="Arial" w:hAnsi="Arial" w:cs="Arial"/>
        </w:rPr>
        <w:t>Admissibilité : Pour enfant nouveau-né (différent d’adoption)</w:t>
      </w:r>
    </w:p>
    <w:p w:rsidR="000F61AA" w:rsidRPr="00502374" w:rsidRDefault="000F61AA" w:rsidP="00CD19F4">
      <w:pPr>
        <w:pStyle w:val="NormalWeb"/>
        <w:numPr>
          <w:ilvl w:val="0"/>
          <w:numId w:val="50"/>
        </w:numPr>
        <w:shd w:val="clear" w:color="auto" w:fill="FFFFFF"/>
        <w:spacing w:before="240" w:beforeAutospacing="0" w:after="0" w:afterAutospacing="0"/>
        <w:ind w:left="1134"/>
        <w:jc w:val="both"/>
        <w:rPr>
          <w:rFonts w:ascii="Arial" w:hAnsi="Arial" w:cs="Arial"/>
        </w:rPr>
      </w:pPr>
      <w:r w:rsidRPr="00502374">
        <w:rPr>
          <w:rFonts w:ascii="Arial" w:hAnsi="Arial" w:cs="Arial"/>
        </w:rPr>
        <w:t>Période de référence : Même définition que pour chômage</w:t>
      </w:r>
    </w:p>
    <w:p w:rsidR="000F61AA" w:rsidRPr="00502374" w:rsidRDefault="000F61AA" w:rsidP="00CD19F4">
      <w:pPr>
        <w:pStyle w:val="NormalWeb"/>
        <w:numPr>
          <w:ilvl w:val="0"/>
          <w:numId w:val="50"/>
        </w:numPr>
        <w:shd w:val="clear" w:color="auto" w:fill="FFFFFF"/>
        <w:spacing w:before="240" w:beforeAutospacing="0" w:after="0" w:afterAutospacing="0"/>
        <w:ind w:left="1134"/>
        <w:jc w:val="both"/>
        <w:rPr>
          <w:rFonts w:ascii="Arial" w:hAnsi="Arial" w:cs="Arial"/>
        </w:rPr>
      </w:pPr>
      <w:r w:rsidRPr="00502374">
        <w:rPr>
          <w:rFonts w:ascii="Arial" w:hAnsi="Arial" w:cs="Arial"/>
        </w:rPr>
        <w:t>Nombre minimal d’heures d’emploi assurable :</w:t>
      </w:r>
    </w:p>
    <w:p w:rsidR="000F61AA" w:rsidRPr="00502374" w:rsidRDefault="000F61AA" w:rsidP="00CD19F4">
      <w:pPr>
        <w:pStyle w:val="NormalWeb"/>
        <w:numPr>
          <w:ilvl w:val="2"/>
          <w:numId w:val="47"/>
        </w:numPr>
        <w:shd w:val="clear" w:color="auto" w:fill="FFFFFF"/>
        <w:spacing w:before="0" w:beforeAutospacing="0" w:after="0" w:afterAutospacing="0"/>
        <w:ind w:left="1701"/>
        <w:rPr>
          <w:rFonts w:ascii="Arial" w:hAnsi="Arial" w:cs="Arial"/>
        </w:rPr>
      </w:pPr>
      <w:r w:rsidRPr="00502374">
        <w:rPr>
          <w:rFonts w:ascii="Arial" w:hAnsi="Arial" w:cs="Arial"/>
        </w:rPr>
        <w:t xml:space="preserve">Nécessite d’avoir accumulé 600 heures durant la période de référence </w:t>
      </w:r>
    </w:p>
    <w:p w:rsidR="000F61AA" w:rsidRPr="00502374" w:rsidRDefault="000F61AA" w:rsidP="00CD19F4">
      <w:pPr>
        <w:pStyle w:val="NormalWeb"/>
        <w:numPr>
          <w:ilvl w:val="0"/>
          <w:numId w:val="50"/>
        </w:numPr>
        <w:shd w:val="clear" w:color="auto" w:fill="FFFFFF"/>
        <w:spacing w:before="240" w:beforeAutospacing="0" w:after="0" w:afterAutospacing="0"/>
        <w:ind w:left="1134"/>
        <w:jc w:val="both"/>
        <w:rPr>
          <w:rFonts w:ascii="Arial" w:hAnsi="Arial" w:cs="Arial"/>
        </w:rPr>
      </w:pPr>
      <w:r w:rsidRPr="00502374">
        <w:rPr>
          <w:rFonts w:ascii="Arial" w:hAnsi="Arial" w:cs="Arial"/>
        </w:rPr>
        <w:t xml:space="preserve">Période de prestation : </w:t>
      </w:r>
    </w:p>
    <w:p w:rsidR="000F61AA" w:rsidRPr="00502374" w:rsidRDefault="000F61AA" w:rsidP="00CD19F4">
      <w:pPr>
        <w:pStyle w:val="NormalWeb"/>
        <w:numPr>
          <w:ilvl w:val="2"/>
          <w:numId w:val="47"/>
        </w:numPr>
        <w:shd w:val="clear" w:color="auto" w:fill="FFFFFF"/>
        <w:spacing w:before="0" w:beforeAutospacing="0" w:after="0" w:afterAutospacing="0"/>
        <w:ind w:left="1701"/>
        <w:rPr>
          <w:rFonts w:ascii="Arial" w:hAnsi="Arial" w:cs="Arial"/>
        </w:rPr>
      </w:pPr>
      <w:r w:rsidRPr="00502374">
        <w:rPr>
          <w:rFonts w:ascii="Arial" w:hAnsi="Arial" w:cs="Arial"/>
        </w:rPr>
        <w:t>Payable pendant un maximum de 15 semaines</w:t>
      </w:r>
    </w:p>
    <w:p w:rsidR="000F61AA" w:rsidRPr="00502374" w:rsidRDefault="000F61AA" w:rsidP="000F61AA">
      <w:pPr>
        <w:pStyle w:val="Paragraphedeliste"/>
        <w:ind w:left="426"/>
        <w:rPr>
          <w:rFonts w:ascii="Arial" w:hAnsi="Arial" w:cs="Arial"/>
          <w:b/>
          <w:sz w:val="24"/>
          <w:szCs w:val="24"/>
          <w:lang w:val="fr-FR"/>
        </w:rPr>
      </w:pPr>
    </w:p>
    <w:p w:rsidR="000F61AA" w:rsidRPr="00502374" w:rsidRDefault="000F61AA" w:rsidP="000F61AA">
      <w:pPr>
        <w:pStyle w:val="Paragraphedeliste"/>
        <w:ind w:left="426"/>
        <w:rPr>
          <w:rFonts w:ascii="Arial" w:hAnsi="Arial" w:cs="Arial"/>
          <w:b/>
          <w:sz w:val="24"/>
          <w:szCs w:val="24"/>
          <w:lang w:val="fr-FR"/>
        </w:rPr>
      </w:pPr>
    </w:p>
    <w:p w:rsidR="000F61AA" w:rsidRPr="00502374" w:rsidRDefault="000F61AA" w:rsidP="000F61AA">
      <w:pPr>
        <w:pStyle w:val="Paragraphedeliste"/>
        <w:ind w:left="426"/>
        <w:rPr>
          <w:rFonts w:ascii="Arial" w:hAnsi="Arial" w:cs="Arial"/>
          <w:b/>
          <w:sz w:val="24"/>
          <w:szCs w:val="24"/>
          <w:lang w:val="fr-FR"/>
        </w:rPr>
      </w:pPr>
    </w:p>
    <w:p w:rsidR="000F61AA" w:rsidRPr="00502374" w:rsidRDefault="000F61AA" w:rsidP="00CD19F4">
      <w:pPr>
        <w:pStyle w:val="Paragraphedeliste"/>
        <w:numPr>
          <w:ilvl w:val="1"/>
          <w:numId w:val="47"/>
        </w:numPr>
        <w:ind w:left="709" w:hanging="284"/>
        <w:rPr>
          <w:rFonts w:ascii="Arial" w:hAnsi="Arial" w:cs="Arial"/>
          <w:b/>
          <w:sz w:val="24"/>
          <w:szCs w:val="24"/>
        </w:rPr>
      </w:pPr>
      <w:r w:rsidRPr="00502374">
        <w:rPr>
          <w:rFonts w:ascii="Arial" w:hAnsi="Arial" w:cs="Arial"/>
          <w:b/>
          <w:sz w:val="24"/>
          <w:szCs w:val="24"/>
        </w:rPr>
        <w:t>Prestations parentales </w:t>
      </w:r>
    </w:p>
    <w:p w:rsidR="000F61AA" w:rsidRPr="00502374" w:rsidRDefault="000F61AA" w:rsidP="00CD19F4">
      <w:pPr>
        <w:pStyle w:val="NormalWeb"/>
        <w:numPr>
          <w:ilvl w:val="0"/>
          <w:numId w:val="50"/>
        </w:numPr>
        <w:shd w:val="clear" w:color="auto" w:fill="FFFFFF"/>
        <w:spacing w:before="240" w:beforeAutospacing="0" w:after="120" w:afterAutospacing="0"/>
        <w:ind w:left="1134"/>
        <w:jc w:val="both"/>
        <w:rPr>
          <w:rFonts w:ascii="Arial" w:hAnsi="Arial" w:cs="Arial"/>
        </w:rPr>
      </w:pPr>
      <w:r w:rsidRPr="00502374">
        <w:rPr>
          <w:rFonts w:ascii="Arial" w:hAnsi="Arial" w:cs="Arial"/>
        </w:rPr>
        <w:t>Admissibilité : Pour enfant nouveau-né ou nouvellement adopté</w:t>
      </w:r>
    </w:p>
    <w:p w:rsidR="000F61AA" w:rsidRPr="00502374" w:rsidRDefault="000F61AA" w:rsidP="00CD19F4">
      <w:pPr>
        <w:pStyle w:val="NormalWeb"/>
        <w:numPr>
          <w:ilvl w:val="0"/>
          <w:numId w:val="50"/>
        </w:numPr>
        <w:shd w:val="clear" w:color="auto" w:fill="FFFFFF"/>
        <w:spacing w:before="240" w:beforeAutospacing="0" w:after="120" w:afterAutospacing="0"/>
        <w:ind w:left="1134"/>
        <w:jc w:val="both"/>
        <w:rPr>
          <w:rFonts w:ascii="Arial" w:hAnsi="Arial" w:cs="Arial"/>
        </w:rPr>
      </w:pPr>
      <w:r w:rsidRPr="00502374">
        <w:rPr>
          <w:rFonts w:ascii="Arial" w:hAnsi="Arial" w:cs="Arial"/>
        </w:rPr>
        <w:t>Période de référence : Même définition que pour chômage</w:t>
      </w:r>
    </w:p>
    <w:p w:rsidR="000F61AA" w:rsidRPr="00502374" w:rsidRDefault="000F61AA" w:rsidP="00CD19F4">
      <w:pPr>
        <w:pStyle w:val="NormalWeb"/>
        <w:numPr>
          <w:ilvl w:val="0"/>
          <w:numId w:val="50"/>
        </w:numPr>
        <w:shd w:val="clear" w:color="auto" w:fill="FFFFFF"/>
        <w:spacing w:before="240" w:beforeAutospacing="0" w:after="0" w:afterAutospacing="0"/>
        <w:ind w:left="1134"/>
        <w:jc w:val="both"/>
        <w:rPr>
          <w:rFonts w:ascii="Arial" w:hAnsi="Arial" w:cs="Arial"/>
        </w:rPr>
      </w:pPr>
      <w:r w:rsidRPr="00502374">
        <w:rPr>
          <w:rFonts w:ascii="Arial" w:hAnsi="Arial" w:cs="Arial"/>
        </w:rPr>
        <w:t>Nombre minimal d’heures d’emploi assurable :</w:t>
      </w:r>
    </w:p>
    <w:p w:rsidR="000F61AA" w:rsidRPr="00502374" w:rsidRDefault="000F61AA" w:rsidP="00CD19F4">
      <w:pPr>
        <w:pStyle w:val="NormalWeb"/>
        <w:numPr>
          <w:ilvl w:val="2"/>
          <w:numId w:val="47"/>
        </w:numPr>
        <w:shd w:val="clear" w:color="auto" w:fill="FFFFFF"/>
        <w:spacing w:before="0" w:beforeAutospacing="0" w:after="0" w:afterAutospacing="0"/>
        <w:ind w:left="1701"/>
        <w:rPr>
          <w:rFonts w:ascii="Arial" w:hAnsi="Arial" w:cs="Arial"/>
        </w:rPr>
      </w:pPr>
      <w:r w:rsidRPr="00502374">
        <w:rPr>
          <w:rFonts w:ascii="Arial" w:hAnsi="Arial" w:cs="Arial"/>
        </w:rPr>
        <w:t xml:space="preserve">Nécessite d’avoir accumulé 600 heures durant la période de référence </w:t>
      </w:r>
    </w:p>
    <w:p w:rsidR="000F61AA" w:rsidRPr="00502374" w:rsidRDefault="000F61AA" w:rsidP="00CD19F4">
      <w:pPr>
        <w:pStyle w:val="NormalWeb"/>
        <w:numPr>
          <w:ilvl w:val="0"/>
          <w:numId w:val="50"/>
        </w:numPr>
        <w:shd w:val="clear" w:color="auto" w:fill="FFFFFF"/>
        <w:spacing w:before="240" w:beforeAutospacing="0" w:after="0" w:afterAutospacing="0"/>
        <w:ind w:left="1134"/>
        <w:jc w:val="both"/>
        <w:rPr>
          <w:rFonts w:ascii="Arial" w:hAnsi="Arial" w:cs="Arial"/>
        </w:rPr>
      </w:pPr>
      <w:r w:rsidRPr="00502374">
        <w:rPr>
          <w:rFonts w:ascii="Arial" w:hAnsi="Arial" w:cs="Arial"/>
        </w:rPr>
        <w:t xml:space="preserve">Période de prestation et remplacement de revenu : </w:t>
      </w:r>
    </w:p>
    <w:p w:rsidR="000F61AA" w:rsidRPr="00502374" w:rsidRDefault="000F61AA" w:rsidP="00CD19F4">
      <w:pPr>
        <w:pStyle w:val="NormalWeb"/>
        <w:numPr>
          <w:ilvl w:val="2"/>
          <w:numId w:val="47"/>
        </w:numPr>
        <w:shd w:val="clear" w:color="auto" w:fill="FFFFFF"/>
        <w:spacing w:before="0" w:beforeAutospacing="0" w:after="120" w:afterAutospacing="0"/>
        <w:ind w:left="1701"/>
        <w:rPr>
          <w:rFonts w:ascii="Arial" w:hAnsi="Arial" w:cs="Arial"/>
        </w:rPr>
      </w:pPr>
      <w:r w:rsidRPr="00502374">
        <w:rPr>
          <w:rFonts w:ascii="Arial" w:hAnsi="Arial" w:cs="Arial"/>
        </w:rPr>
        <w:t>Peuvent être séparées entre les 2 parents</w:t>
      </w:r>
    </w:p>
    <w:p w:rsidR="000F61AA" w:rsidRPr="00502374" w:rsidRDefault="000F61AA" w:rsidP="00CD19F4">
      <w:pPr>
        <w:pStyle w:val="NormalWeb"/>
        <w:numPr>
          <w:ilvl w:val="2"/>
          <w:numId w:val="47"/>
        </w:numPr>
        <w:shd w:val="clear" w:color="auto" w:fill="FFFFFF"/>
        <w:spacing w:before="0" w:beforeAutospacing="0" w:after="0" w:afterAutospacing="0"/>
        <w:ind w:left="1701"/>
        <w:rPr>
          <w:rFonts w:ascii="Arial" w:hAnsi="Arial" w:cs="Arial"/>
        </w:rPr>
      </w:pPr>
      <w:r w:rsidRPr="00502374">
        <w:rPr>
          <w:rFonts w:ascii="Arial" w:hAnsi="Arial" w:cs="Arial"/>
        </w:rPr>
        <w:t>Deux options :</w:t>
      </w:r>
    </w:p>
    <w:p w:rsidR="000F61AA" w:rsidRPr="00502374" w:rsidRDefault="000F61AA" w:rsidP="000F61AA">
      <w:pPr>
        <w:pStyle w:val="NormalWeb"/>
        <w:numPr>
          <w:ilvl w:val="2"/>
          <w:numId w:val="2"/>
        </w:numPr>
        <w:shd w:val="clear" w:color="auto" w:fill="FFFFFF"/>
        <w:rPr>
          <w:rFonts w:ascii="Arial" w:hAnsi="Arial" w:cs="Arial"/>
        </w:rPr>
      </w:pPr>
      <w:r w:rsidRPr="00502374">
        <w:rPr>
          <w:rFonts w:ascii="Arial" w:hAnsi="Arial" w:cs="Arial"/>
        </w:rPr>
        <w:t>Standard : Maximum de 35 semaines à 55% de la rémunération moyenne sujette au revenu maximal admissible.</w:t>
      </w:r>
    </w:p>
    <w:p w:rsidR="000F61AA" w:rsidRPr="00502374" w:rsidRDefault="000F61AA" w:rsidP="000F61AA">
      <w:pPr>
        <w:pStyle w:val="NormalWeb"/>
        <w:numPr>
          <w:ilvl w:val="2"/>
          <w:numId w:val="2"/>
        </w:numPr>
        <w:shd w:val="clear" w:color="auto" w:fill="FFFFFF"/>
        <w:spacing w:before="120" w:beforeAutospacing="0" w:after="120" w:afterAutospacing="0"/>
        <w:rPr>
          <w:rFonts w:ascii="Arial" w:hAnsi="Arial" w:cs="Arial"/>
        </w:rPr>
      </w:pPr>
      <w:r w:rsidRPr="00502374">
        <w:rPr>
          <w:rFonts w:ascii="Arial" w:hAnsi="Arial" w:cs="Arial"/>
        </w:rPr>
        <w:t>Prolongées : 61 semaines à 33% de la rémunération moyenne sujette au revenu maximal admissible.</w:t>
      </w:r>
    </w:p>
    <w:p w:rsidR="000F61AA" w:rsidRDefault="000F61AA" w:rsidP="00CD19F4">
      <w:pPr>
        <w:pStyle w:val="NormalWeb"/>
        <w:numPr>
          <w:ilvl w:val="0"/>
          <w:numId w:val="50"/>
        </w:numPr>
        <w:shd w:val="clear" w:color="auto" w:fill="FFFFFF"/>
        <w:spacing w:before="240" w:beforeAutospacing="0" w:after="120" w:afterAutospacing="0"/>
        <w:ind w:left="1134"/>
        <w:jc w:val="both"/>
        <w:rPr>
          <w:rFonts w:ascii="Arial" w:hAnsi="Arial" w:cs="Arial"/>
        </w:rPr>
      </w:pPr>
      <w:r w:rsidRPr="00502374">
        <w:rPr>
          <w:rFonts w:ascii="Arial" w:hAnsi="Arial" w:cs="Arial"/>
        </w:rPr>
        <w:lastRenderedPageBreak/>
        <w:t>Nouveauté depuis 2018 : Si les parents conviennent</w:t>
      </w:r>
      <w:r>
        <w:rPr>
          <w:rFonts w:ascii="Arial" w:hAnsi="Arial" w:cs="Arial"/>
        </w:rPr>
        <w:t xml:space="preserve"> de partager le congé parental, on ajoute :</w:t>
      </w:r>
    </w:p>
    <w:p w:rsidR="000F61AA" w:rsidRPr="00497B8C" w:rsidRDefault="000F61AA" w:rsidP="00CD19F4">
      <w:pPr>
        <w:pStyle w:val="NormalWeb"/>
        <w:numPr>
          <w:ilvl w:val="2"/>
          <w:numId w:val="47"/>
        </w:numPr>
        <w:shd w:val="clear" w:color="auto" w:fill="FFFFFF"/>
        <w:spacing w:before="0" w:beforeAutospacing="0" w:after="0" w:afterAutospacing="0"/>
        <w:ind w:left="1701"/>
        <w:rPr>
          <w:rFonts w:ascii="Arial" w:hAnsi="Arial" w:cs="Arial"/>
        </w:rPr>
      </w:pPr>
      <w:r w:rsidRPr="00497B8C">
        <w:rPr>
          <w:rFonts w:ascii="Arial" w:hAnsi="Arial" w:cs="Arial"/>
        </w:rPr>
        <w:t>5 semaines pour le congé standard</w:t>
      </w:r>
    </w:p>
    <w:p w:rsidR="000F61AA" w:rsidRDefault="000F61AA" w:rsidP="00CD19F4">
      <w:pPr>
        <w:pStyle w:val="NormalWeb"/>
        <w:numPr>
          <w:ilvl w:val="2"/>
          <w:numId w:val="47"/>
        </w:numPr>
        <w:shd w:val="clear" w:color="auto" w:fill="FFFFFF"/>
        <w:spacing w:before="0" w:beforeAutospacing="0" w:after="0" w:afterAutospacing="0"/>
        <w:ind w:left="1701"/>
        <w:rPr>
          <w:rFonts w:ascii="Arial" w:hAnsi="Arial" w:cs="Arial"/>
        </w:rPr>
      </w:pPr>
      <w:r w:rsidRPr="00497B8C">
        <w:rPr>
          <w:rFonts w:ascii="Arial" w:hAnsi="Arial" w:cs="Arial"/>
        </w:rPr>
        <w:t>8 semaines pour le congé prolongé.</w:t>
      </w:r>
    </w:p>
    <w:p w:rsidR="000F61AA" w:rsidRDefault="000F61AA" w:rsidP="000F61AA">
      <w:pPr>
        <w:pStyle w:val="NormalWeb"/>
        <w:shd w:val="clear" w:color="auto" w:fill="FFFFFF"/>
        <w:spacing w:before="0" w:beforeAutospacing="0" w:after="0" w:afterAutospacing="0"/>
        <w:rPr>
          <w:rFonts w:ascii="Arial" w:hAnsi="Arial" w:cs="Arial"/>
        </w:rPr>
      </w:pPr>
    </w:p>
    <w:p w:rsidR="000F61AA" w:rsidRDefault="000F61AA" w:rsidP="000F61AA">
      <w:pPr>
        <w:pStyle w:val="NormalWeb"/>
        <w:shd w:val="clear" w:color="auto" w:fill="FFFFFF"/>
        <w:spacing w:before="0" w:beforeAutospacing="0" w:after="0" w:afterAutospacing="0"/>
        <w:rPr>
          <w:rFonts w:ascii="Arial" w:hAnsi="Arial" w:cs="Arial"/>
        </w:rPr>
      </w:pPr>
    </w:p>
    <w:p w:rsidR="000F61AA" w:rsidRDefault="000F61AA" w:rsidP="000F61AA">
      <w:pPr>
        <w:pStyle w:val="NormalWeb"/>
        <w:shd w:val="clear" w:color="auto" w:fill="FFFFFF"/>
        <w:spacing w:before="0" w:beforeAutospacing="0" w:after="0" w:afterAutospacing="0"/>
        <w:rPr>
          <w:rFonts w:ascii="Arial" w:hAnsi="Arial" w:cs="Arial"/>
        </w:rPr>
      </w:pPr>
    </w:p>
    <w:p w:rsidR="000F61AA" w:rsidRDefault="000F61AA" w:rsidP="000F61AA">
      <w:pPr>
        <w:pStyle w:val="NormalWeb"/>
        <w:shd w:val="clear" w:color="auto" w:fill="FFFFFF"/>
        <w:spacing w:before="0" w:beforeAutospacing="0" w:after="0" w:afterAutospacing="0"/>
        <w:rPr>
          <w:rFonts w:ascii="Arial" w:hAnsi="Arial" w:cs="Arial"/>
        </w:rPr>
      </w:pPr>
    </w:p>
    <w:p w:rsidR="000F61AA" w:rsidRDefault="000F61AA" w:rsidP="000F61AA">
      <w:pPr>
        <w:pStyle w:val="NormalWeb"/>
        <w:shd w:val="clear" w:color="auto" w:fill="FFFFFF"/>
        <w:spacing w:before="0" w:beforeAutospacing="0" w:after="0" w:afterAutospacing="0"/>
        <w:rPr>
          <w:rFonts w:ascii="Arial" w:hAnsi="Arial" w:cs="Arial"/>
        </w:rPr>
      </w:pPr>
    </w:p>
    <w:p w:rsidR="000F61AA" w:rsidRDefault="000F61AA" w:rsidP="000F61AA">
      <w:pPr>
        <w:pStyle w:val="NormalWeb"/>
        <w:shd w:val="clear" w:color="auto" w:fill="FFFFFF"/>
        <w:spacing w:before="0" w:beforeAutospacing="0" w:after="0" w:afterAutospacing="0"/>
        <w:rPr>
          <w:rFonts w:ascii="Arial" w:hAnsi="Arial" w:cs="Arial"/>
        </w:rPr>
      </w:pPr>
    </w:p>
    <w:p w:rsidR="000F61AA" w:rsidRDefault="000F61AA" w:rsidP="000F61AA">
      <w:pPr>
        <w:pStyle w:val="NormalWeb"/>
        <w:shd w:val="clear" w:color="auto" w:fill="FFFFFF"/>
        <w:spacing w:before="0" w:beforeAutospacing="0" w:after="0" w:afterAutospacing="0"/>
        <w:rPr>
          <w:rFonts w:ascii="Arial" w:hAnsi="Arial" w:cs="Arial"/>
        </w:rPr>
      </w:pPr>
    </w:p>
    <w:p w:rsidR="000F61AA" w:rsidRDefault="000F61AA" w:rsidP="000F61AA">
      <w:pPr>
        <w:pStyle w:val="NormalWeb"/>
        <w:shd w:val="clear" w:color="auto" w:fill="FFFFFF"/>
        <w:spacing w:before="0" w:beforeAutospacing="0" w:after="0" w:afterAutospacing="0"/>
        <w:rPr>
          <w:rFonts w:ascii="Arial" w:hAnsi="Arial" w:cs="Arial"/>
        </w:rPr>
      </w:pPr>
    </w:p>
    <w:p w:rsidR="000F61AA" w:rsidRPr="00497B8C" w:rsidRDefault="000F61AA" w:rsidP="000F61AA">
      <w:pPr>
        <w:pStyle w:val="NormalWeb"/>
        <w:shd w:val="clear" w:color="auto" w:fill="FFFFFF"/>
        <w:spacing w:before="0" w:beforeAutospacing="0" w:after="0" w:afterAutospacing="0"/>
        <w:rPr>
          <w:rFonts w:ascii="Arial" w:hAnsi="Arial" w:cs="Arial"/>
        </w:rPr>
      </w:pPr>
    </w:p>
    <w:p w:rsidR="000F61AA" w:rsidRPr="00502374" w:rsidRDefault="000F61AA" w:rsidP="00CD19F4">
      <w:pPr>
        <w:pStyle w:val="Paragraphedeliste"/>
        <w:numPr>
          <w:ilvl w:val="0"/>
          <w:numId w:val="39"/>
        </w:numPr>
        <w:ind w:left="426"/>
        <w:rPr>
          <w:rFonts w:ascii="Arial" w:hAnsi="Arial" w:cs="Arial"/>
          <w:b/>
          <w:sz w:val="24"/>
          <w:szCs w:val="24"/>
        </w:rPr>
      </w:pPr>
      <w:r w:rsidRPr="00502374">
        <w:rPr>
          <w:rFonts w:ascii="Arial" w:hAnsi="Arial" w:cs="Arial"/>
          <w:b/>
          <w:sz w:val="24"/>
          <w:szCs w:val="24"/>
        </w:rPr>
        <w:t>Autres gains</w:t>
      </w:r>
    </w:p>
    <w:p w:rsidR="000F61AA" w:rsidRPr="00502374" w:rsidRDefault="000F61AA" w:rsidP="00CD19F4">
      <w:pPr>
        <w:pStyle w:val="NormalWeb"/>
        <w:numPr>
          <w:ilvl w:val="0"/>
          <w:numId w:val="50"/>
        </w:numPr>
        <w:shd w:val="clear" w:color="auto" w:fill="FFFFFF"/>
        <w:spacing w:before="240" w:beforeAutospacing="0" w:after="120" w:afterAutospacing="0"/>
        <w:ind w:left="1134"/>
        <w:jc w:val="both"/>
        <w:rPr>
          <w:rFonts w:ascii="Arial" w:hAnsi="Arial" w:cs="Arial"/>
        </w:rPr>
      </w:pPr>
      <w:r w:rsidRPr="00502374">
        <w:rPr>
          <w:rFonts w:ascii="Arial" w:hAnsi="Arial" w:cs="Arial"/>
        </w:rPr>
        <w:t>Mesure « Travail pendant une période de prestations » :</w:t>
      </w:r>
    </w:p>
    <w:p w:rsidR="000F61AA" w:rsidRPr="00502374" w:rsidRDefault="000F61AA" w:rsidP="00CD19F4">
      <w:pPr>
        <w:pStyle w:val="NormalWeb"/>
        <w:numPr>
          <w:ilvl w:val="2"/>
          <w:numId w:val="47"/>
        </w:numPr>
        <w:shd w:val="clear" w:color="auto" w:fill="FFFFFF"/>
        <w:spacing w:before="0" w:beforeAutospacing="0"/>
        <w:ind w:left="1701"/>
        <w:rPr>
          <w:rFonts w:ascii="Arial" w:hAnsi="Arial" w:cs="Arial"/>
        </w:rPr>
      </w:pPr>
      <w:r w:rsidRPr="00502374">
        <w:rPr>
          <w:rFonts w:ascii="Arial" w:hAnsi="Arial" w:cs="Arial"/>
        </w:rPr>
        <w:t>On conserve 0,50 $ de prestation pour chaque dollar gagné</w:t>
      </w:r>
    </w:p>
    <w:p w:rsidR="000F61AA" w:rsidRPr="00502374" w:rsidRDefault="000F61AA" w:rsidP="00CD19F4">
      <w:pPr>
        <w:pStyle w:val="NormalWeb"/>
        <w:numPr>
          <w:ilvl w:val="2"/>
          <w:numId w:val="47"/>
        </w:numPr>
        <w:shd w:val="clear" w:color="auto" w:fill="FFFFFF"/>
        <w:spacing w:before="0" w:beforeAutospacing="0"/>
        <w:ind w:left="1701"/>
        <w:rPr>
          <w:rFonts w:ascii="Arial" w:hAnsi="Arial" w:cs="Arial"/>
        </w:rPr>
      </w:pPr>
      <w:r>
        <w:rPr>
          <w:rFonts w:ascii="Arial" w:hAnsi="Arial" w:cs="Arial"/>
        </w:rPr>
        <w:t>J</w:t>
      </w:r>
      <w:r w:rsidRPr="00502374">
        <w:rPr>
          <w:rFonts w:ascii="Arial" w:hAnsi="Arial" w:cs="Arial"/>
        </w:rPr>
        <w:t>usqu’à concurrence de 90 % de la rémunération hebdomadaire précédente.</w:t>
      </w:r>
    </w:p>
    <w:p w:rsidR="000F61AA" w:rsidRPr="00502374" w:rsidRDefault="000F61AA" w:rsidP="00CD19F4">
      <w:pPr>
        <w:pStyle w:val="NormalWeb"/>
        <w:numPr>
          <w:ilvl w:val="2"/>
          <w:numId w:val="47"/>
        </w:numPr>
        <w:shd w:val="clear" w:color="auto" w:fill="FFFFFF"/>
        <w:spacing w:before="0" w:beforeAutospacing="0"/>
        <w:ind w:left="1701"/>
        <w:rPr>
          <w:rFonts w:ascii="Arial" w:hAnsi="Arial" w:cs="Arial"/>
        </w:rPr>
      </w:pPr>
      <w:r w:rsidRPr="00502374">
        <w:rPr>
          <w:rFonts w:ascii="Arial" w:hAnsi="Arial" w:cs="Arial"/>
        </w:rPr>
        <w:t>Au-delà de ce plafond, vos prestations d’assurance-emploi sont déduites dollar pour dollar.</w:t>
      </w:r>
    </w:p>
    <w:p w:rsidR="000F61AA" w:rsidRPr="00502374" w:rsidRDefault="000F61AA" w:rsidP="000F61AA">
      <w:pPr>
        <w:pStyle w:val="NormalWeb"/>
        <w:ind w:left="1701" w:right="992"/>
        <w:rPr>
          <w:rFonts w:ascii="Noto Sans" w:hAnsi="Noto Sans" w:cs="Arial"/>
          <w:i/>
          <w:color w:val="333333"/>
          <w:lang w:eastAsia="fr-CA"/>
        </w:rPr>
      </w:pPr>
      <w:r w:rsidRPr="00502374">
        <w:rPr>
          <w:rStyle w:val="lev"/>
          <w:rFonts w:ascii="Arial" w:eastAsia="Calibri" w:hAnsi="Arial" w:cs="Arial"/>
          <w:i/>
        </w:rPr>
        <w:t>Exemple</w:t>
      </w:r>
      <w:r w:rsidRPr="00502374">
        <w:rPr>
          <w:rFonts w:ascii="Arial" w:hAnsi="Arial" w:cs="Arial"/>
          <w:i/>
        </w:rPr>
        <w:br/>
      </w:r>
      <w:r w:rsidRPr="00502374">
        <w:rPr>
          <w:rFonts w:ascii="Noto Sans" w:hAnsi="Noto Sans" w:cs="Arial"/>
          <w:i/>
          <w:color w:val="333333"/>
          <w:lang w:eastAsia="fr-CA"/>
        </w:rPr>
        <w:t>Jean a perdu son emploi à la suite de la fermeture de l’épicerie où il travaillait. Sa rémunération hebdomadaire dans le cadre de cet emploi était de 500 $, et le montant de ses prestations hebdomadaires d’assurance-emploi est de 275 $ (55 % de 500 $). Jean vient de trouver un emploi à temps partiel dans un restaurant où il travaille trois jours par semaine pour un salaire hebdomadaire de 300 $.</w:t>
      </w:r>
    </w:p>
    <w:p w:rsidR="000F61AA" w:rsidRPr="00502374" w:rsidRDefault="000F61AA" w:rsidP="000F61AA">
      <w:pPr>
        <w:spacing w:after="173" w:line="240" w:lineRule="auto"/>
        <w:ind w:left="1701" w:right="992"/>
        <w:rPr>
          <w:rFonts w:ascii="Noto Sans" w:eastAsia="Times New Roman" w:hAnsi="Noto Sans" w:cs="Arial"/>
          <w:i/>
          <w:color w:val="333333"/>
          <w:sz w:val="24"/>
          <w:szCs w:val="24"/>
          <w:lang w:val="fr-FR" w:eastAsia="fr-CA"/>
        </w:rPr>
      </w:pPr>
      <w:r w:rsidRPr="00502374">
        <w:rPr>
          <w:rFonts w:ascii="Noto Sans" w:eastAsia="Times New Roman" w:hAnsi="Noto Sans" w:cs="Arial"/>
          <w:i/>
          <w:color w:val="333333"/>
          <w:sz w:val="24"/>
          <w:szCs w:val="24"/>
          <w:lang w:val="fr-FR" w:eastAsia="fr-CA"/>
        </w:rPr>
        <w:t>Ainsi, ses prestations d’AE de 275 $ ont été réduites de 150 $, soit 50 cents pour chaque dollar gagné au restaurant (300 $ ÷ 2 = 150 $); le montant total de ses prestations d’AE est de 125 $ (275 $ – 150 $ = 125 $).</w:t>
      </w:r>
    </w:p>
    <w:p w:rsidR="000F61AA" w:rsidRPr="00502374" w:rsidRDefault="000F61AA" w:rsidP="000F61AA">
      <w:pPr>
        <w:spacing w:after="173" w:line="240" w:lineRule="auto"/>
        <w:ind w:left="1701" w:right="992"/>
        <w:rPr>
          <w:rFonts w:ascii="Noto Sans" w:eastAsia="Times New Roman" w:hAnsi="Noto Sans" w:cs="Arial"/>
          <w:i/>
          <w:color w:val="333333"/>
          <w:sz w:val="24"/>
          <w:szCs w:val="24"/>
          <w:lang w:val="fr-FR" w:eastAsia="fr-CA"/>
        </w:rPr>
      </w:pPr>
      <w:r w:rsidRPr="00502374">
        <w:rPr>
          <w:rFonts w:ascii="Noto Sans" w:eastAsia="Times New Roman" w:hAnsi="Noto Sans" w:cs="Arial"/>
          <w:i/>
          <w:color w:val="333333"/>
          <w:sz w:val="24"/>
          <w:szCs w:val="24"/>
          <w:lang w:val="fr-FR" w:eastAsia="fr-CA"/>
        </w:rPr>
        <w:t xml:space="preserve">Jean reçoit donc 125 $ par semaine en prestations d’AE, en plus de son salaire à temps partiel de 300 $, pour un total de 425 $. </w:t>
      </w:r>
    </w:p>
    <w:p w:rsidR="000F61AA" w:rsidRPr="00502374" w:rsidRDefault="000F61AA" w:rsidP="000F61AA">
      <w:pPr>
        <w:pStyle w:val="NormalWeb"/>
        <w:shd w:val="clear" w:color="auto" w:fill="FFFFFF"/>
        <w:rPr>
          <w:rFonts w:ascii="Arial" w:hAnsi="Arial" w:cs="Arial"/>
        </w:rPr>
      </w:pPr>
    </w:p>
    <w:p w:rsidR="000F61AA" w:rsidRPr="00502374" w:rsidRDefault="000F61AA" w:rsidP="00CD19F4">
      <w:pPr>
        <w:pStyle w:val="Paragraphedeliste"/>
        <w:numPr>
          <w:ilvl w:val="0"/>
          <w:numId w:val="39"/>
        </w:numPr>
        <w:ind w:left="426"/>
        <w:rPr>
          <w:rFonts w:ascii="Arial" w:hAnsi="Arial" w:cs="Arial"/>
          <w:b/>
          <w:sz w:val="24"/>
          <w:szCs w:val="24"/>
        </w:rPr>
      </w:pPr>
      <w:r w:rsidRPr="00502374">
        <w:rPr>
          <w:rFonts w:ascii="Arial" w:hAnsi="Arial" w:cs="Arial"/>
          <w:b/>
          <w:sz w:val="24"/>
          <w:szCs w:val="24"/>
        </w:rPr>
        <w:t>Fiscalité</w:t>
      </w:r>
    </w:p>
    <w:p w:rsidR="000F61AA" w:rsidRPr="00502374" w:rsidRDefault="000F61AA" w:rsidP="00CD19F4">
      <w:pPr>
        <w:pStyle w:val="NormalWeb"/>
        <w:numPr>
          <w:ilvl w:val="0"/>
          <w:numId w:val="50"/>
        </w:numPr>
        <w:shd w:val="clear" w:color="auto" w:fill="FFFFFF"/>
        <w:spacing w:before="240" w:beforeAutospacing="0" w:after="120" w:afterAutospacing="0"/>
        <w:ind w:left="1134"/>
        <w:jc w:val="both"/>
        <w:rPr>
          <w:rFonts w:ascii="Arial" w:hAnsi="Arial" w:cs="Arial"/>
        </w:rPr>
      </w:pPr>
      <w:r w:rsidRPr="00502374">
        <w:rPr>
          <w:rFonts w:ascii="Arial" w:hAnsi="Arial" w:cs="Arial"/>
        </w:rPr>
        <w:t xml:space="preserve">Les prestations d'assurance-emploi sont imposables. </w:t>
      </w:r>
    </w:p>
    <w:p w:rsidR="000F61AA" w:rsidRPr="00502374" w:rsidRDefault="000F61AA" w:rsidP="00CD19F4">
      <w:pPr>
        <w:pStyle w:val="NormalWeb"/>
        <w:numPr>
          <w:ilvl w:val="0"/>
          <w:numId w:val="50"/>
        </w:numPr>
        <w:shd w:val="clear" w:color="auto" w:fill="FFFFFF"/>
        <w:spacing w:before="240" w:beforeAutospacing="0" w:after="120" w:afterAutospacing="0"/>
        <w:ind w:left="1134"/>
        <w:jc w:val="both"/>
        <w:rPr>
          <w:rFonts w:ascii="Arial" w:hAnsi="Arial" w:cs="Arial"/>
        </w:rPr>
      </w:pPr>
      <w:r w:rsidRPr="00502374">
        <w:rPr>
          <w:rFonts w:ascii="Arial" w:hAnsi="Arial" w:cs="Arial"/>
        </w:rPr>
        <w:lastRenderedPageBreak/>
        <w:t xml:space="preserve">La prime de l’employeur est déductible d’impôt </w:t>
      </w:r>
    </w:p>
    <w:p w:rsidR="000F61AA" w:rsidRPr="00502374" w:rsidRDefault="000F61AA" w:rsidP="00CD19F4">
      <w:pPr>
        <w:pStyle w:val="NormalWeb"/>
        <w:numPr>
          <w:ilvl w:val="0"/>
          <w:numId w:val="50"/>
        </w:numPr>
        <w:shd w:val="clear" w:color="auto" w:fill="FFFFFF"/>
        <w:spacing w:before="240" w:beforeAutospacing="0" w:after="120" w:afterAutospacing="0"/>
        <w:ind w:left="1134"/>
        <w:jc w:val="both"/>
        <w:rPr>
          <w:rFonts w:ascii="Arial" w:hAnsi="Arial" w:cs="Arial"/>
        </w:rPr>
      </w:pPr>
      <w:r w:rsidRPr="00502374">
        <w:rPr>
          <w:rFonts w:ascii="Arial" w:hAnsi="Arial" w:cs="Arial"/>
        </w:rPr>
        <w:t>Prime de l’employé admissible à un crédit d’impôt, donc diminue l’impôt payable.</w:t>
      </w:r>
    </w:p>
    <w:p w:rsidR="000F61AA" w:rsidRPr="00502374" w:rsidRDefault="000F61AA" w:rsidP="00CD19F4">
      <w:pPr>
        <w:pStyle w:val="NormalWeb"/>
        <w:numPr>
          <w:ilvl w:val="0"/>
          <w:numId w:val="50"/>
        </w:numPr>
        <w:shd w:val="clear" w:color="auto" w:fill="FFFFFF"/>
        <w:spacing w:before="240" w:beforeAutospacing="0" w:after="120" w:afterAutospacing="0"/>
        <w:ind w:left="1134"/>
        <w:jc w:val="both"/>
        <w:rPr>
          <w:rFonts w:ascii="Arial" w:hAnsi="Arial" w:cs="Arial"/>
        </w:rPr>
      </w:pPr>
      <w:r w:rsidRPr="00502374">
        <w:rPr>
          <w:rFonts w:ascii="Arial" w:hAnsi="Arial" w:cs="Arial"/>
        </w:rPr>
        <w:t>Dispositions de récupération :</w:t>
      </w:r>
    </w:p>
    <w:p w:rsidR="000F61AA" w:rsidRPr="00502374" w:rsidRDefault="000F61AA" w:rsidP="00CD19F4">
      <w:pPr>
        <w:pStyle w:val="NormalWeb"/>
        <w:numPr>
          <w:ilvl w:val="2"/>
          <w:numId w:val="47"/>
        </w:numPr>
        <w:shd w:val="clear" w:color="auto" w:fill="FFFFFF"/>
        <w:spacing w:before="0" w:beforeAutospacing="0" w:after="120" w:afterAutospacing="0"/>
        <w:ind w:left="1701"/>
        <w:rPr>
          <w:rFonts w:ascii="Arial" w:hAnsi="Arial" w:cs="Arial"/>
        </w:rPr>
      </w:pPr>
      <w:r w:rsidRPr="00502374">
        <w:rPr>
          <w:rFonts w:ascii="Arial" w:hAnsi="Arial" w:cs="Arial"/>
        </w:rPr>
        <w:t>Si le revenu net pour l’année d’imposition est supérieur à 1,25 fois la rémunération assurable annuelle maximale (</w:t>
      </w:r>
      <w:r>
        <w:rPr>
          <w:rFonts w:ascii="Arial" w:hAnsi="Arial" w:cs="Arial"/>
        </w:rPr>
        <w:t>54 2</w:t>
      </w:r>
      <w:r w:rsidRPr="00502374">
        <w:rPr>
          <w:rFonts w:ascii="Arial" w:hAnsi="Arial" w:cs="Arial"/>
        </w:rPr>
        <w:t>00 en 20</w:t>
      </w:r>
      <w:r>
        <w:rPr>
          <w:rFonts w:ascii="Arial" w:hAnsi="Arial" w:cs="Arial"/>
        </w:rPr>
        <w:t>20</w:t>
      </w:r>
      <w:r w:rsidRPr="00502374">
        <w:rPr>
          <w:rFonts w:ascii="Arial" w:hAnsi="Arial" w:cs="Arial"/>
        </w:rPr>
        <w:t xml:space="preserve"> X 1,25 = </w:t>
      </w:r>
      <w:r>
        <w:rPr>
          <w:rFonts w:ascii="Arial" w:hAnsi="Arial" w:cs="Arial"/>
        </w:rPr>
        <w:t>67 750</w:t>
      </w:r>
      <w:r w:rsidRPr="00502374">
        <w:rPr>
          <w:rFonts w:ascii="Arial" w:hAnsi="Arial" w:cs="Arial"/>
        </w:rPr>
        <w:t>$)</w:t>
      </w:r>
    </w:p>
    <w:p w:rsidR="000F61AA" w:rsidRPr="00502374" w:rsidRDefault="000F61AA" w:rsidP="00CD19F4">
      <w:pPr>
        <w:pStyle w:val="NormalWeb"/>
        <w:numPr>
          <w:ilvl w:val="2"/>
          <w:numId w:val="47"/>
        </w:numPr>
        <w:shd w:val="clear" w:color="auto" w:fill="FFFFFF"/>
        <w:spacing w:before="0" w:beforeAutospacing="0" w:after="0" w:afterAutospacing="0"/>
        <w:ind w:left="1701"/>
        <w:rPr>
          <w:rFonts w:ascii="Arial" w:hAnsi="Arial" w:cs="Arial"/>
        </w:rPr>
      </w:pPr>
      <w:r w:rsidRPr="00502374">
        <w:rPr>
          <w:rFonts w:ascii="Arial" w:hAnsi="Arial" w:cs="Arial"/>
        </w:rPr>
        <w:t>Le moins élevé des deux montants suivants est récupéré :</w:t>
      </w:r>
    </w:p>
    <w:p w:rsidR="000F61AA" w:rsidRPr="00502374" w:rsidRDefault="000F61AA" w:rsidP="000F61AA">
      <w:pPr>
        <w:pStyle w:val="NormalWeb"/>
        <w:numPr>
          <w:ilvl w:val="2"/>
          <w:numId w:val="2"/>
        </w:numPr>
        <w:shd w:val="clear" w:color="auto" w:fill="FFFFFF"/>
        <w:spacing w:before="0" w:beforeAutospacing="0"/>
        <w:rPr>
          <w:rFonts w:ascii="Arial" w:hAnsi="Arial" w:cs="Arial"/>
        </w:rPr>
      </w:pPr>
      <w:r w:rsidRPr="00502374">
        <w:rPr>
          <w:rFonts w:ascii="Arial" w:hAnsi="Arial" w:cs="Arial"/>
        </w:rPr>
        <w:t>30 % du montant total des prestations payées au courant de l’année d’imposition</w:t>
      </w:r>
    </w:p>
    <w:p w:rsidR="000F61AA" w:rsidRPr="00502374" w:rsidRDefault="000F61AA" w:rsidP="000F61AA">
      <w:pPr>
        <w:pStyle w:val="NormalWeb"/>
        <w:numPr>
          <w:ilvl w:val="2"/>
          <w:numId w:val="2"/>
        </w:numPr>
        <w:shd w:val="clear" w:color="auto" w:fill="FFFFFF"/>
        <w:rPr>
          <w:rFonts w:ascii="Arial" w:hAnsi="Arial" w:cs="Arial"/>
        </w:rPr>
      </w:pPr>
      <w:r w:rsidRPr="00502374">
        <w:rPr>
          <w:rFonts w:ascii="Arial" w:hAnsi="Arial" w:cs="Arial"/>
        </w:rPr>
        <w:t xml:space="preserve">30 % du revenu net au-delà de la rémunération assurable annuelle maximale X 1,25 </w:t>
      </w:r>
    </w:p>
    <w:p w:rsidR="000F61AA" w:rsidRPr="00502374" w:rsidRDefault="000F61AA" w:rsidP="00CD19F4">
      <w:pPr>
        <w:pStyle w:val="NormalWeb"/>
        <w:numPr>
          <w:ilvl w:val="2"/>
          <w:numId w:val="47"/>
        </w:numPr>
        <w:shd w:val="clear" w:color="auto" w:fill="FFFFFF"/>
        <w:spacing w:before="0" w:beforeAutospacing="0" w:after="0" w:afterAutospacing="0"/>
        <w:ind w:left="1701"/>
        <w:rPr>
          <w:rFonts w:ascii="Arial" w:hAnsi="Arial" w:cs="Arial"/>
        </w:rPr>
      </w:pPr>
      <w:r w:rsidRPr="00502374">
        <w:rPr>
          <w:rFonts w:ascii="Arial" w:hAnsi="Arial" w:cs="Arial"/>
        </w:rPr>
        <w:t>S’applique seulement aux prestations régulières et de pêcheur</w:t>
      </w:r>
    </w:p>
    <w:p w:rsidR="000F61AA" w:rsidRPr="00502374" w:rsidRDefault="000F61AA" w:rsidP="00CD19F4">
      <w:pPr>
        <w:pStyle w:val="NormalWeb"/>
        <w:numPr>
          <w:ilvl w:val="2"/>
          <w:numId w:val="47"/>
        </w:numPr>
        <w:shd w:val="clear" w:color="auto" w:fill="FFFFFF"/>
        <w:spacing w:before="120" w:beforeAutospacing="0" w:after="0" w:afterAutospacing="0"/>
        <w:ind w:left="1701"/>
        <w:rPr>
          <w:rFonts w:ascii="Arial" w:hAnsi="Arial" w:cs="Arial"/>
        </w:rPr>
      </w:pPr>
      <w:r w:rsidRPr="00502374">
        <w:rPr>
          <w:rFonts w:ascii="Arial" w:hAnsi="Arial" w:cs="Arial"/>
        </w:rPr>
        <w:t>Exemption si moins d’une semaine de prestations régulières ou de pêcheur dans les 10 dernières années</w:t>
      </w:r>
    </w:p>
    <w:p w:rsidR="000F61AA" w:rsidRPr="00D06614" w:rsidRDefault="000F61AA" w:rsidP="000F61AA">
      <w:pPr>
        <w:pStyle w:val="NormalWeb"/>
        <w:shd w:val="clear" w:color="auto" w:fill="FFFFFF"/>
        <w:rPr>
          <w:rFonts w:ascii="Arial" w:hAnsi="Arial" w:cs="Arial"/>
        </w:rPr>
      </w:pPr>
      <w:r w:rsidRPr="00502374">
        <w:rPr>
          <w:rFonts w:ascii="Arial" w:hAnsi="Arial" w:cs="Arial"/>
        </w:rPr>
        <w:t>Exemple dans le document du gouvernement…</w:t>
      </w:r>
    </w:p>
    <w:p w:rsidR="000F61AA" w:rsidRPr="00B75696" w:rsidRDefault="000F61AA" w:rsidP="000F61AA">
      <w:pPr>
        <w:shd w:val="clear" w:color="auto" w:fill="FFFFFF"/>
        <w:spacing w:before="100" w:beforeAutospacing="1" w:after="100" w:afterAutospacing="1" w:line="240" w:lineRule="auto"/>
        <w:ind w:left="720"/>
        <w:rPr>
          <w:rFonts w:ascii="Verdana" w:hAnsi="Verdana"/>
          <w:sz w:val="19"/>
          <w:szCs w:val="19"/>
        </w:rPr>
      </w:pPr>
    </w:p>
    <w:p w:rsidR="000F61AA" w:rsidRPr="00430AD7" w:rsidRDefault="000F61AA" w:rsidP="000F61AA">
      <w:pPr>
        <w:pStyle w:val="NormalWeb"/>
        <w:shd w:val="clear" w:color="auto" w:fill="FFFFFF"/>
        <w:rPr>
          <w:rFonts w:ascii="Arial" w:hAnsi="Arial" w:cs="Arial"/>
        </w:rPr>
      </w:pPr>
    </w:p>
    <w:p w:rsidR="000F61AA" w:rsidRDefault="000F61AA" w:rsidP="000F61AA">
      <w:pPr>
        <w:pStyle w:val="NormalWeb"/>
        <w:shd w:val="clear" w:color="auto" w:fill="FFFFFF"/>
        <w:rPr>
          <w:rFonts w:ascii="Verdana" w:hAnsi="Verdana"/>
          <w:sz w:val="19"/>
          <w:szCs w:val="19"/>
        </w:rPr>
      </w:pPr>
    </w:p>
    <w:p w:rsidR="000F61AA" w:rsidRDefault="000F61AA">
      <w:pPr>
        <w:spacing w:after="0" w:line="240" w:lineRule="auto"/>
        <w:rPr>
          <w:rFonts w:ascii="Arial" w:hAnsi="Arial" w:cs="Arial"/>
          <w:color w:val="222222"/>
          <w:sz w:val="24"/>
          <w:lang w:val="fr-FR"/>
        </w:rPr>
      </w:pPr>
      <w:r>
        <w:rPr>
          <w:rFonts w:ascii="Arial" w:hAnsi="Arial" w:cs="Arial"/>
          <w:color w:val="222222"/>
          <w:sz w:val="24"/>
          <w:lang w:val="fr-FR"/>
        </w:rPr>
        <w:br w:type="page"/>
      </w:r>
    </w:p>
    <w:p w:rsidR="000F61AA" w:rsidRPr="00D524AD" w:rsidRDefault="000F61AA" w:rsidP="000F61AA">
      <w:pPr>
        <w:spacing w:after="0"/>
        <w:ind w:left="284"/>
        <w:jc w:val="center"/>
        <w:rPr>
          <w:rFonts w:ascii="Arial" w:hAnsi="Arial" w:cs="Arial"/>
          <w:b/>
          <w:sz w:val="36"/>
          <w:szCs w:val="36"/>
        </w:rPr>
      </w:pPr>
      <w:r w:rsidRPr="00D524AD">
        <w:rPr>
          <w:rFonts w:ascii="Arial" w:hAnsi="Arial" w:cs="Arial"/>
          <w:b/>
          <w:sz w:val="36"/>
          <w:szCs w:val="36"/>
        </w:rPr>
        <w:lastRenderedPageBreak/>
        <w:t>Chapitre 11 - Régimes publics d’assurance maladie</w:t>
      </w:r>
    </w:p>
    <w:p w:rsidR="000F61AA" w:rsidRPr="00D524AD" w:rsidRDefault="000F61AA" w:rsidP="000F61AA">
      <w:pPr>
        <w:ind w:left="1134"/>
        <w:jc w:val="center"/>
        <w:rPr>
          <w:rFonts w:ascii="Arial" w:hAnsi="Arial" w:cs="Arial"/>
          <w:b/>
          <w:sz w:val="36"/>
          <w:szCs w:val="36"/>
        </w:rPr>
      </w:pPr>
      <w:r w:rsidRPr="00D524AD">
        <w:rPr>
          <w:rFonts w:ascii="Arial" w:hAnsi="Arial" w:cs="Arial"/>
          <w:b/>
          <w:sz w:val="36"/>
          <w:szCs w:val="36"/>
        </w:rPr>
        <w:t xml:space="preserve"> et d’assurance hospitalisation</w:t>
      </w:r>
    </w:p>
    <w:p w:rsidR="000F61AA" w:rsidRPr="00D524AD" w:rsidRDefault="000F61AA" w:rsidP="000F61AA">
      <w:pPr>
        <w:ind w:left="284"/>
        <w:jc w:val="center"/>
        <w:rPr>
          <w:rFonts w:ascii="Arial" w:hAnsi="Arial" w:cs="Arial"/>
          <w:b/>
          <w:sz w:val="36"/>
          <w:szCs w:val="36"/>
        </w:rPr>
      </w:pPr>
    </w:p>
    <w:p w:rsidR="000F61AA" w:rsidRPr="00D524AD" w:rsidRDefault="000F61AA" w:rsidP="000F61AA">
      <w:pPr>
        <w:jc w:val="center"/>
        <w:rPr>
          <w:rFonts w:ascii="Arial" w:hAnsi="Arial" w:cs="Arial"/>
          <w:color w:val="000000"/>
          <w:sz w:val="24"/>
          <w:szCs w:val="24"/>
        </w:rPr>
      </w:pPr>
    </w:p>
    <w:p w:rsidR="000F61AA" w:rsidRPr="00D524AD" w:rsidRDefault="000F61AA" w:rsidP="000F61AA">
      <w:pPr>
        <w:pStyle w:val="Paragraphedeliste"/>
        <w:numPr>
          <w:ilvl w:val="0"/>
          <w:numId w:val="1"/>
        </w:numPr>
        <w:ind w:left="426"/>
        <w:rPr>
          <w:rFonts w:ascii="Arial" w:hAnsi="Arial" w:cs="Arial"/>
          <w:b/>
          <w:sz w:val="24"/>
          <w:szCs w:val="24"/>
        </w:rPr>
      </w:pPr>
      <w:r w:rsidRPr="00D524AD">
        <w:rPr>
          <w:rFonts w:ascii="Arial" w:hAnsi="Arial" w:cs="Arial"/>
          <w:b/>
          <w:sz w:val="24"/>
          <w:szCs w:val="24"/>
        </w:rPr>
        <w:t>Objectifs :</w:t>
      </w:r>
    </w:p>
    <w:p w:rsidR="000F61AA" w:rsidRPr="00D524AD" w:rsidRDefault="000F61AA" w:rsidP="000F61AA">
      <w:pPr>
        <w:pStyle w:val="NormalWeb"/>
        <w:numPr>
          <w:ilvl w:val="0"/>
          <w:numId w:val="2"/>
        </w:numPr>
        <w:shd w:val="clear" w:color="auto" w:fill="FFFFFF"/>
        <w:spacing w:after="120" w:afterAutospacing="0"/>
        <w:ind w:left="851"/>
        <w:rPr>
          <w:rFonts w:ascii="Arial" w:hAnsi="Arial" w:cs="Arial"/>
        </w:rPr>
      </w:pPr>
      <w:r w:rsidRPr="00D524AD">
        <w:rPr>
          <w:rFonts w:ascii="Arial" w:hAnsi="Arial" w:cs="Arial"/>
        </w:rPr>
        <w:t xml:space="preserve"> </w:t>
      </w:r>
      <w:r w:rsidRPr="00D524AD">
        <w:rPr>
          <w:rFonts w:ascii="Arial" w:hAnsi="Arial" w:cs="Arial"/>
        </w:rPr>
        <w:tab/>
        <w:t xml:space="preserve">Régime public d’assurance </w:t>
      </w:r>
    </w:p>
    <w:p w:rsidR="000F61AA" w:rsidRPr="00D524AD" w:rsidRDefault="000F61AA" w:rsidP="000F61AA">
      <w:pPr>
        <w:pStyle w:val="NormalWeb"/>
        <w:numPr>
          <w:ilvl w:val="0"/>
          <w:numId w:val="2"/>
        </w:numPr>
        <w:shd w:val="clear" w:color="auto" w:fill="FFFFFF"/>
        <w:spacing w:after="120" w:afterAutospacing="0"/>
        <w:ind w:left="851"/>
        <w:rPr>
          <w:rFonts w:ascii="Arial" w:hAnsi="Arial" w:cs="Arial"/>
        </w:rPr>
      </w:pPr>
      <w:r w:rsidRPr="00D524AD">
        <w:rPr>
          <w:rFonts w:ascii="Arial" w:hAnsi="Arial" w:cs="Arial"/>
        </w:rPr>
        <w:t xml:space="preserve"> </w:t>
      </w:r>
      <w:r w:rsidRPr="00D524AD">
        <w:rPr>
          <w:rFonts w:ascii="Arial" w:hAnsi="Arial" w:cs="Arial"/>
        </w:rPr>
        <w:tab/>
        <w:t>Régime universel - Beveridge</w:t>
      </w:r>
    </w:p>
    <w:p w:rsidR="000F61AA" w:rsidRPr="00D524AD" w:rsidRDefault="000F61AA" w:rsidP="000F61AA">
      <w:pPr>
        <w:pStyle w:val="NormalWeb"/>
        <w:numPr>
          <w:ilvl w:val="0"/>
          <w:numId w:val="2"/>
        </w:numPr>
        <w:shd w:val="clear" w:color="auto" w:fill="FFFFFF"/>
        <w:spacing w:after="120" w:afterAutospacing="0"/>
        <w:ind w:left="851"/>
        <w:rPr>
          <w:rFonts w:ascii="Arial" w:hAnsi="Arial" w:cs="Arial"/>
        </w:rPr>
      </w:pPr>
      <w:r w:rsidRPr="00D524AD">
        <w:rPr>
          <w:rFonts w:ascii="Arial" w:hAnsi="Arial" w:cs="Arial"/>
        </w:rPr>
        <w:t xml:space="preserve"> </w:t>
      </w:r>
      <w:r w:rsidRPr="00D524AD">
        <w:rPr>
          <w:rFonts w:ascii="Arial" w:hAnsi="Arial" w:cs="Arial"/>
        </w:rPr>
        <w:tab/>
        <w:t xml:space="preserve">Vise l’accès à des soins de santé gratuits </w:t>
      </w:r>
    </w:p>
    <w:p w:rsidR="000F61AA" w:rsidRPr="00D524AD" w:rsidRDefault="000F61AA" w:rsidP="000F61AA">
      <w:pPr>
        <w:pStyle w:val="NormalWeb"/>
        <w:numPr>
          <w:ilvl w:val="0"/>
          <w:numId w:val="2"/>
        </w:numPr>
        <w:shd w:val="clear" w:color="auto" w:fill="FFFFFF"/>
        <w:spacing w:after="120" w:afterAutospacing="0"/>
        <w:ind w:left="851"/>
        <w:rPr>
          <w:rFonts w:ascii="Arial" w:hAnsi="Arial" w:cs="Arial"/>
        </w:rPr>
      </w:pPr>
      <w:r w:rsidRPr="00D524AD">
        <w:rPr>
          <w:rFonts w:ascii="Arial" w:hAnsi="Arial" w:cs="Arial"/>
        </w:rPr>
        <w:t xml:space="preserve"> </w:t>
      </w:r>
      <w:r w:rsidRPr="00D524AD">
        <w:rPr>
          <w:rFonts w:ascii="Arial" w:hAnsi="Arial" w:cs="Arial"/>
        </w:rPr>
        <w:tab/>
        <w:t>Soins hospitaliers et médicaux de base (soins qualifiés de nécessaires)</w:t>
      </w:r>
    </w:p>
    <w:p w:rsidR="000F61AA" w:rsidRPr="00D524AD" w:rsidRDefault="000F61AA" w:rsidP="000F61AA">
      <w:pPr>
        <w:pStyle w:val="NormalWeb"/>
        <w:numPr>
          <w:ilvl w:val="0"/>
          <w:numId w:val="2"/>
        </w:numPr>
        <w:shd w:val="clear" w:color="auto" w:fill="FFFFFF"/>
        <w:spacing w:after="120" w:afterAutospacing="0"/>
        <w:ind w:left="851"/>
        <w:rPr>
          <w:rFonts w:ascii="Arial" w:hAnsi="Arial" w:cs="Arial"/>
        </w:rPr>
      </w:pPr>
      <w:r w:rsidRPr="00D524AD">
        <w:rPr>
          <w:rFonts w:ascii="Arial" w:hAnsi="Arial" w:cs="Arial"/>
        </w:rPr>
        <w:t xml:space="preserve"> </w:t>
      </w:r>
      <w:r w:rsidRPr="00D524AD">
        <w:rPr>
          <w:rFonts w:ascii="Arial" w:hAnsi="Arial" w:cs="Arial"/>
        </w:rPr>
        <w:tab/>
        <w:t xml:space="preserve">Au Canada, chaque province offre un régime universel d’assurance santé et hospitalisation </w:t>
      </w:r>
    </w:p>
    <w:p w:rsidR="000F61AA" w:rsidRPr="00D524AD" w:rsidRDefault="000F61AA" w:rsidP="000F61AA">
      <w:pPr>
        <w:pStyle w:val="NormalWeb"/>
        <w:numPr>
          <w:ilvl w:val="0"/>
          <w:numId w:val="2"/>
        </w:numPr>
        <w:shd w:val="clear" w:color="auto" w:fill="FFFFFF"/>
        <w:spacing w:after="120" w:afterAutospacing="0"/>
        <w:ind w:left="851"/>
        <w:rPr>
          <w:rFonts w:ascii="Arial" w:hAnsi="Arial" w:cs="Arial"/>
        </w:rPr>
      </w:pPr>
      <w:r w:rsidRPr="00D524AD">
        <w:rPr>
          <w:rFonts w:ascii="Arial" w:hAnsi="Arial" w:cs="Arial"/>
        </w:rPr>
        <w:t xml:space="preserve"> </w:t>
      </w:r>
      <w:r w:rsidRPr="00D524AD">
        <w:rPr>
          <w:rFonts w:ascii="Arial" w:hAnsi="Arial" w:cs="Arial"/>
        </w:rPr>
        <w:tab/>
        <w:t>Au Québec la gestion du programme est effectuée par la Régie de l’assurance maladie du Québec.</w:t>
      </w:r>
    </w:p>
    <w:p w:rsidR="000F61AA" w:rsidRPr="00D524AD" w:rsidRDefault="000F61AA" w:rsidP="000F61AA">
      <w:pPr>
        <w:pStyle w:val="NormalWeb"/>
        <w:shd w:val="clear" w:color="auto" w:fill="FFFFFF"/>
        <w:ind w:left="851"/>
        <w:rPr>
          <w:rFonts w:ascii="Arial" w:hAnsi="Arial" w:cs="Arial"/>
        </w:rPr>
      </w:pPr>
    </w:p>
    <w:p w:rsidR="000F61AA" w:rsidRPr="00D524AD" w:rsidRDefault="000F61AA" w:rsidP="000F61AA">
      <w:pPr>
        <w:pStyle w:val="NormalWeb"/>
        <w:shd w:val="clear" w:color="auto" w:fill="FFFFFF"/>
        <w:ind w:left="1440"/>
        <w:rPr>
          <w:noProof/>
          <w:lang w:val="fr-CA" w:eastAsia="fr-CA"/>
        </w:rPr>
      </w:pPr>
      <w:r w:rsidRPr="00196016">
        <w:rPr>
          <w:noProof/>
          <w:lang w:val="fr-CA" w:eastAsia="fr-CA"/>
        </w:rPr>
        <w:drawing>
          <wp:inline distT="0" distB="0" distL="0" distR="0" wp14:anchorId="001D5266" wp14:editId="7FEEB72B">
            <wp:extent cx="3895090" cy="2731135"/>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5090" cy="2731135"/>
                    </a:xfrm>
                    <a:prstGeom prst="rect">
                      <a:avLst/>
                    </a:prstGeom>
                    <a:noFill/>
                    <a:ln>
                      <a:noFill/>
                    </a:ln>
                  </pic:spPr>
                </pic:pic>
              </a:graphicData>
            </a:graphic>
          </wp:inline>
        </w:drawing>
      </w:r>
    </w:p>
    <w:p w:rsidR="000F61AA" w:rsidRPr="00D524AD" w:rsidRDefault="000F61AA" w:rsidP="000F61AA">
      <w:pPr>
        <w:pStyle w:val="NormalWeb"/>
        <w:shd w:val="clear" w:color="auto" w:fill="FFFFFF"/>
        <w:ind w:left="1842" w:firstLine="1"/>
        <w:jc w:val="both"/>
        <w:rPr>
          <w:rFonts w:ascii="Calibri" w:hAnsi="Calibri"/>
          <w:i/>
          <w:noProof/>
          <w:lang w:val="fr-CA" w:eastAsia="fr-CA"/>
        </w:rPr>
      </w:pPr>
      <w:r w:rsidRPr="00D524AD">
        <w:rPr>
          <w:rFonts w:ascii="Calibri" w:hAnsi="Calibri"/>
          <w:i/>
          <w:noProof/>
          <w:lang w:val="fr-CA" w:eastAsia="fr-CA"/>
        </w:rPr>
        <w:t>*L’assurance médicaments sera vue ultérieurement</w:t>
      </w:r>
    </w:p>
    <w:p w:rsidR="000F61AA" w:rsidRPr="00D524AD" w:rsidRDefault="000F61AA" w:rsidP="000F61AA">
      <w:pPr>
        <w:pStyle w:val="NormalWeb"/>
        <w:shd w:val="clear" w:color="auto" w:fill="FFFFFF"/>
        <w:ind w:left="426"/>
        <w:jc w:val="both"/>
        <w:rPr>
          <w:rFonts w:ascii="Calibri" w:hAnsi="Calibri"/>
          <w:i/>
          <w:noProof/>
          <w:lang w:val="fr-CA" w:eastAsia="fr-CA"/>
        </w:rPr>
      </w:pPr>
    </w:p>
    <w:p w:rsidR="000F61AA" w:rsidRPr="00D524AD" w:rsidRDefault="000F61AA" w:rsidP="000F61AA">
      <w:pPr>
        <w:pStyle w:val="NormalWeb"/>
        <w:shd w:val="clear" w:color="auto" w:fill="FFFFFF"/>
        <w:ind w:left="426"/>
        <w:jc w:val="both"/>
        <w:rPr>
          <w:rFonts w:ascii="Calibri" w:hAnsi="Calibri"/>
          <w:i/>
          <w:noProof/>
          <w:lang w:val="fr-CA" w:eastAsia="fr-CA"/>
        </w:rPr>
      </w:pPr>
    </w:p>
    <w:p w:rsidR="000F61AA" w:rsidRPr="00D524AD" w:rsidRDefault="000F61AA" w:rsidP="000F61AA">
      <w:pPr>
        <w:pStyle w:val="Paragraphedeliste"/>
        <w:numPr>
          <w:ilvl w:val="0"/>
          <w:numId w:val="1"/>
        </w:numPr>
        <w:ind w:left="426"/>
        <w:rPr>
          <w:rFonts w:ascii="Arial" w:hAnsi="Arial" w:cs="Arial"/>
          <w:b/>
          <w:sz w:val="24"/>
          <w:szCs w:val="24"/>
        </w:rPr>
      </w:pPr>
      <w:r w:rsidRPr="00D524AD">
        <w:rPr>
          <w:rFonts w:ascii="Arial" w:hAnsi="Arial" w:cs="Arial"/>
          <w:b/>
          <w:sz w:val="24"/>
          <w:szCs w:val="24"/>
        </w:rPr>
        <w:lastRenderedPageBreak/>
        <w:t>La santé au Canada au fil des années</w:t>
      </w:r>
    </w:p>
    <w:p w:rsidR="000F61AA" w:rsidRPr="00D524AD" w:rsidRDefault="000F61AA" w:rsidP="000F61AA">
      <w:pPr>
        <w:pStyle w:val="NormalWeb"/>
        <w:shd w:val="clear" w:color="auto" w:fill="FFFFFF"/>
        <w:ind w:left="851" w:hanging="425"/>
        <w:rPr>
          <w:rFonts w:ascii="Arial" w:hAnsi="Arial" w:cs="Arial"/>
        </w:rPr>
      </w:pPr>
      <w:r w:rsidRPr="00D524AD">
        <w:rPr>
          <w:rFonts w:ascii="Arial" w:hAnsi="Arial" w:cs="Arial"/>
        </w:rPr>
        <w:t xml:space="preserve">a) </w:t>
      </w:r>
      <w:r w:rsidRPr="00D524AD">
        <w:rPr>
          <w:rFonts w:ascii="Arial" w:hAnsi="Arial" w:cs="Arial"/>
        </w:rPr>
        <w:tab/>
        <w:t>La santé du début jusqu’au milieu du XXe siècle</w:t>
      </w:r>
    </w:p>
    <w:p w:rsidR="000F61AA" w:rsidRPr="00D524AD" w:rsidRDefault="000F61AA" w:rsidP="000F61AA">
      <w:pPr>
        <w:pStyle w:val="NormalWeb"/>
        <w:numPr>
          <w:ilvl w:val="0"/>
          <w:numId w:val="2"/>
        </w:numPr>
        <w:shd w:val="clear" w:color="auto" w:fill="FFFFFF"/>
        <w:spacing w:after="120" w:afterAutospacing="0"/>
        <w:ind w:left="1134" w:hanging="218"/>
        <w:rPr>
          <w:rFonts w:ascii="Arial" w:hAnsi="Arial" w:cs="Arial"/>
          <w:color w:val="000000"/>
        </w:rPr>
      </w:pPr>
      <w:r w:rsidRPr="00D524AD">
        <w:rPr>
          <w:rFonts w:ascii="Arial" w:hAnsi="Arial" w:cs="Arial"/>
        </w:rPr>
        <w:t xml:space="preserve">Succession d’épidémies : choléra (1832), typhus (1847), variole (1885), tuberculose (1896-1906 : 33 000 décès), grippe espagnole (1918-20 : 55 000 décès). </w:t>
      </w:r>
    </w:p>
    <w:p w:rsidR="000F61AA" w:rsidRPr="00D524AD" w:rsidRDefault="000F61AA" w:rsidP="000F61AA">
      <w:pPr>
        <w:pStyle w:val="NormalWeb"/>
        <w:numPr>
          <w:ilvl w:val="0"/>
          <w:numId w:val="2"/>
        </w:numPr>
        <w:shd w:val="clear" w:color="auto" w:fill="FFFFFF"/>
        <w:spacing w:after="120" w:afterAutospacing="0"/>
        <w:ind w:left="1134" w:hanging="218"/>
        <w:rPr>
          <w:rFonts w:ascii="Arial" w:hAnsi="Arial" w:cs="Arial"/>
          <w:color w:val="000000"/>
        </w:rPr>
      </w:pPr>
      <w:r w:rsidRPr="00D524AD">
        <w:rPr>
          <w:rFonts w:ascii="Arial" w:hAnsi="Arial" w:cs="Arial"/>
        </w:rPr>
        <w:t xml:space="preserve">Les découvertes scientifiques transforment toutefois les mentalités. Approche plus interventionniste axée sur l’éducation à l’hygiène et la vaccination. </w:t>
      </w:r>
    </w:p>
    <w:p w:rsidR="000F61AA" w:rsidRPr="00D524AD" w:rsidRDefault="000F61AA" w:rsidP="000F61AA">
      <w:pPr>
        <w:pStyle w:val="NormalWeb"/>
        <w:numPr>
          <w:ilvl w:val="0"/>
          <w:numId w:val="2"/>
        </w:numPr>
        <w:shd w:val="clear" w:color="auto" w:fill="FFFFFF"/>
        <w:spacing w:after="120" w:afterAutospacing="0"/>
        <w:ind w:left="1134" w:hanging="218"/>
        <w:rPr>
          <w:rFonts w:ascii="Arial" w:hAnsi="Arial" w:cs="Arial"/>
        </w:rPr>
      </w:pPr>
      <w:r w:rsidRPr="00D524AD">
        <w:rPr>
          <w:rFonts w:ascii="Arial" w:hAnsi="Arial" w:cs="Arial"/>
        </w:rPr>
        <w:t>Des progrès sont faits mais, en 1921, le taux de mortalité infantile au Canada est encore d’environ 60 pour 1000 naissances (Maintenant environ 4,35 pour 1000 naissances). L’espérance de vie à la naissance est, en 1931, d’un peu moins de 60 ans.</w:t>
      </w:r>
    </w:p>
    <w:p w:rsidR="000F61AA" w:rsidRPr="00D524AD" w:rsidRDefault="000F61AA" w:rsidP="000F61AA">
      <w:pPr>
        <w:pStyle w:val="NormalWeb"/>
        <w:numPr>
          <w:ilvl w:val="0"/>
          <w:numId w:val="2"/>
        </w:numPr>
        <w:shd w:val="clear" w:color="auto" w:fill="FFFFFF"/>
        <w:spacing w:after="120" w:afterAutospacing="0"/>
        <w:ind w:left="1134" w:hanging="218"/>
        <w:rPr>
          <w:rFonts w:ascii="Arial" w:hAnsi="Arial" w:cs="Arial"/>
        </w:rPr>
      </w:pPr>
      <w:r w:rsidRPr="00D524AD">
        <w:rPr>
          <w:rFonts w:ascii="Arial" w:hAnsi="Arial" w:cs="Arial"/>
        </w:rPr>
        <w:t>1936 : création d’un ministère de la santé au Québec</w:t>
      </w:r>
    </w:p>
    <w:p w:rsidR="000F61AA" w:rsidRPr="00D524AD" w:rsidRDefault="000F61AA" w:rsidP="000F61AA">
      <w:pPr>
        <w:pStyle w:val="NormalWeb"/>
        <w:shd w:val="clear" w:color="auto" w:fill="FFFFFF"/>
        <w:spacing w:after="120" w:afterAutospacing="0"/>
        <w:ind w:left="709"/>
        <w:rPr>
          <w:rFonts w:ascii="Arial" w:hAnsi="Arial" w:cs="Arial"/>
        </w:rPr>
      </w:pPr>
    </w:p>
    <w:p w:rsidR="000F61AA" w:rsidRPr="00D524AD" w:rsidRDefault="000F61AA" w:rsidP="000F61AA">
      <w:pPr>
        <w:pStyle w:val="NormalWeb"/>
        <w:shd w:val="clear" w:color="auto" w:fill="FFFFFF"/>
        <w:ind w:left="851" w:hanging="425"/>
        <w:rPr>
          <w:rFonts w:ascii="Arial" w:hAnsi="Arial" w:cs="Arial"/>
        </w:rPr>
      </w:pPr>
      <w:r w:rsidRPr="00D524AD">
        <w:rPr>
          <w:rFonts w:ascii="Arial" w:hAnsi="Arial" w:cs="Arial"/>
        </w:rPr>
        <w:t>b) L’après-guerre</w:t>
      </w:r>
    </w:p>
    <w:p w:rsidR="000F61AA" w:rsidRPr="00D524AD" w:rsidRDefault="000F61AA" w:rsidP="000F61AA">
      <w:pPr>
        <w:pStyle w:val="NormalWeb"/>
        <w:numPr>
          <w:ilvl w:val="0"/>
          <w:numId w:val="2"/>
        </w:numPr>
        <w:shd w:val="clear" w:color="auto" w:fill="FFFFFF"/>
        <w:spacing w:after="120" w:afterAutospacing="0"/>
        <w:ind w:left="1134" w:hanging="218"/>
        <w:rPr>
          <w:rFonts w:ascii="Arial" w:hAnsi="Arial" w:cs="Arial"/>
        </w:rPr>
      </w:pPr>
      <w:r w:rsidRPr="00D524AD">
        <w:rPr>
          <w:rFonts w:ascii="Arial" w:hAnsi="Arial" w:cs="Arial"/>
        </w:rPr>
        <w:t>La fin de la Deuxième Guerre mondiale marque le début de trente années de prospérité, et d’un développement sans précédent des politiques sociales à travers le monde.</w:t>
      </w:r>
    </w:p>
    <w:p w:rsidR="000F61AA" w:rsidRPr="00D524AD" w:rsidRDefault="000F61AA" w:rsidP="000F61AA">
      <w:pPr>
        <w:pStyle w:val="NormalWeb"/>
        <w:numPr>
          <w:ilvl w:val="0"/>
          <w:numId w:val="2"/>
        </w:numPr>
        <w:shd w:val="clear" w:color="auto" w:fill="FFFFFF"/>
        <w:spacing w:after="120" w:afterAutospacing="0"/>
        <w:ind w:left="1134" w:hanging="218"/>
        <w:rPr>
          <w:rFonts w:ascii="Arial" w:hAnsi="Arial" w:cs="Arial"/>
        </w:rPr>
      </w:pPr>
      <w:r w:rsidRPr="00D524AD">
        <w:rPr>
          <w:rFonts w:ascii="Arial" w:hAnsi="Arial" w:cs="Arial"/>
        </w:rPr>
        <w:t>La Saskatchewan crée, en 1947, le premier régime universel d’assurance-hospitalisation au pays.</w:t>
      </w:r>
    </w:p>
    <w:p w:rsidR="000F61AA" w:rsidRPr="00D524AD" w:rsidRDefault="000F61AA" w:rsidP="000F61AA">
      <w:pPr>
        <w:pStyle w:val="NormalWeb"/>
        <w:numPr>
          <w:ilvl w:val="0"/>
          <w:numId w:val="2"/>
        </w:numPr>
        <w:shd w:val="clear" w:color="auto" w:fill="FFFFFF"/>
        <w:spacing w:after="120" w:afterAutospacing="0"/>
        <w:ind w:left="1134" w:hanging="218"/>
        <w:rPr>
          <w:rFonts w:ascii="Arial" w:hAnsi="Arial" w:cs="Arial"/>
        </w:rPr>
      </w:pPr>
      <w:r w:rsidRPr="00D524AD">
        <w:rPr>
          <w:rFonts w:ascii="Arial" w:hAnsi="Arial" w:cs="Arial"/>
        </w:rPr>
        <w:t>Dans les années 50, le gouvernement fédéral multiplie les mesures sociales, on assiste à la naissance de l’assurance-hospitalisation (1957).</w:t>
      </w:r>
    </w:p>
    <w:p w:rsidR="000F61AA" w:rsidRPr="00D524AD" w:rsidRDefault="000F61AA" w:rsidP="000F61AA">
      <w:pPr>
        <w:pStyle w:val="NormalWeb"/>
        <w:numPr>
          <w:ilvl w:val="0"/>
          <w:numId w:val="2"/>
        </w:numPr>
        <w:shd w:val="clear" w:color="auto" w:fill="FFFFFF"/>
        <w:spacing w:after="120" w:afterAutospacing="0"/>
        <w:ind w:left="1134" w:hanging="218"/>
        <w:rPr>
          <w:rFonts w:ascii="Arial" w:hAnsi="Arial" w:cs="Arial"/>
        </w:rPr>
      </w:pPr>
      <w:r w:rsidRPr="00D524AD">
        <w:rPr>
          <w:rFonts w:ascii="Arial" w:hAnsi="Arial" w:cs="Arial"/>
        </w:rPr>
        <w:t>La Saskatchewan innove de nouveau en 1962 en étendant son régime pour en faire un véritable régime d’assurance-maladie, couvrant aussi les soins médicaux hors hôpitaux.</w:t>
      </w:r>
    </w:p>
    <w:p w:rsidR="000F61AA" w:rsidRPr="00D524AD" w:rsidRDefault="000F61AA" w:rsidP="000F61AA">
      <w:pPr>
        <w:pStyle w:val="NormalWeb"/>
        <w:numPr>
          <w:ilvl w:val="0"/>
          <w:numId w:val="2"/>
        </w:numPr>
        <w:shd w:val="clear" w:color="auto" w:fill="FFFFFF"/>
        <w:spacing w:after="120" w:afterAutospacing="0"/>
        <w:ind w:left="1134" w:hanging="218"/>
        <w:rPr>
          <w:rFonts w:ascii="Arial" w:hAnsi="Arial" w:cs="Arial"/>
        </w:rPr>
      </w:pPr>
      <w:r w:rsidRPr="00D524AD">
        <w:rPr>
          <w:rFonts w:ascii="Arial" w:hAnsi="Arial" w:cs="Arial"/>
        </w:rPr>
        <w:t>Au Québec, les principaux développements ont lieu dans les années soixante : assurance-hospitalisation (1960), Commission Castonguay-</w:t>
      </w:r>
      <w:proofErr w:type="spellStart"/>
      <w:r w:rsidRPr="00D524AD">
        <w:rPr>
          <w:rFonts w:ascii="Arial" w:hAnsi="Arial" w:cs="Arial"/>
        </w:rPr>
        <w:t>Nepveu</w:t>
      </w:r>
      <w:proofErr w:type="spellEnd"/>
      <w:r w:rsidRPr="00D524AD">
        <w:rPr>
          <w:rFonts w:ascii="Arial" w:hAnsi="Arial" w:cs="Arial"/>
        </w:rPr>
        <w:t xml:space="preserve"> (1966-1972). Cette dernière, qui touche à la fois à la santé, aux services sociaux et à la sécurité du revenu mène aux lois sur le ministère des Affaires sociales (1970), l’assurance-maladie (1970) et les services de santé et de services sociaux (1971). Pour votre développement personnel : </w:t>
      </w:r>
      <w:hyperlink r:id="rId25" w:history="1">
        <w:r w:rsidRPr="00D524AD">
          <w:rPr>
            <w:rStyle w:val="Hyperlien"/>
            <w:rFonts w:ascii="Arial" w:hAnsi="Arial" w:cs="Arial"/>
          </w:rPr>
          <w:t>https://fr</w:t>
        </w:r>
        <w:r w:rsidRPr="00D524AD">
          <w:rPr>
            <w:rStyle w:val="Hyperlien"/>
            <w:rFonts w:ascii="Arial" w:hAnsi="Arial" w:cs="Arial"/>
          </w:rPr>
          <w:t>.</w:t>
        </w:r>
        <w:r w:rsidRPr="00D524AD">
          <w:rPr>
            <w:rStyle w:val="Hyperlien"/>
            <w:rFonts w:ascii="Arial" w:hAnsi="Arial" w:cs="Arial"/>
          </w:rPr>
          <w:t>wikipedi</w:t>
        </w:r>
        <w:r w:rsidRPr="00D524AD">
          <w:rPr>
            <w:rStyle w:val="Hyperlien"/>
            <w:rFonts w:ascii="Arial" w:hAnsi="Arial" w:cs="Arial"/>
          </w:rPr>
          <w:t>a</w:t>
        </w:r>
        <w:r w:rsidRPr="00D524AD">
          <w:rPr>
            <w:rStyle w:val="Hyperlien"/>
            <w:rFonts w:ascii="Arial" w:hAnsi="Arial" w:cs="Arial"/>
          </w:rPr>
          <w:t>.org/wiki/Claude_Castonguay</w:t>
        </w:r>
      </w:hyperlink>
    </w:p>
    <w:p w:rsidR="000F61AA" w:rsidRPr="00D524AD" w:rsidRDefault="000F61AA" w:rsidP="000F61AA">
      <w:pPr>
        <w:pStyle w:val="NormalWeb"/>
        <w:numPr>
          <w:ilvl w:val="0"/>
          <w:numId w:val="2"/>
        </w:numPr>
        <w:shd w:val="clear" w:color="auto" w:fill="FFFFFF"/>
        <w:spacing w:after="120" w:afterAutospacing="0"/>
        <w:ind w:left="1134" w:hanging="218"/>
        <w:rPr>
          <w:rFonts w:ascii="Arial" w:hAnsi="Arial" w:cs="Arial"/>
        </w:rPr>
      </w:pPr>
      <w:r w:rsidRPr="00D524AD">
        <w:rPr>
          <w:rFonts w:ascii="Arial" w:hAnsi="Arial" w:cs="Arial"/>
        </w:rPr>
        <w:t>Années 80 : montée des coûts, aggravée par la crise économique des années 80</w:t>
      </w:r>
    </w:p>
    <w:p w:rsidR="000F61AA" w:rsidRPr="00D524AD" w:rsidRDefault="000F61AA" w:rsidP="000F61AA">
      <w:pPr>
        <w:pStyle w:val="NormalWeb"/>
        <w:numPr>
          <w:ilvl w:val="0"/>
          <w:numId w:val="2"/>
        </w:numPr>
        <w:shd w:val="clear" w:color="auto" w:fill="FFFFFF"/>
        <w:spacing w:after="120" w:afterAutospacing="0"/>
        <w:ind w:left="1134" w:hanging="218"/>
        <w:rPr>
          <w:rFonts w:ascii="Arial" w:hAnsi="Arial" w:cs="Arial"/>
        </w:rPr>
      </w:pPr>
      <w:r w:rsidRPr="00D524AD">
        <w:rPr>
          <w:rFonts w:ascii="Arial" w:hAnsi="Arial" w:cs="Arial"/>
        </w:rPr>
        <w:lastRenderedPageBreak/>
        <w:t>Loi canadienne sur la santé (1984) – regroupe les lois sur l’assurance hospitalisation et loi sur l’assurance maladie</w:t>
      </w:r>
    </w:p>
    <w:p w:rsidR="000F61AA" w:rsidRPr="00D524AD" w:rsidRDefault="000F61AA" w:rsidP="000F61AA">
      <w:pPr>
        <w:pStyle w:val="NormalWeb"/>
        <w:numPr>
          <w:ilvl w:val="0"/>
          <w:numId w:val="2"/>
        </w:numPr>
        <w:shd w:val="clear" w:color="auto" w:fill="FFFFFF"/>
        <w:spacing w:after="120" w:afterAutospacing="0"/>
        <w:ind w:left="1134" w:hanging="218"/>
        <w:rPr>
          <w:rFonts w:ascii="Arial" w:hAnsi="Arial" w:cs="Arial"/>
        </w:rPr>
      </w:pPr>
      <w:r w:rsidRPr="00D524AD">
        <w:rPr>
          <w:rFonts w:ascii="Arial" w:hAnsi="Arial" w:cs="Arial"/>
        </w:rPr>
        <w:t>1996 : Québec : Adoption de la Loi créant un régime d’assurance médicament</w:t>
      </w:r>
    </w:p>
    <w:p w:rsidR="000F61AA" w:rsidRPr="00D524AD" w:rsidRDefault="000F61AA" w:rsidP="000F61AA">
      <w:pPr>
        <w:pStyle w:val="NormalWeb"/>
        <w:numPr>
          <w:ilvl w:val="0"/>
          <w:numId w:val="2"/>
        </w:numPr>
        <w:shd w:val="clear" w:color="auto" w:fill="FFFFFF"/>
        <w:spacing w:after="120" w:afterAutospacing="0"/>
        <w:ind w:left="1134" w:hanging="218"/>
        <w:rPr>
          <w:rFonts w:ascii="Arial" w:hAnsi="Arial" w:cs="Arial"/>
        </w:rPr>
      </w:pPr>
      <w:r w:rsidRPr="00D524AD">
        <w:rPr>
          <w:rFonts w:ascii="Arial" w:hAnsi="Arial" w:cs="Arial"/>
        </w:rPr>
        <w:t xml:space="preserve">Québec : Commission </w:t>
      </w:r>
      <w:proofErr w:type="spellStart"/>
      <w:r w:rsidRPr="00D524AD">
        <w:rPr>
          <w:rFonts w:ascii="Arial" w:hAnsi="Arial" w:cs="Arial"/>
        </w:rPr>
        <w:t>Rochon</w:t>
      </w:r>
      <w:proofErr w:type="spellEnd"/>
      <w:r w:rsidRPr="00D524AD">
        <w:rPr>
          <w:rFonts w:ascii="Arial" w:hAnsi="Arial" w:cs="Arial"/>
        </w:rPr>
        <w:t xml:space="preserve"> (1985), Commission Clair (2000), Commission </w:t>
      </w:r>
      <w:proofErr w:type="spellStart"/>
      <w:r w:rsidRPr="00D524AD">
        <w:rPr>
          <w:rFonts w:ascii="Arial" w:hAnsi="Arial" w:cs="Arial"/>
        </w:rPr>
        <w:t>Romanow</w:t>
      </w:r>
      <w:proofErr w:type="spellEnd"/>
      <w:r w:rsidRPr="00D524AD">
        <w:rPr>
          <w:rFonts w:ascii="Arial" w:hAnsi="Arial" w:cs="Arial"/>
        </w:rPr>
        <w:t xml:space="preserve"> (2002) pour analyser les problèmes de financement et de fonctionnement du système. </w:t>
      </w:r>
    </w:p>
    <w:p w:rsidR="000F61AA" w:rsidRPr="00D524AD" w:rsidRDefault="000F61AA" w:rsidP="000F61AA">
      <w:pPr>
        <w:pStyle w:val="Paragraphedeliste"/>
        <w:ind w:left="426"/>
        <w:rPr>
          <w:rFonts w:ascii="Arial" w:hAnsi="Arial" w:cs="Arial"/>
          <w:b/>
          <w:sz w:val="24"/>
          <w:szCs w:val="24"/>
        </w:rPr>
      </w:pPr>
    </w:p>
    <w:p w:rsidR="000F61AA" w:rsidRPr="00D524AD" w:rsidRDefault="000F61AA" w:rsidP="000F61AA">
      <w:pPr>
        <w:pStyle w:val="Paragraphedeliste"/>
        <w:ind w:left="426"/>
        <w:rPr>
          <w:rFonts w:ascii="Arial" w:hAnsi="Arial" w:cs="Arial"/>
          <w:b/>
          <w:sz w:val="24"/>
          <w:szCs w:val="24"/>
        </w:rPr>
      </w:pPr>
    </w:p>
    <w:p w:rsidR="000F61AA" w:rsidRPr="00D524AD" w:rsidRDefault="000F61AA" w:rsidP="000F61AA">
      <w:pPr>
        <w:pStyle w:val="Paragraphedeliste"/>
        <w:numPr>
          <w:ilvl w:val="0"/>
          <w:numId w:val="1"/>
        </w:numPr>
        <w:ind w:left="426"/>
        <w:rPr>
          <w:rFonts w:ascii="Arial" w:hAnsi="Arial" w:cs="Arial"/>
          <w:b/>
          <w:sz w:val="24"/>
          <w:szCs w:val="24"/>
        </w:rPr>
      </w:pPr>
      <w:r w:rsidRPr="00D524AD">
        <w:rPr>
          <w:rFonts w:ascii="Arial" w:hAnsi="Arial" w:cs="Arial"/>
          <w:b/>
          <w:sz w:val="24"/>
          <w:szCs w:val="24"/>
        </w:rPr>
        <w:t>Législation</w:t>
      </w:r>
    </w:p>
    <w:p w:rsidR="000F61AA" w:rsidRPr="00D524AD" w:rsidRDefault="000F61AA" w:rsidP="000F61AA">
      <w:pPr>
        <w:pStyle w:val="NormalWeb"/>
        <w:numPr>
          <w:ilvl w:val="0"/>
          <w:numId w:val="2"/>
        </w:numPr>
        <w:shd w:val="clear" w:color="auto" w:fill="FFFFFF"/>
        <w:ind w:left="851"/>
        <w:rPr>
          <w:rFonts w:ascii="Arial" w:hAnsi="Arial" w:cs="Arial"/>
        </w:rPr>
      </w:pPr>
      <w:r w:rsidRPr="00D524AD">
        <w:rPr>
          <w:rFonts w:ascii="Arial" w:hAnsi="Arial" w:cs="Arial"/>
        </w:rPr>
        <w:t xml:space="preserve"> </w:t>
      </w:r>
      <w:r w:rsidRPr="00D524AD">
        <w:rPr>
          <w:rFonts w:ascii="Arial" w:hAnsi="Arial" w:cs="Arial"/>
        </w:rPr>
        <w:tab/>
        <w:t>Au Canada, la santé est essentiellement un domaine de compétence provinciale.</w:t>
      </w:r>
    </w:p>
    <w:p w:rsidR="000F61AA" w:rsidRPr="00D524AD" w:rsidRDefault="000F61AA" w:rsidP="00CD19F4">
      <w:pPr>
        <w:pStyle w:val="NormalWeb"/>
        <w:numPr>
          <w:ilvl w:val="0"/>
          <w:numId w:val="54"/>
        </w:numPr>
        <w:shd w:val="clear" w:color="auto" w:fill="FFFFFF"/>
        <w:spacing w:after="120" w:afterAutospacing="0"/>
        <w:ind w:left="1418"/>
        <w:rPr>
          <w:rFonts w:ascii="Arial" w:hAnsi="Arial" w:cs="Arial"/>
        </w:rPr>
      </w:pPr>
      <w:r w:rsidRPr="00D524AD">
        <w:rPr>
          <w:rFonts w:ascii="Arial" w:hAnsi="Arial" w:cs="Arial"/>
        </w:rPr>
        <w:t>La constitution du Canada défini qui du pays (fédéral) ou des provinces est responsable. Pour la santé, ce n’est pas indiqué clairement, mais assumé par les provinces</w:t>
      </w:r>
    </w:p>
    <w:p w:rsidR="000F61AA" w:rsidRPr="00D524AD" w:rsidRDefault="000F61AA" w:rsidP="00CD19F4">
      <w:pPr>
        <w:pStyle w:val="NormalWeb"/>
        <w:numPr>
          <w:ilvl w:val="0"/>
          <w:numId w:val="54"/>
        </w:numPr>
        <w:shd w:val="clear" w:color="auto" w:fill="FFFFFF"/>
        <w:spacing w:after="240" w:afterAutospacing="0"/>
        <w:ind w:left="1418"/>
        <w:rPr>
          <w:rFonts w:ascii="Arial" w:hAnsi="Arial" w:cs="Arial"/>
        </w:rPr>
      </w:pPr>
      <w:r w:rsidRPr="00D524AD">
        <w:rPr>
          <w:rFonts w:ascii="Arial" w:hAnsi="Arial" w:cs="Arial"/>
        </w:rPr>
        <w:t>Le rôle du gouvernement fédéral consiste à établir et appliquer des principes nationaux pour le système en vertu de la Loi canadienne sur la santé et à fournir un appui financier aux provinces.</w:t>
      </w:r>
    </w:p>
    <w:p w:rsidR="000F61AA" w:rsidRPr="00D524AD" w:rsidRDefault="000F61AA" w:rsidP="000F61AA">
      <w:pPr>
        <w:pStyle w:val="NormalWeb"/>
        <w:numPr>
          <w:ilvl w:val="0"/>
          <w:numId w:val="2"/>
        </w:numPr>
        <w:shd w:val="clear" w:color="auto" w:fill="FFFFFF"/>
        <w:spacing w:after="240" w:afterAutospacing="0"/>
        <w:ind w:left="851"/>
        <w:rPr>
          <w:rFonts w:ascii="Arial" w:hAnsi="Arial" w:cs="Arial"/>
        </w:rPr>
      </w:pPr>
      <w:r w:rsidRPr="00D524AD">
        <w:rPr>
          <w:rFonts w:ascii="Arial" w:hAnsi="Arial" w:cs="Arial"/>
        </w:rPr>
        <w:t xml:space="preserve"> </w:t>
      </w:r>
      <w:r w:rsidRPr="00D524AD">
        <w:rPr>
          <w:rFonts w:ascii="Arial" w:hAnsi="Arial" w:cs="Arial"/>
        </w:rPr>
        <w:tab/>
        <w:t>Toutefois, en vertu de son pouvoir de dépenser, le gouvernement fédéral a pu établir les critères que les provinces et les territoires doivent respecter pour recevoir les paiements de transferts fédéraux et ainsi encadrer le développement du système de santé canadien.</w:t>
      </w:r>
    </w:p>
    <w:p w:rsidR="000F61AA" w:rsidRPr="00D524AD" w:rsidRDefault="000F61AA" w:rsidP="000F61AA">
      <w:pPr>
        <w:pStyle w:val="NormalWeb"/>
        <w:numPr>
          <w:ilvl w:val="0"/>
          <w:numId w:val="2"/>
        </w:numPr>
        <w:shd w:val="clear" w:color="auto" w:fill="FFFFFF"/>
        <w:spacing w:after="120" w:afterAutospacing="0"/>
        <w:ind w:left="851"/>
        <w:rPr>
          <w:rFonts w:ascii="Arial" w:hAnsi="Arial" w:cs="Arial"/>
        </w:rPr>
      </w:pPr>
      <w:r w:rsidRPr="00D524AD">
        <w:rPr>
          <w:rFonts w:ascii="Arial" w:hAnsi="Arial" w:cs="Arial"/>
        </w:rPr>
        <w:t xml:space="preserve"> </w:t>
      </w:r>
      <w:r w:rsidRPr="00D524AD">
        <w:rPr>
          <w:rFonts w:ascii="Arial" w:hAnsi="Arial" w:cs="Arial"/>
        </w:rPr>
        <w:tab/>
        <w:t xml:space="preserve">Loi fédérale : Loi canadienne sur la santé (1984) : </w:t>
      </w:r>
    </w:p>
    <w:p w:rsidR="000F61AA" w:rsidRPr="00D524AD" w:rsidRDefault="000F61AA" w:rsidP="00CD19F4">
      <w:pPr>
        <w:pStyle w:val="NormalWeb"/>
        <w:numPr>
          <w:ilvl w:val="0"/>
          <w:numId w:val="54"/>
        </w:numPr>
        <w:shd w:val="clear" w:color="auto" w:fill="FFFFFF"/>
        <w:spacing w:before="0" w:beforeAutospacing="0" w:after="120" w:afterAutospacing="0"/>
        <w:ind w:left="1418"/>
        <w:rPr>
          <w:rFonts w:ascii="Arial" w:hAnsi="Arial" w:cs="Arial"/>
        </w:rPr>
      </w:pPr>
      <w:r w:rsidRPr="00D524AD">
        <w:rPr>
          <w:rFonts w:ascii="Arial" w:hAnsi="Arial" w:cs="Arial"/>
        </w:rPr>
        <w:t>Pouvoir du fédéral d’imposer des sanctions financières aux provinces qui ne permettent pas un accès raisonnable aux services de santé essentiels sans obstacle d’ordre pécuniaire ou autre.</w:t>
      </w:r>
      <w:r>
        <w:rPr>
          <w:rFonts w:ascii="Arial" w:hAnsi="Arial" w:cs="Arial"/>
        </w:rPr>
        <w:t xml:space="preserve"> </w:t>
      </w:r>
      <w:r>
        <w:rPr>
          <w:rFonts w:ascii="Arial" w:hAnsi="Arial" w:cs="Arial"/>
          <w:color w:val="FF0000"/>
        </w:rPr>
        <w:t>(L’argent ne doit pas te permettre d’être soigné avant les autres qui en ont pas)</w:t>
      </w:r>
    </w:p>
    <w:p w:rsidR="000F61AA" w:rsidRPr="00D524AD" w:rsidRDefault="000F61AA" w:rsidP="00CD19F4">
      <w:pPr>
        <w:pStyle w:val="NormalWeb"/>
        <w:numPr>
          <w:ilvl w:val="0"/>
          <w:numId w:val="54"/>
        </w:numPr>
        <w:shd w:val="clear" w:color="auto" w:fill="FFFFFF"/>
        <w:spacing w:after="240" w:afterAutospacing="0"/>
        <w:ind w:left="1418"/>
        <w:rPr>
          <w:rFonts w:ascii="Arial" w:hAnsi="Arial" w:cs="Arial"/>
        </w:rPr>
      </w:pPr>
      <w:r w:rsidRPr="00D524AD">
        <w:rPr>
          <w:rFonts w:ascii="Arial" w:hAnsi="Arial" w:cs="Arial"/>
        </w:rPr>
        <w:t>Ajout d’une obligation d’égalité d’accès (pas de deuxième vitesse)</w:t>
      </w:r>
    </w:p>
    <w:p w:rsidR="000F61AA" w:rsidRPr="00D524AD" w:rsidRDefault="000F61AA" w:rsidP="000F61AA">
      <w:pPr>
        <w:pStyle w:val="NormalWeb"/>
        <w:numPr>
          <w:ilvl w:val="0"/>
          <w:numId w:val="2"/>
        </w:numPr>
        <w:shd w:val="clear" w:color="auto" w:fill="FFFFFF"/>
        <w:spacing w:after="120" w:afterAutospacing="0"/>
        <w:ind w:left="851"/>
        <w:rPr>
          <w:rFonts w:ascii="Arial" w:hAnsi="Arial" w:cs="Arial"/>
        </w:rPr>
      </w:pPr>
      <w:r w:rsidRPr="00D524AD">
        <w:rPr>
          <w:rFonts w:ascii="Arial" w:hAnsi="Arial" w:cs="Arial"/>
        </w:rPr>
        <w:t xml:space="preserve"> </w:t>
      </w:r>
      <w:r w:rsidRPr="00D524AD">
        <w:rPr>
          <w:rFonts w:ascii="Arial" w:hAnsi="Arial" w:cs="Arial"/>
        </w:rPr>
        <w:tab/>
        <w:t>Diminution, depuis les années 90, des paiements de transfert fédéraux</w:t>
      </w:r>
    </w:p>
    <w:p w:rsidR="000F61AA" w:rsidRPr="00D524AD" w:rsidRDefault="000F61AA" w:rsidP="00CD19F4">
      <w:pPr>
        <w:pStyle w:val="NormalWeb"/>
        <w:numPr>
          <w:ilvl w:val="0"/>
          <w:numId w:val="54"/>
        </w:numPr>
        <w:shd w:val="clear" w:color="auto" w:fill="FFFFFF"/>
        <w:spacing w:before="0" w:beforeAutospacing="0" w:after="240" w:afterAutospacing="0"/>
        <w:ind w:left="1418"/>
        <w:rPr>
          <w:rFonts w:ascii="Arial" w:hAnsi="Arial" w:cs="Arial"/>
        </w:rPr>
      </w:pPr>
      <w:r w:rsidRPr="00D524AD">
        <w:rPr>
          <w:rFonts w:ascii="Arial" w:hAnsi="Arial" w:cs="Arial"/>
        </w:rPr>
        <w:t>Effet de reporter les coûts sur les régimes privés.</w:t>
      </w:r>
    </w:p>
    <w:p w:rsidR="000F61AA" w:rsidRPr="00D524AD" w:rsidRDefault="000F61AA" w:rsidP="000F61AA">
      <w:pPr>
        <w:pStyle w:val="NormalWeb"/>
        <w:numPr>
          <w:ilvl w:val="0"/>
          <w:numId w:val="2"/>
        </w:numPr>
        <w:shd w:val="clear" w:color="auto" w:fill="FFFFFF"/>
        <w:ind w:left="851"/>
        <w:rPr>
          <w:rFonts w:ascii="Arial" w:hAnsi="Arial" w:cs="Arial"/>
        </w:rPr>
      </w:pPr>
      <w:r w:rsidRPr="00D524AD">
        <w:rPr>
          <w:rFonts w:ascii="Arial" w:hAnsi="Arial" w:cs="Arial"/>
        </w:rPr>
        <w:t xml:space="preserve"> </w:t>
      </w:r>
      <w:r w:rsidRPr="00D524AD">
        <w:rPr>
          <w:rFonts w:ascii="Arial" w:hAnsi="Arial" w:cs="Arial"/>
        </w:rPr>
        <w:tab/>
        <w:t>La Loi canadienne sur la santé établit les critères et les conditions des régimes d'assurance-maladie que les provinces et les territoires doivent respecter pour recevoir l'intégralité des transferts de fonds pour la santé.</w:t>
      </w:r>
    </w:p>
    <w:p w:rsidR="000F61AA" w:rsidRPr="00D524AD" w:rsidRDefault="000F61AA" w:rsidP="000F61AA">
      <w:pPr>
        <w:pStyle w:val="NormalWeb"/>
        <w:shd w:val="clear" w:color="auto" w:fill="FFFFFF"/>
        <w:ind w:left="426"/>
        <w:rPr>
          <w:rFonts w:ascii="Arial" w:hAnsi="Arial" w:cs="Arial"/>
        </w:rPr>
      </w:pPr>
    </w:p>
    <w:p w:rsidR="000F61AA" w:rsidRPr="00D524AD" w:rsidRDefault="000F61AA" w:rsidP="000F61AA">
      <w:pPr>
        <w:pStyle w:val="NormalWeb"/>
        <w:shd w:val="clear" w:color="auto" w:fill="FFFFFF"/>
        <w:ind w:left="426"/>
        <w:rPr>
          <w:rFonts w:ascii="Arial" w:hAnsi="Arial" w:cs="Arial"/>
        </w:rPr>
      </w:pPr>
    </w:p>
    <w:p w:rsidR="000F61AA" w:rsidRPr="00D524AD" w:rsidRDefault="000F61AA" w:rsidP="000F61AA">
      <w:pPr>
        <w:pStyle w:val="Paragraphedeliste"/>
        <w:numPr>
          <w:ilvl w:val="0"/>
          <w:numId w:val="1"/>
        </w:numPr>
        <w:ind w:left="426"/>
        <w:rPr>
          <w:rFonts w:ascii="Arial" w:hAnsi="Arial" w:cs="Arial"/>
          <w:b/>
          <w:sz w:val="24"/>
          <w:szCs w:val="24"/>
        </w:rPr>
      </w:pPr>
      <w:r w:rsidRPr="00D524AD">
        <w:rPr>
          <w:rFonts w:ascii="Arial" w:hAnsi="Arial" w:cs="Arial"/>
          <w:b/>
          <w:sz w:val="24"/>
          <w:szCs w:val="24"/>
        </w:rPr>
        <w:t>Critères pour obtenir le plein montant de transfert du gouvernement fédéral</w:t>
      </w:r>
    </w:p>
    <w:p w:rsidR="000F61AA" w:rsidRPr="00D524AD" w:rsidRDefault="000F61AA" w:rsidP="00CD19F4">
      <w:pPr>
        <w:pStyle w:val="NormalWeb"/>
        <w:numPr>
          <w:ilvl w:val="0"/>
          <w:numId w:val="53"/>
        </w:numPr>
        <w:shd w:val="clear" w:color="auto" w:fill="FFFFFF"/>
        <w:ind w:left="851"/>
        <w:rPr>
          <w:rFonts w:ascii="Arial" w:hAnsi="Arial" w:cs="Arial"/>
        </w:rPr>
      </w:pPr>
      <w:r w:rsidRPr="00D524AD">
        <w:rPr>
          <w:rFonts w:ascii="Arial" w:hAnsi="Arial" w:cs="Arial"/>
        </w:rPr>
        <w:t xml:space="preserve"> </w:t>
      </w:r>
      <w:r w:rsidRPr="00D524AD">
        <w:rPr>
          <w:rFonts w:ascii="Arial" w:hAnsi="Arial" w:cs="Arial"/>
        </w:rPr>
        <w:tab/>
        <w:t xml:space="preserve">Gestion publique : </w:t>
      </w:r>
    </w:p>
    <w:p w:rsidR="000F61AA" w:rsidRPr="00D524AD" w:rsidRDefault="000F61AA" w:rsidP="000F61AA">
      <w:pPr>
        <w:pStyle w:val="NormalWeb"/>
        <w:numPr>
          <w:ilvl w:val="0"/>
          <w:numId w:val="2"/>
        </w:numPr>
        <w:shd w:val="clear" w:color="auto" w:fill="FFFFFF"/>
        <w:ind w:left="1276"/>
        <w:rPr>
          <w:rFonts w:ascii="Arial" w:hAnsi="Arial" w:cs="Arial"/>
        </w:rPr>
      </w:pPr>
      <w:r w:rsidRPr="00D524AD">
        <w:rPr>
          <w:rFonts w:ascii="Arial" w:hAnsi="Arial" w:cs="Arial"/>
        </w:rPr>
        <w:t xml:space="preserve">Les régimes doivent être sans but lucratif </w:t>
      </w:r>
    </w:p>
    <w:p w:rsidR="000F61AA" w:rsidRPr="00D524AD" w:rsidRDefault="000F61AA" w:rsidP="000F61AA">
      <w:pPr>
        <w:pStyle w:val="NormalWeb"/>
        <w:numPr>
          <w:ilvl w:val="0"/>
          <w:numId w:val="2"/>
        </w:numPr>
        <w:shd w:val="clear" w:color="auto" w:fill="FFFFFF"/>
        <w:ind w:left="1276"/>
        <w:rPr>
          <w:rFonts w:ascii="Arial" w:hAnsi="Arial" w:cs="Arial"/>
        </w:rPr>
      </w:pPr>
      <w:r w:rsidRPr="00D524AD">
        <w:rPr>
          <w:rFonts w:ascii="Arial" w:hAnsi="Arial" w:cs="Arial"/>
        </w:rPr>
        <w:t>Être gérés et exploités par un organisme public qui rend des comptes au gouvernement provincial.</w:t>
      </w:r>
    </w:p>
    <w:p w:rsidR="000F61AA" w:rsidRPr="00D524AD" w:rsidRDefault="000F61AA" w:rsidP="000F61AA">
      <w:pPr>
        <w:pStyle w:val="NormalWeb"/>
        <w:shd w:val="clear" w:color="auto" w:fill="FFFFFF"/>
        <w:ind w:left="1276"/>
        <w:rPr>
          <w:rFonts w:ascii="Arial" w:hAnsi="Arial" w:cs="Arial"/>
        </w:rPr>
      </w:pPr>
    </w:p>
    <w:p w:rsidR="000F61AA" w:rsidRPr="00D524AD" w:rsidRDefault="000F61AA" w:rsidP="00CD19F4">
      <w:pPr>
        <w:pStyle w:val="NormalWeb"/>
        <w:numPr>
          <w:ilvl w:val="0"/>
          <w:numId w:val="53"/>
        </w:numPr>
        <w:shd w:val="clear" w:color="auto" w:fill="FFFFFF"/>
        <w:ind w:left="851"/>
        <w:rPr>
          <w:rFonts w:ascii="Arial" w:hAnsi="Arial" w:cs="Arial"/>
        </w:rPr>
      </w:pPr>
      <w:r w:rsidRPr="00D524AD">
        <w:rPr>
          <w:rFonts w:ascii="Arial" w:hAnsi="Arial" w:cs="Arial"/>
        </w:rPr>
        <w:t xml:space="preserve"> </w:t>
      </w:r>
      <w:r w:rsidRPr="00D524AD">
        <w:rPr>
          <w:rFonts w:ascii="Arial" w:hAnsi="Arial" w:cs="Arial"/>
        </w:rPr>
        <w:tab/>
        <w:t xml:space="preserve">Intégralité : </w:t>
      </w:r>
    </w:p>
    <w:p w:rsidR="000F61AA" w:rsidRPr="00D524AD" w:rsidRDefault="000F61AA" w:rsidP="000F61AA">
      <w:pPr>
        <w:pStyle w:val="NormalWeb"/>
        <w:numPr>
          <w:ilvl w:val="0"/>
          <w:numId w:val="2"/>
        </w:numPr>
        <w:shd w:val="clear" w:color="auto" w:fill="FFFFFF"/>
        <w:spacing w:after="0" w:afterAutospacing="0"/>
        <w:ind w:left="1276"/>
        <w:rPr>
          <w:rFonts w:ascii="Arial" w:hAnsi="Arial" w:cs="Arial"/>
        </w:rPr>
      </w:pPr>
      <w:r w:rsidRPr="00D524AD">
        <w:rPr>
          <w:rFonts w:ascii="Arial" w:hAnsi="Arial" w:cs="Arial"/>
        </w:rPr>
        <w:t>Les régimes doivent assurer tous les services médicalement nécessaires</w:t>
      </w:r>
    </w:p>
    <w:p w:rsidR="000F61AA" w:rsidRPr="00D524AD" w:rsidRDefault="000F61AA" w:rsidP="00CD19F4">
      <w:pPr>
        <w:pStyle w:val="NormalWeb"/>
        <w:numPr>
          <w:ilvl w:val="0"/>
          <w:numId w:val="54"/>
        </w:numPr>
        <w:shd w:val="clear" w:color="auto" w:fill="FFFFFF"/>
        <w:spacing w:before="120" w:beforeAutospacing="0"/>
        <w:rPr>
          <w:rFonts w:ascii="Arial" w:hAnsi="Arial" w:cs="Arial"/>
        </w:rPr>
      </w:pPr>
      <w:r w:rsidRPr="00D524AD">
        <w:rPr>
          <w:rFonts w:ascii="Arial" w:hAnsi="Arial" w:cs="Arial"/>
        </w:rPr>
        <w:t>Offerts par les hôpitaux, les praticiens et les dentistes qui exercent en milieu hospitalier.</w:t>
      </w:r>
    </w:p>
    <w:p w:rsidR="000F61AA" w:rsidRPr="00D524AD" w:rsidRDefault="000F61AA" w:rsidP="000F61AA">
      <w:pPr>
        <w:pStyle w:val="NormalWeb"/>
        <w:shd w:val="clear" w:color="auto" w:fill="FFFFFF"/>
        <w:ind w:left="1800"/>
        <w:rPr>
          <w:rFonts w:ascii="Arial" w:hAnsi="Arial" w:cs="Arial"/>
        </w:rPr>
      </w:pPr>
    </w:p>
    <w:p w:rsidR="000F61AA" w:rsidRPr="00D524AD" w:rsidRDefault="000F61AA" w:rsidP="00CD19F4">
      <w:pPr>
        <w:pStyle w:val="NormalWeb"/>
        <w:numPr>
          <w:ilvl w:val="0"/>
          <w:numId w:val="53"/>
        </w:numPr>
        <w:shd w:val="clear" w:color="auto" w:fill="FFFFFF"/>
        <w:ind w:left="851"/>
        <w:rPr>
          <w:rFonts w:ascii="Arial" w:hAnsi="Arial" w:cs="Arial"/>
        </w:rPr>
      </w:pPr>
      <w:r w:rsidRPr="00D524AD">
        <w:rPr>
          <w:rFonts w:ascii="Arial" w:hAnsi="Arial" w:cs="Arial"/>
        </w:rPr>
        <w:t xml:space="preserve"> </w:t>
      </w:r>
      <w:r w:rsidRPr="00D524AD">
        <w:rPr>
          <w:rFonts w:ascii="Arial" w:hAnsi="Arial" w:cs="Arial"/>
        </w:rPr>
        <w:tab/>
        <w:t xml:space="preserve">Universalité : </w:t>
      </w:r>
    </w:p>
    <w:p w:rsidR="000F61AA" w:rsidRPr="00D524AD" w:rsidRDefault="000F61AA" w:rsidP="000F61AA">
      <w:pPr>
        <w:pStyle w:val="NormalWeb"/>
        <w:numPr>
          <w:ilvl w:val="0"/>
          <w:numId w:val="2"/>
        </w:numPr>
        <w:shd w:val="clear" w:color="auto" w:fill="FFFFFF"/>
        <w:ind w:left="1276"/>
        <w:rPr>
          <w:rFonts w:ascii="Arial" w:hAnsi="Arial" w:cs="Arial"/>
        </w:rPr>
      </w:pPr>
      <w:r w:rsidRPr="00D524AD">
        <w:rPr>
          <w:rFonts w:ascii="Arial" w:hAnsi="Arial" w:cs="Arial"/>
        </w:rPr>
        <w:t>Les régimes doivent protéger toutes les personnes assurées inscrites au régime d'assurance-maladie selon des modalités uniformes.</w:t>
      </w:r>
    </w:p>
    <w:p w:rsidR="000F61AA" w:rsidRPr="00D524AD" w:rsidRDefault="000F61AA" w:rsidP="000F61AA">
      <w:pPr>
        <w:pStyle w:val="NormalWeb"/>
        <w:shd w:val="clear" w:color="auto" w:fill="FFFFFF"/>
        <w:ind w:left="1276"/>
        <w:rPr>
          <w:rFonts w:ascii="Arial" w:hAnsi="Arial" w:cs="Arial"/>
        </w:rPr>
      </w:pPr>
    </w:p>
    <w:p w:rsidR="000F61AA" w:rsidRPr="00D524AD" w:rsidRDefault="000F61AA" w:rsidP="00CD19F4">
      <w:pPr>
        <w:pStyle w:val="NormalWeb"/>
        <w:numPr>
          <w:ilvl w:val="0"/>
          <w:numId w:val="53"/>
        </w:numPr>
        <w:shd w:val="clear" w:color="auto" w:fill="FFFFFF"/>
        <w:ind w:left="851"/>
        <w:rPr>
          <w:rFonts w:ascii="Arial" w:hAnsi="Arial" w:cs="Arial"/>
        </w:rPr>
      </w:pPr>
      <w:r w:rsidRPr="00D524AD">
        <w:rPr>
          <w:rFonts w:ascii="Arial" w:hAnsi="Arial" w:cs="Arial"/>
        </w:rPr>
        <w:t xml:space="preserve"> </w:t>
      </w:r>
      <w:r w:rsidRPr="00D524AD">
        <w:rPr>
          <w:rFonts w:ascii="Arial" w:hAnsi="Arial" w:cs="Arial"/>
        </w:rPr>
        <w:tab/>
        <w:t xml:space="preserve">Accessibilité : </w:t>
      </w:r>
    </w:p>
    <w:p w:rsidR="000F61AA" w:rsidRPr="00D524AD" w:rsidRDefault="000F61AA" w:rsidP="000F61AA">
      <w:pPr>
        <w:pStyle w:val="NormalWeb"/>
        <w:numPr>
          <w:ilvl w:val="0"/>
          <w:numId w:val="2"/>
        </w:numPr>
        <w:shd w:val="clear" w:color="auto" w:fill="FFFFFF"/>
        <w:ind w:left="1276"/>
        <w:rPr>
          <w:rFonts w:ascii="Arial" w:hAnsi="Arial" w:cs="Arial"/>
        </w:rPr>
      </w:pPr>
      <w:r w:rsidRPr="00D524AD">
        <w:rPr>
          <w:rFonts w:ascii="Arial" w:hAnsi="Arial" w:cs="Arial"/>
        </w:rPr>
        <w:t>Les régimes doivent fournir à toutes les personnes assurées un accès raisonnable aux services hospitaliers et médicaux médicalement nécessaires sans frais ni autres mesures restrictives.</w:t>
      </w:r>
    </w:p>
    <w:p w:rsidR="000F61AA" w:rsidRPr="00D524AD" w:rsidRDefault="000F61AA" w:rsidP="000F61AA">
      <w:pPr>
        <w:pStyle w:val="NormalWeb"/>
        <w:shd w:val="clear" w:color="auto" w:fill="FFFFFF"/>
        <w:ind w:left="1276"/>
        <w:rPr>
          <w:rFonts w:ascii="Arial" w:hAnsi="Arial" w:cs="Arial"/>
        </w:rPr>
      </w:pPr>
    </w:p>
    <w:p w:rsidR="000F61AA" w:rsidRPr="00D524AD" w:rsidRDefault="000F61AA" w:rsidP="00CD19F4">
      <w:pPr>
        <w:pStyle w:val="NormalWeb"/>
        <w:numPr>
          <w:ilvl w:val="0"/>
          <w:numId w:val="53"/>
        </w:numPr>
        <w:shd w:val="clear" w:color="auto" w:fill="FFFFFF"/>
        <w:ind w:left="851"/>
        <w:rPr>
          <w:rFonts w:ascii="Arial" w:hAnsi="Arial" w:cs="Arial"/>
        </w:rPr>
      </w:pPr>
      <w:r w:rsidRPr="00D524AD">
        <w:rPr>
          <w:rFonts w:ascii="Arial" w:hAnsi="Arial" w:cs="Arial"/>
        </w:rPr>
        <w:t xml:space="preserve"> </w:t>
      </w:r>
      <w:r w:rsidRPr="00D524AD">
        <w:rPr>
          <w:rFonts w:ascii="Arial" w:hAnsi="Arial" w:cs="Arial"/>
        </w:rPr>
        <w:tab/>
        <w:t xml:space="preserve">Transférabilité : </w:t>
      </w:r>
    </w:p>
    <w:p w:rsidR="000F61AA" w:rsidRPr="00D524AD" w:rsidRDefault="000F61AA" w:rsidP="000F61AA">
      <w:pPr>
        <w:pStyle w:val="NormalWeb"/>
        <w:numPr>
          <w:ilvl w:val="0"/>
          <w:numId w:val="2"/>
        </w:numPr>
        <w:shd w:val="clear" w:color="auto" w:fill="FFFFFF"/>
        <w:ind w:left="1276"/>
        <w:rPr>
          <w:rFonts w:ascii="Arial" w:hAnsi="Arial" w:cs="Arial"/>
        </w:rPr>
      </w:pPr>
      <w:r w:rsidRPr="00D524AD">
        <w:rPr>
          <w:rFonts w:ascii="Arial" w:hAnsi="Arial" w:cs="Arial"/>
        </w:rPr>
        <w:t xml:space="preserve">Les régimes doivent protéger toutes les personnes assurées lorsqu'elles déménagent dans une autre province ou dans un autre territoire au Canada et lorsqu'elles voyagent à l'étranger. </w:t>
      </w:r>
    </w:p>
    <w:p w:rsidR="000F61AA" w:rsidRPr="00D524AD" w:rsidRDefault="000F61AA" w:rsidP="000F61AA">
      <w:pPr>
        <w:pStyle w:val="NormalWeb"/>
        <w:numPr>
          <w:ilvl w:val="0"/>
          <w:numId w:val="2"/>
        </w:numPr>
        <w:shd w:val="clear" w:color="auto" w:fill="FFFFFF"/>
        <w:ind w:left="1276"/>
        <w:rPr>
          <w:rFonts w:ascii="Arial" w:hAnsi="Arial" w:cs="Arial"/>
        </w:rPr>
      </w:pPr>
      <w:r w:rsidRPr="00D524AD">
        <w:rPr>
          <w:rFonts w:ascii="Arial" w:hAnsi="Arial" w:cs="Arial"/>
        </w:rPr>
        <w:t xml:space="preserve">Les provinces et les territoires limitent la couverture offerte dans le cas de services offerts à l'étranger. </w:t>
      </w:r>
    </w:p>
    <w:p w:rsidR="000F61AA" w:rsidRPr="00D524AD" w:rsidRDefault="000F61AA" w:rsidP="000F61AA">
      <w:pPr>
        <w:pStyle w:val="NormalWeb"/>
        <w:numPr>
          <w:ilvl w:val="0"/>
          <w:numId w:val="2"/>
        </w:numPr>
        <w:shd w:val="clear" w:color="auto" w:fill="FFFFFF"/>
        <w:ind w:left="1276"/>
        <w:rPr>
          <w:rFonts w:ascii="Arial" w:hAnsi="Arial" w:cs="Arial"/>
        </w:rPr>
      </w:pPr>
      <w:r w:rsidRPr="00D524AD">
        <w:rPr>
          <w:rFonts w:ascii="Arial" w:hAnsi="Arial" w:cs="Arial"/>
        </w:rPr>
        <w:t>Ils peuvent exiger l'approbation préalable de services non urgents offerts à l'extérieur de la province ou du territoire concerné.</w:t>
      </w:r>
    </w:p>
    <w:p w:rsidR="000F61AA" w:rsidRPr="00D524AD" w:rsidRDefault="000F61AA" w:rsidP="000F61AA">
      <w:pPr>
        <w:pStyle w:val="NormalWeb"/>
        <w:shd w:val="clear" w:color="auto" w:fill="FFFFFF"/>
        <w:rPr>
          <w:rFonts w:ascii="Arial" w:hAnsi="Arial" w:cs="Arial"/>
        </w:rPr>
      </w:pPr>
    </w:p>
    <w:p w:rsidR="000F61AA" w:rsidRPr="00D524AD" w:rsidRDefault="000F61AA" w:rsidP="000F61AA">
      <w:pPr>
        <w:pStyle w:val="Paragraphedeliste"/>
        <w:numPr>
          <w:ilvl w:val="0"/>
          <w:numId w:val="1"/>
        </w:numPr>
        <w:ind w:left="426"/>
        <w:rPr>
          <w:rFonts w:ascii="Arial" w:hAnsi="Arial" w:cs="Arial"/>
          <w:b/>
          <w:sz w:val="24"/>
          <w:szCs w:val="24"/>
        </w:rPr>
      </w:pPr>
      <w:r w:rsidRPr="00D524AD">
        <w:rPr>
          <w:rFonts w:ascii="Arial" w:hAnsi="Arial" w:cs="Arial"/>
          <w:b/>
          <w:sz w:val="24"/>
          <w:szCs w:val="24"/>
        </w:rPr>
        <w:t>Rôle des gouvernements provinciaux</w:t>
      </w:r>
    </w:p>
    <w:p w:rsidR="000F61AA" w:rsidRPr="00D524AD" w:rsidRDefault="000F61AA" w:rsidP="000F61AA">
      <w:pPr>
        <w:pStyle w:val="NormalWeb"/>
        <w:numPr>
          <w:ilvl w:val="0"/>
          <w:numId w:val="2"/>
        </w:numPr>
        <w:shd w:val="clear" w:color="auto" w:fill="FFFFFF"/>
        <w:spacing w:after="120" w:afterAutospacing="0"/>
        <w:ind w:left="851"/>
        <w:rPr>
          <w:rFonts w:ascii="Arial" w:hAnsi="Arial" w:cs="Arial"/>
        </w:rPr>
      </w:pPr>
      <w:r w:rsidRPr="00D524AD">
        <w:rPr>
          <w:rFonts w:ascii="Arial" w:hAnsi="Arial" w:cs="Arial"/>
        </w:rPr>
        <w:t xml:space="preserve"> </w:t>
      </w:r>
      <w:r w:rsidRPr="00D524AD">
        <w:rPr>
          <w:rFonts w:ascii="Arial" w:hAnsi="Arial" w:cs="Arial"/>
        </w:rPr>
        <w:tab/>
        <w:t xml:space="preserve">Ils gèrent et fournissent la majorité des services de soins de santé du Canada, tout en s'assurant que les régimes d'assurance-maladie respectent les principes nationaux énoncés dans la Loi canadienne sur la santé. </w:t>
      </w:r>
    </w:p>
    <w:p w:rsidR="000F61AA" w:rsidRPr="00D524AD" w:rsidRDefault="000F61AA" w:rsidP="000F61AA">
      <w:pPr>
        <w:pStyle w:val="NormalWeb"/>
        <w:numPr>
          <w:ilvl w:val="0"/>
          <w:numId w:val="2"/>
        </w:numPr>
        <w:shd w:val="clear" w:color="auto" w:fill="FFFFFF"/>
        <w:spacing w:after="120" w:afterAutospacing="0"/>
        <w:ind w:left="851"/>
        <w:rPr>
          <w:rFonts w:ascii="Arial" w:hAnsi="Arial" w:cs="Arial"/>
        </w:rPr>
      </w:pPr>
      <w:r w:rsidRPr="00D524AD">
        <w:rPr>
          <w:rFonts w:ascii="Arial" w:hAnsi="Arial" w:cs="Arial"/>
        </w:rPr>
        <w:t xml:space="preserve"> </w:t>
      </w:r>
      <w:r w:rsidRPr="00D524AD">
        <w:rPr>
          <w:rFonts w:ascii="Arial" w:hAnsi="Arial" w:cs="Arial"/>
        </w:rPr>
        <w:tab/>
        <w:t xml:space="preserve">Chaque régime assume les coûts des services hospitaliers et médicaux médicalement nécessaires, qui sont offerts gratuitement au point de service. </w:t>
      </w:r>
    </w:p>
    <w:p w:rsidR="000F61AA" w:rsidRPr="00D524AD" w:rsidRDefault="000F61AA" w:rsidP="000F61AA">
      <w:pPr>
        <w:pStyle w:val="NormalWeb"/>
        <w:numPr>
          <w:ilvl w:val="0"/>
          <w:numId w:val="2"/>
        </w:numPr>
        <w:shd w:val="clear" w:color="auto" w:fill="FFFFFF"/>
        <w:spacing w:after="120" w:afterAutospacing="0"/>
        <w:ind w:left="851"/>
        <w:rPr>
          <w:rFonts w:ascii="Arial" w:hAnsi="Arial" w:cs="Arial"/>
        </w:rPr>
      </w:pPr>
      <w:r w:rsidRPr="00D524AD">
        <w:rPr>
          <w:rFonts w:ascii="Arial" w:hAnsi="Arial" w:cs="Arial"/>
        </w:rPr>
        <w:t xml:space="preserve"> </w:t>
      </w:r>
      <w:r w:rsidRPr="00D524AD">
        <w:rPr>
          <w:rFonts w:ascii="Arial" w:hAnsi="Arial" w:cs="Arial"/>
        </w:rPr>
        <w:tab/>
        <w:t>Les gouvernements des provinces et des territoires financent ces services à l'aide de transferts du gouvernement fédéral.</w:t>
      </w:r>
    </w:p>
    <w:p w:rsidR="000F61AA" w:rsidRPr="00D524AD" w:rsidRDefault="000F61AA" w:rsidP="000F61AA">
      <w:pPr>
        <w:pStyle w:val="NormalWeb"/>
        <w:numPr>
          <w:ilvl w:val="0"/>
          <w:numId w:val="2"/>
        </w:numPr>
        <w:shd w:val="clear" w:color="auto" w:fill="FFFFFF"/>
        <w:spacing w:after="120" w:afterAutospacing="0"/>
        <w:ind w:left="851"/>
        <w:rPr>
          <w:rFonts w:ascii="Arial" w:hAnsi="Arial" w:cs="Arial"/>
        </w:rPr>
      </w:pPr>
      <w:r w:rsidRPr="00D524AD">
        <w:rPr>
          <w:rFonts w:ascii="Arial" w:hAnsi="Arial" w:cs="Arial"/>
        </w:rPr>
        <w:t xml:space="preserve"> </w:t>
      </w:r>
      <w:r w:rsidRPr="00D524AD">
        <w:rPr>
          <w:rFonts w:ascii="Arial" w:hAnsi="Arial" w:cs="Arial"/>
        </w:rPr>
        <w:tab/>
        <w:t xml:space="preserve">Les services médicalement nécessaires ne sont pas définis dans la Loi canadienne sur la santé. </w:t>
      </w:r>
    </w:p>
    <w:p w:rsidR="000F61AA" w:rsidRPr="00D524AD" w:rsidRDefault="000F61AA" w:rsidP="00CD19F4">
      <w:pPr>
        <w:pStyle w:val="NormalWeb"/>
        <w:numPr>
          <w:ilvl w:val="0"/>
          <w:numId w:val="54"/>
        </w:numPr>
        <w:shd w:val="clear" w:color="auto" w:fill="FFFFFF"/>
        <w:spacing w:before="0" w:beforeAutospacing="0" w:after="120" w:afterAutospacing="0"/>
        <w:ind w:left="1418"/>
        <w:rPr>
          <w:rFonts w:ascii="Arial" w:hAnsi="Arial" w:cs="Arial"/>
        </w:rPr>
      </w:pPr>
      <w:r w:rsidRPr="00D524AD">
        <w:rPr>
          <w:rFonts w:ascii="Arial" w:hAnsi="Arial" w:cs="Arial"/>
        </w:rPr>
        <w:t xml:space="preserve">Il incombe aux régimes d'assurance-maladie provinciaux de les déterminer. </w:t>
      </w:r>
    </w:p>
    <w:p w:rsidR="000F61AA" w:rsidRPr="00D524AD" w:rsidRDefault="000F61AA" w:rsidP="00CD19F4">
      <w:pPr>
        <w:pStyle w:val="NormalWeb"/>
        <w:numPr>
          <w:ilvl w:val="0"/>
          <w:numId w:val="54"/>
        </w:numPr>
        <w:shd w:val="clear" w:color="auto" w:fill="FFFFFF"/>
        <w:spacing w:after="120" w:afterAutospacing="0"/>
        <w:ind w:left="1418"/>
        <w:rPr>
          <w:rFonts w:ascii="Arial" w:hAnsi="Arial" w:cs="Arial"/>
        </w:rPr>
      </w:pPr>
      <w:r w:rsidRPr="00D524AD">
        <w:rPr>
          <w:rFonts w:ascii="Arial" w:hAnsi="Arial" w:cs="Arial"/>
        </w:rPr>
        <w:t xml:space="preserve">S'il est établi qu'un service est médicalement nécessaire, le coût du service doit être entièrement payé par le régime d'assurance-maladie public pour que les dispositions de la Loi soient respectées. </w:t>
      </w:r>
    </w:p>
    <w:p w:rsidR="000F61AA" w:rsidRPr="00D524AD" w:rsidRDefault="000F61AA" w:rsidP="00CD19F4">
      <w:pPr>
        <w:pStyle w:val="NormalWeb"/>
        <w:numPr>
          <w:ilvl w:val="0"/>
          <w:numId w:val="54"/>
        </w:numPr>
        <w:shd w:val="clear" w:color="auto" w:fill="FFFFFF"/>
        <w:spacing w:after="240" w:afterAutospacing="0"/>
        <w:ind w:left="1418"/>
        <w:rPr>
          <w:rFonts w:ascii="Arial" w:hAnsi="Arial" w:cs="Arial"/>
        </w:rPr>
      </w:pPr>
      <w:r w:rsidRPr="00D524AD">
        <w:rPr>
          <w:rFonts w:ascii="Arial" w:hAnsi="Arial" w:cs="Arial"/>
        </w:rPr>
        <w:t>Si un service n'est pas jugé médicalement nécessaire, la province n'est pas dans l'obligation de le payer au moyen de son régime d'assurance-maladie.</w:t>
      </w:r>
    </w:p>
    <w:p w:rsidR="000F61AA" w:rsidRPr="00D524AD" w:rsidRDefault="000F61AA" w:rsidP="000F61AA">
      <w:pPr>
        <w:pStyle w:val="NormalWeb"/>
        <w:shd w:val="clear" w:color="auto" w:fill="FFFFFF"/>
        <w:ind w:left="1440"/>
        <w:rPr>
          <w:rFonts w:ascii="Arial" w:hAnsi="Arial" w:cs="Arial"/>
        </w:rPr>
      </w:pPr>
    </w:p>
    <w:p w:rsidR="000F61AA" w:rsidRPr="00D524AD" w:rsidRDefault="000F61AA" w:rsidP="000F61AA">
      <w:pPr>
        <w:pStyle w:val="Paragraphedeliste"/>
        <w:numPr>
          <w:ilvl w:val="0"/>
          <w:numId w:val="1"/>
        </w:numPr>
        <w:ind w:left="426"/>
        <w:rPr>
          <w:rFonts w:ascii="Arial" w:hAnsi="Arial" w:cs="Arial"/>
          <w:b/>
          <w:sz w:val="24"/>
          <w:szCs w:val="24"/>
          <w:lang w:val="fr-FR"/>
        </w:rPr>
      </w:pPr>
      <w:r w:rsidRPr="00D524AD">
        <w:rPr>
          <w:rFonts w:ascii="Arial" w:hAnsi="Arial" w:cs="Arial"/>
          <w:b/>
          <w:sz w:val="24"/>
          <w:szCs w:val="24"/>
        </w:rPr>
        <w:t>Dépenses</w:t>
      </w:r>
      <w:r w:rsidRPr="00D524AD">
        <w:rPr>
          <w:rFonts w:ascii="Arial" w:hAnsi="Arial" w:cs="Arial"/>
          <w:b/>
          <w:sz w:val="24"/>
          <w:szCs w:val="24"/>
          <w:lang w:val="fr-FR"/>
        </w:rPr>
        <w:t xml:space="preserve"> en santé</w:t>
      </w:r>
    </w:p>
    <w:p w:rsidR="000F61AA" w:rsidRPr="00D524AD" w:rsidRDefault="000F61AA" w:rsidP="000F61AA">
      <w:pPr>
        <w:pStyle w:val="NormalWeb"/>
        <w:numPr>
          <w:ilvl w:val="0"/>
          <w:numId w:val="2"/>
        </w:numPr>
        <w:shd w:val="clear" w:color="auto" w:fill="FFFFFF"/>
        <w:spacing w:after="120" w:afterAutospacing="0"/>
        <w:ind w:left="851"/>
        <w:rPr>
          <w:rFonts w:ascii="Arial" w:hAnsi="Arial" w:cs="Arial"/>
        </w:rPr>
      </w:pPr>
      <w:r w:rsidRPr="00D524AD">
        <w:rPr>
          <w:rFonts w:ascii="Arial" w:hAnsi="Arial" w:cs="Arial"/>
        </w:rPr>
        <w:t xml:space="preserve"> </w:t>
      </w:r>
      <w:r w:rsidRPr="00D524AD">
        <w:rPr>
          <w:rFonts w:ascii="Arial" w:hAnsi="Arial" w:cs="Arial"/>
        </w:rPr>
        <w:tab/>
        <w:t>Les dépenses en santé varient entre les provinces et les territoires</w:t>
      </w:r>
    </w:p>
    <w:p w:rsidR="000F61AA" w:rsidRPr="00D524AD" w:rsidRDefault="000F61AA" w:rsidP="00CD19F4">
      <w:pPr>
        <w:pStyle w:val="NormalWeb"/>
        <w:numPr>
          <w:ilvl w:val="0"/>
          <w:numId w:val="54"/>
        </w:numPr>
        <w:shd w:val="clear" w:color="auto" w:fill="FFFFFF"/>
        <w:spacing w:before="0" w:beforeAutospacing="0" w:after="120" w:afterAutospacing="0"/>
        <w:ind w:left="1418" w:hanging="425"/>
        <w:rPr>
          <w:rFonts w:ascii="Arial" w:hAnsi="Arial" w:cs="Arial"/>
        </w:rPr>
      </w:pPr>
      <w:r w:rsidRPr="00D524AD">
        <w:rPr>
          <w:rFonts w:ascii="Arial" w:hAnsi="Arial" w:cs="Arial"/>
        </w:rPr>
        <w:t>Différences entre les services couverts par chaque province</w:t>
      </w:r>
    </w:p>
    <w:p w:rsidR="000F61AA" w:rsidRPr="00D524AD" w:rsidRDefault="000F61AA" w:rsidP="00CD19F4">
      <w:pPr>
        <w:pStyle w:val="NormalWeb"/>
        <w:numPr>
          <w:ilvl w:val="0"/>
          <w:numId w:val="54"/>
        </w:numPr>
        <w:shd w:val="clear" w:color="auto" w:fill="FFFFFF"/>
        <w:spacing w:after="360" w:afterAutospacing="0"/>
        <w:ind w:left="1418" w:hanging="425"/>
        <w:rPr>
          <w:rFonts w:ascii="Arial" w:hAnsi="Arial" w:cs="Arial"/>
        </w:rPr>
      </w:pPr>
      <w:r w:rsidRPr="00D524AD">
        <w:rPr>
          <w:rFonts w:ascii="Arial" w:hAnsi="Arial" w:cs="Arial"/>
        </w:rPr>
        <w:t xml:space="preserve">Facteurs démographiques, comme l'âge de la population. </w:t>
      </w:r>
    </w:p>
    <w:p w:rsidR="000F61AA" w:rsidRPr="00D524AD" w:rsidRDefault="000F61AA" w:rsidP="000F61AA">
      <w:pPr>
        <w:pStyle w:val="NormalWeb"/>
        <w:numPr>
          <w:ilvl w:val="0"/>
          <w:numId w:val="2"/>
        </w:numPr>
        <w:shd w:val="clear" w:color="auto" w:fill="FFFFFF"/>
        <w:spacing w:before="120" w:beforeAutospacing="0" w:after="0" w:afterAutospacing="0"/>
        <w:ind w:left="851"/>
        <w:rPr>
          <w:rFonts w:ascii="Arial" w:hAnsi="Arial" w:cs="Arial"/>
        </w:rPr>
      </w:pPr>
      <w:r w:rsidRPr="00D524AD">
        <w:rPr>
          <w:rFonts w:ascii="Arial" w:hAnsi="Arial" w:cs="Arial"/>
        </w:rPr>
        <w:t xml:space="preserve"> </w:t>
      </w:r>
      <w:r w:rsidRPr="00D524AD">
        <w:rPr>
          <w:rFonts w:ascii="Arial" w:hAnsi="Arial" w:cs="Arial"/>
        </w:rPr>
        <w:tab/>
        <w:t>Couts totaux des soins de santé en % du PIB :</w:t>
      </w:r>
    </w:p>
    <w:p w:rsidR="000F61AA" w:rsidRPr="00D524AD" w:rsidRDefault="000F61AA" w:rsidP="00CD19F4">
      <w:pPr>
        <w:pStyle w:val="NormalWeb"/>
        <w:numPr>
          <w:ilvl w:val="0"/>
          <w:numId w:val="54"/>
        </w:numPr>
        <w:shd w:val="clear" w:color="auto" w:fill="FFFFFF"/>
        <w:spacing w:before="120" w:beforeAutospacing="0" w:after="120" w:afterAutospacing="0"/>
        <w:ind w:left="1418"/>
        <w:rPr>
          <w:rFonts w:ascii="Arial" w:hAnsi="Arial" w:cs="Arial"/>
        </w:rPr>
      </w:pPr>
      <w:r w:rsidRPr="00D524AD">
        <w:rPr>
          <w:rFonts w:ascii="Arial" w:hAnsi="Arial" w:cs="Arial"/>
        </w:rPr>
        <w:tab/>
        <w:t>1975 : 7%</w:t>
      </w:r>
    </w:p>
    <w:p w:rsidR="000F61AA" w:rsidRPr="00D524AD" w:rsidRDefault="000F61AA" w:rsidP="00CD19F4">
      <w:pPr>
        <w:pStyle w:val="NormalWeb"/>
        <w:numPr>
          <w:ilvl w:val="0"/>
          <w:numId w:val="54"/>
        </w:numPr>
        <w:shd w:val="clear" w:color="auto" w:fill="FFFFFF"/>
        <w:spacing w:after="120" w:afterAutospacing="0"/>
        <w:ind w:left="1418"/>
        <w:rPr>
          <w:rFonts w:ascii="Arial" w:hAnsi="Arial" w:cs="Arial"/>
        </w:rPr>
      </w:pPr>
      <w:r w:rsidRPr="00D524AD">
        <w:rPr>
          <w:rFonts w:ascii="Arial" w:hAnsi="Arial" w:cs="Arial"/>
        </w:rPr>
        <w:t>2010 : 11,7%</w:t>
      </w:r>
    </w:p>
    <w:p w:rsidR="000F61AA" w:rsidRPr="00D524AD" w:rsidRDefault="000F61AA" w:rsidP="00CD19F4">
      <w:pPr>
        <w:pStyle w:val="NormalWeb"/>
        <w:numPr>
          <w:ilvl w:val="0"/>
          <w:numId w:val="54"/>
        </w:numPr>
        <w:shd w:val="clear" w:color="auto" w:fill="FFFFFF"/>
        <w:spacing w:after="120" w:afterAutospacing="0"/>
        <w:ind w:left="1418"/>
        <w:rPr>
          <w:rFonts w:ascii="Arial" w:hAnsi="Arial" w:cs="Arial"/>
        </w:rPr>
      </w:pPr>
      <w:r w:rsidRPr="00D524AD">
        <w:rPr>
          <w:rFonts w:ascii="Arial" w:hAnsi="Arial" w:cs="Arial"/>
        </w:rPr>
        <w:t>2017 : 11,5%, ou 6 604$ par habitant. Augmentation de 3,9% depuis l’année précédente (245 milliards de $)</w:t>
      </w:r>
    </w:p>
    <w:p w:rsidR="000F61AA" w:rsidRPr="00D524AD" w:rsidRDefault="000F61AA" w:rsidP="00CD19F4">
      <w:pPr>
        <w:pStyle w:val="NormalWeb"/>
        <w:numPr>
          <w:ilvl w:val="0"/>
          <w:numId w:val="55"/>
        </w:numPr>
        <w:shd w:val="clear" w:color="auto" w:fill="FFFFFF"/>
        <w:spacing w:after="480" w:afterAutospacing="0"/>
        <w:ind w:left="2268" w:hanging="425"/>
        <w:rPr>
          <w:rFonts w:ascii="Arial" w:hAnsi="Arial" w:cs="Arial"/>
        </w:rPr>
      </w:pPr>
      <w:r w:rsidRPr="00D524AD">
        <w:rPr>
          <w:rFonts w:ascii="Arial" w:hAnsi="Arial" w:cs="Arial"/>
        </w:rPr>
        <w:t xml:space="preserve"> </w:t>
      </w:r>
      <w:r w:rsidRPr="00D524AD">
        <w:rPr>
          <w:rFonts w:ascii="Arial" w:hAnsi="Arial" w:cs="Arial"/>
        </w:rPr>
        <w:tab/>
        <w:t>Depuis 2010, augmentation moyenne de 3,2% annuellement. Donc 2017, supérieur à la moyenne.</w:t>
      </w:r>
    </w:p>
    <w:p w:rsidR="000F61AA" w:rsidRPr="00D524AD" w:rsidRDefault="000F61AA" w:rsidP="000F61AA">
      <w:pPr>
        <w:pStyle w:val="NormalWeb"/>
        <w:numPr>
          <w:ilvl w:val="0"/>
          <w:numId w:val="2"/>
        </w:numPr>
        <w:shd w:val="clear" w:color="auto" w:fill="FFFFFF"/>
        <w:spacing w:after="120" w:afterAutospacing="0"/>
        <w:ind w:left="851"/>
        <w:rPr>
          <w:rFonts w:ascii="Arial" w:hAnsi="Arial" w:cs="Arial"/>
        </w:rPr>
      </w:pPr>
      <w:r w:rsidRPr="00D524AD">
        <w:rPr>
          <w:rFonts w:ascii="Arial" w:hAnsi="Arial" w:cs="Arial"/>
        </w:rPr>
        <w:lastRenderedPageBreak/>
        <w:t xml:space="preserve"> </w:t>
      </w:r>
      <w:r w:rsidRPr="00D524AD">
        <w:rPr>
          <w:rFonts w:ascii="Arial" w:hAnsi="Arial" w:cs="Arial"/>
        </w:rPr>
        <w:tab/>
        <w:t xml:space="preserve">7$/10$ dépensés en soins de santé proviennent des fonds publics. </w:t>
      </w:r>
    </w:p>
    <w:p w:rsidR="000F61AA" w:rsidRPr="00D524AD" w:rsidRDefault="000F61AA" w:rsidP="00CD19F4">
      <w:pPr>
        <w:pStyle w:val="NormalWeb"/>
        <w:numPr>
          <w:ilvl w:val="0"/>
          <w:numId w:val="54"/>
        </w:numPr>
        <w:shd w:val="clear" w:color="auto" w:fill="FFFFFF"/>
        <w:spacing w:before="0" w:beforeAutospacing="0" w:after="0" w:afterAutospacing="0"/>
        <w:ind w:left="1418" w:hanging="425"/>
        <w:rPr>
          <w:rFonts w:ascii="Arial" w:hAnsi="Arial" w:cs="Arial"/>
        </w:rPr>
      </w:pPr>
      <w:r w:rsidRPr="00D524AD">
        <w:rPr>
          <w:rFonts w:ascii="Arial" w:hAnsi="Arial" w:cs="Arial"/>
        </w:rPr>
        <w:t>Les 3 autres dollars proviennent de sources privées et couvrent les coûts de services supplémentaires comme les médicaments, les soins dentaires et les soins de la vue</w:t>
      </w:r>
    </w:p>
    <w:p w:rsidR="000F61AA" w:rsidRPr="00D524AD" w:rsidRDefault="000F61AA" w:rsidP="00CD19F4">
      <w:pPr>
        <w:pStyle w:val="NormalWeb"/>
        <w:numPr>
          <w:ilvl w:val="0"/>
          <w:numId w:val="55"/>
        </w:numPr>
        <w:shd w:val="clear" w:color="auto" w:fill="FFFFFF"/>
        <w:spacing w:before="120" w:beforeAutospacing="0"/>
        <w:ind w:left="2268" w:hanging="425"/>
        <w:rPr>
          <w:rFonts w:ascii="Arial" w:hAnsi="Arial" w:cs="Arial"/>
        </w:rPr>
      </w:pPr>
      <w:r w:rsidRPr="00D524AD">
        <w:rPr>
          <w:rFonts w:ascii="Arial" w:hAnsi="Arial" w:cs="Arial"/>
        </w:rPr>
        <w:t>15% à la charge du patient</w:t>
      </w:r>
    </w:p>
    <w:p w:rsidR="000F61AA" w:rsidRPr="00D524AD" w:rsidRDefault="000F61AA" w:rsidP="00CD19F4">
      <w:pPr>
        <w:pStyle w:val="NormalWeb"/>
        <w:numPr>
          <w:ilvl w:val="0"/>
          <w:numId w:val="55"/>
        </w:numPr>
        <w:shd w:val="clear" w:color="auto" w:fill="FFFFFF"/>
        <w:ind w:left="2268" w:hanging="425"/>
        <w:rPr>
          <w:rFonts w:ascii="Arial" w:hAnsi="Arial" w:cs="Arial"/>
        </w:rPr>
      </w:pPr>
      <w:r w:rsidRPr="00D524AD">
        <w:rPr>
          <w:rFonts w:ascii="Arial" w:hAnsi="Arial" w:cs="Arial"/>
        </w:rPr>
        <w:t>12% par des assurances privées</w:t>
      </w:r>
    </w:p>
    <w:p w:rsidR="000F61AA" w:rsidRPr="00D524AD" w:rsidRDefault="000F61AA" w:rsidP="00CD19F4">
      <w:pPr>
        <w:pStyle w:val="NormalWeb"/>
        <w:numPr>
          <w:ilvl w:val="0"/>
          <w:numId w:val="55"/>
        </w:numPr>
        <w:shd w:val="clear" w:color="auto" w:fill="FFFFFF"/>
        <w:ind w:left="2268" w:hanging="425"/>
        <w:rPr>
          <w:rFonts w:ascii="Arial" w:hAnsi="Arial" w:cs="Arial"/>
        </w:rPr>
      </w:pPr>
      <w:r w:rsidRPr="00D524AD">
        <w:rPr>
          <w:rFonts w:ascii="Arial" w:hAnsi="Arial" w:cs="Arial"/>
        </w:rPr>
        <w:t>3% autres</w:t>
      </w:r>
    </w:p>
    <w:p w:rsidR="000F61AA" w:rsidRPr="00D524AD" w:rsidRDefault="000F61AA" w:rsidP="000F61AA">
      <w:pPr>
        <w:pStyle w:val="NormalWeb"/>
        <w:shd w:val="clear" w:color="auto" w:fill="FFFFFF"/>
        <w:ind w:left="2268"/>
        <w:rPr>
          <w:rFonts w:ascii="Arial" w:hAnsi="Arial" w:cs="Arial"/>
        </w:rPr>
      </w:pPr>
    </w:p>
    <w:p w:rsidR="000F61AA" w:rsidRPr="00D524AD" w:rsidRDefault="000F61AA" w:rsidP="000F61AA">
      <w:pPr>
        <w:pStyle w:val="NormalWeb"/>
        <w:numPr>
          <w:ilvl w:val="0"/>
          <w:numId w:val="2"/>
        </w:numPr>
        <w:shd w:val="clear" w:color="auto" w:fill="FFFFFF"/>
        <w:spacing w:after="120" w:afterAutospacing="0"/>
        <w:ind w:left="851"/>
        <w:rPr>
          <w:rFonts w:ascii="Arial" w:hAnsi="Arial" w:cs="Arial"/>
        </w:rPr>
      </w:pPr>
      <w:r w:rsidRPr="00D524AD">
        <w:rPr>
          <w:rFonts w:ascii="Arial" w:hAnsi="Arial" w:cs="Arial"/>
        </w:rPr>
        <w:t>Répartition du financement - 2010</w:t>
      </w:r>
    </w:p>
    <w:p w:rsidR="000F61AA" w:rsidRPr="00D524AD" w:rsidRDefault="000F61AA" w:rsidP="000F61AA">
      <w:pPr>
        <w:pStyle w:val="NormalWeb"/>
        <w:shd w:val="clear" w:color="auto" w:fill="FFFFFF"/>
        <w:ind w:left="12" w:firstLine="708"/>
        <w:rPr>
          <w:noProof/>
          <w:lang w:val="fr-CA" w:eastAsia="fr-CA"/>
        </w:rPr>
      </w:pPr>
      <w:r w:rsidRPr="00196016">
        <w:rPr>
          <w:noProof/>
          <w:lang w:val="fr-CA" w:eastAsia="fr-CA"/>
        </w:rPr>
        <w:drawing>
          <wp:inline distT="0" distB="0" distL="0" distR="0" wp14:anchorId="03F5DB98" wp14:editId="09F61889">
            <wp:extent cx="5260975" cy="2618740"/>
            <wp:effectExtent l="0" t="0" r="0" b="0"/>
            <wp:docPr id="18"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0975" cy="2618740"/>
                    </a:xfrm>
                    <a:prstGeom prst="rect">
                      <a:avLst/>
                    </a:prstGeom>
                    <a:noFill/>
                    <a:ln>
                      <a:noFill/>
                    </a:ln>
                  </pic:spPr>
                </pic:pic>
              </a:graphicData>
            </a:graphic>
          </wp:inline>
        </w:drawing>
      </w:r>
    </w:p>
    <w:p w:rsidR="000F61AA" w:rsidRPr="00D524AD" w:rsidRDefault="000F61AA" w:rsidP="000F61AA">
      <w:pPr>
        <w:pStyle w:val="NormalWeb"/>
        <w:shd w:val="clear" w:color="auto" w:fill="FFFFFF"/>
        <w:ind w:left="1440"/>
        <w:rPr>
          <w:rFonts w:ascii="Arial" w:hAnsi="Arial" w:cs="Arial"/>
        </w:rPr>
      </w:pPr>
    </w:p>
    <w:p w:rsidR="000F61AA" w:rsidRPr="00D524AD" w:rsidRDefault="000F61AA" w:rsidP="000F61AA">
      <w:pPr>
        <w:pStyle w:val="NormalWeb"/>
        <w:numPr>
          <w:ilvl w:val="1"/>
          <w:numId w:val="2"/>
        </w:numPr>
        <w:shd w:val="clear" w:color="auto" w:fill="FFFFFF"/>
        <w:ind w:left="1657"/>
        <w:rPr>
          <w:rFonts w:ascii="Arial" w:hAnsi="Arial" w:cs="Arial"/>
        </w:rPr>
      </w:pPr>
      <w:r w:rsidRPr="00D524AD">
        <w:rPr>
          <w:rFonts w:ascii="Arial" w:hAnsi="Arial" w:cs="Arial"/>
        </w:rPr>
        <w:t>La partie provinciale est constituée de transferts du gouvernement fédéral.</w:t>
      </w:r>
    </w:p>
    <w:p w:rsidR="000F61AA" w:rsidRPr="00D524AD" w:rsidRDefault="000F61AA" w:rsidP="000F61AA">
      <w:pPr>
        <w:pStyle w:val="NormalWeb"/>
        <w:shd w:val="clear" w:color="auto" w:fill="FFFFFF"/>
        <w:ind w:left="1440"/>
        <w:rPr>
          <w:rFonts w:ascii="Arial" w:hAnsi="Arial" w:cs="Arial"/>
        </w:rPr>
      </w:pPr>
    </w:p>
    <w:p w:rsidR="000F61AA" w:rsidRPr="00D524AD" w:rsidRDefault="000F61AA" w:rsidP="000F61AA">
      <w:pPr>
        <w:pStyle w:val="NormalWeb"/>
        <w:shd w:val="clear" w:color="auto" w:fill="FFFFFF"/>
        <w:ind w:left="1440"/>
        <w:rPr>
          <w:rFonts w:ascii="Arial" w:hAnsi="Arial" w:cs="Arial"/>
        </w:rPr>
      </w:pPr>
    </w:p>
    <w:p w:rsidR="000F61AA" w:rsidRPr="00D524AD" w:rsidRDefault="000F61AA" w:rsidP="000F61AA">
      <w:pPr>
        <w:pStyle w:val="NormalWeb"/>
        <w:shd w:val="clear" w:color="auto" w:fill="FFFFFF"/>
        <w:ind w:left="1440"/>
        <w:rPr>
          <w:rFonts w:ascii="Arial" w:hAnsi="Arial" w:cs="Arial"/>
        </w:rPr>
      </w:pPr>
    </w:p>
    <w:p w:rsidR="000F61AA" w:rsidRPr="00D524AD" w:rsidRDefault="000F61AA" w:rsidP="000F61AA">
      <w:pPr>
        <w:pStyle w:val="NormalWeb"/>
        <w:shd w:val="clear" w:color="auto" w:fill="FFFFFF"/>
        <w:ind w:left="1440"/>
        <w:rPr>
          <w:rFonts w:ascii="Arial" w:hAnsi="Arial" w:cs="Arial"/>
        </w:rPr>
      </w:pPr>
    </w:p>
    <w:p w:rsidR="000F61AA" w:rsidRPr="00D524AD" w:rsidRDefault="000F61AA" w:rsidP="000F61AA">
      <w:pPr>
        <w:pStyle w:val="NormalWeb"/>
        <w:shd w:val="clear" w:color="auto" w:fill="FFFFFF"/>
        <w:ind w:left="1440"/>
        <w:rPr>
          <w:rFonts w:ascii="Arial" w:hAnsi="Arial" w:cs="Arial"/>
        </w:rPr>
      </w:pPr>
    </w:p>
    <w:p w:rsidR="000F61AA" w:rsidRPr="00D524AD" w:rsidRDefault="000F61AA" w:rsidP="000F61AA">
      <w:pPr>
        <w:pStyle w:val="NormalWeb"/>
        <w:shd w:val="clear" w:color="auto" w:fill="FFFFFF"/>
        <w:ind w:left="1440"/>
        <w:rPr>
          <w:rFonts w:ascii="Arial" w:hAnsi="Arial" w:cs="Arial"/>
        </w:rPr>
      </w:pPr>
    </w:p>
    <w:p w:rsidR="000F61AA" w:rsidRPr="00D524AD" w:rsidRDefault="000F61AA" w:rsidP="000F61AA">
      <w:pPr>
        <w:pStyle w:val="NormalWeb"/>
        <w:shd w:val="clear" w:color="auto" w:fill="FFFFFF"/>
        <w:ind w:left="1440"/>
        <w:rPr>
          <w:rFonts w:ascii="Arial" w:hAnsi="Arial" w:cs="Arial"/>
        </w:rPr>
      </w:pPr>
    </w:p>
    <w:p w:rsidR="000F61AA" w:rsidRPr="00D524AD" w:rsidRDefault="000F61AA" w:rsidP="000F61AA">
      <w:pPr>
        <w:pStyle w:val="NormalWeb"/>
        <w:shd w:val="clear" w:color="auto" w:fill="FFFFFF"/>
        <w:ind w:left="1440"/>
        <w:rPr>
          <w:rFonts w:ascii="Arial" w:hAnsi="Arial" w:cs="Arial"/>
        </w:rPr>
      </w:pPr>
    </w:p>
    <w:p w:rsidR="000F61AA" w:rsidRPr="00D524AD" w:rsidRDefault="000F61AA" w:rsidP="000F61AA">
      <w:pPr>
        <w:pStyle w:val="NormalWeb"/>
        <w:numPr>
          <w:ilvl w:val="0"/>
          <w:numId w:val="2"/>
        </w:numPr>
        <w:shd w:val="clear" w:color="auto" w:fill="FFFFFF"/>
        <w:spacing w:after="120" w:afterAutospacing="0"/>
        <w:ind w:left="851"/>
        <w:rPr>
          <w:rFonts w:ascii="Arial" w:hAnsi="Arial" w:cs="Arial"/>
        </w:rPr>
      </w:pPr>
      <w:r w:rsidRPr="00D524AD">
        <w:rPr>
          <w:rFonts w:ascii="Arial" w:hAnsi="Arial" w:cs="Arial"/>
        </w:rPr>
        <w:t>Allocation des dépenses</w:t>
      </w:r>
    </w:p>
    <w:p w:rsidR="000F61AA" w:rsidRPr="00D524AD" w:rsidRDefault="000F61AA" w:rsidP="000F61AA">
      <w:pPr>
        <w:pStyle w:val="NormalWeb"/>
        <w:shd w:val="clear" w:color="auto" w:fill="FFFFFF"/>
        <w:spacing w:before="0" w:beforeAutospacing="0"/>
        <w:ind w:firstLine="708"/>
        <w:rPr>
          <w:noProof/>
          <w:lang w:val="fr-CA" w:eastAsia="fr-CA"/>
        </w:rPr>
      </w:pPr>
      <w:r w:rsidRPr="00196016">
        <w:rPr>
          <w:noProof/>
          <w:lang w:val="fr-CA" w:eastAsia="fr-CA"/>
        </w:rPr>
        <w:drawing>
          <wp:inline distT="0" distB="0" distL="0" distR="0" wp14:anchorId="4117E9BB" wp14:editId="4D6E79FC">
            <wp:extent cx="4874895" cy="2950845"/>
            <wp:effectExtent l="0" t="0" r="0" b="0"/>
            <wp:docPr id="1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4895" cy="2950845"/>
                    </a:xfrm>
                    <a:prstGeom prst="rect">
                      <a:avLst/>
                    </a:prstGeom>
                    <a:noFill/>
                    <a:ln>
                      <a:noFill/>
                    </a:ln>
                  </pic:spPr>
                </pic:pic>
              </a:graphicData>
            </a:graphic>
          </wp:inline>
        </w:drawing>
      </w:r>
    </w:p>
    <w:p w:rsidR="000F61AA" w:rsidRPr="00D524AD" w:rsidRDefault="000F61AA" w:rsidP="000F61AA">
      <w:pPr>
        <w:pStyle w:val="NormalWeb"/>
        <w:numPr>
          <w:ilvl w:val="1"/>
          <w:numId w:val="2"/>
        </w:numPr>
        <w:shd w:val="clear" w:color="auto" w:fill="FFFFFF"/>
        <w:ind w:left="1657"/>
        <w:rPr>
          <w:rFonts w:ascii="Arial" w:hAnsi="Arial" w:cs="Arial"/>
        </w:rPr>
      </w:pPr>
      <w:r w:rsidRPr="00D524AD">
        <w:rPr>
          <w:rFonts w:ascii="Arial" w:hAnsi="Arial" w:cs="Arial"/>
        </w:rPr>
        <w:t>1er rang : Hôpitaux. La part a diminué, mais toujours la plus grande dépense (28,3% en 2017)</w:t>
      </w:r>
    </w:p>
    <w:p w:rsidR="000F61AA" w:rsidRPr="00D524AD" w:rsidRDefault="000F61AA" w:rsidP="000F61AA">
      <w:pPr>
        <w:pStyle w:val="NormalWeb"/>
        <w:numPr>
          <w:ilvl w:val="1"/>
          <w:numId w:val="2"/>
        </w:numPr>
        <w:shd w:val="clear" w:color="auto" w:fill="FFFFFF"/>
        <w:ind w:left="1657"/>
        <w:rPr>
          <w:rFonts w:ascii="Arial" w:hAnsi="Arial" w:cs="Arial"/>
        </w:rPr>
      </w:pPr>
      <w:r w:rsidRPr="00D524AD">
        <w:rPr>
          <w:rFonts w:ascii="Arial" w:hAnsi="Arial" w:cs="Arial"/>
        </w:rPr>
        <w:t>2ième rang : Médicaments (16,4% en 2017)</w:t>
      </w:r>
    </w:p>
    <w:p w:rsidR="000F61AA" w:rsidRPr="00D524AD" w:rsidRDefault="000F61AA" w:rsidP="000F61AA">
      <w:pPr>
        <w:pStyle w:val="NormalWeb"/>
        <w:numPr>
          <w:ilvl w:val="1"/>
          <w:numId w:val="2"/>
        </w:numPr>
        <w:shd w:val="clear" w:color="auto" w:fill="FFFFFF"/>
        <w:ind w:left="1657"/>
        <w:rPr>
          <w:rFonts w:ascii="Arial" w:hAnsi="Arial" w:cs="Arial"/>
        </w:rPr>
      </w:pPr>
      <w:r w:rsidRPr="00D524AD">
        <w:rPr>
          <w:rFonts w:ascii="Arial" w:hAnsi="Arial" w:cs="Arial"/>
        </w:rPr>
        <w:t>3ième rang : Rémunération des médecins (15,4% en 2017)</w:t>
      </w:r>
    </w:p>
    <w:p w:rsidR="000F61AA" w:rsidRPr="00D524AD" w:rsidRDefault="000F61AA" w:rsidP="000F61AA">
      <w:pPr>
        <w:pStyle w:val="NormalWeb"/>
        <w:shd w:val="clear" w:color="auto" w:fill="FFFFFF"/>
        <w:rPr>
          <w:rFonts w:ascii="Arial" w:hAnsi="Arial" w:cs="Arial"/>
        </w:rPr>
      </w:pPr>
    </w:p>
    <w:p w:rsidR="000F61AA" w:rsidRPr="00D524AD" w:rsidRDefault="000F61AA" w:rsidP="000F61AA">
      <w:pPr>
        <w:pStyle w:val="Paragraphedeliste"/>
        <w:numPr>
          <w:ilvl w:val="0"/>
          <w:numId w:val="1"/>
        </w:numPr>
        <w:spacing w:after="240"/>
        <w:ind w:left="426"/>
        <w:rPr>
          <w:rFonts w:ascii="Arial" w:hAnsi="Arial" w:cs="Arial"/>
          <w:b/>
          <w:sz w:val="24"/>
          <w:szCs w:val="24"/>
        </w:rPr>
      </w:pPr>
      <w:r w:rsidRPr="00D524AD">
        <w:rPr>
          <w:rFonts w:ascii="Arial" w:hAnsi="Arial" w:cs="Arial"/>
          <w:b/>
          <w:sz w:val="24"/>
          <w:szCs w:val="24"/>
        </w:rPr>
        <w:t>Types de prestations</w:t>
      </w:r>
    </w:p>
    <w:p w:rsidR="000F61AA" w:rsidRPr="00D524AD" w:rsidRDefault="000F61AA" w:rsidP="000F61AA">
      <w:pPr>
        <w:pStyle w:val="Paragraphedeliste"/>
        <w:shd w:val="clear" w:color="auto" w:fill="FFFFFF"/>
        <w:spacing w:before="240" w:after="100" w:afterAutospacing="1" w:line="240" w:lineRule="auto"/>
        <w:ind w:left="993"/>
        <w:rPr>
          <w:rFonts w:ascii="Arial" w:hAnsi="Arial" w:cs="Arial"/>
          <w:sz w:val="24"/>
          <w:szCs w:val="24"/>
        </w:rPr>
      </w:pPr>
    </w:p>
    <w:p w:rsidR="000F61AA" w:rsidRPr="00D524AD" w:rsidRDefault="000F61AA" w:rsidP="00CD19F4">
      <w:pPr>
        <w:pStyle w:val="Paragraphedeliste"/>
        <w:numPr>
          <w:ilvl w:val="0"/>
          <w:numId w:val="52"/>
        </w:numPr>
        <w:shd w:val="clear" w:color="auto" w:fill="FFFFFF"/>
        <w:spacing w:before="240" w:after="100" w:afterAutospacing="1" w:line="240" w:lineRule="auto"/>
        <w:ind w:left="993" w:hanging="426"/>
        <w:rPr>
          <w:rFonts w:ascii="Arial" w:hAnsi="Arial" w:cs="Arial"/>
          <w:sz w:val="24"/>
          <w:szCs w:val="24"/>
        </w:rPr>
      </w:pPr>
      <w:r w:rsidRPr="00D524AD">
        <w:rPr>
          <w:rFonts w:ascii="Arial" w:hAnsi="Arial" w:cs="Arial"/>
          <w:sz w:val="24"/>
          <w:szCs w:val="24"/>
        </w:rPr>
        <w:t>Soins hospitaliers</w:t>
      </w:r>
    </w:p>
    <w:p w:rsidR="000F61AA" w:rsidRPr="00D524AD" w:rsidRDefault="000F61AA" w:rsidP="00CD19F4">
      <w:pPr>
        <w:pStyle w:val="Paragraphedeliste"/>
        <w:numPr>
          <w:ilvl w:val="0"/>
          <w:numId w:val="52"/>
        </w:numPr>
        <w:shd w:val="clear" w:color="auto" w:fill="FFFFFF"/>
        <w:spacing w:before="100" w:beforeAutospacing="1" w:after="100" w:afterAutospacing="1" w:line="240" w:lineRule="auto"/>
        <w:ind w:left="993" w:hanging="426"/>
        <w:rPr>
          <w:rFonts w:ascii="Arial" w:hAnsi="Arial" w:cs="Arial"/>
          <w:sz w:val="24"/>
          <w:szCs w:val="24"/>
        </w:rPr>
      </w:pPr>
      <w:r w:rsidRPr="00D524AD">
        <w:rPr>
          <w:rFonts w:ascii="Arial" w:hAnsi="Arial" w:cs="Arial"/>
          <w:sz w:val="24"/>
          <w:szCs w:val="24"/>
        </w:rPr>
        <w:t>Soins médicaux</w:t>
      </w:r>
    </w:p>
    <w:p w:rsidR="000F61AA" w:rsidRPr="00D524AD" w:rsidRDefault="000F61AA" w:rsidP="00CD19F4">
      <w:pPr>
        <w:pStyle w:val="Paragraphedeliste"/>
        <w:numPr>
          <w:ilvl w:val="0"/>
          <w:numId w:val="52"/>
        </w:numPr>
        <w:shd w:val="clear" w:color="auto" w:fill="FFFFFF"/>
        <w:spacing w:before="100" w:beforeAutospacing="1" w:after="100" w:afterAutospacing="1" w:line="240" w:lineRule="auto"/>
        <w:ind w:left="993" w:hanging="426"/>
        <w:rPr>
          <w:rFonts w:ascii="Arial" w:hAnsi="Arial" w:cs="Arial"/>
          <w:sz w:val="24"/>
          <w:szCs w:val="24"/>
        </w:rPr>
      </w:pPr>
      <w:r w:rsidRPr="00D524AD">
        <w:rPr>
          <w:rFonts w:ascii="Arial" w:hAnsi="Arial" w:cs="Arial"/>
          <w:sz w:val="24"/>
          <w:szCs w:val="24"/>
        </w:rPr>
        <w:t>Protections complémentaires</w:t>
      </w:r>
    </w:p>
    <w:p w:rsidR="000F61AA" w:rsidRPr="00D524AD" w:rsidRDefault="000F61AA" w:rsidP="00CD19F4">
      <w:pPr>
        <w:pStyle w:val="Paragraphedeliste"/>
        <w:numPr>
          <w:ilvl w:val="0"/>
          <w:numId w:val="52"/>
        </w:numPr>
        <w:shd w:val="clear" w:color="auto" w:fill="FFFFFF"/>
        <w:spacing w:before="100" w:beforeAutospacing="1" w:after="100" w:afterAutospacing="1" w:line="240" w:lineRule="auto"/>
        <w:ind w:left="993" w:hanging="426"/>
        <w:rPr>
          <w:rFonts w:ascii="Arial" w:hAnsi="Arial" w:cs="Arial"/>
          <w:sz w:val="24"/>
          <w:szCs w:val="24"/>
        </w:rPr>
      </w:pPr>
      <w:r w:rsidRPr="00D524AD">
        <w:rPr>
          <w:rFonts w:ascii="Arial" w:hAnsi="Arial" w:cs="Arial"/>
          <w:sz w:val="24"/>
          <w:szCs w:val="24"/>
        </w:rPr>
        <w:t>Protections à l’extérieur de la province</w:t>
      </w:r>
    </w:p>
    <w:p w:rsidR="000F61AA" w:rsidRPr="00D524AD" w:rsidRDefault="000F61AA" w:rsidP="000F61AA">
      <w:pPr>
        <w:pStyle w:val="Paragraphedeliste"/>
        <w:shd w:val="clear" w:color="auto" w:fill="FFFFFF"/>
        <w:spacing w:before="100" w:beforeAutospacing="1" w:after="100" w:afterAutospacing="1" w:line="240" w:lineRule="auto"/>
        <w:ind w:left="993" w:hanging="426"/>
        <w:rPr>
          <w:rFonts w:ascii="Arial" w:hAnsi="Arial" w:cs="Arial"/>
          <w:sz w:val="24"/>
          <w:szCs w:val="24"/>
        </w:rPr>
      </w:pPr>
    </w:p>
    <w:p w:rsidR="000F61AA" w:rsidRPr="00D524AD" w:rsidRDefault="000F61AA" w:rsidP="000F61AA">
      <w:pPr>
        <w:pStyle w:val="Paragraphedeliste"/>
        <w:shd w:val="clear" w:color="auto" w:fill="FFFFFF"/>
        <w:spacing w:before="100" w:beforeAutospacing="1" w:after="100" w:afterAutospacing="1" w:line="240" w:lineRule="auto"/>
        <w:ind w:left="423"/>
        <w:rPr>
          <w:rFonts w:ascii="Arial" w:hAnsi="Arial" w:cs="Arial"/>
          <w:sz w:val="24"/>
          <w:szCs w:val="24"/>
        </w:rPr>
      </w:pPr>
    </w:p>
    <w:p w:rsidR="000F61AA" w:rsidRPr="00D524AD" w:rsidRDefault="000F61AA" w:rsidP="000F61AA">
      <w:pPr>
        <w:pStyle w:val="Paragraphedeliste"/>
        <w:numPr>
          <w:ilvl w:val="0"/>
          <w:numId w:val="1"/>
        </w:numPr>
        <w:ind w:left="426"/>
        <w:rPr>
          <w:rFonts w:ascii="Arial" w:hAnsi="Arial" w:cs="Arial"/>
          <w:b/>
          <w:sz w:val="24"/>
          <w:szCs w:val="24"/>
        </w:rPr>
      </w:pPr>
      <w:r w:rsidRPr="00D524AD">
        <w:rPr>
          <w:rFonts w:ascii="Arial" w:hAnsi="Arial" w:cs="Arial"/>
          <w:b/>
          <w:sz w:val="24"/>
          <w:szCs w:val="24"/>
        </w:rPr>
        <w:t>Hospitalisation</w:t>
      </w:r>
    </w:p>
    <w:p w:rsidR="000F61AA" w:rsidRPr="00D524AD" w:rsidRDefault="000F61AA" w:rsidP="000F61AA">
      <w:pPr>
        <w:pStyle w:val="NormalWeb"/>
        <w:numPr>
          <w:ilvl w:val="0"/>
          <w:numId w:val="2"/>
        </w:numPr>
        <w:shd w:val="clear" w:color="auto" w:fill="FFFFFF"/>
        <w:spacing w:after="120" w:afterAutospacing="0"/>
        <w:ind w:left="709" w:hanging="218"/>
        <w:rPr>
          <w:rFonts w:ascii="Arial" w:hAnsi="Arial" w:cs="Arial"/>
        </w:rPr>
      </w:pPr>
      <w:r w:rsidRPr="00D524AD">
        <w:rPr>
          <w:rFonts w:ascii="Arial" w:hAnsi="Arial" w:cs="Arial"/>
        </w:rPr>
        <w:t>Salle commune (3 ou plus patients) – aucun coût</w:t>
      </w:r>
    </w:p>
    <w:p w:rsidR="000F61AA" w:rsidRPr="00D524AD" w:rsidRDefault="000F61AA" w:rsidP="000F61AA">
      <w:pPr>
        <w:pStyle w:val="NormalWeb"/>
        <w:numPr>
          <w:ilvl w:val="0"/>
          <w:numId w:val="2"/>
        </w:numPr>
        <w:shd w:val="clear" w:color="auto" w:fill="FFFFFF"/>
        <w:spacing w:after="120" w:afterAutospacing="0"/>
        <w:ind w:left="709" w:hanging="218"/>
        <w:rPr>
          <w:rFonts w:ascii="Arial" w:hAnsi="Arial" w:cs="Arial"/>
        </w:rPr>
      </w:pPr>
      <w:r w:rsidRPr="00D524AD">
        <w:rPr>
          <w:rFonts w:ascii="Arial" w:hAnsi="Arial" w:cs="Arial"/>
        </w:rPr>
        <w:t>Soins relatifs à médicaments, soins infirmiers, salle d’opération, anesthésie, laboratoire, diagnostics, radiothérapie, physiothérapie rendue dans un hôpital.</w:t>
      </w:r>
    </w:p>
    <w:p w:rsidR="000F61AA" w:rsidRPr="00D524AD" w:rsidRDefault="000F61AA" w:rsidP="000F61AA">
      <w:pPr>
        <w:pStyle w:val="NormalWeb"/>
        <w:numPr>
          <w:ilvl w:val="0"/>
          <w:numId w:val="2"/>
        </w:numPr>
        <w:shd w:val="clear" w:color="auto" w:fill="FFFFFF"/>
        <w:spacing w:after="120" w:afterAutospacing="0"/>
        <w:ind w:left="709" w:hanging="218"/>
        <w:rPr>
          <w:rFonts w:ascii="Arial" w:hAnsi="Arial" w:cs="Arial"/>
        </w:rPr>
      </w:pPr>
      <w:r w:rsidRPr="00D524AD">
        <w:rPr>
          <w:rFonts w:ascii="Arial" w:hAnsi="Arial" w:cs="Arial"/>
        </w:rPr>
        <w:lastRenderedPageBreak/>
        <w:t>La durée d’un séjour dans un hôpital n’est pas limitée. La seule condition est que le séjour soit médicalement nécessaire. (Exception pour malade chronique – peut charger à partir de 60 jours)</w:t>
      </w:r>
    </w:p>
    <w:p w:rsidR="000F61AA" w:rsidRPr="00D524AD" w:rsidRDefault="000F61AA" w:rsidP="000F61AA">
      <w:pPr>
        <w:pStyle w:val="NormalWeb"/>
        <w:numPr>
          <w:ilvl w:val="0"/>
          <w:numId w:val="2"/>
        </w:numPr>
        <w:shd w:val="clear" w:color="auto" w:fill="FFFFFF"/>
        <w:spacing w:after="120" w:afterAutospacing="0"/>
        <w:ind w:left="709" w:hanging="218"/>
        <w:rPr>
          <w:rFonts w:ascii="Arial" w:hAnsi="Arial" w:cs="Arial"/>
        </w:rPr>
      </w:pPr>
      <w:r w:rsidRPr="00D524AD">
        <w:rPr>
          <w:rFonts w:ascii="Arial" w:hAnsi="Arial" w:cs="Arial"/>
        </w:rPr>
        <w:t>Non couvert : chirurgie esthétique, médicaments à prendre suite à la sortie de l’hôpital</w:t>
      </w:r>
    </w:p>
    <w:p w:rsidR="000F61AA" w:rsidRPr="00D524AD" w:rsidRDefault="000F61AA" w:rsidP="000F61AA">
      <w:pPr>
        <w:pStyle w:val="NormalWeb"/>
        <w:shd w:val="clear" w:color="auto" w:fill="FFFFFF"/>
        <w:ind w:left="709"/>
        <w:rPr>
          <w:rFonts w:ascii="Arial" w:hAnsi="Arial" w:cs="Arial"/>
        </w:rPr>
      </w:pPr>
    </w:p>
    <w:p w:rsidR="000F61AA" w:rsidRPr="00D524AD" w:rsidRDefault="000F61AA" w:rsidP="000F61AA">
      <w:pPr>
        <w:pStyle w:val="Paragraphedeliste"/>
        <w:numPr>
          <w:ilvl w:val="0"/>
          <w:numId w:val="1"/>
        </w:numPr>
        <w:ind w:left="426"/>
        <w:rPr>
          <w:rFonts w:ascii="Arial" w:hAnsi="Arial" w:cs="Arial"/>
          <w:b/>
          <w:sz w:val="24"/>
          <w:szCs w:val="24"/>
        </w:rPr>
      </w:pPr>
      <w:r w:rsidRPr="00D524AD">
        <w:rPr>
          <w:rFonts w:ascii="Arial" w:hAnsi="Arial" w:cs="Arial"/>
          <w:b/>
          <w:sz w:val="24"/>
          <w:szCs w:val="24"/>
        </w:rPr>
        <w:t>Soins médicaux</w:t>
      </w:r>
    </w:p>
    <w:p w:rsidR="000F61AA" w:rsidRPr="00D524AD" w:rsidRDefault="000F61AA" w:rsidP="000F61AA">
      <w:pPr>
        <w:pStyle w:val="NormalWeb"/>
        <w:numPr>
          <w:ilvl w:val="0"/>
          <w:numId w:val="2"/>
        </w:numPr>
        <w:shd w:val="clear" w:color="auto" w:fill="FFFFFF"/>
        <w:ind w:left="709" w:hanging="218"/>
        <w:rPr>
          <w:rFonts w:ascii="Arial" w:hAnsi="Arial" w:cs="Arial"/>
        </w:rPr>
      </w:pPr>
      <w:r w:rsidRPr="00D524AD">
        <w:rPr>
          <w:rFonts w:ascii="Arial" w:hAnsi="Arial" w:cs="Arial"/>
        </w:rPr>
        <w:t>Presque tous les soins médicaux nécessaires à la santé du patient et qui sont rendus par un médecin omnipraticien ou un médecin spécialiste sont visés</w:t>
      </w:r>
    </w:p>
    <w:p w:rsidR="000F61AA" w:rsidRPr="00D524AD" w:rsidRDefault="000F61AA" w:rsidP="000F61AA">
      <w:pPr>
        <w:pStyle w:val="NormalWeb"/>
        <w:numPr>
          <w:ilvl w:val="1"/>
          <w:numId w:val="2"/>
        </w:numPr>
        <w:shd w:val="clear" w:color="auto" w:fill="FFFFFF"/>
        <w:spacing w:after="120" w:afterAutospacing="0"/>
        <w:ind w:left="1657"/>
        <w:rPr>
          <w:rFonts w:ascii="Arial" w:hAnsi="Arial" w:cs="Arial"/>
        </w:rPr>
      </w:pPr>
      <w:r w:rsidRPr="00D524AD">
        <w:rPr>
          <w:rFonts w:ascii="Arial" w:hAnsi="Arial" w:cs="Arial"/>
        </w:rPr>
        <w:t>Peu importe l’endroit où ils sont donnés (clinique, hôpital, CLSC, CHSLD, domicile…)</w:t>
      </w:r>
    </w:p>
    <w:p w:rsidR="000F61AA" w:rsidRPr="00D524AD" w:rsidRDefault="000F61AA" w:rsidP="000F61AA">
      <w:pPr>
        <w:pStyle w:val="NormalWeb"/>
        <w:numPr>
          <w:ilvl w:val="0"/>
          <w:numId w:val="2"/>
        </w:numPr>
        <w:shd w:val="clear" w:color="auto" w:fill="FFFFFF"/>
        <w:spacing w:after="120" w:afterAutospacing="0"/>
        <w:ind w:left="709" w:hanging="218"/>
        <w:rPr>
          <w:rFonts w:ascii="Arial" w:hAnsi="Arial" w:cs="Arial"/>
        </w:rPr>
      </w:pPr>
      <w:r w:rsidRPr="00D524AD">
        <w:rPr>
          <w:rFonts w:ascii="Arial" w:hAnsi="Arial" w:cs="Arial"/>
        </w:rPr>
        <w:t>Soins médicaux nécessaires dispensés par les médecins</w:t>
      </w:r>
    </w:p>
    <w:p w:rsidR="000F61AA" w:rsidRPr="00D524AD" w:rsidRDefault="000F61AA" w:rsidP="000F61AA">
      <w:pPr>
        <w:pStyle w:val="NormalWeb"/>
        <w:numPr>
          <w:ilvl w:val="0"/>
          <w:numId w:val="2"/>
        </w:numPr>
        <w:shd w:val="clear" w:color="auto" w:fill="FFFFFF"/>
        <w:spacing w:after="120" w:afterAutospacing="0"/>
        <w:ind w:left="709" w:hanging="218"/>
        <w:rPr>
          <w:rFonts w:ascii="Arial" w:hAnsi="Arial" w:cs="Arial"/>
        </w:rPr>
      </w:pPr>
      <w:r w:rsidRPr="00D524AD">
        <w:rPr>
          <w:rFonts w:ascii="Arial" w:hAnsi="Arial" w:cs="Arial"/>
        </w:rPr>
        <w:t>Remboursement à 100 %</w:t>
      </w:r>
    </w:p>
    <w:p w:rsidR="000F61AA" w:rsidRPr="00D524AD" w:rsidRDefault="000F61AA" w:rsidP="000F61AA">
      <w:pPr>
        <w:pStyle w:val="NormalWeb"/>
        <w:numPr>
          <w:ilvl w:val="0"/>
          <w:numId w:val="2"/>
        </w:numPr>
        <w:shd w:val="clear" w:color="auto" w:fill="FFFFFF"/>
        <w:spacing w:after="120" w:afterAutospacing="0"/>
        <w:ind w:left="709" w:hanging="218"/>
        <w:rPr>
          <w:rFonts w:ascii="Arial" w:hAnsi="Arial" w:cs="Arial"/>
        </w:rPr>
      </w:pPr>
      <w:r w:rsidRPr="00D524AD">
        <w:rPr>
          <w:rFonts w:ascii="Arial" w:hAnsi="Arial" w:cs="Arial"/>
        </w:rPr>
        <w:t>Autres provinces : certains soins paramédicaux peuvent être couverts</w:t>
      </w:r>
    </w:p>
    <w:p w:rsidR="000F61AA" w:rsidRPr="00D524AD" w:rsidRDefault="000F61AA" w:rsidP="000F61AA">
      <w:pPr>
        <w:pStyle w:val="NormalWeb"/>
        <w:numPr>
          <w:ilvl w:val="0"/>
          <w:numId w:val="2"/>
        </w:numPr>
        <w:shd w:val="clear" w:color="auto" w:fill="FFFFFF"/>
        <w:spacing w:after="120" w:afterAutospacing="0"/>
        <w:ind w:left="709" w:hanging="218"/>
        <w:rPr>
          <w:rFonts w:ascii="Arial" w:hAnsi="Arial" w:cs="Arial"/>
        </w:rPr>
      </w:pPr>
      <w:r w:rsidRPr="00D524AD">
        <w:rPr>
          <w:rFonts w:ascii="Arial" w:hAnsi="Arial" w:cs="Arial"/>
        </w:rPr>
        <w:t>Interdiction de surfacturer (charger en surplus que ce que le médecin reçoit du régime provincial)</w:t>
      </w:r>
    </w:p>
    <w:p w:rsidR="000F61AA" w:rsidRPr="00D524AD" w:rsidRDefault="000F61AA" w:rsidP="000F61AA">
      <w:pPr>
        <w:pStyle w:val="NormalWeb"/>
        <w:numPr>
          <w:ilvl w:val="0"/>
          <w:numId w:val="2"/>
        </w:numPr>
        <w:shd w:val="clear" w:color="auto" w:fill="FFFFFF"/>
        <w:spacing w:after="120" w:afterAutospacing="0"/>
        <w:ind w:left="709" w:hanging="218"/>
        <w:rPr>
          <w:rFonts w:ascii="Arial" w:hAnsi="Arial" w:cs="Arial"/>
        </w:rPr>
      </w:pPr>
      <w:r w:rsidRPr="00D524AD">
        <w:rPr>
          <w:rFonts w:ascii="Arial" w:hAnsi="Arial" w:cs="Arial"/>
        </w:rPr>
        <w:t xml:space="preserve">Au Québec, un médecin a le choix de ne pas participer au régime provincial. Les médecins non-participants établissent leurs propres tarifs et se font payer directement par leurs patients. Au Québec, ces soins ne peuvent donner lieu à un remboursement du régime provincial. </w:t>
      </w:r>
    </w:p>
    <w:p w:rsidR="000F61AA" w:rsidRPr="00D524AD" w:rsidRDefault="000F61AA" w:rsidP="000F61AA">
      <w:pPr>
        <w:pStyle w:val="NormalWeb"/>
        <w:shd w:val="clear" w:color="auto" w:fill="FFFFFF"/>
        <w:spacing w:after="120" w:afterAutospacing="0"/>
        <w:ind w:left="709"/>
        <w:rPr>
          <w:rFonts w:ascii="Arial" w:hAnsi="Arial" w:cs="Arial"/>
        </w:rPr>
      </w:pPr>
    </w:p>
    <w:p w:rsidR="000F61AA" w:rsidRPr="00D524AD" w:rsidRDefault="000F61AA" w:rsidP="000F61AA">
      <w:pPr>
        <w:pStyle w:val="NormalWeb"/>
        <w:shd w:val="clear" w:color="auto" w:fill="FFFFFF"/>
        <w:spacing w:after="120" w:afterAutospacing="0"/>
        <w:ind w:left="709"/>
        <w:rPr>
          <w:rFonts w:ascii="Arial" w:hAnsi="Arial" w:cs="Arial"/>
        </w:rPr>
      </w:pPr>
    </w:p>
    <w:p w:rsidR="000F61AA" w:rsidRPr="00D524AD" w:rsidRDefault="000F61AA" w:rsidP="000F61AA">
      <w:pPr>
        <w:pStyle w:val="Paragraphedeliste"/>
        <w:numPr>
          <w:ilvl w:val="0"/>
          <w:numId w:val="1"/>
        </w:numPr>
        <w:ind w:left="567" w:hanging="501"/>
        <w:rPr>
          <w:rFonts w:ascii="Arial" w:hAnsi="Arial" w:cs="Arial"/>
          <w:b/>
          <w:sz w:val="24"/>
          <w:szCs w:val="24"/>
        </w:rPr>
      </w:pPr>
      <w:r w:rsidRPr="00D524AD">
        <w:rPr>
          <w:rFonts w:ascii="Arial" w:hAnsi="Arial" w:cs="Arial"/>
          <w:b/>
          <w:sz w:val="24"/>
          <w:szCs w:val="24"/>
        </w:rPr>
        <w:t>Protections complémentaires</w:t>
      </w:r>
    </w:p>
    <w:p w:rsidR="000F61AA" w:rsidRPr="00D524AD" w:rsidRDefault="000F61AA" w:rsidP="000F61AA">
      <w:pPr>
        <w:pStyle w:val="NormalWeb"/>
        <w:numPr>
          <w:ilvl w:val="0"/>
          <w:numId w:val="2"/>
        </w:numPr>
        <w:shd w:val="clear" w:color="auto" w:fill="FFFFFF"/>
        <w:spacing w:after="120" w:afterAutospacing="0"/>
        <w:ind w:left="709" w:hanging="218"/>
        <w:rPr>
          <w:rFonts w:ascii="Arial" w:hAnsi="Arial" w:cs="Arial"/>
        </w:rPr>
      </w:pPr>
      <w:r w:rsidRPr="00D524AD">
        <w:rPr>
          <w:rFonts w:ascii="Arial" w:hAnsi="Arial" w:cs="Arial"/>
        </w:rPr>
        <w:t>Récemment la plupart des provinces ont dû réduire ces protections, les assortir de frais d’utilisation ou même les supprimer pour des raisons financières.</w:t>
      </w:r>
    </w:p>
    <w:p w:rsidR="000F61AA" w:rsidRPr="00D524AD" w:rsidRDefault="000F61AA" w:rsidP="000F61AA">
      <w:pPr>
        <w:pStyle w:val="Paragraphedeliste"/>
        <w:shd w:val="clear" w:color="auto" w:fill="FFFFFF"/>
        <w:spacing w:before="100" w:beforeAutospacing="1" w:after="100" w:afterAutospacing="1" w:line="240" w:lineRule="auto"/>
        <w:ind w:left="426"/>
        <w:rPr>
          <w:rFonts w:ascii="Arial" w:hAnsi="Arial" w:cs="Arial"/>
          <w:sz w:val="24"/>
          <w:szCs w:val="24"/>
        </w:rPr>
      </w:pPr>
    </w:p>
    <w:p w:rsidR="000F61AA" w:rsidRPr="00D524AD" w:rsidRDefault="000F61AA" w:rsidP="00CD19F4">
      <w:pPr>
        <w:pStyle w:val="Paragraphedeliste"/>
        <w:numPr>
          <w:ilvl w:val="0"/>
          <w:numId w:val="56"/>
        </w:numPr>
        <w:shd w:val="clear" w:color="auto" w:fill="FFFFFF"/>
        <w:spacing w:before="240" w:after="100" w:afterAutospacing="1" w:line="240" w:lineRule="auto"/>
        <w:ind w:left="851" w:hanging="284"/>
        <w:rPr>
          <w:rFonts w:ascii="Arial" w:hAnsi="Arial" w:cs="Arial"/>
          <w:sz w:val="24"/>
          <w:szCs w:val="24"/>
        </w:rPr>
      </w:pPr>
      <w:r w:rsidRPr="00D524AD">
        <w:rPr>
          <w:rFonts w:ascii="Arial" w:hAnsi="Arial" w:cs="Arial"/>
          <w:sz w:val="24"/>
          <w:szCs w:val="24"/>
        </w:rPr>
        <w:t>Soins dentaires</w:t>
      </w:r>
    </w:p>
    <w:p w:rsidR="000F61AA" w:rsidRPr="00D524AD" w:rsidRDefault="000F61AA" w:rsidP="000F61AA">
      <w:pPr>
        <w:pStyle w:val="NormalWeb"/>
        <w:numPr>
          <w:ilvl w:val="0"/>
          <w:numId w:val="2"/>
        </w:numPr>
        <w:shd w:val="clear" w:color="auto" w:fill="FFFFFF"/>
        <w:spacing w:before="120" w:beforeAutospacing="0" w:after="120" w:afterAutospacing="0"/>
        <w:ind w:left="1134" w:hanging="218"/>
        <w:rPr>
          <w:rFonts w:ascii="Arial" w:hAnsi="Arial" w:cs="Arial"/>
        </w:rPr>
      </w:pPr>
      <w:r w:rsidRPr="00D524AD">
        <w:rPr>
          <w:rFonts w:ascii="Arial" w:hAnsi="Arial" w:cs="Arial"/>
        </w:rPr>
        <w:t>AB, QC, NE. IPE, TN&amp;L couvrent une partie de certains soins dentaires aux enfants (10 ans et moins au QC)</w:t>
      </w:r>
    </w:p>
    <w:p w:rsidR="000F61AA" w:rsidRPr="00D524AD" w:rsidRDefault="000F61AA" w:rsidP="000F61AA">
      <w:pPr>
        <w:pStyle w:val="NormalWeb"/>
        <w:numPr>
          <w:ilvl w:val="0"/>
          <w:numId w:val="2"/>
        </w:numPr>
        <w:shd w:val="clear" w:color="auto" w:fill="FFFFFF"/>
        <w:ind w:left="1134" w:hanging="218"/>
        <w:rPr>
          <w:rFonts w:ascii="Arial" w:hAnsi="Arial" w:cs="Arial"/>
        </w:rPr>
      </w:pPr>
      <w:r w:rsidRPr="00D524AD">
        <w:rPr>
          <w:rFonts w:ascii="Arial" w:hAnsi="Arial" w:cs="Arial"/>
        </w:rPr>
        <w:t>Peut également couvrir les adultes prestataires de l’assistance sociale et leurs personnes à charge</w:t>
      </w:r>
    </w:p>
    <w:p w:rsidR="000F61AA" w:rsidRPr="00D524AD" w:rsidRDefault="000F61AA" w:rsidP="00CD19F4">
      <w:pPr>
        <w:pStyle w:val="Paragraphedeliste"/>
        <w:numPr>
          <w:ilvl w:val="0"/>
          <w:numId w:val="56"/>
        </w:numPr>
        <w:shd w:val="clear" w:color="auto" w:fill="FFFFFF"/>
        <w:spacing w:before="240" w:after="100" w:afterAutospacing="1" w:line="240" w:lineRule="auto"/>
        <w:ind w:left="851" w:hanging="284"/>
        <w:rPr>
          <w:rFonts w:ascii="Arial" w:hAnsi="Arial" w:cs="Arial"/>
          <w:sz w:val="24"/>
          <w:szCs w:val="24"/>
        </w:rPr>
      </w:pPr>
      <w:r w:rsidRPr="00D524AD">
        <w:rPr>
          <w:rFonts w:ascii="Arial" w:hAnsi="Arial" w:cs="Arial"/>
          <w:sz w:val="24"/>
          <w:szCs w:val="24"/>
        </w:rPr>
        <w:lastRenderedPageBreak/>
        <w:t>Examens de la vue</w:t>
      </w:r>
    </w:p>
    <w:p w:rsidR="000F61AA" w:rsidRPr="00D524AD" w:rsidRDefault="000F61AA" w:rsidP="000F61AA">
      <w:pPr>
        <w:pStyle w:val="NormalWeb"/>
        <w:numPr>
          <w:ilvl w:val="0"/>
          <w:numId w:val="2"/>
        </w:numPr>
        <w:shd w:val="clear" w:color="auto" w:fill="FFFFFF"/>
        <w:spacing w:before="120" w:beforeAutospacing="0" w:after="120" w:afterAutospacing="0"/>
        <w:ind w:left="1134" w:hanging="218"/>
        <w:rPr>
          <w:rFonts w:ascii="Arial" w:hAnsi="Arial" w:cs="Arial"/>
        </w:rPr>
      </w:pPr>
      <w:r w:rsidRPr="00D524AD">
        <w:rPr>
          <w:rFonts w:ascii="Arial" w:hAnsi="Arial" w:cs="Arial"/>
        </w:rPr>
        <w:t>CB, AB, MA, ON, QC, NE : couvre les examens de la vue des enfants et des aînés. (Moins de 18 ans au QC)</w:t>
      </w:r>
    </w:p>
    <w:p w:rsidR="000F61AA" w:rsidRPr="00D524AD" w:rsidRDefault="000F61AA" w:rsidP="000F61AA">
      <w:pPr>
        <w:pStyle w:val="NormalWeb"/>
        <w:numPr>
          <w:ilvl w:val="0"/>
          <w:numId w:val="2"/>
        </w:numPr>
        <w:shd w:val="clear" w:color="auto" w:fill="FFFFFF"/>
        <w:spacing w:before="120" w:beforeAutospacing="0" w:after="120" w:afterAutospacing="0"/>
        <w:ind w:left="1134" w:hanging="218"/>
        <w:rPr>
          <w:rFonts w:ascii="Arial" w:hAnsi="Arial" w:cs="Arial"/>
        </w:rPr>
      </w:pPr>
      <w:r w:rsidRPr="00D524AD">
        <w:rPr>
          <w:rFonts w:ascii="Arial" w:hAnsi="Arial" w:cs="Arial"/>
        </w:rPr>
        <w:t>Peut également couvrir les adultes prestataires de l’assistance sociale et leurs personnes à charge, les prestataires de l’allocation au conjoint, ainsi que les personnes souffrant de certaines maladies spécifiques.</w:t>
      </w:r>
    </w:p>
    <w:p w:rsidR="000F61AA" w:rsidRPr="00D524AD" w:rsidRDefault="000F61AA" w:rsidP="000F61AA">
      <w:pPr>
        <w:pStyle w:val="NormalWeb"/>
        <w:shd w:val="clear" w:color="auto" w:fill="FFFFFF"/>
        <w:ind w:left="709"/>
        <w:rPr>
          <w:rFonts w:ascii="Arial" w:hAnsi="Arial" w:cs="Arial"/>
        </w:rPr>
      </w:pPr>
    </w:p>
    <w:p w:rsidR="000F61AA" w:rsidRPr="00D524AD" w:rsidRDefault="000F61AA" w:rsidP="000F61AA">
      <w:pPr>
        <w:pStyle w:val="Paragraphedeliste"/>
        <w:numPr>
          <w:ilvl w:val="0"/>
          <w:numId w:val="1"/>
        </w:numPr>
        <w:ind w:left="567" w:hanging="501"/>
        <w:rPr>
          <w:rFonts w:ascii="Arial" w:hAnsi="Arial" w:cs="Arial"/>
          <w:b/>
          <w:sz w:val="24"/>
          <w:szCs w:val="24"/>
        </w:rPr>
      </w:pPr>
      <w:r w:rsidRPr="00D524AD">
        <w:rPr>
          <w:rFonts w:ascii="Arial" w:hAnsi="Arial" w:cs="Arial"/>
          <w:b/>
          <w:sz w:val="24"/>
          <w:szCs w:val="24"/>
        </w:rPr>
        <w:t>Frais engagés dans une autre province</w:t>
      </w:r>
    </w:p>
    <w:p w:rsidR="000F61AA" w:rsidRPr="00D524AD" w:rsidRDefault="000F61AA" w:rsidP="000F61AA">
      <w:pPr>
        <w:pStyle w:val="NormalWeb"/>
        <w:numPr>
          <w:ilvl w:val="0"/>
          <w:numId w:val="2"/>
        </w:numPr>
        <w:shd w:val="clear" w:color="auto" w:fill="FFFFFF"/>
        <w:spacing w:after="120" w:afterAutospacing="0"/>
        <w:ind w:left="709" w:hanging="218"/>
        <w:rPr>
          <w:rFonts w:ascii="Arial" w:hAnsi="Arial" w:cs="Arial"/>
        </w:rPr>
      </w:pPr>
      <w:r w:rsidRPr="00D524AD">
        <w:rPr>
          <w:rFonts w:ascii="Arial" w:hAnsi="Arial" w:cs="Arial"/>
        </w:rPr>
        <w:t>Le résident d’une province est couvert pour des soins dans une autre province</w:t>
      </w:r>
    </w:p>
    <w:p w:rsidR="000F61AA" w:rsidRPr="00D524AD" w:rsidRDefault="000F61AA" w:rsidP="000F61AA">
      <w:pPr>
        <w:pStyle w:val="NormalWeb"/>
        <w:numPr>
          <w:ilvl w:val="0"/>
          <w:numId w:val="2"/>
        </w:numPr>
        <w:shd w:val="clear" w:color="auto" w:fill="FFFFFF"/>
        <w:ind w:left="709" w:hanging="218"/>
        <w:rPr>
          <w:rFonts w:ascii="Arial" w:hAnsi="Arial" w:cs="Arial"/>
        </w:rPr>
      </w:pPr>
      <w:r w:rsidRPr="00D524AD">
        <w:rPr>
          <w:rFonts w:ascii="Arial" w:hAnsi="Arial" w:cs="Arial"/>
        </w:rPr>
        <w:t>Pour un résident du Québec (admissible au régime au Québec) :</w:t>
      </w:r>
    </w:p>
    <w:p w:rsidR="000F61AA" w:rsidRPr="00D524AD" w:rsidRDefault="000F61AA" w:rsidP="000F61AA">
      <w:pPr>
        <w:pStyle w:val="NormalWeb"/>
        <w:numPr>
          <w:ilvl w:val="1"/>
          <w:numId w:val="2"/>
        </w:numPr>
        <w:shd w:val="clear" w:color="auto" w:fill="FFFFFF"/>
        <w:spacing w:after="120" w:afterAutospacing="0"/>
        <w:ind w:left="1657"/>
        <w:rPr>
          <w:rFonts w:ascii="Arial" w:hAnsi="Arial" w:cs="Arial"/>
        </w:rPr>
      </w:pPr>
      <w:r w:rsidRPr="00D524AD">
        <w:rPr>
          <w:rFonts w:ascii="Arial" w:hAnsi="Arial" w:cs="Arial"/>
        </w:rPr>
        <w:t>Si le professionnel accepte d’être payé selon les tarifs du Québec, il facturera directement la Régie de l’assurance-maladie du Québec</w:t>
      </w:r>
    </w:p>
    <w:p w:rsidR="000F61AA" w:rsidRPr="00D524AD" w:rsidRDefault="000F61AA" w:rsidP="000F61AA">
      <w:pPr>
        <w:pStyle w:val="NormalWeb"/>
        <w:numPr>
          <w:ilvl w:val="1"/>
          <w:numId w:val="2"/>
        </w:numPr>
        <w:shd w:val="clear" w:color="auto" w:fill="FFFFFF"/>
        <w:ind w:left="1657"/>
        <w:rPr>
          <w:rFonts w:ascii="Arial" w:hAnsi="Arial" w:cs="Arial"/>
        </w:rPr>
      </w:pPr>
      <w:r w:rsidRPr="00D524AD">
        <w:rPr>
          <w:rFonts w:ascii="Arial" w:hAnsi="Arial" w:cs="Arial"/>
        </w:rPr>
        <w:t xml:space="preserve">Sinon, le patient devra payer directement le professionnel et demander remboursement à la RAMQ, aux taux en-vigueur au Québec. </w:t>
      </w:r>
    </w:p>
    <w:p w:rsidR="000F61AA" w:rsidRPr="00D524AD" w:rsidRDefault="000F61AA" w:rsidP="000F61AA">
      <w:pPr>
        <w:pStyle w:val="NormalWeb"/>
        <w:shd w:val="clear" w:color="auto" w:fill="FFFFFF"/>
        <w:ind w:left="1440"/>
        <w:rPr>
          <w:rFonts w:ascii="Arial" w:hAnsi="Arial" w:cs="Arial"/>
        </w:rPr>
      </w:pPr>
    </w:p>
    <w:p w:rsidR="000F61AA" w:rsidRPr="00D524AD" w:rsidRDefault="000F61AA" w:rsidP="000F61AA">
      <w:pPr>
        <w:pStyle w:val="Paragraphedeliste"/>
        <w:numPr>
          <w:ilvl w:val="0"/>
          <w:numId w:val="1"/>
        </w:numPr>
        <w:ind w:left="567" w:hanging="501"/>
        <w:rPr>
          <w:rFonts w:ascii="Arial" w:hAnsi="Arial" w:cs="Arial"/>
          <w:b/>
          <w:sz w:val="24"/>
          <w:szCs w:val="24"/>
        </w:rPr>
      </w:pPr>
      <w:r w:rsidRPr="00D524AD">
        <w:rPr>
          <w:rFonts w:ascii="Arial" w:hAnsi="Arial" w:cs="Arial"/>
          <w:b/>
          <w:sz w:val="24"/>
          <w:szCs w:val="24"/>
        </w:rPr>
        <w:t>Frais à l’étranger</w:t>
      </w:r>
    </w:p>
    <w:p w:rsidR="000F61AA" w:rsidRPr="00D524AD" w:rsidRDefault="000F61AA" w:rsidP="000F61AA">
      <w:pPr>
        <w:pStyle w:val="NormalWeb"/>
        <w:numPr>
          <w:ilvl w:val="0"/>
          <w:numId w:val="2"/>
        </w:numPr>
        <w:shd w:val="clear" w:color="auto" w:fill="FFFFFF"/>
        <w:ind w:left="709" w:hanging="218"/>
        <w:rPr>
          <w:rFonts w:ascii="Arial" w:hAnsi="Arial" w:cs="Arial"/>
        </w:rPr>
      </w:pPr>
      <w:r w:rsidRPr="00D524AD">
        <w:rPr>
          <w:rFonts w:ascii="Arial" w:hAnsi="Arial" w:cs="Arial"/>
        </w:rPr>
        <w:t>Frais remboursés seulement si urgents et nécessaires</w:t>
      </w:r>
    </w:p>
    <w:p w:rsidR="000F61AA" w:rsidRPr="00D524AD" w:rsidRDefault="000F61AA" w:rsidP="000F61AA">
      <w:pPr>
        <w:pStyle w:val="NormalWeb"/>
        <w:numPr>
          <w:ilvl w:val="0"/>
          <w:numId w:val="2"/>
        </w:numPr>
        <w:shd w:val="clear" w:color="auto" w:fill="FFFFFF"/>
        <w:ind w:left="709" w:hanging="218"/>
        <w:rPr>
          <w:rFonts w:ascii="Arial" w:hAnsi="Arial" w:cs="Arial"/>
        </w:rPr>
      </w:pPr>
      <w:r w:rsidRPr="00D524AD">
        <w:rPr>
          <w:rFonts w:ascii="Arial" w:hAnsi="Arial" w:cs="Arial"/>
        </w:rPr>
        <w:t>Selon les frais en vigueur au Québec</w:t>
      </w:r>
    </w:p>
    <w:p w:rsidR="000F61AA" w:rsidRPr="00D524AD" w:rsidRDefault="000F61AA" w:rsidP="000F61AA">
      <w:pPr>
        <w:pStyle w:val="NormalWeb"/>
        <w:numPr>
          <w:ilvl w:val="0"/>
          <w:numId w:val="2"/>
        </w:numPr>
        <w:shd w:val="clear" w:color="auto" w:fill="FFFFFF"/>
        <w:ind w:left="709" w:hanging="218"/>
        <w:rPr>
          <w:rFonts w:ascii="Arial" w:hAnsi="Arial" w:cs="Arial"/>
        </w:rPr>
      </w:pPr>
      <w:r w:rsidRPr="00D524AD">
        <w:rPr>
          <w:rFonts w:ascii="Arial" w:hAnsi="Arial" w:cs="Arial"/>
        </w:rPr>
        <w:t>Attention, les frais sont beaucoup plus élevés à l’étranger et le québécois devra assumer la différence.</w:t>
      </w:r>
    </w:p>
    <w:p w:rsidR="000F61AA" w:rsidRPr="00D524AD" w:rsidRDefault="000F61AA" w:rsidP="000F61AA">
      <w:pPr>
        <w:pStyle w:val="NormalWeb"/>
        <w:numPr>
          <w:ilvl w:val="1"/>
          <w:numId w:val="2"/>
        </w:numPr>
        <w:shd w:val="clear" w:color="auto" w:fill="FFFFFF"/>
        <w:ind w:left="1657"/>
        <w:rPr>
          <w:rFonts w:ascii="Arial" w:hAnsi="Arial" w:cs="Arial"/>
        </w:rPr>
      </w:pPr>
      <w:r w:rsidRPr="00D524AD">
        <w:rPr>
          <w:rFonts w:ascii="Arial" w:hAnsi="Arial" w:cs="Arial"/>
        </w:rPr>
        <w:t>Bonne idée d’avoir une assurance privée pour couvrir ces frais</w:t>
      </w:r>
    </w:p>
    <w:p w:rsidR="000F61AA" w:rsidRPr="00D524AD" w:rsidRDefault="000F61AA" w:rsidP="000F61AA">
      <w:pPr>
        <w:pStyle w:val="NormalWeb"/>
        <w:shd w:val="clear" w:color="auto" w:fill="FFFFFF"/>
        <w:ind w:left="1440"/>
        <w:rPr>
          <w:rFonts w:ascii="Arial" w:hAnsi="Arial" w:cs="Arial"/>
        </w:rPr>
      </w:pPr>
    </w:p>
    <w:p w:rsidR="000F61AA" w:rsidRPr="00D524AD" w:rsidRDefault="000F61AA" w:rsidP="000F61AA">
      <w:pPr>
        <w:pStyle w:val="Paragraphedeliste"/>
        <w:numPr>
          <w:ilvl w:val="0"/>
          <w:numId w:val="1"/>
        </w:numPr>
        <w:ind w:left="567" w:hanging="501"/>
        <w:rPr>
          <w:rFonts w:ascii="Arial" w:hAnsi="Arial" w:cs="Arial"/>
          <w:b/>
          <w:sz w:val="24"/>
          <w:szCs w:val="24"/>
        </w:rPr>
      </w:pPr>
      <w:r w:rsidRPr="00D524AD">
        <w:rPr>
          <w:rFonts w:ascii="Arial" w:hAnsi="Arial" w:cs="Arial"/>
          <w:b/>
          <w:sz w:val="24"/>
          <w:szCs w:val="24"/>
        </w:rPr>
        <w:t>Admissibilité</w:t>
      </w:r>
    </w:p>
    <w:p w:rsidR="000F61AA" w:rsidRPr="00D524AD" w:rsidRDefault="000F61AA" w:rsidP="000F61AA">
      <w:pPr>
        <w:pStyle w:val="NormalWeb"/>
        <w:numPr>
          <w:ilvl w:val="0"/>
          <w:numId w:val="2"/>
        </w:numPr>
        <w:shd w:val="clear" w:color="auto" w:fill="FFFFFF"/>
        <w:ind w:left="709" w:hanging="218"/>
        <w:rPr>
          <w:rFonts w:ascii="Arial" w:hAnsi="Arial" w:cs="Arial"/>
        </w:rPr>
      </w:pPr>
      <w:r w:rsidRPr="00D524AD">
        <w:rPr>
          <w:rFonts w:ascii="Arial" w:hAnsi="Arial" w:cs="Arial"/>
        </w:rPr>
        <w:t xml:space="preserve">En résumé : Pour bénéficier des soins de santé au Québec, il faut être considéré comme résident au Québec au sens de la loi sur la santé. </w:t>
      </w:r>
    </w:p>
    <w:p w:rsidR="000F61AA" w:rsidRPr="00D524AD" w:rsidRDefault="000F61AA" w:rsidP="000F61AA">
      <w:pPr>
        <w:pStyle w:val="NormalWeb"/>
        <w:numPr>
          <w:ilvl w:val="1"/>
          <w:numId w:val="2"/>
        </w:numPr>
        <w:shd w:val="clear" w:color="auto" w:fill="FFFFFF"/>
        <w:spacing w:after="240" w:afterAutospacing="0"/>
        <w:ind w:left="1657"/>
        <w:rPr>
          <w:rFonts w:ascii="Arial" w:hAnsi="Arial" w:cs="Arial"/>
        </w:rPr>
      </w:pPr>
      <w:r w:rsidRPr="00D524AD">
        <w:rPr>
          <w:rFonts w:ascii="Arial" w:hAnsi="Arial" w:cs="Arial"/>
        </w:rPr>
        <w:t>La personne autorisée par la loi à demeurer au Canada, qui vit au Québec et y est ordinairement présente est un résident du Québec.</w:t>
      </w:r>
    </w:p>
    <w:p w:rsidR="000F61AA" w:rsidRPr="00D524AD" w:rsidRDefault="000F61AA" w:rsidP="000F61AA">
      <w:pPr>
        <w:pStyle w:val="NormalWeb"/>
        <w:numPr>
          <w:ilvl w:val="0"/>
          <w:numId w:val="2"/>
        </w:numPr>
        <w:shd w:val="clear" w:color="auto" w:fill="FFFFFF"/>
        <w:spacing w:after="120" w:afterAutospacing="0"/>
        <w:ind w:left="709" w:hanging="218"/>
        <w:rPr>
          <w:rFonts w:ascii="Arial" w:hAnsi="Arial" w:cs="Arial"/>
          <w:color w:val="000000"/>
        </w:rPr>
      </w:pPr>
      <w:r w:rsidRPr="00D524AD">
        <w:rPr>
          <w:rFonts w:ascii="Arial" w:hAnsi="Arial" w:cs="Arial"/>
        </w:rPr>
        <w:t>À moins qu'il en soit autrement prévu, le moment à compter duquel une personne devient une personne qui réside ou qui séjourne au Québec, est le premier jour du troisième mois suivant l’inscription</w:t>
      </w:r>
      <w:r w:rsidRPr="00D524AD">
        <w:rPr>
          <w:rFonts w:ascii="Arial" w:hAnsi="Arial" w:cs="Arial"/>
          <w:color w:val="000000"/>
        </w:rPr>
        <w:t>.</w:t>
      </w:r>
    </w:p>
    <w:p w:rsidR="000F61AA" w:rsidRPr="00D524AD" w:rsidRDefault="000F61AA" w:rsidP="000F61AA">
      <w:pPr>
        <w:pStyle w:val="NormalWeb"/>
        <w:numPr>
          <w:ilvl w:val="0"/>
          <w:numId w:val="2"/>
        </w:numPr>
        <w:shd w:val="clear" w:color="auto" w:fill="FFFFFF"/>
        <w:spacing w:after="360" w:afterAutospacing="0"/>
        <w:ind w:left="709" w:hanging="218"/>
        <w:rPr>
          <w:rFonts w:ascii="Arial" w:hAnsi="Arial" w:cs="Arial"/>
        </w:rPr>
      </w:pPr>
      <w:r w:rsidRPr="00D524AD">
        <w:rPr>
          <w:rFonts w:ascii="Arial" w:hAnsi="Arial" w:cs="Arial"/>
        </w:rPr>
        <w:lastRenderedPageBreak/>
        <w:t>Une personne qui s'établit au Québec après avoir quitté une province où existe un régime équivalent devient une personne qui réside au Québec lorsqu'elle cesse d'avoir droit aux bénéfices de ce régime.</w:t>
      </w:r>
    </w:p>
    <w:p w:rsidR="000F61AA" w:rsidRPr="00D524AD" w:rsidRDefault="000F61AA" w:rsidP="000F61AA">
      <w:pPr>
        <w:pStyle w:val="NormalWeb"/>
        <w:numPr>
          <w:ilvl w:val="0"/>
          <w:numId w:val="2"/>
        </w:numPr>
        <w:shd w:val="clear" w:color="auto" w:fill="FFFFFF"/>
        <w:ind w:left="709" w:hanging="218"/>
        <w:rPr>
          <w:rFonts w:ascii="Arial" w:hAnsi="Arial" w:cs="Arial"/>
        </w:rPr>
      </w:pPr>
      <w:r w:rsidRPr="00D524AD">
        <w:rPr>
          <w:rFonts w:ascii="Arial" w:hAnsi="Arial" w:cs="Arial"/>
        </w:rPr>
        <w:t>Exemple de non-admissibilité :</w:t>
      </w:r>
    </w:p>
    <w:p w:rsidR="000F61AA" w:rsidRPr="00D524AD" w:rsidRDefault="000F61AA" w:rsidP="000F61AA">
      <w:pPr>
        <w:pStyle w:val="NormalWeb"/>
        <w:numPr>
          <w:ilvl w:val="1"/>
          <w:numId w:val="2"/>
        </w:numPr>
        <w:shd w:val="clear" w:color="auto" w:fill="FFFFFF"/>
        <w:ind w:left="1657"/>
        <w:rPr>
          <w:rFonts w:ascii="Arial" w:hAnsi="Arial" w:cs="Arial"/>
        </w:rPr>
      </w:pPr>
      <w:r w:rsidRPr="00D524AD">
        <w:rPr>
          <w:rFonts w:ascii="Arial" w:hAnsi="Arial" w:cs="Arial"/>
        </w:rPr>
        <w:t>Personnes de passage au Québec (par exemple un touriste)</w:t>
      </w:r>
    </w:p>
    <w:p w:rsidR="000F61AA" w:rsidRPr="00D524AD" w:rsidRDefault="000F61AA" w:rsidP="000F61AA">
      <w:pPr>
        <w:pStyle w:val="NormalWeb"/>
        <w:numPr>
          <w:ilvl w:val="1"/>
          <w:numId w:val="2"/>
        </w:numPr>
        <w:shd w:val="clear" w:color="auto" w:fill="FFFFFF"/>
        <w:spacing w:after="360" w:afterAutospacing="0"/>
        <w:ind w:left="1657"/>
        <w:rPr>
          <w:rFonts w:ascii="Arial" w:hAnsi="Arial" w:cs="Arial"/>
        </w:rPr>
      </w:pPr>
      <w:r w:rsidRPr="00D524AD">
        <w:rPr>
          <w:rFonts w:ascii="Arial" w:hAnsi="Arial" w:cs="Arial"/>
        </w:rPr>
        <w:t>Étudiants en provenance d’une autre province canadienne</w:t>
      </w:r>
    </w:p>
    <w:p w:rsidR="000F61AA" w:rsidRPr="00D524AD" w:rsidRDefault="000F61AA" w:rsidP="000F61AA">
      <w:pPr>
        <w:pStyle w:val="NormalWeb"/>
        <w:numPr>
          <w:ilvl w:val="0"/>
          <w:numId w:val="2"/>
        </w:numPr>
        <w:shd w:val="clear" w:color="auto" w:fill="FFFFFF"/>
        <w:ind w:left="709" w:hanging="218"/>
        <w:rPr>
          <w:rFonts w:ascii="Arial" w:hAnsi="Arial" w:cs="Arial"/>
        </w:rPr>
      </w:pPr>
      <w:r w:rsidRPr="00D524AD">
        <w:rPr>
          <w:rFonts w:ascii="Arial" w:hAnsi="Arial" w:cs="Arial"/>
        </w:rPr>
        <w:t>Résidence au Québec :</w:t>
      </w:r>
    </w:p>
    <w:p w:rsidR="000F61AA" w:rsidRPr="00D524AD" w:rsidRDefault="000F61AA" w:rsidP="000F61AA">
      <w:pPr>
        <w:pStyle w:val="NormalWeb"/>
        <w:numPr>
          <w:ilvl w:val="1"/>
          <w:numId w:val="2"/>
        </w:numPr>
        <w:shd w:val="clear" w:color="auto" w:fill="FFFFFF"/>
        <w:ind w:left="1657"/>
        <w:rPr>
          <w:rFonts w:ascii="Arial" w:hAnsi="Arial" w:cs="Arial"/>
        </w:rPr>
      </w:pPr>
      <w:r w:rsidRPr="00D524AD">
        <w:rPr>
          <w:rFonts w:ascii="Arial" w:hAnsi="Arial" w:cs="Arial"/>
        </w:rPr>
        <w:t>Vous devez être présents plus de 182 jours par année pour rester admissible</w:t>
      </w:r>
    </w:p>
    <w:p w:rsidR="000F61AA" w:rsidRPr="00D524AD" w:rsidRDefault="000F61AA" w:rsidP="000F61AA">
      <w:pPr>
        <w:pStyle w:val="NormalWeb"/>
        <w:numPr>
          <w:ilvl w:val="1"/>
          <w:numId w:val="2"/>
        </w:numPr>
        <w:shd w:val="clear" w:color="auto" w:fill="FFFFFF"/>
        <w:ind w:left="1657"/>
        <w:rPr>
          <w:rFonts w:ascii="Arial" w:hAnsi="Arial" w:cs="Arial"/>
        </w:rPr>
      </w:pPr>
      <w:r w:rsidRPr="00D524AD">
        <w:rPr>
          <w:rFonts w:ascii="Arial" w:hAnsi="Arial" w:cs="Arial"/>
        </w:rPr>
        <w:t>Les séjours de 21 jours ou moins ne sont pas considérés dans le calcul des journées d’absence</w:t>
      </w:r>
    </w:p>
    <w:p w:rsidR="000F61AA" w:rsidRPr="00D524AD" w:rsidRDefault="000F61AA" w:rsidP="000F61AA">
      <w:pPr>
        <w:pStyle w:val="NormalWeb"/>
        <w:numPr>
          <w:ilvl w:val="1"/>
          <w:numId w:val="2"/>
        </w:numPr>
        <w:shd w:val="clear" w:color="auto" w:fill="FFFFFF"/>
        <w:ind w:left="1657"/>
        <w:rPr>
          <w:rFonts w:ascii="Arial" w:hAnsi="Arial" w:cs="Arial"/>
        </w:rPr>
      </w:pPr>
      <w:r w:rsidRPr="00D524AD">
        <w:rPr>
          <w:rFonts w:ascii="Arial" w:hAnsi="Arial" w:cs="Arial"/>
        </w:rPr>
        <w:t>Si absent plus de 182 jours, devra rembourser le coût des soins que vous aurez reçus gratuitement pendant toute l’année.</w:t>
      </w:r>
    </w:p>
    <w:p w:rsidR="000F61AA" w:rsidRPr="00D524AD" w:rsidRDefault="000F61AA" w:rsidP="000F61AA">
      <w:pPr>
        <w:pStyle w:val="NormalWeb"/>
        <w:numPr>
          <w:ilvl w:val="2"/>
          <w:numId w:val="2"/>
        </w:numPr>
        <w:shd w:val="clear" w:color="auto" w:fill="FFFFFF"/>
        <w:ind w:left="2377"/>
        <w:rPr>
          <w:rFonts w:ascii="Arial" w:hAnsi="Arial" w:cs="Arial"/>
        </w:rPr>
      </w:pPr>
      <w:r w:rsidRPr="00D524AD">
        <w:rPr>
          <w:rFonts w:ascii="Arial" w:hAnsi="Arial" w:cs="Arial"/>
        </w:rPr>
        <w:t>Exception pour échange étudiant</w:t>
      </w:r>
    </w:p>
    <w:p w:rsidR="000F61AA" w:rsidRPr="00D524AD" w:rsidRDefault="000F61AA" w:rsidP="000F61AA">
      <w:pPr>
        <w:pStyle w:val="NormalWeb"/>
        <w:shd w:val="clear" w:color="auto" w:fill="FFFFFF"/>
        <w:ind w:left="720"/>
        <w:rPr>
          <w:rFonts w:ascii="Arial" w:hAnsi="Arial" w:cs="Arial"/>
        </w:rPr>
      </w:pPr>
    </w:p>
    <w:p w:rsidR="000F61AA" w:rsidRPr="00D524AD" w:rsidRDefault="000F61AA" w:rsidP="000F61AA">
      <w:pPr>
        <w:pStyle w:val="Paragraphedeliste"/>
        <w:numPr>
          <w:ilvl w:val="0"/>
          <w:numId w:val="1"/>
        </w:numPr>
        <w:ind w:left="567" w:hanging="501"/>
        <w:rPr>
          <w:rFonts w:ascii="Arial" w:hAnsi="Arial" w:cs="Arial"/>
          <w:b/>
          <w:sz w:val="24"/>
          <w:szCs w:val="24"/>
        </w:rPr>
      </w:pPr>
      <w:r w:rsidRPr="00D524AD">
        <w:rPr>
          <w:rFonts w:ascii="Arial" w:hAnsi="Arial" w:cs="Arial"/>
          <w:b/>
          <w:sz w:val="24"/>
          <w:szCs w:val="24"/>
        </w:rPr>
        <w:t>Financement</w:t>
      </w:r>
    </w:p>
    <w:p w:rsidR="000F61AA" w:rsidRPr="00D524AD" w:rsidRDefault="000F61AA" w:rsidP="00CD19F4">
      <w:pPr>
        <w:pStyle w:val="NormalWeb"/>
        <w:numPr>
          <w:ilvl w:val="0"/>
          <w:numId w:val="57"/>
        </w:numPr>
        <w:shd w:val="clear" w:color="auto" w:fill="FFFFFF"/>
        <w:ind w:left="993"/>
        <w:rPr>
          <w:rFonts w:ascii="Arial" w:hAnsi="Arial" w:cs="Arial"/>
        </w:rPr>
      </w:pPr>
      <w:r w:rsidRPr="00D524AD">
        <w:rPr>
          <w:rFonts w:ascii="Arial" w:hAnsi="Arial" w:cs="Arial"/>
        </w:rPr>
        <w:t>Gouvernement fédéral</w:t>
      </w:r>
    </w:p>
    <w:p w:rsidR="000F61AA" w:rsidRPr="00D524AD" w:rsidRDefault="000F61AA" w:rsidP="000F61AA">
      <w:pPr>
        <w:pStyle w:val="NormalWeb"/>
        <w:numPr>
          <w:ilvl w:val="0"/>
          <w:numId w:val="2"/>
        </w:numPr>
        <w:shd w:val="clear" w:color="auto" w:fill="FFFFFF"/>
        <w:spacing w:after="120" w:afterAutospacing="0"/>
        <w:ind w:left="1276" w:hanging="218"/>
        <w:rPr>
          <w:rFonts w:ascii="Arial" w:hAnsi="Arial" w:cs="Arial"/>
        </w:rPr>
      </w:pPr>
      <w:r w:rsidRPr="00D524AD">
        <w:rPr>
          <w:rFonts w:ascii="Arial" w:hAnsi="Arial" w:cs="Arial"/>
        </w:rPr>
        <w:t>Transfert canadien en matière de santé et de services sociaux</w:t>
      </w:r>
    </w:p>
    <w:p w:rsidR="000F61AA" w:rsidRPr="00D524AD" w:rsidRDefault="000F61AA" w:rsidP="000F61AA">
      <w:pPr>
        <w:pStyle w:val="NormalWeb"/>
        <w:numPr>
          <w:ilvl w:val="0"/>
          <w:numId w:val="2"/>
        </w:numPr>
        <w:shd w:val="clear" w:color="auto" w:fill="FFFFFF"/>
        <w:spacing w:after="120" w:afterAutospacing="0"/>
        <w:ind w:left="1276" w:hanging="218"/>
        <w:rPr>
          <w:rFonts w:ascii="Arial" w:hAnsi="Arial" w:cs="Arial"/>
        </w:rPr>
      </w:pPr>
      <w:r w:rsidRPr="00D524AD">
        <w:rPr>
          <w:rFonts w:ascii="Arial" w:hAnsi="Arial" w:cs="Arial"/>
        </w:rPr>
        <w:t>À partir des revenus généraux du gouvernement fédéral</w:t>
      </w:r>
    </w:p>
    <w:p w:rsidR="000F61AA" w:rsidRPr="00D524AD" w:rsidRDefault="000F61AA" w:rsidP="000F61AA">
      <w:pPr>
        <w:pStyle w:val="NormalWeb"/>
        <w:numPr>
          <w:ilvl w:val="0"/>
          <w:numId w:val="2"/>
        </w:numPr>
        <w:shd w:val="clear" w:color="auto" w:fill="FFFFFF"/>
        <w:spacing w:after="120" w:afterAutospacing="0"/>
        <w:ind w:left="1276" w:hanging="218"/>
        <w:rPr>
          <w:rFonts w:ascii="Arial" w:hAnsi="Arial" w:cs="Arial"/>
        </w:rPr>
      </w:pPr>
      <w:r w:rsidRPr="00D524AD">
        <w:rPr>
          <w:rFonts w:ascii="Arial" w:hAnsi="Arial" w:cs="Arial"/>
        </w:rPr>
        <w:t>Avant 1990, les gouvernements fédéraux et provinciaux se partageaient à peu près également les coûts des soins de santé</w:t>
      </w:r>
    </w:p>
    <w:p w:rsidR="000F61AA" w:rsidRPr="00D524AD" w:rsidRDefault="000F61AA" w:rsidP="000F61AA">
      <w:pPr>
        <w:pStyle w:val="NormalWeb"/>
        <w:numPr>
          <w:ilvl w:val="0"/>
          <w:numId w:val="2"/>
        </w:numPr>
        <w:shd w:val="clear" w:color="auto" w:fill="FFFFFF"/>
        <w:spacing w:after="120" w:afterAutospacing="0"/>
        <w:ind w:left="1276" w:hanging="218"/>
        <w:rPr>
          <w:rFonts w:ascii="Arial" w:hAnsi="Arial" w:cs="Arial"/>
        </w:rPr>
      </w:pPr>
      <w:r w:rsidRPr="00D524AD">
        <w:rPr>
          <w:rFonts w:ascii="Arial" w:hAnsi="Arial" w:cs="Arial"/>
        </w:rPr>
        <w:t>Depuis, la portion prise en charge par le fédéral est passée sous les 50%.</w:t>
      </w:r>
    </w:p>
    <w:p w:rsidR="000F61AA" w:rsidRPr="00D524AD" w:rsidRDefault="000F61AA" w:rsidP="000F61AA">
      <w:pPr>
        <w:pStyle w:val="NormalWeb"/>
        <w:shd w:val="clear" w:color="auto" w:fill="FFFFFF"/>
        <w:spacing w:after="120" w:afterAutospacing="0"/>
        <w:ind w:left="1276"/>
        <w:rPr>
          <w:rFonts w:ascii="Arial" w:hAnsi="Arial" w:cs="Arial"/>
        </w:rPr>
      </w:pPr>
    </w:p>
    <w:p w:rsidR="000F61AA" w:rsidRPr="00D524AD" w:rsidRDefault="000F61AA" w:rsidP="00CD19F4">
      <w:pPr>
        <w:pStyle w:val="NormalWeb"/>
        <w:numPr>
          <w:ilvl w:val="0"/>
          <w:numId w:val="57"/>
        </w:numPr>
        <w:shd w:val="clear" w:color="auto" w:fill="FFFFFF"/>
        <w:ind w:left="993"/>
        <w:rPr>
          <w:rFonts w:ascii="Arial" w:hAnsi="Arial" w:cs="Arial"/>
        </w:rPr>
      </w:pPr>
      <w:r w:rsidRPr="00D524AD">
        <w:rPr>
          <w:rFonts w:ascii="Arial" w:hAnsi="Arial" w:cs="Arial"/>
        </w:rPr>
        <w:t>Gouvernement provincial</w:t>
      </w:r>
    </w:p>
    <w:p w:rsidR="000F61AA" w:rsidRPr="00D524AD" w:rsidRDefault="000F61AA" w:rsidP="000F61AA">
      <w:pPr>
        <w:pStyle w:val="NormalWeb"/>
        <w:numPr>
          <w:ilvl w:val="0"/>
          <w:numId w:val="2"/>
        </w:numPr>
        <w:shd w:val="clear" w:color="auto" w:fill="FFFFFF"/>
        <w:spacing w:after="120" w:afterAutospacing="0"/>
        <w:ind w:left="1276" w:hanging="218"/>
        <w:rPr>
          <w:rFonts w:ascii="Arial" w:hAnsi="Arial" w:cs="Arial"/>
        </w:rPr>
      </w:pPr>
      <w:r w:rsidRPr="00D524AD">
        <w:rPr>
          <w:rFonts w:ascii="Arial" w:hAnsi="Arial" w:cs="Arial"/>
        </w:rPr>
        <w:t>Chaque province a fixé son mode de financement du solde du coût du régime</w:t>
      </w:r>
    </w:p>
    <w:p w:rsidR="000F61AA" w:rsidRPr="00D524AD" w:rsidRDefault="000F61AA" w:rsidP="000F61AA">
      <w:pPr>
        <w:pStyle w:val="NormalWeb"/>
        <w:shd w:val="clear" w:color="auto" w:fill="FFFFFF"/>
        <w:spacing w:after="120" w:afterAutospacing="0"/>
        <w:rPr>
          <w:rFonts w:ascii="Arial" w:hAnsi="Arial" w:cs="Arial"/>
        </w:rPr>
      </w:pPr>
    </w:p>
    <w:p w:rsidR="000F61AA" w:rsidRPr="00D524AD" w:rsidRDefault="000F61AA" w:rsidP="000F61AA">
      <w:pPr>
        <w:pStyle w:val="NormalWeb"/>
        <w:shd w:val="clear" w:color="auto" w:fill="FFFFFF"/>
        <w:spacing w:after="120" w:afterAutospacing="0"/>
        <w:rPr>
          <w:rFonts w:ascii="Arial" w:hAnsi="Arial" w:cs="Arial"/>
        </w:rPr>
      </w:pPr>
    </w:p>
    <w:p w:rsidR="000F61AA" w:rsidRPr="00D524AD" w:rsidRDefault="000F61AA" w:rsidP="000F61AA">
      <w:pPr>
        <w:pStyle w:val="NormalWeb"/>
        <w:shd w:val="clear" w:color="auto" w:fill="FFFFFF"/>
        <w:spacing w:after="120" w:afterAutospacing="0"/>
        <w:rPr>
          <w:rFonts w:ascii="Arial" w:hAnsi="Arial" w:cs="Arial"/>
        </w:rPr>
      </w:pPr>
    </w:p>
    <w:p w:rsidR="000F61AA" w:rsidRPr="00D524AD" w:rsidRDefault="000F61AA" w:rsidP="000F61AA">
      <w:pPr>
        <w:pStyle w:val="NormalWeb"/>
        <w:numPr>
          <w:ilvl w:val="0"/>
          <w:numId w:val="2"/>
        </w:numPr>
        <w:shd w:val="clear" w:color="auto" w:fill="FFFFFF"/>
        <w:spacing w:after="120" w:afterAutospacing="0"/>
        <w:ind w:left="1276" w:hanging="218"/>
        <w:rPr>
          <w:rFonts w:ascii="Arial" w:hAnsi="Arial" w:cs="Arial"/>
        </w:rPr>
      </w:pPr>
      <w:r w:rsidRPr="00D524AD">
        <w:rPr>
          <w:rFonts w:ascii="Arial" w:hAnsi="Arial" w:cs="Arial"/>
        </w:rPr>
        <w:lastRenderedPageBreak/>
        <w:t xml:space="preserve">Québec : </w:t>
      </w:r>
    </w:p>
    <w:p w:rsidR="000F61AA" w:rsidRPr="00D524AD" w:rsidRDefault="000F61AA" w:rsidP="00CD19F4">
      <w:pPr>
        <w:pStyle w:val="NormalWeb"/>
        <w:numPr>
          <w:ilvl w:val="0"/>
          <w:numId w:val="54"/>
        </w:numPr>
        <w:shd w:val="clear" w:color="auto" w:fill="FFFFFF"/>
        <w:spacing w:after="120" w:afterAutospacing="0"/>
        <w:rPr>
          <w:rFonts w:ascii="Arial" w:hAnsi="Arial" w:cs="Arial"/>
        </w:rPr>
      </w:pPr>
      <w:r w:rsidRPr="00D524AD">
        <w:rPr>
          <w:rFonts w:ascii="Arial" w:hAnsi="Arial" w:cs="Arial"/>
        </w:rPr>
        <w:t>Taxe sur la masse salariale payée par l’employeur</w:t>
      </w:r>
    </w:p>
    <w:p w:rsidR="000F61AA" w:rsidRPr="00D524AD" w:rsidRDefault="000F61AA" w:rsidP="00CD19F4">
      <w:pPr>
        <w:pStyle w:val="NormalWeb"/>
        <w:numPr>
          <w:ilvl w:val="0"/>
          <w:numId w:val="59"/>
        </w:numPr>
        <w:shd w:val="clear" w:color="auto" w:fill="FFFFFF"/>
        <w:spacing w:before="0" w:beforeAutospacing="0"/>
        <w:ind w:left="2410"/>
        <w:rPr>
          <w:rFonts w:ascii="Arial" w:hAnsi="Arial" w:cs="Arial"/>
        </w:rPr>
      </w:pPr>
      <w:r w:rsidRPr="00D524AD">
        <w:rPr>
          <w:rFonts w:ascii="Arial" w:hAnsi="Arial" w:cs="Arial"/>
        </w:rPr>
        <w:t>varie entre 2,70 % et 4,26 % de la masse salariale, dépendant de la masse salariale annuelle brute au Québec</w:t>
      </w:r>
    </w:p>
    <w:p w:rsidR="000F61AA" w:rsidRPr="00D524AD" w:rsidRDefault="000F61AA" w:rsidP="00CD19F4">
      <w:pPr>
        <w:pStyle w:val="NormalWeb"/>
        <w:numPr>
          <w:ilvl w:val="0"/>
          <w:numId w:val="58"/>
        </w:numPr>
        <w:shd w:val="clear" w:color="auto" w:fill="FFFFFF"/>
        <w:rPr>
          <w:rFonts w:ascii="Arial" w:hAnsi="Arial" w:cs="Arial"/>
        </w:rPr>
      </w:pPr>
      <w:r w:rsidRPr="00D524AD">
        <w:rPr>
          <w:rFonts w:ascii="Arial" w:hAnsi="Arial" w:cs="Arial"/>
        </w:rPr>
        <w:t xml:space="preserve">Par exemple : MSAB &lt; 1M$   =  2,70 %  </w:t>
      </w:r>
    </w:p>
    <w:p w:rsidR="000F61AA" w:rsidRPr="00D524AD" w:rsidRDefault="000F61AA" w:rsidP="00CD19F4">
      <w:pPr>
        <w:pStyle w:val="NormalWeb"/>
        <w:numPr>
          <w:ilvl w:val="0"/>
          <w:numId w:val="58"/>
        </w:numPr>
        <w:shd w:val="clear" w:color="auto" w:fill="FFFFFF"/>
        <w:rPr>
          <w:rFonts w:ascii="Arial" w:hAnsi="Arial" w:cs="Arial"/>
        </w:rPr>
      </w:pPr>
      <w:r w:rsidRPr="00D524AD">
        <w:rPr>
          <w:rFonts w:ascii="Arial" w:hAnsi="Arial" w:cs="Arial"/>
        </w:rPr>
        <w:t>MSAB &gt; 5M$   =  4,26 %</w:t>
      </w:r>
    </w:p>
    <w:p w:rsidR="000F61AA" w:rsidRPr="00D524AD" w:rsidRDefault="000F61AA" w:rsidP="00CD19F4">
      <w:pPr>
        <w:pStyle w:val="NormalWeb"/>
        <w:numPr>
          <w:ilvl w:val="0"/>
          <w:numId w:val="59"/>
        </w:numPr>
        <w:shd w:val="clear" w:color="auto" w:fill="FFFFFF"/>
        <w:spacing w:before="0" w:beforeAutospacing="0"/>
        <w:ind w:left="2410"/>
        <w:rPr>
          <w:rFonts w:ascii="Arial" w:hAnsi="Arial" w:cs="Arial"/>
        </w:rPr>
      </w:pPr>
      <w:r w:rsidRPr="00D524AD">
        <w:rPr>
          <w:rFonts w:ascii="Arial" w:hAnsi="Arial" w:cs="Arial"/>
        </w:rPr>
        <w:t>Surfacturation de certains services</w:t>
      </w:r>
    </w:p>
    <w:p w:rsidR="000F61AA" w:rsidRPr="00D524AD" w:rsidRDefault="000F61AA" w:rsidP="00CD19F4">
      <w:pPr>
        <w:pStyle w:val="NormalWeb"/>
        <w:numPr>
          <w:ilvl w:val="0"/>
          <w:numId w:val="58"/>
        </w:numPr>
        <w:shd w:val="clear" w:color="auto" w:fill="FFFFFF"/>
        <w:rPr>
          <w:rFonts w:ascii="Arial" w:hAnsi="Arial" w:cs="Arial"/>
        </w:rPr>
      </w:pPr>
      <w:r w:rsidRPr="00D524AD">
        <w:rPr>
          <w:rFonts w:ascii="Arial" w:hAnsi="Arial" w:cs="Arial"/>
        </w:rPr>
        <w:t>Chambre semi-privée, privée…</w:t>
      </w:r>
    </w:p>
    <w:p w:rsidR="000F61AA" w:rsidRPr="00D524AD" w:rsidRDefault="000F61AA" w:rsidP="00CD19F4">
      <w:pPr>
        <w:pStyle w:val="NormalWeb"/>
        <w:numPr>
          <w:ilvl w:val="0"/>
          <w:numId w:val="59"/>
        </w:numPr>
        <w:shd w:val="clear" w:color="auto" w:fill="FFFFFF"/>
        <w:spacing w:before="0" w:beforeAutospacing="0" w:after="120" w:afterAutospacing="0"/>
        <w:ind w:left="2410"/>
        <w:rPr>
          <w:rFonts w:ascii="Arial" w:hAnsi="Arial" w:cs="Arial"/>
        </w:rPr>
      </w:pPr>
      <w:r w:rsidRPr="00D524AD">
        <w:rPr>
          <w:rFonts w:ascii="Arial" w:hAnsi="Arial" w:cs="Arial"/>
        </w:rPr>
        <w:t>Taxes sur les primes d’assurance collective</w:t>
      </w:r>
    </w:p>
    <w:p w:rsidR="000F61AA" w:rsidRPr="00D524AD" w:rsidRDefault="000F61AA" w:rsidP="00CD19F4">
      <w:pPr>
        <w:pStyle w:val="NormalWeb"/>
        <w:numPr>
          <w:ilvl w:val="0"/>
          <w:numId w:val="59"/>
        </w:numPr>
        <w:shd w:val="clear" w:color="auto" w:fill="FFFFFF"/>
        <w:spacing w:before="0" w:beforeAutospacing="0"/>
        <w:ind w:left="2410"/>
        <w:rPr>
          <w:rFonts w:ascii="Arial" w:hAnsi="Arial" w:cs="Arial"/>
        </w:rPr>
      </w:pPr>
      <w:r w:rsidRPr="00D524AD">
        <w:rPr>
          <w:rFonts w:ascii="Arial" w:hAnsi="Arial" w:cs="Arial"/>
        </w:rPr>
        <w:t>Aucune prime à l’individu (contrairement à CB et ON)</w:t>
      </w:r>
    </w:p>
    <w:p w:rsidR="000F61AA" w:rsidRPr="00D524AD" w:rsidRDefault="000F61AA" w:rsidP="000F61AA">
      <w:pPr>
        <w:pStyle w:val="Paragraphedeliste"/>
        <w:ind w:left="426"/>
        <w:rPr>
          <w:rFonts w:ascii="Arial" w:hAnsi="Arial" w:cs="Arial"/>
          <w:b/>
          <w:sz w:val="24"/>
          <w:szCs w:val="24"/>
        </w:rPr>
      </w:pPr>
    </w:p>
    <w:p w:rsidR="000F61AA" w:rsidRPr="00D524AD" w:rsidRDefault="000F61AA" w:rsidP="000F61AA">
      <w:pPr>
        <w:pStyle w:val="Paragraphedeliste"/>
        <w:numPr>
          <w:ilvl w:val="0"/>
          <w:numId w:val="1"/>
        </w:numPr>
        <w:ind w:left="567" w:hanging="501"/>
        <w:rPr>
          <w:rFonts w:ascii="Arial" w:hAnsi="Arial" w:cs="Arial"/>
          <w:b/>
          <w:sz w:val="24"/>
          <w:szCs w:val="24"/>
        </w:rPr>
      </w:pPr>
      <w:r w:rsidRPr="00D524AD">
        <w:rPr>
          <w:rFonts w:ascii="Arial" w:hAnsi="Arial" w:cs="Arial"/>
          <w:b/>
          <w:sz w:val="24"/>
          <w:szCs w:val="24"/>
        </w:rPr>
        <w:t>Fiscalité</w:t>
      </w:r>
    </w:p>
    <w:p w:rsidR="000F61AA" w:rsidRPr="00D524AD" w:rsidRDefault="000F61AA" w:rsidP="000F61AA">
      <w:pPr>
        <w:pStyle w:val="NormalWeb"/>
        <w:numPr>
          <w:ilvl w:val="0"/>
          <w:numId w:val="2"/>
        </w:numPr>
        <w:shd w:val="clear" w:color="auto" w:fill="FFFFFF"/>
        <w:spacing w:after="120" w:afterAutospacing="0"/>
        <w:ind w:left="851" w:hanging="218"/>
        <w:rPr>
          <w:rFonts w:ascii="Arial" w:hAnsi="Arial" w:cs="Arial"/>
        </w:rPr>
      </w:pPr>
      <w:r w:rsidRPr="00D524AD">
        <w:rPr>
          <w:rFonts w:ascii="Arial" w:hAnsi="Arial" w:cs="Arial"/>
        </w:rPr>
        <w:t>Aucun impôt sur les soins reçus dont les coûts sont souvent inconnus</w:t>
      </w:r>
    </w:p>
    <w:p w:rsidR="000F61AA" w:rsidRPr="00D524AD" w:rsidRDefault="000F61AA" w:rsidP="000F61AA">
      <w:pPr>
        <w:pStyle w:val="NormalWeb"/>
        <w:numPr>
          <w:ilvl w:val="0"/>
          <w:numId w:val="2"/>
        </w:numPr>
        <w:shd w:val="clear" w:color="auto" w:fill="FFFFFF"/>
        <w:spacing w:after="120" w:afterAutospacing="0"/>
        <w:ind w:left="851" w:hanging="218"/>
        <w:rPr>
          <w:rFonts w:ascii="Arial" w:hAnsi="Arial" w:cs="Arial"/>
        </w:rPr>
      </w:pPr>
      <w:r w:rsidRPr="00D524AD">
        <w:rPr>
          <w:rFonts w:ascii="Arial" w:hAnsi="Arial" w:cs="Arial"/>
        </w:rPr>
        <w:t>La cotisation aux employeurs est un impôt</w:t>
      </w:r>
    </w:p>
    <w:p w:rsidR="000F61AA" w:rsidRPr="00D524AD" w:rsidRDefault="000F61AA" w:rsidP="000F61AA">
      <w:pPr>
        <w:pStyle w:val="NormalWeb"/>
        <w:numPr>
          <w:ilvl w:val="0"/>
          <w:numId w:val="2"/>
        </w:numPr>
        <w:shd w:val="clear" w:color="auto" w:fill="FFFFFF"/>
        <w:spacing w:after="120" w:afterAutospacing="0"/>
        <w:ind w:left="851" w:hanging="218"/>
        <w:rPr>
          <w:rFonts w:ascii="Arial" w:hAnsi="Arial" w:cs="Arial"/>
        </w:rPr>
      </w:pPr>
      <w:r w:rsidRPr="00D524AD">
        <w:rPr>
          <w:rFonts w:ascii="Arial" w:hAnsi="Arial" w:cs="Arial"/>
        </w:rPr>
        <w:t>Les frais médicaux payés directement par un individu peuvent faire l’objet d’un crédit d’impôt au Québec lorsque ceux-ci excèdent un certain % du revenu.</w:t>
      </w:r>
    </w:p>
    <w:p w:rsidR="000F61AA" w:rsidRPr="003536D7" w:rsidRDefault="000F61AA" w:rsidP="000F61AA">
      <w:pPr>
        <w:pStyle w:val="NormalWeb"/>
        <w:shd w:val="clear" w:color="auto" w:fill="FFFFFF"/>
        <w:ind w:left="709"/>
        <w:rPr>
          <w:rFonts w:ascii="Arial" w:hAnsi="Arial" w:cs="Arial"/>
        </w:rPr>
      </w:pPr>
    </w:p>
    <w:p w:rsidR="000F61AA" w:rsidRDefault="000F61AA">
      <w:pPr>
        <w:spacing w:after="0" w:line="240" w:lineRule="auto"/>
        <w:rPr>
          <w:rFonts w:ascii="Arial" w:hAnsi="Arial" w:cs="Arial"/>
          <w:color w:val="222222"/>
          <w:sz w:val="24"/>
          <w:lang w:val="fr-FR"/>
        </w:rPr>
      </w:pPr>
      <w:r>
        <w:rPr>
          <w:rFonts w:ascii="Arial" w:hAnsi="Arial" w:cs="Arial"/>
          <w:color w:val="222222"/>
          <w:sz w:val="24"/>
          <w:lang w:val="fr-FR"/>
        </w:rPr>
        <w:br w:type="page"/>
      </w:r>
    </w:p>
    <w:p w:rsidR="000F61AA" w:rsidRPr="00D37D6F" w:rsidRDefault="000F61AA" w:rsidP="000F61AA">
      <w:pPr>
        <w:spacing w:after="0"/>
        <w:ind w:left="284"/>
        <w:jc w:val="center"/>
        <w:rPr>
          <w:b/>
          <w:sz w:val="36"/>
          <w:u w:val="single"/>
        </w:rPr>
      </w:pPr>
      <w:r w:rsidRPr="00D37D6F">
        <w:rPr>
          <w:rFonts w:ascii="Arial" w:hAnsi="Arial" w:cs="Arial"/>
          <w:b/>
          <w:sz w:val="36"/>
          <w:szCs w:val="36"/>
        </w:rPr>
        <w:lastRenderedPageBreak/>
        <w:t>Chapitre 12 - Assurance médicaments</w:t>
      </w:r>
    </w:p>
    <w:p w:rsidR="000F61AA" w:rsidRPr="00D37D6F" w:rsidRDefault="000F61AA" w:rsidP="000F61AA">
      <w:pPr>
        <w:jc w:val="center"/>
        <w:rPr>
          <w:rFonts w:ascii="Tahoma" w:hAnsi="Tahoma" w:cs="Tahoma"/>
          <w:color w:val="000000"/>
          <w:sz w:val="20"/>
          <w:szCs w:val="20"/>
        </w:rPr>
      </w:pPr>
    </w:p>
    <w:p w:rsidR="000F61AA" w:rsidRPr="00D37D6F" w:rsidRDefault="000F61AA" w:rsidP="000F61AA">
      <w:pPr>
        <w:jc w:val="center"/>
        <w:rPr>
          <w:rFonts w:ascii="Tahoma" w:hAnsi="Tahoma" w:cs="Tahoma"/>
          <w:color w:val="000000"/>
          <w:sz w:val="20"/>
          <w:szCs w:val="20"/>
        </w:rPr>
      </w:pPr>
    </w:p>
    <w:p w:rsidR="000F61AA" w:rsidRPr="00D37D6F" w:rsidRDefault="000F61AA" w:rsidP="000F61AA">
      <w:pPr>
        <w:pStyle w:val="Paragraphedeliste"/>
        <w:numPr>
          <w:ilvl w:val="0"/>
          <w:numId w:val="1"/>
        </w:numPr>
        <w:spacing w:after="0"/>
        <w:ind w:left="426"/>
        <w:rPr>
          <w:rFonts w:ascii="Arial" w:hAnsi="Arial" w:cs="Arial"/>
          <w:b/>
          <w:sz w:val="24"/>
          <w:szCs w:val="24"/>
        </w:rPr>
      </w:pPr>
      <w:r w:rsidRPr="00D37D6F">
        <w:rPr>
          <w:rFonts w:ascii="Arial" w:hAnsi="Arial" w:cs="Arial"/>
          <w:b/>
          <w:sz w:val="24"/>
          <w:szCs w:val="24"/>
        </w:rPr>
        <w:t>En quelques mots :</w:t>
      </w:r>
    </w:p>
    <w:p w:rsidR="000F61AA" w:rsidRPr="00D37D6F" w:rsidRDefault="000F61AA" w:rsidP="000F61AA">
      <w:pPr>
        <w:pStyle w:val="NormalWeb"/>
        <w:numPr>
          <w:ilvl w:val="0"/>
          <w:numId w:val="2"/>
        </w:numPr>
        <w:shd w:val="clear" w:color="auto" w:fill="FFFFFF"/>
        <w:spacing w:before="0"/>
        <w:ind w:left="851"/>
        <w:rPr>
          <w:rFonts w:ascii="Arial" w:hAnsi="Arial" w:cs="Arial"/>
        </w:rPr>
      </w:pPr>
      <w:r w:rsidRPr="00D37D6F">
        <w:rPr>
          <w:rFonts w:ascii="Arial" w:hAnsi="Arial" w:cs="Arial"/>
          <w:lang w:val="fr-CA"/>
        </w:rPr>
        <w:t xml:space="preserve"> </w:t>
      </w:r>
      <w:r w:rsidRPr="00D37D6F">
        <w:rPr>
          <w:rFonts w:ascii="Arial" w:hAnsi="Arial" w:cs="Arial"/>
          <w:lang w:val="fr-CA"/>
        </w:rPr>
        <w:tab/>
        <w:t>Mise</w:t>
      </w:r>
      <w:r w:rsidRPr="00D37D6F">
        <w:rPr>
          <w:rFonts w:ascii="Arial" w:hAnsi="Arial" w:cs="Arial"/>
        </w:rPr>
        <w:t xml:space="preserve"> en place : </w:t>
      </w:r>
      <w:r w:rsidRPr="00D37D6F">
        <w:rPr>
          <w:rFonts w:ascii="Arial" w:hAnsi="Arial" w:cs="Arial"/>
        </w:rPr>
        <w:tab/>
        <w:t>1 janvier 1997</w:t>
      </w:r>
    </w:p>
    <w:p w:rsidR="000F61AA" w:rsidRPr="00D37D6F" w:rsidRDefault="000F61AA" w:rsidP="000F61AA">
      <w:pPr>
        <w:pStyle w:val="NormalWeb"/>
        <w:numPr>
          <w:ilvl w:val="0"/>
          <w:numId w:val="2"/>
        </w:numPr>
        <w:shd w:val="clear" w:color="auto" w:fill="FFFFFF"/>
        <w:ind w:left="851"/>
        <w:rPr>
          <w:rFonts w:ascii="Arial" w:hAnsi="Arial" w:cs="Arial"/>
          <w:lang w:val="fr-CA"/>
        </w:rPr>
      </w:pPr>
      <w:r w:rsidRPr="00D37D6F">
        <w:rPr>
          <w:rFonts w:ascii="Arial" w:hAnsi="Arial" w:cs="Arial"/>
          <w:lang w:val="fr-CA"/>
        </w:rPr>
        <w:t xml:space="preserve"> </w:t>
      </w:r>
      <w:r w:rsidRPr="00D37D6F">
        <w:rPr>
          <w:rFonts w:ascii="Arial" w:hAnsi="Arial" w:cs="Arial"/>
          <w:lang w:val="fr-CA"/>
        </w:rPr>
        <w:tab/>
        <w:t xml:space="preserve">Universel : </w:t>
      </w:r>
      <w:r w:rsidRPr="00D37D6F">
        <w:rPr>
          <w:rFonts w:ascii="Arial" w:hAnsi="Arial" w:cs="Arial"/>
          <w:lang w:val="fr-CA"/>
        </w:rPr>
        <w:tab/>
      </w:r>
      <w:r w:rsidRPr="00D37D6F">
        <w:rPr>
          <w:rFonts w:ascii="Arial" w:hAnsi="Arial" w:cs="Arial"/>
          <w:lang w:val="fr-CA"/>
        </w:rPr>
        <w:tab/>
        <w:t>Couvre TOUS les citoyens du Québec</w:t>
      </w:r>
    </w:p>
    <w:p w:rsidR="000F61AA" w:rsidRPr="00D37D6F" w:rsidRDefault="000F61AA" w:rsidP="000F61AA">
      <w:pPr>
        <w:pStyle w:val="NormalWeb"/>
        <w:numPr>
          <w:ilvl w:val="0"/>
          <w:numId w:val="2"/>
        </w:numPr>
        <w:shd w:val="clear" w:color="auto" w:fill="FFFFFF"/>
        <w:spacing w:before="0"/>
        <w:ind w:left="851"/>
        <w:rPr>
          <w:rFonts w:ascii="Arial" w:hAnsi="Arial" w:cs="Arial"/>
          <w:lang w:val="fr-CA"/>
        </w:rPr>
      </w:pPr>
      <w:r w:rsidRPr="00D37D6F">
        <w:rPr>
          <w:rFonts w:ascii="Arial" w:hAnsi="Arial" w:cs="Arial"/>
          <w:lang w:val="fr-CA"/>
        </w:rPr>
        <w:t xml:space="preserve"> </w:t>
      </w:r>
      <w:r w:rsidRPr="00D37D6F">
        <w:rPr>
          <w:rFonts w:ascii="Arial" w:hAnsi="Arial" w:cs="Arial"/>
          <w:lang w:val="fr-CA"/>
        </w:rPr>
        <w:tab/>
        <w:t xml:space="preserve">Mixte : </w:t>
      </w:r>
      <w:r w:rsidRPr="00D37D6F">
        <w:rPr>
          <w:rFonts w:ascii="Arial" w:hAnsi="Arial" w:cs="Arial"/>
          <w:lang w:val="fr-CA"/>
        </w:rPr>
        <w:tab/>
      </w:r>
      <w:r w:rsidRPr="00D37D6F">
        <w:rPr>
          <w:rFonts w:ascii="Arial" w:hAnsi="Arial" w:cs="Arial"/>
          <w:lang w:val="fr-CA"/>
        </w:rPr>
        <w:tab/>
        <w:t>Couverture offerte par le privé et le public</w:t>
      </w:r>
    </w:p>
    <w:p w:rsidR="000F61AA" w:rsidRPr="00D37D6F" w:rsidRDefault="000F61AA" w:rsidP="000F61AA">
      <w:pPr>
        <w:pStyle w:val="NormalWeb"/>
        <w:numPr>
          <w:ilvl w:val="0"/>
          <w:numId w:val="2"/>
        </w:numPr>
        <w:shd w:val="clear" w:color="auto" w:fill="FFFFFF"/>
        <w:spacing w:before="0"/>
        <w:ind w:left="851"/>
        <w:rPr>
          <w:rFonts w:ascii="Arial" w:hAnsi="Arial" w:cs="Arial"/>
          <w:lang w:val="fr-CA"/>
        </w:rPr>
      </w:pPr>
      <w:r w:rsidRPr="00D37D6F">
        <w:rPr>
          <w:rFonts w:ascii="Arial" w:hAnsi="Arial" w:cs="Arial"/>
          <w:lang w:val="fr-CA"/>
        </w:rPr>
        <w:t xml:space="preserve"> </w:t>
      </w:r>
      <w:r w:rsidRPr="00D37D6F">
        <w:rPr>
          <w:rFonts w:ascii="Arial" w:hAnsi="Arial" w:cs="Arial"/>
          <w:lang w:val="fr-CA"/>
        </w:rPr>
        <w:tab/>
        <w:t xml:space="preserve">Contributif : </w:t>
      </w:r>
      <w:r w:rsidRPr="00D37D6F">
        <w:rPr>
          <w:rFonts w:ascii="Arial" w:hAnsi="Arial" w:cs="Arial"/>
          <w:lang w:val="fr-CA"/>
        </w:rPr>
        <w:tab/>
        <w:t>Prime et Contributions à l’achat</w:t>
      </w:r>
    </w:p>
    <w:p w:rsidR="000F61AA" w:rsidRPr="00D37D6F" w:rsidRDefault="000F61AA" w:rsidP="000F61AA">
      <w:pPr>
        <w:pStyle w:val="NormalWeb"/>
        <w:numPr>
          <w:ilvl w:val="0"/>
          <w:numId w:val="2"/>
        </w:numPr>
        <w:shd w:val="clear" w:color="auto" w:fill="FFFFFF"/>
        <w:spacing w:before="0"/>
        <w:ind w:left="851"/>
        <w:rPr>
          <w:rFonts w:ascii="Arial" w:hAnsi="Arial" w:cs="Arial"/>
          <w:lang w:val="fr-CA"/>
        </w:rPr>
      </w:pPr>
      <w:r w:rsidRPr="00D37D6F">
        <w:rPr>
          <w:rFonts w:ascii="Arial" w:hAnsi="Arial" w:cs="Arial"/>
          <w:lang w:val="fr-CA"/>
        </w:rPr>
        <w:t xml:space="preserve"> </w:t>
      </w:r>
      <w:r w:rsidRPr="00D37D6F">
        <w:rPr>
          <w:rFonts w:ascii="Arial" w:hAnsi="Arial" w:cs="Arial"/>
          <w:lang w:val="fr-CA"/>
        </w:rPr>
        <w:tab/>
        <w:t>Obligatoire :</w:t>
      </w:r>
      <w:r w:rsidRPr="00D37D6F">
        <w:rPr>
          <w:rFonts w:ascii="Arial" w:hAnsi="Arial" w:cs="Arial"/>
          <w:lang w:val="fr-CA"/>
        </w:rPr>
        <w:tab/>
        <w:t>En vertu de la Loi sur l’assurance médicaments</w:t>
      </w:r>
    </w:p>
    <w:p w:rsidR="000F61AA" w:rsidRPr="00D37D6F" w:rsidRDefault="000F61AA" w:rsidP="000F61AA">
      <w:pPr>
        <w:pStyle w:val="NormalWeb"/>
        <w:shd w:val="clear" w:color="auto" w:fill="FFFFFF"/>
        <w:spacing w:before="0" w:beforeAutospacing="0"/>
        <w:ind w:left="426"/>
        <w:rPr>
          <w:rFonts w:ascii="Arial" w:hAnsi="Arial" w:cs="Arial"/>
        </w:rPr>
      </w:pPr>
    </w:p>
    <w:p w:rsidR="000F61AA" w:rsidRPr="00D37D6F" w:rsidRDefault="000F61AA" w:rsidP="000F61AA">
      <w:pPr>
        <w:pStyle w:val="Paragraphedeliste"/>
        <w:numPr>
          <w:ilvl w:val="0"/>
          <w:numId w:val="1"/>
        </w:numPr>
        <w:spacing w:after="0"/>
        <w:ind w:left="426"/>
        <w:rPr>
          <w:rFonts w:ascii="Arial" w:hAnsi="Arial" w:cs="Arial"/>
          <w:b/>
          <w:sz w:val="24"/>
          <w:szCs w:val="24"/>
        </w:rPr>
      </w:pPr>
      <w:r w:rsidRPr="00D37D6F">
        <w:rPr>
          <w:rFonts w:ascii="Arial" w:hAnsi="Arial" w:cs="Arial"/>
          <w:b/>
          <w:sz w:val="24"/>
          <w:szCs w:val="24"/>
        </w:rPr>
        <w:t>Historique (avant le 1 janvier 1997) :</w:t>
      </w:r>
    </w:p>
    <w:p w:rsidR="000F61AA" w:rsidRPr="00D37D6F" w:rsidRDefault="000F61AA" w:rsidP="000F61AA">
      <w:pPr>
        <w:pStyle w:val="NormalWeb"/>
        <w:numPr>
          <w:ilvl w:val="0"/>
          <w:numId w:val="2"/>
        </w:numPr>
        <w:shd w:val="clear" w:color="auto" w:fill="FFFFFF"/>
        <w:ind w:left="851"/>
        <w:rPr>
          <w:rFonts w:ascii="Arial" w:hAnsi="Arial" w:cs="Arial"/>
        </w:rPr>
      </w:pPr>
      <w:r w:rsidRPr="00D37D6F">
        <w:rPr>
          <w:rFonts w:ascii="Arial" w:hAnsi="Arial" w:cs="Arial"/>
        </w:rPr>
        <w:t xml:space="preserve"> </w:t>
      </w:r>
      <w:r w:rsidRPr="00D37D6F">
        <w:rPr>
          <w:rFonts w:ascii="Arial" w:hAnsi="Arial" w:cs="Arial"/>
        </w:rPr>
        <w:tab/>
        <w:t xml:space="preserve">Rappels : </w:t>
      </w:r>
    </w:p>
    <w:p w:rsidR="000F61AA" w:rsidRPr="00D37D6F" w:rsidRDefault="000F61AA" w:rsidP="00CD19F4">
      <w:pPr>
        <w:pStyle w:val="NormalWeb"/>
        <w:numPr>
          <w:ilvl w:val="0"/>
          <w:numId w:val="62"/>
        </w:numPr>
        <w:shd w:val="clear" w:color="auto" w:fill="FFFFFF"/>
        <w:spacing w:before="0" w:beforeAutospacing="0" w:after="120" w:afterAutospacing="0"/>
        <w:ind w:left="1276"/>
        <w:rPr>
          <w:rFonts w:ascii="Arial" w:hAnsi="Arial" w:cs="Arial"/>
        </w:rPr>
      </w:pPr>
      <w:r w:rsidRPr="00D37D6F">
        <w:rPr>
          <w:rFonts w:ascii="Arial" w:hAnsi="Arial" w:cs="Arial"/>
        </w:rPr>
        <w:t>Les médicaments sont exclus de la couverture de la Loi canadienne sur la santé de 1984</w:t>
      </w:r>
    </w:p>
    <w:p w:rsidR="000F61AA" w:rsidRPr="00D37D6F" w:rsidRDefault="000F61AA" w:rsidP="00CD19F4">
      <w:pPr>
        <w:pStyle w:val="NormalWeb"/>
        <w:numPr>
          <w:ilvl w:val="0"/>
          <w:numId w:val="62"/>
        </w:numPr>
        <w:shd w:val="clear" w:color="auto" w:fill="FFFFFF"/>
        <w:spacing w:before="0" w:beforeAutospacing="0"/>
        <w:ind w:left="1276"/>
        <w:rPr>
          <w:rFonts w:ascii="Arial" w:hAnsi="Arial" w:cs="Arial"/>
        </w:rPr>
      </w:pPr>
      <w:r w:rsidRPr="00D37D6F">
        <w:rPr>
          <w:rFonts w:ascii="Arial" w:hAnsi="Arial" w:cs="Arial"/>
        </w:rPr>
        <w:t>Les médicaments administrés lors d’une hospitalisation sont toutefois couverts gratuitement</w:t>
      </w:r>
    </w:p>
    <w:p w:rsidR="000F61AA" w:rsidRPr="00D37D6F" w:rsidRDefault="000F61AA" w:rsidP="000F61AA">
      <w:pPr>
        <w:pStyle w:val="NormalWeb"/>
        <w:numPr>
          <w:ilvl w:val="0"/>
          <w:numId w:val="2"/>
        </w:numPr>
        <w:shd w:val="clear" w:color="auto" w:fill="FFFFFF"/>
        <w:ind w:left="851"/>
        <w:rPr>
          <w:rFonts w:ascii="Arial" w:hAnsi="Arial" w:cs="Arial"/>
        </w:rPr>
      </w:pPr>
      <w:r w:rsidRPr="00D37D6F">
        <w:rPr>
          <w:rFonts w:ascii="Arial" w:hAnsi="Arial" w:cs="Arial"/>
        </w:rPr>
        <w:t xml:space="preserve"> </w:t>
      </w:r>
      <w:r w:rsidRPr="00D37D6F">
        <w:rPr>
          <w:rFonts w:ascii="Arial" w:hAnsi="Arial" w:cs="Arial"/>
        </w:rPr>
        <w:tab/>
        <w:t>1973 - Circulaire « malades sur pied »</w:t>
      </w:r>
    </w:p>
    <w:p w:rsidR="000F61AA" w:rsidRPr="00D37D6F" w:rsidRDefault="000F61AA" w:rsidP="00CD19F4">
      <w:pPr>
        <w:pStyle w:val="NormalWeb"/>
        <w:numPr>
          <w:ilvl w:val="0"/>
          <w:numId w:val="62"/>
        </w:numPr>
        <w:shd w:val="clear" w:color="auto" w:fill="FFFFFF"/>
        <w:spacing w:before="0" w:beforeAutospacing="0" w:after="120" w:afterAutospacing="0"/>
        <w:ind w:left="1276"/>
        <w:rPr>
          <w:rFonts w:ascii="Arial" w:hAnsi="Arial" w:cs="Arial"/>
        </w:rPr>
      </w:pPr>
      <w:r w:rsidRPr="00D37D6F">
        <w:rPr>
          <w:rFonts w:ascii="Arial" w:hAnsi="Arial" w:cs="Arial"/>
        </w:rPr>
        <w:t>Programme qui permet aux personnes atteintes de certaines maladies chroniques ou épidémiques d'avoir accès gratuitement aux thérapies médicamenteuses suite à une hospitalisation.</w:t>
      </w:r>
    </w:p>
    <w:p w:rsidR="000F61AA" w:rsidRPr="00D37D6F" w:rsidRDefault="000F61AA" w:rsidP="00CD19F4">
      <w:pPr>
        <w:pStyle w:val="NormalWeb"/>
        <w:numPr>
          <w:ilvl w:val="0"/>
          <w:numId w:val="62"/>
        </w:numPr>
        <w:shd w:val="clear" w:color="auto" w:fill="FFFFFF"/>
        <w:spacing w:before="0" w:beforeAutospacing="0" w:after="120" w:afterAutospacing="0"/>
        <w:ind w:left="1276"/>
        <w:rPr>
          <w:rFonts w:ascii="Arial" w:hAnsi="Arial" w:cs="Arial"/>
        </w:rPr>
      </w:pPr>
      <w:r w:rsidRPr="00D37D6F">
        <w:rPr>
          <w:rFonts w:ascii="Arial" w:hAnsi="Arial" w:cs="Arial"/>
        </w:rPr>
        <w:t>But : éviter de retourner vers une nouvelle hospitalisation</w:t>
      </w:r>
    </w:p>
    <w:p w:rsidR="000F61AA" w:rsidRPr="00D37D6F" w:rsidRDefault="000F61AA" w:rsidP="00CD19F4">
      <w:pPr>
        <w:pStyle w:val="NormalWeb"/>
        <w:numPr>
          <w:ilvl w:val="0"/>
          <w:numId w:val="62"/>
        </w:numPr>
        <w:shd w:val="clear" w:color="auto" w:fill="FFFFFF"/>
        <w:spacing w:before="0" w:beforeAutospacing="0" w:after="120" w:afterAutospacing="0"/>
        <w:ind w:left="1276"/>
        <w:rPr>
          <w:rFonts w:ascii="Arial" w:hAnsi="Arial" w:cs="Arial"/>
        </w:rPr>
      </w:pPr>
      <w:r w:rsidRPr="00D37D6F">
        <w:rPr>
          <w:rFonts w:ascii="Arial" w:hAnsi="Arial" w:cs="Arial"/>
        </w:rPr>
        <w:t>Beaucoup de critiques sur les maladies couvertes ou non-couvertes – grand sujet de réflexion</w:t>
      </w:r>
    </w:p>
    <w:p w:rsidR="000F61AA" w:rsidRPr="00D37D6F" w:rsidRDefault="000F61AA" w:rsidP="00CD19F4">
      <w:pPr>
        <w:pStyle w:val="NormalWeb"/>
        <w:numPr>
          <w:ilvl w:val="0"/>
          <w:numId w:val="62"/>
        </w:numPr>
        <w:shd w:val="clear" w:color="auto" w:fill="FFFFFF"/>
        <w:spacing w:before="0" w:beforeAutospacing="0" w:after="120" w:afterAutospacing="0"/>
        <w:ind w:left="1276"/>
        <w:rPr>
          <w:rFonts w:ascii="Arial" w:hAnsi="Arial" w:cs="Arial"/>
        </w:rPr>
      </w:pPr>
      <w:r w:rsidRPr="00D37D6F">
        <w:rPr>
          <w:rFonts w:ascii="Arial" w:hAnsi="Arial" w:cs="Arial"/>
        </w:rPr>
        <w:t>Fin en 1996 avec l’arrivée de l’assurance médicaments</w:t>
      </w:r>
    </w:p>
    <w:p w:rsidR="000F61AA" w:rsidRPr="00D37D6F" w:rsidRDefault="000F61AA" w:rsidP="000F61AA">
      <w:pPr>
        <w:pStyle w:val="NormalWeb"/>
        <w:numPr>
          <w:ilvl w:val="0"/>
          <w:numId w:val="2"/>
        </w:numPr>
        <w:shd w:val="clear" w:color="auto" w:fill="FFFFFF"/>
        <w:spacing w:after="240" w:afterAutospacing="0"/>
        <w:ind w:left="851"/>
        <w:rPr>
          <w:rFonts w:ascii="Arial" w:hAnsi="Arial" w:cs="Arial"/>
        </w:rPr>
      </w:pPr>
      <w:r w:rsidRPr="00D37D6F">
        <w:rPr>
          <w:rFonts w:ascii="Arial" w:hAnsi="Arial" w:cs="Arial"/>
        </w:rPr>
        <w:t>1970 - gratuité pour les bénéficiaires de l’aide sociale</w:t>
      </w:r>
    </w:p>
    <w:p w:rsidR="000F61AA" w:rsidRPr="00D37D6F" w:rsidRDefault="000F61AA" w:rsidP="000F61AA">
      <w:pPr>
        <w:pStyle w:val="NormalWeb"/>
        <w:numPr>
          <w:ilvl w:val="0"/>
          <w:numId w:val="2"/>
        </w:numPr>
        <w:shd w:val="clear" w:color="auto" w:fill="FFFFFF"/>
        <w:spacing w:after="240" w:afterAutospacing="0"/>
        <w:ind w:left="851"/>
        <w:rPr>
          <w:rFonts w:ascii="Arial" w:hAnsi="Arial" w:cs="Arial"/>
        </w:rPr>
      </w:pPr>
      <w:r w:rsidRPr="00D37D6F">
        <w:rPr>
          <w:rFonts w:ascii="Arial" w:hAnsi="Arial" w:cs="Arial"/>
        </w:rPr>
        <w:t>1974 - gratuité pour les bénéficiaires du SRG maximum (25% des 65 ans et plus)</w:t>
      </w:r>
    </w:p>
    <w:p w:rsidR="000F61AA" w:rsidRPr="00D37D6F" w:rsidRDefault="000F61AA" w:rsidP="000F61AA">
      <w:pPr>
        <w:pStyle w:val="NormalWeb"/>
        <w:numPr>
          <w:ilvl w:val="0"/>
          <w:numId w:val="2"/>
        </w:numPr>
        <w:shd w:val="clear" w:color="auto" w:fill="FFFFFF"/>
        <w:spacing w:after="240" w:afterAutospacing="0"/>
        <w:ind w:left="851"/>
        <w:rPr>
          <w:rFonts w:ascii="Arial" w:hAnsi="Arial" w:cs="Arial"/>
        </w:rPr>
      </w:pPr>
      <w:r w:rsidRPr="00D37D6F">
        <w:rPr>
          <w:rFonts w:ascii="Arial" w:hAnsi="Arial" w:cs="Arial"/>
        </w:rPr>
        <w:t>1975 - gratuité pour les bénéficiaires de l’Allocation (au conjoint) et du SRG partiel (60% des 65 ans et plus)</w:t>
      </w:r>
    </w:p>
    <w:p w:rsidR="000F61AA" w:rsidRPr="00D37D6F" w:rsidRDefault="000F61AA" w:rsidP="000F61AA">
      <w:pPr>
        <w:pStyle w:val="NormalWeb"/>
        <w:numPr>
          <w:ilvl w:val="0"/>
          <w:numId w:val="2"/>
        </w:numPr>
        <w:shd w:val="clear" w:color="auto" w:fill="FFFFFF"/>
        <w:spacing w:after="240" w:afterAutospacing="0"/>
        <w:ind w:left="851"/>
        <w:rPr>
          <w:rFonts w:ascii="Arial" w:hAnsi="Arial" w:cs="Arial"/>
        </w:rPr>
      </w:pPr>
      <w:r w:rsidRPr="00D37D6F">
        <w:rPr>
          <w:rFonts w:ascii="Arial" w:hAnsi="Arial" w:cs="Arial"/>
        </w:rPr>
        <w:t>1977 – Toutes les personnes de 65 ans et +</w:t>
      </w:r>
    </w:p>
    <w:p w:rsidR="000F61AA" w:rsidRPr="00D37D6F" w:rsidRDefault="000F61AA" w:rsidP="000F61AA">
      <w:pPr>
        <w:pStyle w:val="NormalWeb"/>
        <w:numPr>
          <w:ilvl w:val="0"/>
          <w:numId w:val="2"/>
        </w:numPr>
        <w:shd w:val="clear" w:color="auto" w:fill="FFFFFF"/>
        <w:spacing w:after="240" w:afterAutospacing="0"/>
        <w:ind w:left="851"/>
        <w:rPr>
          <w:rFonts w:ascii="Arial" w:hAnsi="Arial" w:cs="Arial"/>
        </w:rPr>
      </w:pPr>
      <w:r w:rsidRPr="00D37D6F">
        <w:rPr>
          <w:rFonts w:ascii="Arial" w:hAnsi="Arial" w:cs="Arial"/>
        </w:rPr>
        <w:lastRenderedPageBreak/>
        <w:t>1992 – Contribution de 2$ par ordonnance pour les SRG partiel (avec un maximum de 100$/année)</w:t>
      </w:r>
    </w:p>
    <w:p w:rsidR="000F61AA" w:rsidRPr="00D37D6F" w:rsidRDefault="000F61AA" w:rsidP="00CD19F4">
      <w:pPr>
        <w:pStyle w:val="NormalWeb"/>
        <w:numPr>
          <w:ilvl w:val="0"/>
          <w:numId w:val="62"/>
        </w:numPr>
        <w:shd w:val="clear" w:color="auto" w:fill="FFFFFF"/>
        <w:spacing w:before="0" w:beforeAutospacing="0" w:after="120" w:afterAutospacing="0"/>
        <w:ind w:left="1276"/>
        <w:rPr>
          <w:rFonts w:ascii="Arial" w:hAnsi="Arial" w:cs="Arial"/>
        </w:rPr>
      </w:pPr>
      <w:r w:rsidRPr="00D37D6F">
        <w:rPr>
          <w:rFonts w:ascii="Arial" w:hAnsi="Arial" w:cs="Arial"/>
        </w:rPr>
        <w:t>Permet de récupérer 40 M$/année</w:t>
      </w:r>
    </w:p>
    <w:p w:rsidR="000F61AA" w:rsidRPr="00D37D6F" w:rsidRDefault="000F61AA" w:rsidP="00CD19F4">
      <w:pPr>
        <w:pStyle w:val="NormalWeb"/>
        <w:numPr>
          <w:ilvl w:val="0"/>
          <w:numId w:val="62"/>
        </w:numPr>
        <w:shd w:val="clear" w:color="auto" w:fill="FFFFFF"/>
        <w:spacing w:before="0" w:beforeAutospacing="0" w:after="120" w:afterAutospacing="0"/>
        <w:ind w:left="1276"/>
        <w:rPr>
          <w:rFonts w:ascii="Arial" w:hAnsi="Arial" w:cs="Arial"/>
        </w:rPr>
      </w:pPr>
      <w:r w:rsidRPr="00D37D6F">
        <w:rPr>
          <w:rFonts w:ascii="Arial" w:hAnsi="Arial" w:cs="Arial"/>
        </w:rPr>
        <w:t>But : viser une consommation appropriée des médicaments</w:t>
      </w:r>
    </w:p>
    <w:p w:rsidR="000F61AA" w:rsidRPr="00D37D6F" w:rsidRDefault="000F61AA" w:rsidP="00CD19F4">
      <w:pPr>
        <w:pStyle w:val="NormalWeb"/>
        <w:numPr>
          <w:ilvl w:val="0"/>
          <w:numId w:val="62"/>
        </w:numPr>
        <w:shd w:val="clear" w:color="auto" w:fill="FFFFFF"/>
        <w:spacing w:before="0" w:beforeAutospacing="0" w:after="120" w:afterAutospacing="0"/>
        <w:ind w:left="1276"/>
        <w:rPr>
          <w:rFonts w:ascii="Arial" w:hAnsi="Arial" w:cs="Arial"/>
        </w:rPr>
      </w:pPr>
      <w:r w:rsidRPr="00D37D6F">
        <w:rPr>
          <w:rFonts w:ascii="Arial" w:hAnsi="Arial" w:cs="Arial"/>
        </w:rPr>
        <w:t>A été annulé fin 1996 pour laisser la place à l’assurance médicament</w:t>
      </w:r>
    </w:p>
    <w:p w:rsidR="000F61AA" w:rsidRPr="00D37D6F" w:rsidRDefault="000F61AA" w:rsidP="00CD19F4">
      <w:pPr>
        <w:pStyle w:val="NormalWeb"/>
        <w:numPr>
          <w:ilvl w:val="0"/>
          <w:numId w:val="62"/>
        </w:numPr>
        <w:shd w:val="clear" w:color="auto" w:fill="FFFFFF"/>
        <w:spacing w:before="0" w:beforeAutospacing="0" w:after="120" w:afterAutospacing="0"/>
        <w:ind w:left="1276"/>
        <w:rPr>
          <w:rFonts w:ascii="Arial" w:hAnsi="Arial" w:cs="Arial"/>
        </w:rPr>
      </w:pPr>
      <w:r w:rsidRPr="00D37D6F">
        <w:rPr>
          <w:rFonts w:ascii="Arial" w:hAnsi="Arial" w:cs="Arial"/>
        </w:rPr>
        <w:t>Comme les médicaments ne sont pas couverts par la Loi canadienne sur la santé, l’achat de médicaments n’est pas sujet aux restrictions sur la participation financière des usagers des services de santé.</w:t>
      </w:r>
    </w:p>
    <w:p w:rsidR="000F61AA" w:rsidRPr="00D37D6F" w:rsidRDefault="000F61AA" w:rsidP="000F61AA">
      <w:pPr>
        <w:pStyle w:val="NormalWeb"/>
        <w:shd w:val="clear" w:color="auto" w:fill="FFFFFF"/>
        <w:rPr>
          <w:rFonts w:ascii="Arial" w:hAnsi="Arial" w:cs="Arial"/>
        </w:rPr>
      </w:pPr>
    </w:p>
    <w:p w:rsidR="000F61AA" w:rsidRPr="00D37D6F" w:rsidRDefault="000F61AA" w:rsidP="000F61AA">
      <w:pPr>
        <w:pStyle w:val="Paragraphedeliste"/>
        <w:numPr>
          <w:ilvl w:val="0"/>
          <w:numId w:val="1"/>
        </w:numPr>
        <w:spacing w:after="0"/>
        <w:ind w:left="426"/>
        <w:rPr>
          <w:rFonts w:ascii="Arial" w:hAnsi="Arial" w:cs="Arial"/>
          <w:b/>
          <w:sz w:val="24"/>
          <w:szCs w:val="24"/>
        </w:rPr>
      </w:pPr>
      <w:r w:rsidRPr="00D37D6F">
        <w:rPr>
          <w:rFonts w:ascii="Arial" w:hAnsi="Arial" w:cs="Arial"/>
          <w:b/>
          <w:sz w:val="24"/>
          <w:szCs w:val="24"/>
        </w:rPr>
        <w:t>Problématiques avant le 1.1.1997</w:t>
      </w:r>
    </w:p>
    <w:p w:rsidR="000F61AA" w:rsidRPr="00D37D6F" w:rsidRDefault="000F61AA" w:rsidP="000F61AA">
      <w:pPr>
        <w:pStyle w:val="NormalWeb"/>
        <w:numPr>
          <w:ilvl w:val="0"/>
          <w:numId w:val="2"/>
        </w:numPr>
        <w:shd w:val="clear" w:color="auto" w:fill="FFFFFF"/>
        <w:spacing w:after="120" w:afterAutospacing="0"/>
        <w:ind w:left="851"/>
        <w:rPr>
          <w:rFonts w:ascii="Arial" w:hAnsi="Arial" w:cs="Arial"/>
        </w:rPr>
      </w:pPr>
      <w:r w:rsidRPr="00D37D6F">
        <w:rPr>
          <w:rFonts w:ascii="Arial" w:hAnsi="Arial" w:cs="Arial"/>
        </w:rPr>
        <w:t xml:space="preserve"> </w:t>
      </w:r>
      <w:r w:rsidRPr="00D37D6F">
        <w:rPr>
          <w:rFonts w:ascii="Arial" w:hAnsi="Arial" w:cs="Arial"/>
        </w:rPr>
        <w:tab/>
        <w:t>15% de la population sans couverture d’assurance pour l’achat de médicaments</w:t>
      </w:r>
    </w:p>
    <w:p w:rsidR="000F61AA" w:rsidRPr="00D37D6F" w:rsidRDefault="000F61AA" w:rsidP="000F61AA">
      <w:pPr>
        <w:pStyle w:val="NormalWeb"/>
        <w:numPr>
          <w:ilvl w:val="0"/>
          <w:numId w:val="2"/>
        </w:numPr>
        <w:shd w:val="clear" w:color="auto" w:fill="FFFFFF"/>
        <w:spacing w:after="120" w:afterAutospacing="0"/>
        <w:ind w:left="851"/>
        <w:rPr>
          <w:rFonts w:ascii="Arial" w:hAnsi="Arial" w:cs="Arial"/>
        </w:rPr>
      </w:pPr>
      <w:r w:rsidRPr="00D37D6F">
        <w:rPr>
          <w:rFonts w:ascii="Arial" w:hAnsi="Arial" w:cs="Arial"/>
        </w:rPr>
        <w:t xml:space="preserve"> </w:t>
      </w:r>
      <w:r w:rsidRPr="00D37D6F">
        <w:rPr>
          <w:rFonts w:ascii="Arial" w:hAnsi="Arial" w:cs="Arial"/>
        </w:rPr>
        <w:tab/>
        <w:t>Croissance très importante du coût des médicaments</w:t>
      </w:r>
    </w:p>
    <w:p w:rsidR="000F61AA" w:rsidRPr="00D37D6F" w:rsidRDefault="000F61AA" w:rsidP="000F61AA">
      <w:pPr>
        <w:pStyle w:val="NormalWeb"/>
        <w:numPr>
          <w:ilvl w:val="0"/>
          <w:numId w:val="2"/>
        </w:numPr>
        <w:shd w:val="clear" w:color="auto" w:fill="FFFFFF"/>
        <w:spacing w:after="120" w:afterAutospacing="0"/>
        <w:ind w:left="851"/>
        <w:rPr>
          <w:rFonts w:ascii="Arial" w:hAnsi="Arial" w:cs="Arial"/>
        </w:rPr>
      </w:pPr>
      <w:r w:rsidRPr="00D37D6F">
        <w:rPr>
          <w:rFonts w:ascii="Arial" w:hAnsi="Arial" w:cs="Arial"/>
        </w:rPr>
        <w:t xml:space="preserve"> </w:t>
      </w:r>
      <w:r w:rsidRPr="00D37D6F">
        <w:rPr>
          <w:rFonts w:ascii="Arial" w:hAnsi="Arial" w:cs="Arial"/>
        </w:rPr>
        <w:tab/>
        <w:t>Vieillissement de la population (augmente la consommation)</w:t>
      </w:r>
    </w:p>
    <w:p w:rsidR="000F61AA" w:rsidRPr="00D37D6F" w:rsidRDefault="000F61AA" w:rsidP="000F61AA">
      <w:pPr>
        <w:pStyle w:val="NormalWeb"/>
        <w:numPr>
          <w:ilvl w:val="0"/>
          <w:numId w:val="2"/>
        </w:numPr>
        <w:shd w:val="clear" w:color="auto" w:fill="FFFFFF"/>
        <w:spacing w:after="120" w:afterAutospacing="0"/>
        <w:ind w:left="851"/>
        <w:rPr>
          <w:rFonts w:ascii="Arial" w:hAnsi="Arial" w:cs="Arial"/>
        </w:rPr>
      </w:pPr>
      <w:r w:rsidRPr="00D37D6F">
        <w:rPr>
          <w:rFonts w:ascii="Arial" w:hAnsi="Arial" w:cs="Arial"/>
        </w:rPr>
        <w:t xml:space="preserve"> </w:t>
      </w:r>
      <w:r w:rsidRPr="00D37D6F">
        <w:rPr>
          <w:rFonts w:ascii="Arial" w:hAnsi="Arial" w:cs="Arial"/>
        </w:rPr>
        <w:tab/>
        <w:t>Sous et surconsommation de médicaments</w:t>
      </w:r>
    </w:p>
    <w:p w:rsidR="000F61AA" w:rsidRPr="00D37D6F" w:rsidRDefault="000F61AA" w:rsidP="000F61AA">
      <w:pPr>
        <w:pStyle w:val="NormalWeb"/>
        <w:numPr>
          <w:ilvl w:val="0"/>
          <w:numId w:val="2"/>
        </w:numPr>
        <w:shd w:val="clear" w:color="auto" w:fill="FFFFFF"/>
        <w:spacing w:after="120" w:afterAutospacing="0"/>
        <w:ind w:left="851"/>
        <w:rPr>
          <w:rFonts w:ascii="Arial" w:hAnsi="Arial" w:cs="Arial"/>
        </w:rPr>
      </w:pPr>
      <w:r w:rsidRPr="00D37D6F">
        <w:rPr>
          <w:rFonts w:ascii="Arial" w:hAnsi="Arial" w:cs="Arial"/>
        </w:rPr>
        <w:t xml:space="preserve"> </w:t>
      </w:r>
      <w:r w:rsidRPr="00D37D6F">
        <w:rPr>
          <w:rFonts w:ascii="Arial" w:hAnsi="Arial" w:cs="Arial"/>
        </w:rPr>
        <w:tab/>
        <w:t xml:space="preserve">Problème d’accessibilité aux nouveaux médicaments (onéreux)             </w:t>
      </w:r>
    </w:p>
    <w:p w:rsidR="000F61AA" w:rsidRPr="00D37D6F" w:rsidRDefault="000F61AA" w:rsidP="000F61AA">
      <w:pPr>
        <w:pStyle w:val="NormalWeb"/>
        <w:shd w:val="clear" w:color="auto" w:fill="FFFFFF"/>
        <w:spacing w:before="0" w:beforeAutospacing="0" w:after="0" w:afterAutospacing="0"/>
        <w:rPr>
          <w:rFonts w:ascii="Arial" w:hAnsi="Arial" w:cs="Arial"/>
        </w:rPr>
      </w:pPr>
    </w:p>
    <w:p w:rsidR="000F61AA" w:rsidRPr="00D37D6F" w:rsidRDefault="000F61AA" w:rsidP="000F61AA">
      <w:pPr>
        <w:pStyle w:val="NormalWeb"/>
        <w:shd w:val="clear" w:color="auto" w:fill="FFFFFF"/>
        <w:spacing w:before="0" w:beforeAutospacing="0" w:after="0" w:afterAutospacing="0"/>
        <w:rPr>
          <w:rFonts w:ascii="Arial" w:hAnsi="Arial" w:cs="Arial"/>
        </w:rPr>
      </w:pPr>
    </w:p>
    <w:p w:rsidR="000F61AA" w:rsidRPr="00D37D6F" w:rsidRDefault="000F61AA" w:rsidP="000F61AA">
      <w:pPr>
        <w:pStyle w:val="Paragraphedeliste"/>
        <w:numPr>
          <w:ilvl w:val="0"/>
          <w:numId w:val="1"/>
        </w:numPr>
        <w:spacing w:after="0"/>
        <w:ind w:left="426"/>
        <w:rPr>
          <w:rFonts w:ascii="Arial" w:hAnsi="Arial" w:cs="Arial"/>
          <w:b/>
          <w:sz w:val="24"/>
          <w:szCs w:val="24"/>
        </w:rPr>
      </w:pPr>
      <w:r w:rsidRPr="00D37D6F">
        <w:rPr>
          <w:rFonts w:ascii="Arial" w:hAnsi="Arial" w:cs="Arial"/>
          <w:b/>
          <w:sz w:val="24"/>
          <w:szCs w:val="24"/>
        </w:rPr>
        <w:t>Objectifs du programme provincial d’assurance médicament</w:t>
      </w:r>
    </w:p>
    <w:p w:rsidR="000F61AA" w:rsidRPr="00D37D6F" w:rsidRDefault="000F61AA" w:rsidP="000F61AA">
      <w:pPr>
        <w:pStyle w:val="NormalWeb"/>
        <w:numPr>
          <w:ilvl w:val="0"/>
          <w:numId w:val="2"/>
        </w:numPr>
        <w:shd w:val="clear" w:color="auto" w:fill="FFFFFF"/>
        <w:spacing w:after="0" w:afterAutospacing="0"/>
        <w:ind w:left="851"/>
        <w:rPr>
          <w:rFonts w:ascii="Arial" w:hAnsi="Arial" w:cs="Arial"/>
        </w:rPr>
      </w:pPr>
      <w:r w:rsidRPr="00D37D6F">
        <w:rPr>
          <w:rFonts w:ascii="Arial" w:hAnsi="Arial" w:cs="Arial"/>
        </w:rPr>
        <w:t xml:space="preserve"> </w:t>
      </w:r>
      <w:r w:rsidRPr="00D37D6F">
        <w:rPr>
          <w:rFonts w:ascii="Arial" w:hAnsi="Arial" w:cs="Arial"/>
        </w:rPr>
        <w:tab/>
        <w:t>Éliminer les iniquités reliées à la protection disparate et incomplète</w:t>
      </w:r>
    </w:p>
    <w:p w:rsidR="000F61AA" w:rsidRPr="00D37D6F" w:rsidRDefault="000F61AA" w:rsidP="00CD19F4">
      <w:pPr>
        <w:pStyle w:val="NormalWeb"/>
        <w:numPr>
          <w:ilvl w:val="0"/>
          <w:numId w:val="62"/>
        </w:numPr>
        <w:shd w:val="clear" w:color="auto" w:fill="FFFFFF"/>
        <w:spacing w:before="0" w:beforeAutospacing="0"/>
        <w:ind w:left="1276"/>
        <w:rPr>
          <w:rFonts w:ascii="Arial" w:hAnsi="Arial" w:cs="Arial"/>
        </w:rPr>
      </w:pPr>
      <w:r w:rsidRPr="00D37D6F">
        <w:rPr>
          <w:rFonts w:ascii="Arial" w:hAnsi="Arial" w:cs="Arial"/>
        </w:rPr>
        <w:t>Accès pour tous les citoyens aux médicaments essentiels</w:t>
      </w:r>
    </w:p>
    <w:p w:rsidR="000F61AA" w:rsidRPr="00D37D6F" w:rsidRDefault="000F61AA" w:rsidP="000F61AA">
      <w:pPr>
        <w:pStyle w:val="NormalWeb"/>
        <w:numPr>
          <w:ilvl w:val="0"/>
          <w:numId w:val="2"/>
        </w:numPr>
        <w:shd w:val="clear" w:color="auto" w:fill="FFFFFF"/>
        <w:spacing w:after="0" w:afterAutospacing="0"/>
        <w:ind w:left="851"/>
        <w:rPr>
          <w:rFonts w:ascii="Arial" w:hAnsi="Arial" w:cs="Arial"/>
        </w:rPr>
      </w:pPr>
      <w:r w:rsidRPr="00D37D6F">
        <w:rPr>
          <w:rFonts w:ascii="Arial" w:hAnsi="Arial" w:cs="Arial"/>
        </w:rPr>
        <w:t xml:space="preserve"> </w:t>
      </w:r>
      <w:r w:rsidRPr="00D37D6F">
        <w:rPr>
          <w:rFonts w:ascii="Arial" w:hAnsi="Arial" w:cs="Arial"/>
        </w:rPr>
        <w:tab/>
        <w:t>Diminuer l’écart entre les soins hospitaliers et les soins ambulatoires (en ce qui concerne la couverture des médicaments</w:t>
      </w:r>
    </w:p>
    <w:p w:rsidR="000F61AA" w:rsidRPr="00D37D6F" w:rsidRDefault="000F61AA" w:rsidP="00CD19F4">
      <w:pPr>
        <w:pStyle w:val="NormalWeb"/>
        <w:numPr>
          <w:ilvl w:val="0"/>
          <w:numId w:val="62"/>
        </w:numPr>
        <w:shd w:val="clear" w:color="auto" w:fill="FFFFFF"/>
        <w:spacing w:before="0" w:beforeAutospacing="0"/>
        <w:ind w:left="1276"/>
        <w:rPr>
          <w:rFonts w:ascii="Arial" w:hAnsi="Arial" w:cs="Arial"/>
        </w:rPr>
      </w:pPr>
      <w:r w:rsidRPr="00D37D6F">
        <w:rPr>
          <w:rFonts w:ascii="Arial" w:hAnsi="Arial" w:cs="Arial"/>
        </w:rPr>
        <w:t>Soins ambulatoires : soins donnant lieu à une prise en charge médicale d'un patient sans hospitalisation.</w:t>
      </w:r>
    </w:p>
    <w:p w:rsidR="000F61AA" w:rsidRPr="00D37D6F" w:rsidRDefault="000F61AA" w:rsidP="000F61AA">
      <w:pPr>
        <w:pStyle w:val="NormalWeb"/>
        <w:numPr>
          <w:ilvl w:val="0"/>
          <w:numId w:val="2"/>
        </w:numPr>
        <w:shd w:val="clear" w:color="auto" w:fill="FFFFFF"/>
        <w:spacing w:after="120" w:afterAutospacing="0"/>
        <w:ind w:left="851"/>
        <w:rPr>
          <w:rFonts w:ascii="Arial" w:hAnsi="Arial" w:cs="Arial"/>
        </w:rPr>
      </w:pPr>
      <w:r w:rsidRPr="00D37D6F">
        <w:rPr>
          <w:rFonts w:ascii="Arial" w:hAnsi="Arial" w:cs="Arial"/>
        </w:rPr>
        <w:t xml:space="preserve"> </w:t>
      </w:r>
      <w:r w:rsidRPr="00D37D6F">
        <w:rPr>
          <w:rFonts w:ascii="Arial" w:hAnsi="Arial" w:cs="Arial"/>
        </w:rPr>
        <w:tab/>
        <w:t>Partage des coûts juste et équitable</w:t>
      </w:r>
    </w:p>
    <w:p w:rsidR="000F61AA" w:rsidRPr="00D37D6F" w:rsidRDefault="000F61AA" w:rsidP="000F61AA">
      <w:pPr>
        <w:pStyle w:val="NormalWeb"/>
        <w:numPr>
          <w:ilvl w:val="0"/>
          <w:numId w:val="2"/>
        </w:numPr>
        <w:shd w:val="clear" w:color="auto" w:fill="FFFFFF"/>
        <w:spacing w:after="120" w:afterAutospacing="0"/>
        <w:ind w:left="851"/>
        <w:rPr>
          <w:rFonts w:ascii="Arial" w:hAnsi="Arial" w:cs="Arial"/>
        </w:rPr>
      </w:pPr>
      <w:r w:rsidRPr="00D37D6F">
        <w:rPr>
          <w:rFonts w:ascii="Arial" w:hAnsi="Arial" w:cs="Arial"/>
        </w:rPr>
        <w:t xml:space="preserve"> </w:t>
      </w:r>
      <w:r w:rsidRPr="00D37D6F">
        <w:rPr>
          <w:rFonts w:ascii="Arial" w:hAnsi="Arial" w:cs="Arial"/>
        </w:rPr>
        <w:tab/>
        <w:t>Contrôle de l'évolution des coûts</w:t>
      </w:r>
    </w:p>
    <w:p w:rsidR="000F61AA" w:rsidRPr="00D37D6F" w:rsidRDefault="000F61AA" w:rsidP="000F61AA">
      <w:pPr>
        <w:pStyle w:val="NormalWeb"/>
        <w:numPr>
          <w:ilvl w:val="0"/>
          <w:numId w:val="2"/>
        </w:numPr>
        <w:shd w:val="clear" w:color="auto" w:fill="FFFFFF"/>
        <w:spacing w:after="0" w:afterAutospacing="0"/>
        <w:ind w:left="851"/>
        <w:rPr>
          <w:rFonts w:ascii="Arial" w:hAnsi="Arial" w:cs="Arial"/>
        </w:rPr>
      </w:pPr>
      <w:r w:rsidRPr="00D37D6F">
        <w:rPr>
          <w:rFonts w:ascii="Arial" w:hAnsi="Arial" w:cs="Arial"/>
        </w:rPr>
        <w:t xml:space="preserve"> </w:t>
      </w:r>
      <w:r w:rsidRPr="00D37D6F">
        <w:rPr>
          <w:rFonts w:ascii="Arial" w:hAnsi="Arial" w:cs="Arial"/>
        </w:rPr>
        <w:tab/>
        <w:t>Soutenir le virage ambulatoire</w:t>
      </w:r>
    </w:p>
    <w:p w:rsidR="000F61AA" w:rsidRPr="00D37D6F" w:rsidRDefault="000F61AA" w:rsidP="00CD19F4">
      <w:pPr>
        <w:pStyle w:val="NormalWeb"/>
        <w:numPr>
          <w:ilvl w:val="0"/>
          <w:numId w:val="62"/>
        </w:numPr>
        <w:shd w:val="clear" w:color="auto" w:fill="FFFFFF"/>
        <w:spacing w:before="0" w:beforeAutospacing="0"/>
        <w:ind w:left="1276"/>
        <w:rPr>
          <w:rFonts w:ascii="Arial" w:hAnsi="Arial" w:cs="Arial"/>
        </w:rPr>
      </w:pPr>
      <w:r w:rsidRPr="00D37D6F">
        <w:rPr>
          <w:rFonts w:ascii="Arial" w:hAnsi="Arial" w:cs="Arial"/>
        </w:rPr>
        <w:t>Virage ambulatoire : il consiste principalement à écourter et même à éviter les séjours en milieu hospitalier en donnant davantage de services plus près des milieux de vie, au CLSC ou à domicile</w:t>
      </w:r>
    </w:p>
    <w:p w:rsidR="000F61AA" w:rsidRPr="00D37D6F" w:rsidRDefault="000F61AA" w:rsidP="000F61AA">
      <w:pPr>
        <w:pStyle w:val="NormalWeb"/>
        <w:shd w:val="clear" w:color="auto" w:fill="FFFFFF"/>
        <w:spacing w:before="0" w:beforeAutospacing="0"/>
        <w:rPr>
          <w:rFonts w:ascii="Arial" w:hAnsi="Arial" w:cs="Arial"/>
        </w:rPr>
      </w:pPr>
    </w:p>
    <w:p w:rsidR="000F61AA" w:rsidRPr="00D37D6F" w:rsidRDefault="000F61AA" w:rsidP="000F61AA">
      <w:pPr>
        <w:pStyle w:val="Paragraphedeliste"/>
        <w:numPr>
          <w:ilvl w:val="0"/>
          <w:numId w:val="1"/>
        </w:numPr>
        <w:spacing w:after="240"/>
        <w:ind w:left="426"/>
        <w:rPr>
          <w:rFonts w:ascii="Arial" w:hAnsi="Arial" w:cs="Arial"/>
          <w:b/>
          <w:sz w:val="24"/>
          <w:szCs w:val="24"/>
        </w:rPr>
      </w:pPr>
      <w:r w:rsidRPr="00D37D6F">
        <w:rPr>
          <w:rFonts w:ascii="Arial" w:hAnsi="Arial" w:cs="Arial"/>
          <w:b/>
          <w:sz w:val="24"/>
          <w:szCs w:val="24"/>
        </w:rPr>
        <w:lastRenderedPageBreak/>
        <w:t>Couverture</w:t>
      </w:r>
    </w:p>
    <w:p w:rsidR="000F61AA" w:rsidRPr="00D37D6F" w:rsidRDefault="000F61AA" w:rsidP="00CD19F4">
      <w:pPr>
        <w:pStyle w:val="NormalWeb"/>
        <w:numPr>
          <w:ilvl w:val="0"/>
          <w:numId w:val="53"/>
        </w:numPr>
        <w:shd w:val="clear" w:color="auto" w:fill="FFFFFF"/>
        <w:spacing w:before="0" w:beforeAutospacing="0" w:after="120" w:afterAutospacing="0"/>
        <w:ind w:left="851"/>
        <w:rPr>
          <w:rFonts w:ascii="Arial" w:hAnsi="Arial" w:cs="Arial"/>
        </w:rPr>
      </w:pPr>
      <w:r w:rsidRPr="00D37D6F">
        <w:rPr>
          <w:rFonts w:ascii="Arial" w:hAnsi="Arial" w:cs="Arial"/>
        </w:rPr>
        <w:t xml:space="preserve"> </w:t>
      </w:r>
      <w:r w:rsidRPr="00D37D6F">
        <w:rPr>
          <w:rFonts w:ascii="Arial" w:hAnsi="Arial" w:cs="Arial"/>
        </w:rPr>
        <w:tab/>
        <w:t>Obligatoire pour TOUS les québécois d’être couverts par une assurance médicaments.</w:t>
      </w:r>
    </w:p>
    <w:p w:rsidR="000F61AA" w:rsidRPr="00D37D6F" w:rsidRDefault="000F61AA" w:rsidP="000F61AA">
      <w:pPr>
        <w:pStyle w:val="NormalWeb"/>
        <w:shd w:val="clear" w:color="auto" w:fill="FFFFFF"/>
        <w:spacing w:before="0" w:beforeAutospacing="0" w:after="120" w:afterAutospacing="0"/>
        <w:ind w:left="851"/>
        <w:rPr>
          <w:rFonts w:ascii="Arial" w:hAnsi="Arial" w:cs="Arial"/>
        </w:rPr>
      </w:pPr>
    </w:p>
    <w:p w:rsidR="000F61AA" w:rsidRPr="00D37D6F" w:rsidRDefault="000F61AA" w:rsidP="00CD19F4">
      <w:pPr>
        <w:pStyle w:val="NormalWeb"/>
        <w:numPr>
          <w:ilvl w:val="0"/>
          <w:numId w:val="53"/>
        </w:numPr>
        <w:shd w:val="clear" w:color="auto" w:fill="FFFFFF"/>
        <w:spacing w:before="0" w:beforeAutospacing="0" w:after="240" w:afterAutospacing="0"/>
        <w:ind w:left="851"/>
        <w:rPr>
          <w:rFonts w:ascii="Arial" w:hAnsi="Arial" w:cs="Arial"/>
        </w:rPr>
      </w:pPr>
      <w:r w:rsidRPr="00D37D6F">
        <w:rPr>
          <w:rFonts w:ascii="Arial" w:hAnsi="Arial" w:cs="Arial"/>
        </w:rPr>
        <w:t xml:space="preserve"> </w:t>
      </w:r>
      <w:r w:rsidRPr="00D37D6F">
        <w:rPr>
          <w:rFonts w:ascii="Arial" w:hAnsi="Arial" w:cs="Arial"/>
        </w:rPr>
        <w:tab/>
        <w:t>Couverture par le secteur privé</w:t>
      </w:r>
    </w:p>
    <w:p w:rsidR="000F61AA" w:rsidRPr="00D37D6F" w:rsidRDefault="000F61AA" w:rsidP="000F61AA">
      <w:pPr>
        <w:pStyle w:val="NormalWeb"/>
        <w:numPr>
          <w:ilvl w:val="0"/>
          <w:numId w:val="2"/>
        </w:numPr>
        <w:shd w:val="clear" w:color="auto" w:fill="FFFFFF"/>
        <w:spacing w:before="0" w:beforeAutospacing="0" w:after="120" w:afterAutospacing="0"/>
        <w:ind w:left="1134" w:hanging="218"/>
        <w:rPr>
          <w:rFonts w:ascii="Arial" w:hAnsi="Arial" w:cs="Arial"/>
        </w:rPr>
      </w:pPr>
      <w:r w:rsidRPr="00D37D6F">
        <w:rPr>
          <w:rFonts w:ascii="Arial" w:hAnsi="Arial" w:cs="Arial"/>
        </w:rPr>
        <w:t>Initialement il était prévu que les assureurs couvrent toutes les personnes âgées de 18 à 64 ans et non prestataires de l’aide sociale</w:t>
      </w:r>
    </w:p>
    <w:p w:rsidR="000F61AA" w:rsidRPr="00D37D6F" w:rsidRDefault="000F61AA" w:rsidP="000F61AA">
      <w:pPr>
        <w:pStyle w:val="NormalWeb"/>
        <w:numPr>
          <w:ilvl w:val="1"/>
          <w:numId w:val="2"/>
        </w:numPr>
        <w:shd w:val="clear" w:color="auto" w:fill="FFFFFF"/>
        <w:spacing w:before="0" w:beforeAutospacing="0" w:after="120" w:afterAutospacing="0"/>
        <w:rPr>
          <w:rFonts w:ascii="Arial" w:hAnsi="Arial" w:cs="Arial"/>
        </w:rPr>
      </w:pPr>
      <w:r w:rsidRPr="00D37D6F">
        <w:rPr>
          <w:rFonts w:ascii="Arial" w:hAnsi="Arial" w:cs="Arial"/>
        </w:rPr>
        <w:t>Réticences des assureurs</w:t>
      </w:r>
    </w:p>
    <w:p w:rsidR="000F61AA" w:rsidRPr="00D37D6F" w:rsidRDefault="000F61AA" w:rsidP="000F61AA">
      <w:pPr>
        <w:pStyle w:val="NormalWeb"/>
        <w:numPr>
          <w:ilvl w:val="1"/>
          <w:numId w:val="2"/>
        </w:numPr>
        <w:shd w:val="clear" w:color="auto" w:fill="FFFFFF"/>
        <w:spacing w:before="0" w:beforeAutospacing="0" w:after="120" w:afterAutospacing="0"/>
        <w:rPr>
          <w:rFonts w:ascii="Arial" w:hAnsi="Arial" w:cs="Arial"/>
        </w:rPr>
      </w:pPr>
      <w:r w:rsidRPr="00D37D6F">
        <w:rPr>
          <w:rFonts w:ascii="Arial" w:hAnsi="Arial" w:cs="Arial"/>
        </w:rPr>
        <w:t>On a donc restreint à seulement ceux qui ont accès à une couverture d’assurance collective</w:t>
      </w:r>
    </w:p>
    <w:p w:rsidR="000F61AA" w:rsidRPr="00D37D6F" w:rsidRDefault="000F61AA" w:rsidP="000F61AA">
      <w:pPr>
        <w:pStyle w:val="NormalWeb"/>
        <w:shd w:val="clear" w:color="auto" w:fill="FFFFFF"/>
        <w:spacing w:before="0" w:beforeAutospacing="0" w:after="120" w:afterAutospacing="0"/>
        <w:ind w:left="1440"/>
        <w:rPr>
          <w:rFonts w:ascii="Arial" w:hAnsi="Arial" w:cs="Arial"/>
        </w:rPr>
      </w:pPr>
    </w:p>
    <w:p w:rsidR="000F61AA" w:rsidRPr="00D37D6F" w:rsidRDefault="000F61AA" w:rsidP="000F61AA">
      <w:pPr>
        <w:pStyle w:val="NormalWeb"/>
        <w:shd w:val="clear" w:color="auto" w:fill="FFFFFF"/>
        <w:spacing w:before="0" w:beforeAutospacing="0" w:after="120" w:afterAutospacing="0"/>
        <w:ind w:left="851"/>
        <w:rPr>
          <w:rFonts w:ascii="Arial" w:hAnsi="Arial" w:cs="Arial"/>
        </w:rPr>
      </w:pPr>
      <w:r w:rsidRPr="00D37D6F">
        <w:rPr>
          <w:rFonts w:ascii="Arial" w:hAnsi="Arial" w:cs="Arial"/>
        </w:rPr>
        <w:t>DONC :</w:t>
      </w:r>
    </w:p>
    <w:p w:rsidR="000F61AA" w:rsidRPr="00D37D6F" w:rsidRDefault="000F61AA" w:rsidP="000F61AA">
      <w:pPr>
        <w:pStyle w:val="NormalWeb"/>
        <w:numPr>
          <w:ilvl w:val="0"/>
          <w:numId w:val="2"/>
        </w:numPr>
        <w:shd w:val="clear" w:color="auto" w:fill="FFFFFF"/>
        <w:spacing w:before="0" w:beforeAutospacing="0" w:after="120" w:afterAutospacing="0"/>
        <w:ind w:left="1134" w:hanging="218"/>
        <w:rPr>
          <w:rFonts w:ascii="Arial" w:hAnsi="Arial" w:cs="Arial"/>
        </w:rPr>
      </w:pPr>
      <w:r w:rsidRPr="00D37D6F">
        <w:rPr>
          <w:rFonts w:ascii="Arial" w:hAnsi="Arial" w:cs="Arial"/>
        </w:rPr>
        <w:t>Toutes les personnes admissibles à un régime collectif privé sont tenues d'y adhérer (p.ex. lié à l'emploi, à la profession ou à l'activité habituelle)</w:t>
      </w:r>
    </w:p>
    <w:p w:rsidR="000F61AA" w:rsidRPr="00D37D6F" w:rsidRDefault="000F61AA" w:rsidP="000F61AA">
      <w:pPr>
        <w:pStyle w:val="NormalWeb"/>
        <w:numPr>
          <w:ilvl w:val="0"/>
          <w:numId w:val="2"/>
        </w:numPr>
        <w:shd w:val="clear" w:color="auto" w:fill="FFFFFF"/>
        <w:spacing w:before="0" w:beforeAutospacing="0" w:after="120" w:afterAutospacing="0"/>
        <w:ind w:left="1134" w:hanging="218"/>
        <w:rPr>
          <w:rFonts w:ascii="Arial" w:hAnsi="Arial" w:cs="Arial"/>
        </w:rPr>
      </w:pPr>
      <w:r w:rsidRPr="00D37D6F">
        <w:rPr>
          <w:rFonts w:ascii="Arial" w:hAnsi="Arial" w:cs="Arial"/>
        </w:rPr>
        <w:t>Obligation pour l’assureur de couvrir également le conjoint et les enfants de l’adhérent principal</w:t>
      </w:r>
    </w:p>
    <w:p w:rsidR="000F61AA" w:rsidRPr="00D37D6F" w:rsidRDefault="000F61AA" w:rsidP="000F61AA">
      <w:pPr>
        <w:pStyle w:val="NormalWeb"/>
        <w:shd w:val="clear" w:color="auto" w:fill="FFFFFF"/>
        <w:spacing w:before="0" w:beforeAutospacing="0" w:after="120" w:afterAutospacing="0"/>
        <w:ind w:left="1134"/>
        <w:rPr>
          <w:rFonts w:ascii="Arial" w:hAnsi="Arial" w:cs="Arial"/>
        </w:rPr>
      </w:pPr>
    </w:p>
    <w:p w:rsidR="000F61AA" w:rsidRPr="00D37D6F" w:rsidRDefault="000F61AA" w:rsidP="00CD19F4">
      <w:pPr>
        <w:pStyle w:val="NormalWeb"/>
        <w:numPr>
          <w:ilvl w:val="0"/>
          <w:numId w:val="53"/>
        </w:numPr>
        <w:shd w:val="clear" w:color="auto" w:fill="FFFFFF"/>
        <w:spacing w:before="0" w:beforeAutospacing="0" w:after="240" w:afterAutospacing="0"/>
        <w:ind w:left="851"/>
        <w:rPr>
          <w:rFonts w:ascii="Arial" w:hAnsi="Arial" w:cs="Arial"/>
        </w:rPr>
      </w:pPr>
      <w:r w:rsidRPr="00D37D6F">
        <w:rPr>
          <w:rFonts w:ascii="Arial" w:hAnsi="Arial" w:cs="Arial"/>
        </w:rPr>
        <w:t xml:space="preserve"> </w:t>
      </w:r>
      <w:r w:rsidRPr="00D37D6F">
        <w:rPr>
          <w:rFonts w:ascii="Arial" w:hAnsi="Arial" w:cs="Arial"/>
        </w:rPr>
        <w:tab/>
        <w:t xml:space="preserve">Couverture par la RAMQ </w:t>
      </w:r>
    </w:p>
    <w:p w:rsidR="000F61AA" w:rsidRPr="00D37D6F" w:rsidRDefault="000F61AA" w:rsidP="000F61AA">
      <w:pPr>
        <w:pStyle w:val="NormalWeb"/>
        <w:numPr>
          <w:ilvl w:val="0"/>
          <w:numId w:val="2"/>
        </w:numPr>
        <w:shd w:val="clear" w:color="auto" w:fill="FFFFFF"/>
        <w:spacing w:before="0" w:beforeAutospacing="0" w:after="120" w:afterAutospacing="0"/>
        <w:ind w:left="1134" w:hanging="218"/>
        <w:rPr>
          <w:rFonts w:ascii="Arial" w:hAnsi="Arial" w:cs="Arial"/>
        </w:rPr>
      </w:pPr>
      <w:r w:rsidRPr="00D37D6F">
        <w:rPr>
          <w:rFonts w:ascii="Arial" w:hAnsi="Arial" w:cs="Arial"/>
        </w:rPr>
        <w:t xml:space="preserve">Personnes âgées de 65 ans ou plus </w:t>
      </w:r>
    </w:p>
    <w:p w:rsidR="000F61AA" w:rsidRPr="00D37D6F" w:rsidRDefault="000F61AA" w:rsidP="000F61AA">
      <w:pPr>
        <w:pStyle w:val="NormalWeb"/>
        <w:numPr>
          <w:ilvl w:val="0"/>
          <w:numId w:val="2"/>
        </w:numPr>
        <w:shd w:val="clear" w:color="auto" w:fill="FFFFFF"/>
        <w:spacing w:before="0" w:beforeAutospacing="0" w:after="120" w:afterAutospacing="0"/>
        <w:ind w:left="1134" w:hanging="218"/>
        <w:rPr>
          <w:rFonts w:ascii="Arial" w:hAnsi="Arial" w:cs="Arial"/>
        </w:rPr>
      </w:pPr>
      <w:r w:rsidRPr="00D37D6F">
        <w:rPr>
          <w:rFonts w:ascii="Arial" w:hAnsi="Arial" w:cs="Arial"/>
        </w:rPr>
        <w:t>Personnes de moins de 65 ans qui n’ont pas accès à un régime d’assurance collective</w:t>
      </w:r>
    </w:p>
    <w:p w:rsidR="000F61AA" w:rsidRPr="00D37D6F" w:rsidRDefault="000F61AA" w:rsidP="000F61AA">
      <w:pPr>
        <w:pStyle w:val="NormalWeb"/>
        <w:numPr>
          <w:ilvl w:val="1"/>
          <w:numId w:val="2"/>
        </w:numPr>
        <w:shd w:val="clear" w:color="auto" w:fill="FFFFFF"/>
        <w:spacing w:before="0" w:beforeAutospacing="0" w:after="120" w:afterAutospacing="0"/>
        <w:ind w:left="1843"/>
        <w:rPr>
          <w:rFonts w:ascii="Arial" w:hAnsi="Arial" w:cs="Arial"/>
        </w:rPr>
      </w:pPr>
      <w:r w:rsidRPr="00D37D6F">
        <w:rPr>
          <w:rFonts w:ascii="Arial" w:hAnsi="Arial" w:cs="Arial"/>
        </w:rPr>
        <w:t>Personnes sans travail</w:t>
      </w:r>
    </w:p>
    <w:p w:rsidR="000F61AA" w:rsidRPr="00D37D6F" w:rsidRDefault="000F61AA" w:rsidP="000F61AA">
      <w:pPr>
        <w:pStyle w:val="NormalWeb"/>
        <w:numPr>
          <w:ilvl w:val="1"/>
          <w:numId w:val="2"/>
        </w:numPr>
        <w:shd w:val="clear" w:color="auto" w:fill="FFFFFF"/>
        <w:spacing w:before="0" w:beforeAutospacing="0" w:after="120" w:afterAutospacing="0"/>
        <w:ind w:left="1843"/>
        <w:rPr>
          <w:rFonts w:ascii="Arial" w:hAnsi="Arial" w:cs="Arial"/>
        </w:rPr>
      </w:pPr>
      <w:r w:rsidRPr="00D37D6F">
        <w:rPr>
          <w:rFonts w:ascii="Arial" w:hAnsi="Arial" w:cs="Arial"/>
        </w:rPr>
        <w:t>Travailleurs autonomes</w:t>
      </w:r>
    </w:p>
    <w:p w:rsidR="000F61AA" w:rsidRPr="00D37D6F" w:rsidRDefault="000F61AA" w:rsidP="000F61AA">
      <w:pPr>
        <w:pStyle w:val="NormalWeb"/>
        <w:numPr>
          <w:ilvl w:val="1"/>
          <w:numId w:val="2"/>
        </w:numPr>
        <w:shd w:val="clear" w:color="auto" w:fill="FFFFFF"/>
        <w:spacing w:before="0" w:beforeAutospacing="0" w:after="120" w:afterAutospacing="0"/>
        <w:ind w:left="1843"/>
        <w:rPr>
          <w:rFonts w:ascii="Arial" w:hAnsi="Arial" w:cs="Arial"/>
        </w:rPr>
      </w:pPr>
      <w:r w:rsidRPr="00D37D6F">
        <w:rPr>
          <w:rFonts w:ascii="Arial" w:hAnsi="Arial" w:cs="Arial"/>
        </w:rPr>
        <w:t>Conjoints et enfants de ces personnes</w:t>
      </w:r>
    </w:p>
    <w:p w:rsidR="000F61AA" w:rsidRPr="00D37D6F" w:rsidRDefault="000F61AA" w:rsidP="000F61AA">
      <w:pPr>
        <w:pStyle w:val="NormalWeb"/>
        <w:shd w:val="clear" w:color="auto" w:fill="FFFFFF"/>
        <w:spacing w:before="0" w:beforeAutospacing="0" w:after="120" w:afterAutospacing="0"/>
        <w:ind w:left="1843"/>
        <w:rPr>
          <w:rFonts w:ascii="Arial" w:hAnsi="Arial" w:cs="Arial"/>
        </w:rPr>
      </w:pPr>
    </w:p>
    <w:p w:rsidR="000F61AA" w:rsidRPr="00D37D6F" w:rsidRDefault="000F61AA" w:rsidP="00CD19F4">
      <w:pPr>
        <w:pStyle w:val="NormalWeb"/>
        <w:numPr>
          <w:ilvl w:val="0"/>
          <w:numId w:val="53"/>
        </w:numPr>
        <w:shd w:val="clear" w:color="auto" w:fill="FFFFFF"/>
        <w:spacing w:before="0" w:beforeAutospacing="0" w:after="240" w:afterAutospacing="0"/>
        <w:ind w:left="851"/>
        <w:rPr>
          <w:rFonts w:ascii="Arial" w:hAnsi="Arial" w:cs="Arial"/>
        </w:rPr>
      </w:pPr>
      <w:r w:rsidRPr="00D37D6F">
        <w:rPr>
          <w:rFonts w:ascii="Arial" w:hAnsi="Arial" w:cs="Arial"/>
        </w:rPr>
        <w:t xml:space="preserve"> </w:t>
      </w:r>
      <w:r w:rsidRPr="00D37D6F">
        <w:rPr>
          <w:rFonts w:ascii="Arial" w:hAnsi="Arial" w:cs="Arial"/>
        </w:rPr>
        <w:tab/>
        <w:t>Choix</w:t>
      </w:r>
    </w:p>
    <w:p w:rsidR="000F61AA" w:rsidRPr="00D37D6F" w:rsidRDefault="000F61AA" w:rsidP="000F61AA">
      <w:pPr>
        <w:pStyle w:val="NormalWeb"/>
        <w:numPr>
          <w:ilvl w:val="0"/>
          <w:numId w:val="2"/>
        </w:numPr>
        <w:shd w:val="clear" w:color="auto" w:fill="FFFFFF"/>
        <w:spacing w:before="0" w:beforeAutospacing="0"/>
        <w:ind w:left="1134" w:hanging="218"/>
        <w:rPr>
          <w:rFonts w:ascii="Arial" w:hAnsi="Arial" w:cs="Arial"/>
        </w:rPr>
      </w:pPr>
      <w:r w:rsidRPr="00D37D6F">
        <w:rPr>
          <w:rFonts w:ascii="Arial" w:hAnsi="Arial" w:cs="Arial"/>
        </w:rPr>
        <w:t>On ne peut pas choisir entre un régime collectif privé et le régime public, ni décider de n’avoir aucune assurance médicaments, même pour une courte période.</w:t>
      </w:r>
    </w:p>
    <w:p w:rsidR="000F61AA" w:rsidRPr="00D37D6F" w:rsidRDefault="000F61AA" w:rsidP="000F61AA">
      <w:pPr>
        <w:pStyle w:val="NormalWeb"/>
        <w:numPr>
          <w:ilvl w:val="1"/>
          <w:numId w:val="2"/>
        </w:numPr>
        <w:shd w:val="clear" w:color="auto" w:fill="FFFFFF"/>
        <w:spacing w:before="0" w:beforeAutospacing="0" w:after="120" w:afterAutospacing="0"/>
        <w:ind w:left="1843"/>
        <w:rPr>
          <w:rFonts w:ascii="Arial" w:hAnsi="Arial" w:cs="Arial"/>
        </w:rPr>
      </w:pPr>
      <w:r w:rsidRPr="00D37D6F">
        <w:rPr>
          <w:rFonts w:ascii="Arial" w:hAnsi="Arial" w:cs="Arial"/>
        </w:rPr>
        <w:t>Si éligible à une couverture privée, on doit la choisir.</w:t>
      </w:r>
    </w:p>
    <w:p w:rsidR="000F61AA" w:rsidRPr="00D37D6F" w:rsidRDefault="000F61AA" w:rsidP="000F61AA">
      <w:pPr>
        <w:pStyle w:val="NormalWeb"/>
        <w:shd w:val="clear" w:color="auto" w:fill="FFFFFF"/>
        <w:spacing w:before="0" w:beforeAutospacing="0" w:after="120" w:afterAutospacing="0"/>
        <w:ind w:left="1843"/>
        <w:rPr>
          <w:rFonts w:ascii="Arial" w:hAnsi="Arial" w:cs="Arial"/>
        </w:rPr>
      </w:pPr>
    </w:p>
    <w:p w:rsidR="000F61AA" w:rsidRPr="00D37D6F" w:rsidRDefault="000F61AA" w:rsidP="000F61AA">
      <w:pPr>
        <w:pStyle w:val="NormalWeb"/>
        <w:shd w:val="clear" w:color="auto" w:fill="FFFFFF"/>
        <w:spacing w:before="0" w:beforeAutospacing="0" w:after="120" w:afterAutospacing="0"/>
        <w:ind w:left="1843"/>
        <w:rPr>
          <w:rFonts w:ascii="Arial" w:hAnsi="Arial" w:cs="Arial"/>
        </w:rPr>
      </w:pPr>
    </w:p>
    <w:p w:rsidR="000F61AA" w:rsidRPr="00D37D6F" w:rsidRDefault="000F61AA" w:rsidP="00CD19F4">
      <w:pPr>
        <w:pStyle w:val="NormalWeb"/>
        <w:numPr>
          <w:ilvl w:val="0"/>
          <w:numId w:val="53"/>
        </w:numPr>
        <w:shd w:val="clear" w:color="auto" w:fill="FFFFFF"/>
        <w:spacing w:before="0" w:beforeAutospacing="0" w:after="240" w:afterAutospacing="0"/>
        <w:ind w:left="851"/>
        <w:rPr>
          <w:rFonts w:ascii="Arial" w:hAnsi="Arial" w:cs="Arial"/>
        </w:rPr>
      </w:pPr>
      <w:r w:rsidRPr="00D37D6F">
        <w:rPr>
          <w:rFonts w:ascii="Arial" w:hAnsi="Arial" w:cs="Arial"/>
        </w:rPr>
        <w:t xml:space="preserve"> </w:t>
      </w:r>
      <w:r w:rsidRPr="00D37D6F">
        <w:rPr>
          <w:rFonts w:ascii="Arial" w:hAnsi="Arial" w:cs="Arial"/>
        </w:rPr>
        <w:tab/>
        <w:t>Régime à 2 vitesses</w:t>
      </w:r>
    </w:p>
    <w:p w:rsidR="000F61AA" w:rsidRPr="00D37D6F" w:rsidRDefault="000F61AA" w:rsidP="000F61AA">
      <w:pPr>
        <w:pStyle w:val="NormalWeb"/>
        <w:numPr>
          <w:ilvl w:val="0"/>
          <w:numId w:val="2"/>
        </w:numPr>
        <w:shd w:val="clear" w:color="auto" w:fill="FFFFFF"/>
        <w:spacing w:before="0" w:beforeAutospacing="0" w:after="120" w:afterAutospacing="0"/>
        <w:ind w:left="1134" w:hanging="218"/>
        <w:rPr>
          <w:rFonts w:ascii="Arial" w:hAnsi="Arial" w:cs="Arial"/>
        </w:rPr>
      </w:pPr>
      <w:r w:rsidRPr="00D37D6F">
        <w:rPr>
          <w:rFonts w:ascii="Arial" w:hAnsi="Arial" w:cs="Arial"/>
        </w:rPr>
        <w:lastRenderedPageBreak/>
        <w:t>Les assureurs privés assurent la population active, en moyenne plus jeune et en meilleure santé.</w:t>
      </w:r>
    </w:p>
    <w:p w:rsidR="000F61AA" w:rsidRPr="00D37D6F" w:rsidRDefault="000F61AA" w:rsidP="000F61AA">
      <w:pPr>
        <w:pStyle w:val="NormalWeb"/>
        <w:numPr>
          <w:ilvl w:val="0"/>
          <w:numId w:val="2"/>
        </w:numPr>
        <w:shd w:val="clear" w:color="auto" w:fill="FFFFFF"/>
        <w:spacing w:before="0" w:beforeAutospacing="0" w:after="120" w:afterAutospacing="0"/>
        <w:ind w:left="1134" w:hanging="218"/>
        <w:rPr>
          <w:rFonts w:ascii="Arial" w:hAnsi="Arial" w:cs="Arial"/>
        </w:rPr>
      </w:pPr>
      <w:r w:rsidRPr="00D37D6F">
        <w:rPr>
          <w:rFonts w:ascii="Arial" w:hAnsi="Arial" w:cs="Arial"/>
        </w:rPr>
        <w:t>Le régime public doit couvrir le reste de la population, plus âgée, plus pauvre, donc plus à risque d’être malade.</w:t>
      </w:r>
    </w:p>
    <w:p w:rsidR="000F61AA" w:rsidRPr="00D37D6F" w:rsidRDefault="000F61AA" w:rsidP="000F61AA">
      <w:pPr>
        <w:pStyle w:val="NormalWeb"/>
        <w:numPr>
          <w:ilvl w:val="0"/>
          <w:numId w:val="2"/>
        </w:numPr>
        <w:shd w:val="clear" w:color="auto" w:fill="FFFFFF"/>
        <w:spacing w:before="0" w:beforeAutospacing="0" w:after="120" w:afterAutospacing="0"/>
        <w:ind w:left="1134" w:hanging="218"/>
        <w:rPr>
          <w:rFonts w:ascii="Arial" w:hAnsi="Arial" w:cs="Arial"/>
        </w:rPr>
      </w:pPr>
      <w:r w:rsidRPr="00D37D6F">
        <w:rPr>
          <w:rFonts w:ascii="Arial" w:hAnsi="Arial" w:cs="Arial"/>
        </w:rPr>
        <w:t>Cette logique confie les bons risques aux assureurs privés et les mauvais risques à l’assurance publique.</w:t>
      </w:r>
    </w:p>
    <w:p w:rsidR="000F61AA" w:rsidRPr="00D37D6F" w:rsidRDefault="000F61AA" w:rsidP="000F61AA">
      <w:pPr>
        <w:pStyle w:val="NormalWeb"/>
        <w:shd w:val="clear" w:color="auto" w:fill="FFFFFF"/>
        <w:spacing w:before="0" w:beforeAutospacing="0" w:after="120" w:afterAutospacing="0"/>
        <w:rPr>
          <w:rFonts w:ascii="Arial" w:hAnsi="Arial" w:cs="Arial"/>
        </w:rPr>
      </w:pPr>
    </w:p>
    <w:p w:rsidR="000F61AA" w:rsidRPr="00D37D6F" w:rsidRDefault="000F61AA" w:rsidP="000F61AA">
      <w:pPr>
        <w:pStyle w:val="NormalWeb"/>
        <w:shd w:val="clear" w:color="auto" w:fill="FFFFFF"/>
        <w:spacing w:before="0" w:beforeAutospacing="0" w:after="120" w:afterAutospacing="0"/>
        <w:rPr>
          <w:rFonts w:ascii="Arial" w:hAnsi="Arial" w:cs="Arial"/>
        </w:rPr>
      </w:pPr>
    </w:p>
    <w:p w:rsidR="000F61AA" w:rsidRPr="00D37D6F" w:rsidRDefault="000F61AA" w:rsidP="000F61AA">
      <w:pPr>
        <w:pStyle w:val="Paragraphedeliste"/>
        <w:numPr>
          <w:ilvl w:val="0"/>
          <w:numId w:val="1"/>
        </w:numPr>
        <w:spacing w:after="240"/>
        <w:ind w:left="426"/>
        <w:rPr>
          <w:rFonts w:ascii="Arial" w:hAnsi="Arial" w:cs="Arial"/>
          <w:b/>
          <w:sz w:val="24"/>
          <w:szCs w:val="24"/>
        </w:rPr>
      </w:pPr>
      <w:r w:rsidRPr="00D37D6F">
        <w:rPr>
          <w:rFonts w:ascii="Arial" w:hAnsi="Arial" w:cs="Arial"/>
          <w:b/>
          <w:sz w:val="24"/>
          <w:szCs w:val="24"/>
        </w:rPr>
        <w:t>Modalités financières du régime public</w:t>
      </w:r>
    </w:p>
    <w:p w:rsidR="000F61AA" w:rsidRPr="00D37D6F" w:rsidRDefault="000F61AA" w:rsidP="00CD19F4">
      <w:pPr>
        <w:pStyle w:val="NormalWeb"/>
        <w:numPr>
          <w:ilvl w:val="0"/>
          <w:numId w:val="60"/>
        </w:numPr>
        <w:shd w:val="clear" w:color="auto" w:fill="FFFFFF"/>
        <w:spacing w:before="0" w:beforeAutospacing="0" w:after="240" w:afterAutospacing="0"/>
        <w:ind w:left="851"/>
        <w:rPr>
          <w:rFonts w:ascii="Arial" w:hAnsi="Arial" w:cs="Arial"/>
        </w:rPr>
      </w:pPr>
      <w:r w:rsidRPr="00D37D6F">
        <w:rPr>
          <w:rFonts w:ascii="Arial" w:hAnsi="Arial" w:cs="Arial"/>
        </w:rPr>
        <w:t xml:space="preserve"> </w:t>
      </w:r>
      <w:r w:rsidRPr="00D37D6F">
        <w:rPr>
          <w:rFonts w:ascii="Arial" w:hAnsi="Arial" w:cs="Arial"/>
        </w:rPr>
        <w:tab/>
        <w:t>Prime</w:t>
      </w:r>
    </w:p>
    <w:p w:rsidR="000F61AA" w:rsidRPr="00D37D6F" w:rsidRDefault="000F61AA" w:rsidP="000F61AA">
      <w:pPr>
        <w:pStyle w:val="NormalWeb"/>
        <w:numPr>
          <w:ilvl w:val="0"/>
          <w:numId w:val="2"/>
        </w:numPr>
        <w:shd w:val="clear" w:color="auto" w:fill="FFFFFF"/>
        <w:spacing w:before="0" w:beforeAutospacing="0" w:after="0" w:afterAutospacing="0"/>
        <w:ind w:left="1134" w:hanging="218"/>
        <w:rPr>
          <w:rFonts w:ascii="Arial" w:hAnsi="Arial" w:cs="Arial"/>
        </w:rPr>
      </w:pPr>
      <w:r w:rsidRPr="00D37D6F">
        <w:rPr>
          <w:rFonts w:ascii="Arial" w:hAnsi="Arial" w:cs="Arial"/>
        </w:rPr>
        <w:t>Payable par tous les individus assurés que l’individu achète ou non des médicaments</w:t>
      </w:r>
    </w:p>
    <w:p w:rsidR="000F61AA" w:rsidRPr="00D37D6F" w:rsidRDefault="000F61AA" w:rsidP="00CD19F4">
      <w:pPr>
        <w:pStyle w:val="NormalWeb"/>
        <w:numPr>
          <w:ilvl w:val="0"/>
          <w:numId w:val="62"/>
        </w:numPr>
        <w:shd w:val="clear" w:color="auto" w:fill="FFFFFF"/>
        <w:spacing w:before="0" w:beforeAutospacing="0"/>
        <w:rPr>
          <w:rFonts w:ascii="Arial" w:hAnsi="Arial" w:cs="Arial"/>
        </w:rPr>
      </w:pPr>
      <w:r w:rsidRPr="00D37D6F">
        <w:rPr>
          <w:rFonts w:ascii="Arial" w:hAnsi="Arial" w:cs="Arial"/>
        </w:rPr>
        <w:t xml:space="preserve">0 $ à 636 $ </w:t>
      </w:r>
      <w:r w:rsidRPr="00D37D6F">
        <w:rPr>
          <w:rFonts w:ascii="Arial" w:hAnsi="Arial" w:cs="Arial"/>
          <w:color w:val="000000"/>
        </w:rPr>
        <w:t>pour 2020.</w:t>
      </w:r>
    </w:p>
    <w:p w:rsidR="000F61AA" w:rsidRPr="00D37D6F" w:rsidRDefault="000F61AA" w:rsidP="000F61AA">
      <w:pPr>
        <w:pStyle w:val="NormalWeb"/>
        <w:numPr>
          <w:ilvl w:val="0"/>
          <w:numId w:val="2"/>
        </w:numPr>
        <w:shd w:val="clear" w:color="auto" w:fill="FFFFFF"/>
        <w:spacing w:before="0" w:beforeAutospacing="0" w:after="120" w:afterAutospacing="0"/>
        <w:ind w:left="1134" w:hanging="218"/>
        <w:rPr>
          <w:rFonts w:ascii="Arial" w:hAnsi="Arial" w:cs="Arial"/>
        </w:rPr>
      </w:pPr>
      <w:r w:rsidRPr="00D37D6F">
        <w:rPr>
          <w:rFonts w:ascii="Arial" w:hAnsi="Arial" w:cs="Arial"/>
        </w:rPr>
        <w:t>La prime varie selon le revenu familial net (donc selon la capacité à payer)</w:t>
      </w:r>
    </w:p>
    <w:p w:rsidR="000F61AA" w:rsidRPr="00D37D6F" w:rsidRDefault="000F61AA" w:rsidP="000F61AA">
      <w:pPr>
        <w:pStyle w:val="NormalWeb"/>
        <w:numPr>
          <w:ilvl w:val="0"/>
          <w:numId w:val="2"/>
        </w:numPr>
        <w:shd w:val="clear" w:color="auto" w:fill="FFFFFF"/>
        <w:spacing w:before="0" w:beforeAutospacing="0" w:after="240" w:afterAutospacing="0"/>
        <w:ind w:left="1134" w:hanging="218"/>
        <w:rPr>
          <w:rFonts w:ascii="Arial" w:hAnsi="Arial" w:cs="Arial"/>
        </w:rPr>
      </w:pPr>
      <w:r w:rsidRPr="00D37D6F">
        <w:rPr>
          <w:rFonts w:ascii="Arial" w:hAnsi="Arial" w:cs="Arial"/>
        </w:rPr>
        <w:t>La prime varie selon la situation familiale de l’assuré</w:t>
      </w:r>
    </w:p>
    <w:p w:rsidR="000F61AA" w:rsidRPr="00D37D6F" w:rsidRDefault="000F61AA" w:rsidP="000F61AA">
      <w:pPr>
        <w:pStyle w:val="NormalWeb"/>
        <w:numPr>
          <w:ilvl w:val="0"/>
          <w:numId w:val="2"/>
        </w:numPr>
        <w:shd w:val="clear" w:color="auto" w:fill="FFFFFF"/>
        <w:spacing w:before="0" w:beforeAutospacing="0"/>
        <w:ind w:left="1134" w:hanging="218"/>
        <w:rPr>
          <w:rFonts w:ascii="Arial" w:hAnsi="Arial" w:cs="Arial"/>
        </w:rPr>
      </w:pPr>
      <w:r w:rsidRPr="00D37D6F">
        <w:rPr>
          <w:rFonts w:ascii="Arial" w:hAnsi="Arial" w:cs="Arial"/>
        </w:rPr>
        <w:t xml:space="preserve">La prime est perçue chaque année par le </w:t>
      </w:r>
      <w:hyperlink r:id="rId28" w:history="1">
        <w:r w:rsidRPr="00D37D6F">
          <w:rPr>
            <w:rFonts w:ascii="Arial" w:hAnsi="Arial" w:cs="Arial"/>
          </w:rPr>
          <w:t>ministère du Revenu du Québec</w:t>
        </w:r>
      </w:hyperlink>
      <w:r w:rsidRPr="00D37D6F">
        <w:rPr>
          <w:rFonts w:ascii="Arial" w:hAnsi="Arial" w:cs="Arial"/>
        </w:rPr>
        <w:t xml:space="preserve"> lors de la production de la déclaration de revenus (« rapport d'impôt »).</w:t>
      </w:r>
    </w:p>
    <w:p w:rsidR="000F61AA" w:rsidRPr="00D37D6F" w:rsidRDefault="000F61AA" w:rsidP="000F61AA">
      <w:pPr>
        <w:pStyle w:val="NormalWeb"/>
        <w:numPr>
          <w:ilvl w:val="1"/>
          <w:numId w:val="2"/>
        </w:numPr>
        <w:shd w:val="clear" w:color="auto" w:fill="FFFFFF"/>
        <w:spacing w:after="240" w:afterAutospacing="0"/>
        <w:ind w:left="1701"/>
        <w:rPr>
          <w:rFonts w:ascii="Arial" w:hAnsi="Arial" w:cs="Arial"/>
          <w:i/>
        </w:rPr>
      </w:pPr>
      <w:r w:rsidRPr="00D37D6F">
        <w:rPr>
          <w:rFonts w:ascii="Arial" w:hAnsi="Arial" w:cs="Arial"/>
          <w:i/>
        </w:rPr>
        <w:t>Par exemple, le paiement de la prime pour l'année 2019 se fera au printemps 2020, c'est-à-dire au moment de produire la déclaration de revenus pour l'année d'imposition 2019.</w:t>
      </w:r>
    </w:p>
    <w:p w:rsidR="000F61AA" w:rsidRPr="00D37D6F" w:rsidRDefault="000F61AA" w:rsidP="000F61AA">
      <w:pPr>
        <w:pStyle w:val="NormalWeb"/>
        <w:numPr>
          <w:ilvl w:val="0"/>
          <w:numId w:val="2"/>
        </w:numPr>
        <w:shd w:val="clear" w:color="auto" w:fill="FFFFFF"/>
        <w:spacing w:before="0" w:beforeAutospacing="0" w:after="120" w:afterAutospacing="0"/>
        <w:ind w:left="1134" w:hanging="218"/>
        <w:rPr>
          <w:rFonts w:ascii="Arial" w:hAnsi="Arial" w:cs="Arial"/>
        </w:rPr>
      </w:pPr>
      <w:r w:rsidRPr="00D37D6F">
        <w:rPr>
          <w:rFonts w:ascii="Arial" w:hAnsi="Arial" w:cs="Arial"/>
        </w:rPr>
        <w:t>Aucune prime pour :</w:t>
      </w:r>
    </w:p>
    <w:p w:rsidR="000F61AA" w:rsidRPr="00D37D6F" w:rsidRDefault="000F61AA" w:rsidP="00CD19F4">
      <w:pPr>
        <w:pStyle w:val="NormalWeb"/>
        <w:numPr>
          <w:ilvl w:val="0"/>
          <w:numId w:val="62"/>
        </w:numPr>
        <w:shd w:val="clear" w:color="auto" w:fill="FFFFFF"/>
        <w:spacing w:before="0" w:beforeAutospacing="0" w:after="120" w:afterAutospacing="0"/>
        <w:rPr>
          <w:rFonts w:ascii="Arial" w:hAnsi="Arial" w:cs="Arial"/>
        </w:rPr>
      </w:pPr>
      <w:r w:rsidRPr="00D37D6F">
        <w:rPr>
          <w:rFonts w:ascii="Arial" w:hAnsi="Arial" w:cs="Arial"/>
        </w:rPr>
        <w:t xml:space="preserve">Les détenteurs d'un </w:t>
      </w:r>
      <w:hyperlink r:id="rId29" w:anchor="Carnet de réclamation" w:tooltip="Consultez le lexique pour plus de détails à ce sujet." w:history="1">
        <w:r w:rsidRPr="00D37D6F">
          <w:rPr>
            <w:rFonts w:ascii="Arial" w:hAnsi="Arial" w:cs="Arial"/>
          </w:rPr>
          <w:t>carnet de réclamation</w:t>
        </w:r>
      </w:hyperlink>
      <w:r w:rsidRPr="00D37D6F">
        <w:rPr>
          <w:rFonts w:ascii="Arial" w:hAnsi="Arial" w:cs="Arial"/>
        </w:rPr>
        <w:t xml:space="preserve"> délivré par le ministère de l'Emploi et de la Solidarité sociale; (</w:t>
      </w:r>
      <w:r w:rsidRPr="00D37D6F">
        <w:rPr>
          <w:rFonts w:ascii="Arial" w:hAnsi="Arial" w:cs="Arial"/>
          <w:color w:val="000000"/>
        </w:rPr>
        <w:t>Le carnet de réclamation est remis aux prestataires d'une aide financière de dernier recours)</w:t>
      </w:r>
    </w:p>
    <w:p w:rsidR="000F61AA" w:rsidRPr="00D37D6F" w:rsidRDefault="000F61AA" w:rsidP="00CD19F4">
      <w:pPr>
        <w:pStyle w:val="NormalWeb"/>
        <w:numPr>
          <w:ilvl w:val="0"/>
          <w:numId w:val="62"/>
        </w:numPr>
        <w:shd w:val="clear" w:color="auto" w:fill="FFFFFF"/>
        <w:spacing w:after="120" w:afterAutospacing="0"/>
        <w:rPr>
          <w:rFonts w:ascii="Arial" w:hAnsi="Arial" w:cs="Arial"/>
        </w:rPr>
      </w:pPr>
      <w:r w:rsidRPr="00D37D6F">
        <w:rPr>
          <w:rFonts w:ascii="Arial" w:hAnsi="Arial" w:cs="Arial"/>
        </w:rPr>
        <w:t xml:space="preserve">Les personnes de 65 ans ou plus qui reçoivent le SRG au taux de 94 % à 100 % ; </w:t>
      </w:r>
    </w:p>
    <w:p w:rsidR="000F61AA" w:rsidRPr="00D37D6F" w:rsidRDefault="000F61AA" w:rsidP="00CD19F4">
      <w:pPr>
        <w:pStyle w:val="NormalWeb"/>
        <w:numPr>
          <w:ilvl w:val="0"/>
          <w:numId w:val="62"/>
        </w:numPr>
        <w:shd w:val="clear" w:color="auto" w:fill="FFFFFF"/>
        <w:rPr>
          <w:rFonts w:ascii="Arial" w:hAnsi="Arial" w:cs="Arial"/>
        </w:rPr>
      </w:pPr>
      <w:r w:rsidRPr="00D37D6F">
        <w:rPr>
          <w:rFonts w:ascii="Arial" w:hAnsi="Arial" w:cs="Arial"/>
        </w:rPr>
        <w:t xml:space="preserve">Les enfants des assurés au régime public, s'ils ont moins de 18 ans ou s'ils sont âgés de 18 à 25 ans, aux études à temps plein, sans conjoint et domiciliés chez leurs parents. </w:t>
      </w:r>
    </w:p>
    <w:p w:rsidR="000F61AA" w:rsidRPr="00D37D6F" w:rsidRDefault="000F61AA" w:rsidP="000F61AA">
      <w:pPr>
        <w:pStyle w:val="NormalWeb"/>
        <w:shd w:val="clear" w:color="auto" w:fill="FFFFFF"/>
        <w:ind w:left="1800"/>
        <w:rPr>
          <w:rFonts w:ascii="Arial" w:hAnsi="Arial" w:cs="Arial"/>
        </w:rPr>
      </w:pPr>
    </w:p>
    <w:p w:rsidR="000F61AA" w:rsidRPr="00D37D6F" w:rsidRDefault="000F61AA" w:rsidP="000F61AA">
      <w:pPr>
        <w:pStyle w:val="NormalWeb"/>
        <w:shd w:val="clear" w:color="auto" w:fill="FFFFFF"/>
        <w:ind w:left="1800"/>
        <w:rPr>
          <w:rFonts w:ascii="Arial" w:hAnsi="Arial" w:cs="Arial"/>
        </w:rPr>
      </w:pPr>
    </w:p>
    <w:p w:rsidR="000F61AA" w:rsidRPr="00D37D6F" w:rsidRDefault="000F61AA" w:rsidP="00CD19F4">
      <w:pPr>
        <w:pStyle w:val="NormalWeb"/>
        <w:numPr>
          <w:ilvl w:val="0"/>
          <w:numId w:val="60"/>
        </w:numPr>
        <w:shd w:val="clear" w:color="auto" w:fill="FFFFFF"/>
        <w:spacing w:before="0" w:beforeAutospacing="0" w:after="240" w:afterAutospacing="0"/>
        <w:ind w:left="851"/>
        <w:rPr>
          <w:rFonts w:ascii="Arial" w:hAnsi="Arial" w:cs="Arial"/>
        </w:rPr>
      </w:pPr>
      <w:r w:rsidRPr="00D37D6F">
        <w:rPr>
          <w:rFonts w:ascii="Arial" w:hAnsi="Arial" w:cs="Arial"/>
        </w:rPr>
        <w:t xml:space="preserve"> </w:t>
      </w:r>
      <w:r w:rsidRPr="00D37D6F">
        <w:rPr>
          <w:rFonts w:ascii="Arial" w:hAnsi="Arial" w:cs="Arial"/>
        </w:rPr>
        <w:tab/>
        <w:t>Franchise</w:t>
      </w:r>
    </w:p>
    <w:p w:rsidR="000F61AA" w:rsidRPr="00D37D6F" w:rsidRDefault="000F61AA" w:rsidP="000F61AA">
      <w:pPr>
        <w:pStyle w:val="NormalWeb"/>
        <w:numPr>
          <w:ilvl w:val="0"/>
          <w:numId w:val="2"/>
        </w:numPr>
        <w:shd w:val="clear" w:color="auto" w:fill="FFFFFF"/>
        <w:spacing w:before="0" w:beforeAutospacing="0"/>
        <w:ind w:left="1134" w:hanging="218"/>
        <w:rPr>
          <w:rFonts w:ascii="Arial" w:hAnsi="Arial" w:cs="Arial"/>
        </w:rPr>
      </w:pPr>
      <w:r w:rsidRPr="00D37D6F">
        <w:rPr>
          <w:rFonts w:ascii="Arial" w:hAnsi="Arial" w:cs="Arial"/>
        </w:rPr>
        <w:t xml:space="preserve"> Mensuelle </w:t>
      </w:r>
    </w:p>
    <w:p w:rsidR="000F61AA" w:rsidRPr="00D37D6F" w:rsidRDefault="000F61AA" w:rsidP="00CD19F4">
      <w:pPr>
        <w:pStyle w:val="NormalWeb"/>
        <w:numPr>
          <w:ilvl w:val="0"/>
          <w:numId w:val="62"/>
        </w:numPr>
        <w:shd w:val="clear" w:color="auto" w:fill="FFFFFF"/>
        <w:spacing w:before="0" w:beforeAutospacing="0"/>
        <w:rPr>
          <w:rFonts w:ascii="Arial" w:hAnsi="Arial" w:cs="Arial"/>
        </w:rPr>
      </w:pPr>
      <w:r w:rsidRPr="00D37D6F">
        <w:rPr>
          <w:rFonts w:ascii="Arial" w:hAnsi="Arial" w:cs="Arial"/>
        </w:rPr>
        <w:lastRenderedPageBreak/>
        <w:t>Payable à tous les mois lors de l’achat des premiers médicaments</w:t>
      </w:r>
    </w:p>
    <w:p w:rsidR="000F61AA" w:rsidRPr="00D37D6F" w:rsidRDefault="000F61AA" w:rsidP="00CD19F4">
      <w:pPr>
        <w:pStyle w:val="NormalWeb"/>
        <w:numPr>
          <w:ilvl w:val="0"/>
          <w:numId w:val="62"/>
        </w:numPr>
        <w:shd w:val="clear" w:color="auto" w:fill="FFFFFF"/>
        <w:spacing w:before="0" w:beforeAutospacing="0"/>
        <w:rPr>
          <w:rFonts w:ascii="Arial" w:hAnsi="Arial" w:cs="Arial"/>
        </w:rPr>
      </w:pPr>
      <w:r w:rsidRPr="00D37D6F">
        <w:rPr>
          <w:rFonts w:ascii="Arial" w:hAnsi="Arial" w:cs="Arial"/>
        </w:rPr>
        <w:t>Les médicaments sont donc totalement à la charge de l’assuré tant que la franchise n’a pas été payée en entier</w:t>
      </w:r>
    </w:p>
    <w:p w:rsidR="000F61AA" w:rsidRPr="00D37D6F" w:rsidRDefault="000F61AA" w:rsidP="00CD19F4">
      <w:pPr>
        <w:pStyle w:val="NormalWeb"/>
        <w:numPr>
          <w:ilvl w:val="0"/>
          <w:numId w:val="62"/>
        </w:numPr>
        <w:shd w:val="clear" w:color="auto" w:fill="FFFFFF"/>
        <w:spacing w:before="0" w:beforeAutospacing="0"/>
        <w:rPr>
          <w:rFonts w:ascii="Arial" w:hAnsi="Arial" w:cs="Arial"/>
        </w:rPr>
      </w:pPr>
      <w:r w:rsidRPr="00D37D6F">
        <w:rPr>
          <w:rFonts w:ascii="Arial" w:hAnsi="Arial" w:cs="Arial"/>
        </w:rPr>
        <w:t>Aucune franchise à payer si aucun achat de médicaments durant un mois</w:t>
      </w:r>
    </w:p>
    <w:p w:rsidR="000F61AA" w:rsidRPr="00D37D6F" w:rsidRDefault="000F61AA" w:rsidP="00CD19F4">
      <w:pPr>
        <w:pStyle w:val="NormalWeb"/>
        <w:numPr>
          <w:ilvl w:val="0"/>
          <w:numId w:val="62"/>
        </w:numPr>
        <w:shd w:val="clear" w:color="auto" w:fill="FFFFFF"/>
        <w:spacing w:before="0" w:beforeAutospacing="0"/>
        <w:rPr>
          <w:rFonts w:ascii="Arial" w:hAnsi="Arial" w:cs="Arial"/>
        </w:rPr>
      </w:pPr>
      <w:r w:rsidRPr="00D37D6F">
        <w:rPr>
          <w:rFonts w:ascii="Arial" w:hAnsi="Arial" w:cs="Arial"/>
        </w:rPr>
        <w:t>21,75 $ par mois en 2020</w:t>
      </w:r>
    </w:p>
    <w:p w:rsidR="000F61AA" w:rsidRPr="00D37D6F" w:rsidRDefault="000F61AA" w:rsidP="000F61AA">
      <w:pPr>
        <w:pStyle w:val="NormalWeb"/>
        <w:numPr>
          <w:ilvl w:val="0"/>
          <w:numId w:val="2"/>
        </w:numPr>
        <w:shd w:val="clear" w:color="auto" w:fill="FFFFFF"/>
        <w:spacing w:before="0" w:beforeAutospacing="0"/>
        <w:ind w:left="1134" w:hanging="218"/>
        <w:rPr>
          <w:rFonts w:ascii="Arial" w:hAnsi="Arial" w:cs="Arial"/>
        </w:rPr>
      </w:pPr>
      <w:r w:rsidRPr="00D37D6F">
        <w:rPr>
          <w:rFonts w:ascii="Arial" w:hAnsi="Arial" w:cs="Arial"/>
        </w:rPr>
        <w:t>Gratuité pour certaines personnes</w:t>
      </w:r>
    </w:p>
    <w:p w:rsidR="000F61AA" w:rsidRPr="00D37D6F" w:rsidRDefault="000F61AA" w:rsidP="000F61AA">
      <w:pPr>
        <w:pStyle w:val="NormalWeb"/>
        <w:shd w:val="clear" w:color="auto" w:fill="FFFFFF"/>
        <w:spacing w:before="0" w:beforeAutospacing="0"/>
        <w:ind w:left="1134"/>
        <w:rPr>
          <w:rFonts w:ascii="Arial" w:hAnsi="Arial" w:cs="Arial"/>
        </w:rPr>
      </w:pPr>
    </w:p>
    <w:p w:rsidR="000F61AA" w:rsidRPr="00D37D6F" w:rsidRDefault="000F61AA" w:rsidP="00CD19F4">
      <w:pPr>
        <w:pStyle w:val="NormalWeb"/>
        <w:numPr>
          <w:ilvl w:val="0"/>
          <w:numId w:val="60"/>
        </w:numPr>
        <w:shd w:val="clear" w:color="auto" w:fill="FFFFFF"/>
        <w:spacing w:before="0" w:beforeAutospacing="0" w:after="240" w:afterAutospacing="0"/>
        <w:ind w:left="851"/>
        <w:rPr>
          <w:rFonts w:ascii="Arial" w:hAnsi="Arial" w:cs="Arial"/>
        </w:rPr>
      </w:pPr>
      <w:r w:rsidRPr="00D37D6F">
        <w:rPr>
          <w:rFonts w:ascii="Arial" w:hAnsi="Arial" w:cs="Arial"/>
        </w:rPr>
        <w:t xml:space="preserve"> </w:t>
      </w:r>
      <w:r w:rsidRPr="00D37D6F">
        <w:rPr>
          <w:rFonts w:ascii="Arial" w:hAnsi="Arial" w:cs="Arial"/>
        </w:rPr>
        <w:tab/>
        <w:t>Coassurance</w:t>
      </w:r>
    </w:p>
    <w:p w:rsidR="000F61AA" w:rsidRPr="00D37D6F" w:rsidRDefault="000F61AA" w:rsidP="000F61AA">
      <w:pPr>
        <w:pStyle w:val="NormalWeb"/>
        <w:numPr>
          <w:ilvl w:val="0"/>
          <w:numId w:val="2"/>
        </w:numPr>
        <w:shd w:val="clear" w:color="auto" w:fill="FFFFFF"/>
        <w:spacing w:before="0" w:beforeAutospacing="0" w:after="120" w:afterAutospacing="0"/>
        <w:ind w:left="1134" w:hanging="218"/>
        <w:rPr>
          <w:rFonts w:ascii="Arial" w:hAnsi="Arial" w:cs="Arial"/>
        </w:rPr>
      </w:pPr>
      <w:r w:rsidRPr="00D37D6F">
        <w:rPr>
          <w:rFonts w:ascii="Arial" w:hAnsi="Arial" w:cs="Arial"/>
        </w:rPr>
        <w:t>37 % du coût de chaque ordonnance est payé par l’assuré</w:t>
      </w:r>
    </w:p>
    <w:p w:rsidR="000F61AA" w:rsidRPr="00D37D6F" w:rsidRDefault="000F61AA" w:rsidP="000F61AA">
      <w:pPr>
        <w:pStyle w:val="NormalWeb"/>
        <w:numPr>
          <w:ilvl w:val="0"/>
          <w:numId w:val="2"/>
        </w:numPr>
        <w:shd w:val="clear" w:color="auto" w:fill="FFFFFF"/>
        <w:spacing w:before="0" w:beforeAutospacing="0" w:after="120" w:afterAutospacing="0"/>
        <w:ind w:left="1134" w:hanging="218"/>
        <w:rPr>
          <w:rFonts w:ascii="Arial" w:hAnsi="Arial" w:cs="Arial"/>
        </w:rPr>
      </w:pPr>
      <w:r w:rsidRPr="00D37D6F">
        <w:rPr>
          <w:rFonts w:ascii="Arial" w:hAnsi="Arial" w:cs="Arial"/>
        </w:rPr>
        <w:t>S’applique une fois la franchise payée en entier</w:t>
      </w:r>
    </w:p>
    <w:p w:rsidR="000F61AA" w:rsidRPr="00D37D6F" w:rsidRDefault="000F61AA" w:rsidP="000F61AA">
      <w:pPr>
        <w:pStyle w:val="NormalWeb"/>
        <w:numPr>
          <w:ilvl w:val="0"/>
          <w:numId w:val="2"/>
        </w:numPr>
        <w:shd w:val="clear" w:color="auto" w:fill="FFFFFF"/>
        <w:spacing w:before="0" w:beforeAutospacing="0" w:after="120" w:afterAutospacing="0"/>
        <w:ind w:left="1134" w:hanging="218"/>
        <w:rPr>
          <w:rFonts w:ascii="Arial" w:hAnsi="Arial" w:cs="Arial"/>
        </w:rPr>
      </w:pPr>
      <w:r w:rsidRPr="00D37D6F">
        <w:rPr>
          <w:rFonts w:ascii="Arial" w:hAnsi="Arial" w:cs="Arial"/>
        </w:rPr>
        <w:t>Jusqu’à l’atteinte de la contribution maximale mensuelle</w:t>
      </w:r>
    </w:p>
    <w:p w:rsidR="000F61AA" w:rsidRPr="00D37D6F" w:rsidRDefault="000F61AA" w:rsidP="000F61AA">
      <w:pPr>
        <w:pStyle w:val="NormalWeb"/>
        <w:numPr>
          <w:ilvl w:val="1"/>
          <w:numId w:val="2"/>
        </w:numPr>
        <w:shd w:val="clear" w:color="auto" w:fill="FFFFFF"/>
        <w:spacing w:before="0" w:beforeAutospacing="0" w:after="120" w:afterAutospacing="0"/>
        <w:rPr>
          <w:rFonts w:ascii="Arial" w:hAnsi="Arial" w:cs="Arial"/>
        </w:rPr>
      </w:pPr>
      <w:r w:rsidRPr="00D37D6F">
        <w:rPr>
          <w:rFonts w:ascii="Arial" w:hAnsi="Arial" w:cs="Arial"/>
        </w:rPr>
        <w:t>Par la suite, plus aucun déboursé n’est requis de l’assuré</w:t>
      </w:r>
    </w:p>
    <w:p w:rsidR="000F61AA" w:rsidRPr="00D37D6F" w:rsidRDefault="000F61AA" w:rsidP="000F61AA">
      <w:pPr>
        <w:pStyle w:val="NormalWeb"/>
        <w:numPr>
          <w:ilvl w:val="0"/>
          <w:numId w:val="2"/>
        </w:numPr>
        <w:shd w:val="clear" w:color="auto" w:fill="FFFFFF"/>
        <w:spacing w:before="0" w:beforeAutospacing="0" w:after="120" w:afterAutospacing="0"/>
        <w:ind w:left="1134" w:hanging="218"/>
        <w:rPr>
          <w:rFonts w:ascii="Arial" w:hAnsi="Arial" w:cs="Arial"/>
        </w:rPr>
      </w:pPr>
      <w:r w:rsidRPr="00D37D6F">
        <w:rPr>
          <w:rFonts w:ascii="Arial" w:hAnsi="Arial" w:cs="Arial"/>
        </w:rPr>
        <w:t>Gratuité pour certaines personnes</w:t>
      </w:r>
    </w:p>
    <w:p w:rsidR="000F61AA" w:rsidRPr="00D37D6F" w:rsidRDefault="000F61AA" w:rsidP="000F61AA">
      <w:pPr>
        <w:pStyle w:val="NormalWeb"/>
        <w:shd w:val="clear" w:color="auto" w:fill="FFFFFF"/>
        <w:spacing w:before="0" w:beforeAutospacing="0" w:after="120" w:afterAutospacing="0"/>
        <w:ind w:left="1134"/>
        <w:rPr>
          <w:rFonts w:ascii="Arial" w:hAnsi="Arial" w:cs="Arial"/>
        </w:rPr>
      </w:pPr>
    </w:p>
    <w:p w:rsidR="000F61AA" w:rsidRPr="00D37D6F" w:rsidRDefault="000F61AA" w:rsidP="000F61AA">
      <w:pPr>
        <w:pStyle w:val="NormalWeb"/>
        <w:numPr>
          <w:ilvl w:val="0"/>
          <w:numId w:val="2"/>
        </w:numPr>
        <w:shd w:val="clear" w:color="auto" w:fill="FFFFFF"/>
        <w:spacing w:before="0" w:beforeAutospacing="0"/>
        <w:ind w:left="1134" w:hanging="218"/>
        <w:rPr>
          <w:rFonts w:ascii="Arial" w:hAnsi="Arial" w:cs="Arial"/>
        </w:rPr>
      </w:pPr>
      <w:r w:rsidRPr="00D37D6F">
        <w:rPr>
          <w:rFonts w:ascii="Arial" w:hAnsi="Arial" w:cs="Arial"/>
        </w:rPr>
        <w:t>Exemple – premier achat du mois :</w:t>
      </w:r>
    </w:p>
    <w:p w:rsidR="000F61AA" w:rsidRPr="00D37D6F" w:rsidRDefault="000F61AA" w:rsidP="000F61AA">
      <w:pPr>
        <w:pStyle w:val="NormalWeb"/>
        <w:shd w:val="clear" w:color="auto" w:fill="FFFFFF"/>
        <w:ind w:left="426" w:firstLine="708"/>
        <w:rPr>
          <w:noProof/>
        </w:rPr>
      </w:pPr>
      <w:r w:rsidRPr="00D37D6F">
        <w:rPr>
          <w:noProof/>
        </w:rPr>
        <w:drawing>
          <wp:inline distT="0" distB="0" distL="0" distR="0" wp14:anchorId="48C94AB1" wp14:editId="6D43389F">
            <wp:extent cx="4457700" cy="162560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7700" cy="1625600"/>
                    </a:xfrm>
                    <a:prstGeom prst="rect">
                      <a:avLst/>
                    </a:prstGeom>
                    <a:noFill/>
                    <a:ln>
                      <a:noFill/>
                    </a:ln>
                  </pic:spPr>
                </pic:pic>
              </a:graphicData>
            </a:graphic>
          </wp:inline>
        </w:drawing>
      </w:r>
    </w:p>
    <w:p w:rsidR="000F61AA" w:rsidRPr="00D37D6F" w:rsidRDefault="000F61AA" w:rsidP="000F61AA">
      <w:pPr>
        <w:pStyle w:val="NormalWeb"/>
        <w:shd w:val="clear" w:color="auto" w:fill="FFFFFF"/>
        <w:ind w:left="426" w:firstLine="708"/>
        <w:rPr>
          <w:rFonts w:ascii="Arial" w:hAnsi="Arial" w:cs="Arial"/>
          <w:sz w:val="18"/>
        </w:rPr>
      </w:pPr>
      <w:hyperlink r:id="rId31" w:history="1">
        <w:r w:rsidRPr="00D37D6F">
          <w:rPr>
            <w:rStyle w:val="Hyperlien"/>
            <w:sz w:val="18"/>
          </w:rPr>
          <w:t>https://www.ramq.gouv.qc.ca/fr/citoyens/assurance-medicaments/Pages/montant-a-payer-medicaments.aspx</w:t>
        </w:r>
      </w:hyperlink>
    </w:p>
    <w:p w:rsidR="000F61AA" w:rsidRPr="00D37D6F" w:rsidRDefault="000F61AA" w:rsidP="000F61AA">
      <w:pPr>
        <w:pStyle w:val="NormalWeb"/>
        <w:numPr>
          <w:ilvl w:val="1"/>
          <w:numId w:val="2"/>
        </w:numPr>
        <w:shd w:val="clear" w:color="auto" w:fill="FFFFFF"/>
        <w:spacing w:before="0" w:beforeAutospacing="0" w:after="120" w:afterAutospacing="0"/>
        <w:ind w:left="1701"/>
        <w:rPr>
          <w:rFonts w:ascii="Arial" w:hAnsi="Arial" w:cs="Arial"/>
          <w:i/>
          <w:sz w:val="22"/>
        </w:rPr>
      </w:pPr>
      <w:r w:rsidRPr="00D37D6F">
        <w:rPr>
          <w:rFonts w:ascii="Arial" w:hAnsi="Arial" w:cs="Arial"/>
          <w:i/>
          <w:sz w:val="22"/>
        </w:rPr>
        <w:t>Pour le reste du mois, plus aucune franchise ne serait appliquée, seule la coassurance s’appliquerait. Une fois le maximum de contribution mensuelle atteint, les médicaments seraient entièrement payés par le gouvernement.</w:t>
      </w:r>
    </w:p>
    <w:p w:rsidR="000F61AA" w:rsidRPr="00D37D6F" w:rsidRDefault="000F61AA" w:rsidP="000F61AA">
      <w:pPr>
        <w:pStyle w:val="NormalWeb"/>
        <w:shd w:val="clear" w:color="auto" w:fill="FFFFFF"/>
        <w:spacing w:before="0" w:beforeAutospacing="0" w:after="120" w:afterAutospacing="0"/>
        <w:ind w:left="1701"/>
        <w:rPr>
          <w:rFonts w:ascii="Arial" w:hAnsi="Arial" w:cs="Arial"/>
          <w:i/>
          <w:sz w:val="22"/>
        </w:rPr>
      </w:pPr>
    </w:p>
    <w:p w:rsidR="000F61AA" w:rsidRPr="00D37D6F" w:rsidRDefault="000F61AA" w:rsidP="00CD19F4">
      <w:pPr>
        <w:pStyle w:val="NormalWeb"/>
        <w:numPr>
          <w:ilvl w:val="0"/>
          <w:numId w:val="60"/>
        </w:numPr>
        <w:shd w:val="clear" w:color="auto" w:fill="FFFFFF"/>
        <w:spacing w:before="0" w:beforeAutospacing="0" w:after="240" w:afterAutospacing="0"/>
        <w:ind w:left="851"/>
        <w:rPr>
          <w:rFonts w:ascii="Arial" w:hAnsi="Arial" w:cs="Arial"/>
        </w:rPr>
      </w:pPr>
      <w:r w:rsidRPr="00D37D6F">
        <w:rPr>
          <w:rFonts w:ascii="Arial" w:hAnsi="Arial" w:cs="Arial"/>
        </w:rPr>
        <w:t xml:space="preserve"> </w:t>
      </w:r>
      <w:r w:rsidRPr="00D37D6F">
        <w:rPr>
          <w:rFonts w:ascii="Arial" w:hAnsi="Arial" w:cs="Arial"/>
        </w:rPr>
        <w:tab/>
        <w:t>Maximum de contribution mensuelle</w:t>
      </w:r>
    </w:p>
    <w:p w:rsidR="000F61AA" w:rsidRPr="00D37D6F" w:rsidRDefault="000F61AA" w:rsidP="000F61AA">
      <w:pPr>
        <w:pStyle w:val="NormalWeb"/>
        <w:numPr>
          <w:ilvl w:val="0"/>
          <w:numId w:val="2"/>
        </w:numPr>
        <w:shd w:val="clear" w:color="auto" w:fill="FFFFFF"/>
        <w:spacing w:before="0" w:beforeAutospacing="0" w:after="120" w:afterAutospacing="0"/>
        <w:ind w:left="1134" w:hanging="218"/>
        <w:rPr>
          <w:rFonts w:ascii="Arial" w:hAnsi="Arial" w:cs="Arial"/>
        </w:rPr>
      </w:pPr>
      <w:r w:rsidRPr="00D37D6F">
        <w:rPr>
          <w:rFonts w:ascii="Arial" w:hAnsi="Arial" w:cs="Arial"/>
        </w:rPr>
        <w:t>93,08 $ / mois en 2020</w:t>
      </w:r>
    </w:p>
    <w:p w:rsidR="000F61AA" w:rsidRPr="00D37D6F" w:rsidRDefault="000F61AA" w:rsidP="000F61AA">
      <w:pPr>
        <w:pStyle w:val="NormalWeb"/>
        <w:numPr>
          <w:ilvl w:val="0"/>
          <w:numId w:val="2"/>
        </w:numPr>
        <w:shd w:val="clear" w:color="auto" w:fill="FFFFFF"/>
        <w:spacing w:before="0" w:beforeAutospacing="0" w:after="120" w:afterAutospacing="0"/>
        <w:ind w:left="1134" w:hanging="218"/>
        <w:rPr>
          <w:rFonts w:ascii="Arial" w:hAnsi="Arial" w:cs="Arial"/>
        </w:rPr>
      </w:pPr>
      <w:r w:rsidRPr="00D37D6F">
        <w:rPr>
          <w:rFonts w:ascii="Arial" w:hAnsi="Arial" w:cs="Arial"/>
        </w:rPr>
        <w:t>Certaines exceptions (maximum moins élevé)</w:t>
      </w:r>
    </w:p>
    <w:p w:rsidR="000F61AA" w:rsidRPr="00D37D6F" w:rsidRDefault="000F61AA" w:rsidP="000F61AA">
      <w:pPr>
        <w:pStyle w:val="NormalWeb"/>
        <w:numPr>
          <w:ilvl w:val="0"/>
          <w:numId w:val="2"/>
        </w:numPr>
        <w:shd w:val="clear" w:color="auto" w:fill="FFFFFF"/>
        <w:spacing w:before="0" w:beforeAutospacing="0" w:after="120" w:afterAutospacing="0"/>
        <w:ind w:left="1134" w:hanging="218"/>
        <w:rPr>
          <w:rFonts w:ascii="Arial" w:hAnsi="Arial" w:cs="Arial"/>
        </w:rPr>
      </w:pPr>
      <w:r w:rsidRPr="00D37D6F">
        <w:rPr>
          <w:rFonts w:ascii="Arial" w:hAnsi="Arial" w:cs="Arial"/>
        </w:rPr>
        <w:lastRenderedPageBreak/>
        <w:t>Une fois le maximum atteint, l’assuré ne paie plus pour obtenir des médicaments couverts jusqu’à la fin du mois.</w:t>
      </w:r>
    </w:p>
    <w:p w:rsidR="000F61AA" w:rsidRPr="00D37D6F" w:rsidRDefault="000F61AA" w:rsidP="000F61AA">
      <w:pPr>
        <w:pStyle w:val="NormalWeb"/>
        <w:shd w:val="clear" w:color="auto" w:fill="FFFFFF"/>
        <w:spacing w:after="0" w:afterAutospacing="0"/>
        <w:ind w:left="709"/>
        <w:rPr>
          <w:rFonts w:ascii="Arial" w:hAnsi="Arial" w:cs="Arial"/>
        </w:rPr>
      </w:pPr>
    </w:p>
    <w:p w:rsidR="000F61AA" w:rsidRPr="00D37D6F" w:rsidRDefault="000F61AA" w:rsidP="000F61AA">
      <w:pPr>
        <w:pStyle w:val="NormalWeb"/>
        <w:shd w:val="clear" w:color="auto" w:fill="FFFFFF"/>
        <w:spacing w:after="0" w:afterAutospacing="0"/>
        <w:ind w:left="709"/>
        <w:rPr>
          <w:rFonts w:ascii="Arial" w:hAnsi="Arial" w:cs="Arial"/>
        </w:rPr>
      </w:pPr>
    </w:p>
    <w:p w:rsidR="000F61AA" w:rsidRPr="00D37D6F" w:rsidRDefault="000F61AA" w:rsidP="000F61AA">
      <w:pPr>
        <w:pStyle w:val="Paragraphedeliste"/>
        <w:numPr>
          <w:ilvl w:val="0"/>
          <w:numId w:val="1"/>
        </w:numPr>
        <w:spacing w:after="240"/>
        <w:ind w:left="426"/>
        <w:rPr>
          <w:rFonts w:ascii="Arial" w:hAnsi="Arial" w:cs="Arial"/>
          <w:b/>
          <w:sz w:val="24"/>
          <w:szCs w:val="24"/>
        </w:rPr>
      </w:pPr>
      <w:r w:rsidRPr="00D37D6F">
        <w:rPr>
          <w:rFonts w:ascii="Arial" w:hAnsi="Arial" w:cs="Arial"/>
          <w:b/>
          <w:sz w:val="24"/>
          <w:szCs w:val="24"/>
        </w:rPr>
        <w:t>Médicaments couverts</w:t>
      </w:r>
    </w:p>
    <w:p w:rsidR="000F61AA" w:rsidRPr="00D37D6F" w:rsidRDefault="000F61AA" w:rsidP="000F61AA">
      <w:pPr>
        <w:pStyle w:val="NormalWeb"/>
        <w:numPr>
          <w:ilvl w:val="0"/>
          <w:numId w:val="2"/>
        </w:numPr>
        <w:shd w:val="clear" w:color="auto" w:fill="FFFFFF"/>
        <w:spacing w:before="0" w:beforeAutospacing="0" w:after="120" w:afterAutospacing="0"/>
        <w:ind w:left="709" w:hanging="218"/>
        <w:rPr>
          <w:rFonts w:ascii="Arial" w:hAnsi="Arial" w:cs="Arial"/>
        </w:rPr>
      </w:pPr>
      <w:r w:rsidRPr="00D37D6F">
        <w:rPr>
          <w:rFonts w:ascii="Arial" w:hAnsi="Arial" w:cs="Arial"/>
        </w:rPr>
        <w:t>Médicaments obtenus sur ordonnance au Québec (c'est-à-dire obtenus à la suite d'une prescription) et fournis par un pharmacien.</w:t>
      </w:r>
    </w:p>
    <w:p w:rsidR="000F61AA" w:rsidRPr="00D37D6F" w:rsidRDefault="000F61AA" w:rsidP="000F61AA">
      <w:pPr>
        <w:pStyle w:val="NormalWeb"/>
        <w:numPr>
          <w:ilvl w:val="0"/>
          <w:numId w:val="2"/>
        </w:numPr>
        <w:shd w:val="clear" w:color="auto" w:fill="FFFFFF"/>
        <w:spacing w:after="0" w:afterAutospacing="0"/>
        <w:ind w:left="709" w:hanging="218"/>
        <w:rPr>
          <w:rFonts w:ascii="Arial" w:hAnsi="Arial" w:cs="Arial"/>
        </w:rPr>
      </w:pPr>
      <w:r w:rsidRPr="00D37D6F">
        <w:rPr>
          <w:rFonts w:ascii="Arial" w:hAnsi="Arial" w:cs="Arial"/>
        </w:rPr>
        <w:t xml:space="preserve">Les médicaments couverts paraissent dans la </w:t>
      </w:r>
      <w:hyperlink r:id="rId32" w:history="1">
        <w:r w:rsidRPr="00D37D6F">
          <w:rPr>
            <w:rFonts w:ascii="Arial" w:hAnsi="Arial" w:cs="Arial"/>
            <w:i/>
            <w:iCs/>
          </w:rPr>
          <w:t>Liste des médicaments</w:t>
        </w:r>
      </w:hyperlink>
      <w:r w:rsidRPr="00D37D6F">
        <w:rPr>
          <w:rFonts w:ascii="Arial" w:hAnsi="Arial" w:cs="Arial"/>
        </w:rPr>
        <w:t xml:space="preserve">. </w:t>
      </w:r>
    </w:p>
    <w:p w:rsidR="000F61AA" w:rsidRPr="00D37D6F" w:rsidRDefault="000F61AA" w:rsidP="000F61AA">
      <w:pPr>
        <w:pStyle w:val="NormalWeb"/>
        <w:numPr>
          <w:ilvl w:val="1"/>
          <w:numId w:val="2"/>
        </w:numPr>
        <w:shd w:val="clear" w:color="auto" w:fill="FFFFFF"/>
        <w:spacing w:after="120" w:afterAutospacing="0"/>
        <w:rPr>
          <w:rFonts w:ascii="Arial" w:hAnsi="Arial" w:cs="Arial"/>
        </w:rPr>
      </w:pPr>
      <w:r w:rsidRPr="00D37D6F">
        <w:rPr>
          <w:rFonts w:ascii="Arial" w:hAnsi="Arial" w:cs="Arial"/>
        </w:rPr>
        <w:t>Comporte plus de 6 000 médicaments disponibles sur ordonnance.</w:t>
      </w:r>
    </w:p>
    <w:p w:rsidR="000F61AA" w:rsidRPr="00D37D6F" w:rsidRDefault="000F61AA" w:rsidP="000F61AA">
      <w:pPr>
        <w:pStyle w:val="NormalWeb"/>
        <w:numPr>
          <w:ilvl w:val="0"/>
          <w:numId w:val="2"/>
        </w:numPr>
        <w:shd w:val="clear" w:color="auto" w:fill="FFFFFF"/>
        <w:spacing w:after="0" w:afterAutospacing="0"/>
        <w:ind w:left="709" w:hanging="218"/>
        <w:rPr>
          <w:rFonts w:ascii="Arial" w:hAnsi="Arial" w:cs="Arial"/>
        </w:rPr>
      </w:pPr>
      <w:r w:rsidRPr="00D37D6F">
        <w:rPr>
          <w:rFonts w:ascii="Arial" w:hAnsi="Arial" w:cs="Arial"/>
        </w:rPr>
        <w:t>La liste des médicaments s’applique tant au régime public qu’aux régimes privés.</w:t>
      </w:r>
    </w:p>
    <w:p w:rsidR="000F61AA" w:rsidRPr="00D37D6F" w:rsidRDefault="000F61AA" w:rsidP="000F61AA">
      <w:pPr>
        <w:pStyle w:val="NormalWeb"/>
        <w:numPr>
          <w:ilvl w:val="1"/>
          <w:numId w:val="2"/>
        </w:numPr>
        <w:shd w:val="clear" w:color="auto" w:fill="FFFFFF"/>
        <w:spacing w:after="120" w:afterAutospacing="0"/>
        <w:rPr>
          <w:rFonts w:ascii="Arial" w:hAnsi="Arial" w:cs="Arial"/>
        </w:rPr>
      </w:pPr>
      <w:r w:rsidRPr="00D37D6F">
        <w:rPr>
          <w:rFonts w:ascii="Arial" w:hAnsi="Arial" w:cs="Arial"/>
        </w:rPr>
        <w:t xml:space="preserve">Les régimes privés peuvent toutefois couvrir plus que la </w:t>
      </w:r>
      <w:r w:rsidRPr="00D37D6F">
        <w:rPr>
          <w:rFonts w:ascii="Arial" w:hAnsi="Arial" w:cs="Arial"/>
          <w:i/>
        </w:rPr>
        <w:t>Liste des médicaments</w:t>
      </w:r>
    </w:p>
    <w:p w:rsidR="000F61AA" w:rsidRPr="00D37D6F" w:rsidRDefault="000F61AA" w:rsidP="000F61AA">
      <w:pPr>
        <w:pStyle w:val="NormalWeb"/>
        <w:shd w:val="clear" w:color="auto" w:fill="FFFFFF"/>
        <w:spacing w:after="120" w:afterAutospacing="0"/>
        <w:ind w:left="709"/>
        <w:rPr>
          <w:rFonts w:ascii="Arial" w:hAnsi="Arial" w:cs="Arial"/>
        </w:rPr>
      </w:pPr>
    </w:p>
    <w:p w:rsidR="000F61AA" w:rsidRPr="00D37D6F" w:rsidRDefault="000F61AA" w:rsidP="000F61AA">
      <w:pPr>
        <w:pStyle w:val="Paragraphedeliste"/>
        <w:numPr>
          <w:ilvl w:val="0"/>
          <w:numId w:val="1"/>
        </w:numPr>
        <w:spacing w:after="0"/>
        <w:ind w:left="426"/>
        <w:rPr>
          <w:rFonts w:ascii="Arial" w:hAnsi="Arial" w:cs="Arial"/>
          <w:b/>
          <w:sz w:val="24"/>
          <w:szCs w:val="24"/>
        </w:rPr>
      </w:pPr>
      <w:r w:rsidRPr="00D37D6F">
        <w:rPr>
          <w:rFonts w:ascii="Arial" w:hAnsi="Arial" w:cs="Arial"/>
          <w:b/>
          <w:sz w:val="24"/>
          <w:szCs w:val="24"/>
        </w:rPr>
        <w:t>Statistiques</w:t>
      </w:r>
    </w:p>
    <w:p w:rsidR="000F61AA" w:rsidRPr="00D37D6F" w:rsidRDefault="000F61AA" w:rsidP="000F61AA">
      <w:pPr>
        <w:pStyle w:val="NormalWeb"/>
        <w:numPr>
          <w:ilvl w:val="0"/>
          <w:numId w:val="2"/>
        </w:numPr>
        <w:shd w:val="clear" w:color="auto" w:fill="FFFFFF"/>
        <w:spacing w:after="120" w:afterAutospacing="0"/>
        <w:ind w:left="709" w:hanging="218"/>
        <w:rPr>
          <w:rFonts w:ascii="Arial" w:hAnsi="Arial" w:cs="Arial"/>
        </w:rPr>
      </w:pPr>
      <w:r w:rsidRPr="00D37D6F">
        <w:rPr>
          <w:rFonts w:ascii="Arial" w:hAnsi="Arial" w:cs="Arial"/>
        </w:rPr>
        <w:t>Nombre de personnes assurées (en million de personnes)</w:t>
      </w:r>
    </w:p>
    <w:p w:rsidR="000F61AA" w:rsidRPr="00D37D6F" w:rsidRDefault="000F61AA" w:rsidP="000F61AA">
      <w:pPr>
        <w:pStyle w:val="NormalWeb"/>
        <w:shd w:val="clear" w:color="auto" w:fill="FFFFFF"/>
        <w:spacing w:after="120" w:afterAutospacing="0"/>
        <w:ind w:left="709"/>
        <w:rPr>
          <w:rFonts w:ascii="Arial" w:hAnsi="Arial" w:cs="Arial"/>
        </w:rPr>
      </w:pPr>
    </w:p>
    <w:p w:rsidR="000F61AA" w:rsidRPr="00D37D6F" w:rsidRDefault="000F61AA" w:rsidP="000F61AA">
      <w:pPr>
        <w:pStyle w:val="Paragraphedeliste"/>
        <w:ind w:firstLine="696"/>
        <w:rPr>
          <w:rFonts w:ascii="Arial" w:hAnsi="Arial" w:cs="Arial"/>
          <w:b/>
          <w:sz w:val="24"/>
          <w:szCs w:val="24"/>
        </w:rPr>
      </w:pPr>
      <w:r w:rsidRPr="00D37D6F">
        <w:rPr>
          <w:noProof/>
          <w:lang w:eastAsia="fr-CA"/>
        </w:rPr>
        <w:drawing>
          <wp:inline distT="0" distB="0" distL="0" distR="0" wp14:anchorId="46E0212D" wp14:editId="1F65871A">
            <wp:extent cx="3660140" cy="2376805"/>
            <wp:effectExtent l="0" t="0" r="0" b="0"/>
            <wp:docPr id="21" name="Graphique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F61AA" w:rsidRPr="00D37D6F" w:rsidRDefault="000F61AA" w:rsidP="000F61AA">
      <w:pPr>
        <w:pStyle w:val="Paragraphedeliste"/>
        <w:rPr>
          <w:rFonts w:ascii="Arial" w:hAnsi="Arial" w:cs="Arial"/>
          <w:b/>
          <w:sz w:val="24"/>
          <w:szCs w:val="24"/>
        </w:rPr>
      </w:pPr>
    </w:p>
    <w:p w:rsidR="000F61AA" w:rsidRPr="00D37D6F" w:rsidRDefault="000F61AA" w:rsidP="000F61AA">
      <w:pPr>
        <w:pStyle w:val="NormalWeb"/>
        <w:numPr>
          <w:ilvl w:val="0"/>
          <w:numId w:val="2"/>
        </w:numPr>
        <w:shd w:val="clear" w:color="auto" w:fill="FFFFFF"/>
        <w:spacing w:after="120" w:afterAutospacing="0"/>
        <w:ind w:left="709" w:hanging="218"/>
        <w:rPr>
          <w:rFonts w:ascii="Arial" w:hAnsi="Arial" w:cs="Arial"/>
        </w:rPr>
      </w:pPr>
      <w:r w:rsidRPr="00D37D6F">
        <w:rPr>
          <w:rFonts w:ascii="Arial" w:hAnsi="Arial" w:cs="Arial"/>
        </w:rPr>
        <w:t>Répartition de la clientèle du régime gouvernemental provincial</w:t>
      </w:r>
    </w:p>
    <w:p w:rsidR="000F61AA" w:rsidRPr="00D37D6F" w:rsidRDefault="000F61AA" w:rsidP="000F61AA">
      <w:pPr>
        <w:pStyle w:val="NormalWeb"/>
        <w:shd w:val="clear" w:color="auto" w:fill="FFFFFF"/>
        <w:spacing w:after="120" w:afterAutospacing="0"/>
        <w:ind w:left="709"/>
        <w:rPr>
          <w:rFonts w:ascii="Arial" w:hAnsi="Arial" w:cs="Arial"/>
        </w:rPr>
      </w:pPr>
    </w:p>
    <w:p w:rsidR="000F61AA" w:rsidRPr="00D37D6F" w:rsidRDefault="000F61AA" w:rsidP="000F61AA">
      <w:pPr>
        <w:pStyle w:val="Paragraphedeliste"/>
        <w:ind w:firstLine="696"/>
        <w:rPr>
          <w:noProof/>
          <w:lang w:eastAsia="fr-CA"/>
        </w:rPr>
      </w:pPr>
      <w:r w:rsidRPr="00D37D6F">
        <w:rPr>
          <w:noProof/>
          <w:lang w:eastAsia="fr-CA"/>
        </w:rPr>
        <w:lastRenderedPageBreak/>
        <w:drawing>
          <wp:inline distT="0" distB="0" distL="0" distR="0" wp14:anchorId="14FCBC6D" wp14:editId="3ED55C1E">
            <wp:extent cx="3482975" cy="2275840"/>
            <wp:effectExtent l="0" t="0" r="0" b="0"/>
            <wp:docPr id="22" name="Graphique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0F61AA" w:rsidRPr="00D37D6F" w:rsidRDefault="000F61AA" w:rsidP="000F61AA">
      <w:pPr>
        <w:pStyle w:val="Paragraphedeliste"/>
        <w:rPr>
          <w:noProof/>
          <w:lang w:eastAsia="fr-CA"/>
        </w:rPr>
      </w:pPr>
    </w:p>
    <w:p w:rsidR="000F61AA" w:rsidRPr="00D37D6F" w:rsidRDefault="000F61AA" w:rsidP="00CD19F4">
      <w:pPr>
        <w:pStyle w:val="Paragraphedeliste"/>
        <w:numPr>
          <w:ilvl w:val="0"/>
          <w:numId w:val="62"/>
        </w:numPr>
        <w:rPr>
          <w:i/>
          <w:noProof/>
          <w:sz w:val="18"/>
          <w:lang w:eastAsia="fr-CA"/>
        </w:rPr>
      </w:pPr>
      <w:r w:rsidRPr="00D37D6F">
        <w:rPr>
          <w:i/>
          <w:noProof/>
          <w:sz w:val="18"/>
          <w:lang w:eastAsia="fr-CA"/>
        </w:rPr>
        <w:t>P65+ sont les personnes agées de plus de 65 ans</w:t>
      </w:r>
    </w:p>
    <w:p w:rsidR="000F61AA" w:rsidRPr="00D37D6F" w:rsidRDefault="000F61AA" w:rsidP="00CD19F4">
      <w:pPr>
        <w:pStyle w:val="Paragraphedeliste"/>
        <w:numPr>
          <w:ilvl w:val="0"/>
          <w:numId w:val="62"/>
        </w:numPr>
        <w:rPr>
          <w:i/>
          <w:noProof/>
          <w:sz w:val="18"/>
          <w:lang w:eastAsia="fr-CA"/>
        </w:rPr>
      </w:pPr>
      <w:r w:rsidRPr="00D37D6F">
        <w:rPr>
          <w:i/>
          <w:noProof/>
          <w:sz w:val="18"/>
          <w:lang w:eastAsia="fr-CA"/>
        </w:rPr>
        <w:t>Prestataires sont les personnes détentrices d’un carnet de réclamation</w:t>
      </w:r>
    </w:p>
    <w:p w:rsidR="000F61AA" w:rsidRPr="00D37D6F" w:rsidRDefault="000F61AA" w:rsidP="00CD19F4">
      <w:pPr>
        <w:pStyle w:val="Paragraphedeliste"/>
        <w:numPr>
          <w:ilvl w:val="0"/>
          <w:numId w:val="62"/>
        </w:numPr>
        <w:rPr>
          <w:noProof/>
          <w:lang w:eastAsia="fr-CA"/>
        </w:rPr>
      </w:pPr>
      <w:r w:rsidRPr="00D37D6F">
        <w:rPr>
          <w:i/>
          <w:noProof/>
          <w:sz w:val="18"/>
          <w:lang w:eastAsia="fr-CA"/>
        </w:rPr>
        <w:t>Adhérents sont les autres personnes, soient celles qui’ont pas accès à un régime d’assurance collectif privé</w:t>
      </w:r>
    </w:p>
    <w:p w:rsidR="000F61AA" w:rsidRPr="00D37D6F" w:rsidRDefault="000F61AA" w:rsidP="000F61AA">
      <w:pPr>
        <w:pStyle w:val="Paragraphedeliste"/>
        <w:rPr>
          <w:noProof/>
          <w:lang w:eastAsia="fr-CA"/>
        </w:rPr>
      </w:pPr>
    </w:p>
    <w:p w:rsidR="000F61AA" w:rsidRPr="00D37D6F" w:rsidRDefault="000F61AA" w:rsidP="000F61AA">
      <w:pPr>
        <w:pStyle w:val="NormalWeb"/>
        <w:numPr>
          <w:ilvl w:val="0"/>
          <w:numId w:val="2"/>
        </w:numPr>
        <w:shd w:val="clear" w:color="auto" w:fill="FFFFFF"/>
        <w:spacing w:after="120" w:afterAutospacing="0"/>
        <w:ind w:left="709" w:hanging="218"/>
        <w:rPr>
          <w:rFonts w:ascii="Arial" w:hAnsi="Arial" w:cs="Arial"/>
        </w:rPr>
      </w:pPr>
      <w:r w:rsidRPr="00D37D6F">
        <w:rPr>
          <w:rFonts w:ascii="Arial" w:hAnsi="Arial" w:cs="Arial"/>
        </w:rPr>
        <w:t>Financement du régime public</w:t>
      </w:r>
    </w:p>
    <w:p w:rsidR="000F61AA" w:rsidRPr="00D37D6F" w:rsidRDefault="000F61AA" w:rsidP="000F61AA">
      <w:pPr>
        <w:pStyle w:val="NormalWeb"/>
        <w:shd w:val="clear" w:color="auto" w:fill="FFFFFF"/>
        <w:spacing w:after="120" w:afterAutospacing="0"/>
        <w:ind w:left="709"/>
        <w:rPr>
          <w:rFonts w:ascii="Arial" w:hAnsi="Arial" w:cs="Arial"/>
        </w:rPr>
      </w:pPr>
    </w:p>
    <w:p w:rsidR="000F61AA" w:rsidRPr="00D37D6F" w:rsidRDefault="000F61AA" w:rsidP="000F61AA">
      <w:pPr>
        <w:pStyle w:val="Paragraphedeliste"/>
        <w:ind w:firstLine="696"/>
        <w:rPr>
          <w:rFonts w:ascii="Arial" w:hAnsi="Arial" w:cs="Arial"/>
          <w:b/>
          <w:sz w:val="24"/>
          <w:szCs w:val="24"/>
        </w:rPr>
      </w:pPr>
      <w:r w:rsidRPr="00D37D6F">
        <w:rPr>
          <w:noProof/>
          <w:lang w:eastAsia="fr-CA"/>
        </w:rPr>
        <w:drawing>
          <wp:inline distT="0" distB="0" distL="0" distR="0" wp14:anchorId="1A3BBF6C" wp14:editId="012B4185">
            <wp:extent cx="3470275" cy="2225040"/>
            <wp:effectExtent l="0" t="0" r="0" b="0"/>
            <wp:docPr id="23" name="Graphique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0F61AA" w:rsidRPr="00D37D6F" w:rsidRDefault="000F61AA" w:rsidP="000F61AA">
      <w:pPr>
        <w:pStyle w:val="Paragraphedeliste"/>
        <w:ind w:left="1800"/>
        <w:rPr>
          <w:i/>
          <w:noProof/>
          <w:sz w:val="18"/>
          <w:lang w:eastAsia="fr-CA"/>
        </w:rPr>
      </w:pPr>
    </w:p>
    <w:p w:rsidR="000F61AA" w:rsidRPr="00D37D6F" w:rsidRDefault="000F61AA" w:rsidP="00CD19F4">
      <w:pPr>
        <w:pStyle w:val="Paragraphedeliste"/>
        <w:numPr>
          <w:ilvl w:val="0"/>
          <w:numId w:val="62"/>
        </w:numPr>
        <w:rPr>
          <w:i/>
          <w:noProof/>
          <w:sz w:val="18"/>
          <w:lang w:eastAsia="fr-CA"/>
        </w:rPr>
      </w:pPr>
      <w:r w:rsidRPr="00D37D6F">
        <w:rPr>
          <w:i/>
          <w:noProof/>
          <w:sz w:val="18"/>
          <w:lang w:eastAsia="fr-CA"/>
        </w:rPr>
        <w:t>Part de l’État : Financement à même les revenus généraux du gouvernement</w:t>
      </w:r>
    </w:p>
    <w:p w:rsidR="000F61AA" w:rsidRPr="00D37D6F" w:rsidRDefault="000F61AA" w:rsidP="00CD19F4">
      <w:pPr>
        <w:pStyle w:val="Paragraphedeliste"/>
        <w:numPr>
          <w:ilvl w:val="0"/>
          <w:numId w:val="62"/>
        </w:numPr>
        <w:rPr>
          <w:i/>
          <w:noProof/>
          <w:sz w:val="18"/>
          <w:lang w:eastAsia="fr-CA"/>
        </w:rPr>
      </w:pPr>
      <w:r w:rsidRPr="00D37D6F">
        <w:rPr>
          <w:i/>
          <w:noProof/>
          <w:sz w:val="18"/>
          <w:lang w:eastAsia="fr-CA"/>
        </w:rPr>
        <w:t>Prime annuelle : versée par les assurés à même leur déclaration de revenus</w:t>
      </w:r>
    </w:p>
    <w:p w:rsidR="000F61AA" w:rsidRPr="00D37D6F" w:rsidRDefault="000F61AA" w:rsidP="00CD19F4">
      <w:pPr>
        <w:pStyle w:val="Paragraphedeliste"/>
        <w:numPr>
          <w:ilvl w:val="0"/>
          <w:numId w:val="62"/>
        </w:numPr>
        <w:rPr>
          <w:i/>
          <w:noProof/>
          <w:sz w:val="18"/>
          <w:lang w:eastAsia="fr-CA"/>
        </w:rPr>
      </w:pPr>
      <w:r w:rsidRPr="00D37D6F">
        <w:rPr>
          <w:i/>
          <w:noProof/>
          <w:sz w:val="18"/>
          <w:lang w:eastAsia="fr-CA"/>
        </w:rPr>
        <w:t>Contributions à l’achat : Franchise et coassurance</w:t>
      </w:r>
    </w:p>
    <w:p w:rsidR="000F61AA" w:rsidRPr="00D37D6F" w:rsidRDefault="000F61AA" w:rsidP="000F61AA">
      <w:pPr>
        <w:pStyle w:val="NormalWeb"/>
        <w:numPr>
          <w:ilvl w:val="0"/>
          <w:numId w:val="2"/>
        </w:numPr>
        <w:shd w:val="clear" w:color="auto" w:fill="FFFFFF"/>
        <w:spacing w:before="0" w:beforeAutospacing="0" w:after="120" w:afterAutospacing="0"/>
        <w:ind w:left="709" w:hanging="218"/>
        <w:rPr>
          <w:rFonts w:ascii="Arial" w:hAnsi="Arial" w:cs="Arial"/>
        </w:rPr>
      </w:pPr>
      <w:r w:rsidRPr="00D37D6F">
        <w:rPr>
          <w:rFonts w:ascii="Arial" w:hAnsi="Arial" w:cs="Arial"/>
        </w:rPr>
        <w:t>Avant 1997 : 1,4M de personnes n’avaient pas d’assurance pour leurs médicaments, dont 300 000 enfants</w:t>
      </w:r>
    </w:p>
    <w:p w:rsidR="000F61AA" w:rsidRPr="00D37D6F" w:rsidRDefault="000F61AA" w:rsidP="000F61AA">
      <w:pPr>
        <w:pStyle w:val="NormalWeb"/>
        <w:numPr>
          <w:ilvl w:val="1"/>
          <w:numId w:val="2"/>
        </w:numPr>
        <w:shd w:val="clear" w:color="auto" w:fill="FFFFFF"/>
        <w:spacing w:before="0" w:beforeAutospacing="0" w:after="120" w:afterAutospacing="0"/>
        <w:rPr>
          <w:rFonts w:ascii="Arial" w:hAnsi="Arial" w:cs="Arial"/>
        </w:rPr>
      </w:pPr>
      <w:r w:rsidRPr="00D37D6F">
        <w:rPr>
          <w:rFonts w:ascii="Arial" w:hAnsi="Arial" w:cs="Arial"/>
        </w:rPr>
        <w:t>Aujourd’hui, tous sont couverts</w:t>
      </w:r>
    </w:p>
    <w:p w:rsidR="000F61AA" w:rsidRPr="00D37D6F" w:rsidRDefault="000F61AA" w:rsidP="000F61AA">
      <w:pPr>
        <w:pStyle w:val="NormalWeb"/>
        <w:numPr>
          <w:ilvl w:val="0"/>
          <w:numId w:val="2"/>
        </w:numPr>
        <w:shd w:val="clear" w:color="auto" w:fill="FFFFFF"/>
        <w:spacing w:before="0" w:beforeAutospacing="0" w:after="120" w:afterAutospacing="0"/>
        <w:ind w:left="709" w:hanging="218"/>
        <w:rPr>
          <w:rFonts w:ascii="Arial" w:hAnsi="Arial" w:cs="Arial"/>
        </w:rPr>
      </w:pPr>
      <w:r w:rsidRPr="00D37D6F">
        <w:rPr>
          <w:rFonts w:ascii="Arial" w:hAnsi="Arial" w:cs="Arial"/>
        </w:rPr>
        <w:lastRenderedPageBreak/>
        <w:t>Dépenses en médicaments au Québec en 2018 : 7,5 milliards $</w:t>
      </w:r>
    </w:p>
    <w:p w:rsidR="000F61AA" w:rsidRPr="00D37D6F" w:rsidRDefault="000F61AA" w:rsidP="000F61AA">
      <w:pPr>
        <w:pStyle w:val="NormalWeb"/>
        <w:numPr>
          <w:ilvl w:val="0"/>
          <w:numId w:val="2"/>
        </w:numPr>
        <w:shd w:val="clear" w:color="auto" w:fill="FFFFFF"/>
        <w:spacing w:before="0" w:beforeAutospacing="0" w:after="120" w:afterAutospacing="0"/>
        <w:ind w:left="709" w:hanging="218"/>
        <w:rPr>
          <w:rFonts w:ascii="Arial" w:hAnsi="Arial" w:cs="Arial"/>
        </w:rPr>
      </w:pPr>
      <w:r w:rsidRPr="00D37D6F">
        <w:rPr>
          <w:rFonts w:ascii="Arial" w:hAnsi="Arial" w:cs="Arial"/>
        </w:rPr>
        <w:t>Part des médicaments dans les dépenses de santé : 19% vs 6% en 1980</w:t>
      </w:r>
    </w:p>
    <w:p w:rsidR="000F61AA" w:rsidRPr="00D37D6F" w:rsidRDefault="000F61AA" w:rsidP="000F61AA">
      <w:pPr>
        <w:pStyle w:val="NormalWeb"/>
        <w:shd w:val="clear" w:color="auto" w:fill="FFFFFF"/>
        <w:spacing w:before="0" w:beforeAutospacing="0" w:after="120" w:afterAutospacing="0"/>
        <w:ind w:left="709"/>
        <w:rPr>
          <w:rFonts w:ascii="Arial" w:hAnsi="Arial" w:cs="Arial"/>
        </w:rPr>
      </w:pPr>
    </w:p>
    <w:p w:rsidR="000F61AA" w:rsidRPr="00D37D6F" w:rsidRDefault="000F61AA" w:rsidP="000F61AA">
      <w:pPr>
        <w:pStyle w:val="NormalWeb"/>
        <w:shd w:val="clear" w:color="auto" w:fill="FFFFFF"/>
        <w:spacing w:before="0" w:beforeAutospacing="0"/>
        <w:ind w:left="709"/>
        <w:rPr>
          <w:rFonts w:ascii="Arial" w:hAnsi="Arial" w:cs="Arial"/>
        </w:rPr>
      </w:pPr>
      <w:r w:rsidRPr="00D37D6F">
        <w:rPr>
          <w:noProof/>
          <w:lang w:val="fr-CA" w:eastAsia="fr-CA"/>
        </w:rPr>
        <w:drawing>
          <wp:inline distT="0" distB="0" distL="0" distR="0" wp14:anchorId="737D3007" wp14:editId="24A87CE6">
            <wp:extent cx="3390900" cy="1879600"/>
            <wp:effectExtent l="0" t="0" r="0" b="0"/>
            <wp:docPr id="2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0900" cy="1879600"/>
                    </a:xfrm>
                    <a:prstGeom prst="rect">
                      <a:avLst/>
                    </a:prstGeom>
                    <a:noFill/>
                    <a:ln>
                      <a:noFill/>
                    </a:ln>
                  </pic:spPr>
                </pic:pic>
              </a:graphicData>
            </a:graphic>
          </wp:inline>
        </w:drawing>
      </w:r>
    </w:p>
    <w:p w:rsidR="000F61AA" w:rsidRPr="00D37D6F" w:rsidRDefault="000F61AA" w:rsidP="000F61AA">
      <w:pPr>
        <w:pStyle w:val="Paragraphedeliste"/>
        <w:rPr>
          <w:rFonts w:ascii="Arial" w:hAnsi="Arial" w:cs="Arial"/>
          <w:b/>
          <w:sz w:val="24"/>
          <w:szCs w:val="24"/>
        </w:rPr>
      </w:pPr>
    </w:p>
    <w:p w:rsidR="000F61AA" w:rsidRPr="00D37D6F" w:rsidRDefault="000F61AA" w:rsidP="000F61AA">
      <w:pPr>
        <w:pStyle w:val="Paragraphedeliste"/>
        <w:rPr>
          <w:rFonts w:ascii="Arial" w:hAnsi="Arial" w:cs="Arial"/>
          <w:b/>
          <w:sz w:val="24"/>
          <w:szCs w:val="24"/>
        </w:rPr>
      </w:pPr>
    </w:p>
    <w:p w:rsidR="000F61AA" w:rsidRPr="00D37D6F" w:rsidRDefault="000F61AA" w:rsidP="000F61AA">
      <w:pPr>
        <w:pStyle w:val="Paragraphedeliste"/>
        <w:numPr>
          <w:ilvl w:val="0"/>
          <w:numId w:val="1"/>
        </w:numPr>
        <w:spacing w:after="0"/>
        <w:ind w:left="426"/>
        <w:rPr>
          <w:rFonts w:ascii="Arial" w:hAnsi="Arial" w:cs="Arial"/>
          <w:b/>
          <w:sz w:val="24"/>
          <w:szCs w:val="24"/>
        </w:rPr>
      </w:pPr>
      <w:r w:rsidRPr="00D37D6F">
        <w:rPr>
          <w:rFonts w:ascii="Arial" w:hAnsi="Arial" w:cs="Arial"/>
          <w:b/>
          <w:sz w:val="24"/>
          <w:szCs w:val="24"/>
        </w:rPr>
        <w:t>Fiscalité</w:t>
      </w:r>
    </w:p>
    <w:p w:rsidR="000F61AA" w:rsidRPr="00D37D6F" w:rsidRDefault="000F61AA" w:rsidP="000F61AA">
      <w:pPr>
        <w:pStyle w:val="Paragraphedeliste"/>
        <w:spacing w:after="0"/>
        <w:ind w:left="426"/>
        <w:rPr>
          <w:rFonts w:ascii="Arial" w:hAnsi="Arial" w:cs="Arial"/>
          <w:b/>
          <w:sz w:val="24"/>
          <w:szCs w:val="24"/>
        </w:rPr>
      </w:pPr>
    </w:p>
    <w:p w:rsidR="000F61AA" w:rsidRPr="00D37D6F" w:rsidRDefault="000F61AA" w:rsidP="000F61AA">
      <w:pPr>
        <w:pStyle w:val="NormalWeb"/>
        <w:numPr>
          <w:ilvl w:val="0"/>
          <w:numId w:val="2"/>
        </w:numPr>
        <w:shd w:val="clear" w:color="auto" w:fill="FFFFFF"/>
        <w:spacing w:before="0" w:beforeAutospacing="0" w:after="120" w:afterAutospacing="0"/>
        <w:ind w:left="709" w:hanging="218"/>
        <w:rPr>
          <w:rFonts w:ascii="Arial" w:hAnsi="Arial" w:cs="Arial"/>
        </w:rPr>
      </w:pPr>
      <w:r w:rsidRPr="00D37D6F">
        <w:rPr>
          <w:rFonts w:ascii="Arial" w:hAnsi="Arial" w:cs="Arial"/>
        </w:rPr>
        <w:t>Les frais médicaux payés directement par un individu peuvent faire l’objet d’un crédit d’impôt au Québec lorsque ceux-ci excèdent 3% du revenu.</w:t>
      </w:r>
    </w:p>
    <w:p w:rsidR="000F61AA" w:rsidRPr="00D37D6F" w:rsidRDefault="000F61AA" w:rsidP="000F61AA">
      <w:pPr>
        <w:pStyle w:val="NormalWeb"/>
        <w:numPr>
          <w:ilvl w:val="0"/>
          <w:numId w:val="2"/>
        </w:numPr>
        <w:shd w:val="clear" w:color="auto" w:fill="FFFFFF"/>
        <w:ind w:left="709" w:hanging="218"/>
        <w:rPr>
          <w:rFonts w:ascii="Arial" w:hAnsi="Arial" w:cs="Arial"/>
        </w:rPr>
      </w:pPr>
      <w:r w:rsidRPr="00D37D6F">
        <w:rPr>
          <w:rFonts w:ascii="Arial" w:hAnsi="Arial" w:cs="Arial"/>
        </w:rPr>
        <w:t>Dans les frais médicaux, on peut inclure la prime d’assurance médicaments de même que la contribution à l’achat des médicaments.</w:t>
      </w:r>
    </w:p>
    <w:p w:rsidR="000F61AA" w:rsidRPr="00D37D6F" w:rsidRDefault="000F61AA" w:rsidP="000F61AA">
      <w:pPr>
        <w:pStyle w:val="NormalWeb"/>
        <w:shd w:val="clear" w:color="auto" w:fill="FFFFFF"/>
        <w:ind w:left="709"/>
        <w:rPr>
          <w:rFonts w:ascii="Arial" w:hAnsi="Arial" w:cs="Arial"/>
        </w:rPr>
      </w:pPr>
    </w:p>
    <w:p w:rsidR="000F61AA" w:rsidRPr="00D37D6F" w:rsidRDefault="000F61AA" w:rsidP="000F61AA">
      <w:pPr>
        <w:pStyle w:val="Paragraphedeliste"/>
        <w:numPr>
          <w:ilvl w:val="0"/>
          <w:numId w:val="1"/>
        </w:numPr>
        <w:spacing w:after="0"/>
        <w:ind w:left="426"/>
        <w:rPr>
          <w:rFonts w:ascii="Arial" w:hAnsi="Arial" w:cs="Arial"/>
          <w:b/>
          <w:sz w:val="24"/>
          <w:szCs w:val="24"/>
        </w:rPr>
      </w:pPr>
      <w:r w:rsidRPr="00D37D6F">
        <w:rPr>
          <w:rFonts w:ascii="Arial" w:hAnsi="Arial" w:cs="Arial"/>
          <w:b/>
          <w:sz w:val="24"/>
          <w:szCs w:val="24"/>
        </w:rPr>
        <w:t xml:space="preserve"> </w:t>
      </w:r>
      <w:r w:rsidRPr="00D37D6F">
        <w:rPr>
          <w:rFonts w:ascii="Arial" w:hAnsi="Arial" w:cs="Arial"/>
          <w:b/>
          <w:sz w:val="24"/>
          <w:szCs w:val="24"/>
        </w:rPr>
        <w:tab/>
        <w:t>Impacts pour les assureurs privés</w:t>
      </w:r>
    </w:p>
    <w:p w:rsidR="000F61AA" w:rsidRPr="00D37D6F" w:rsidRDefault="000F61AA" w:rsidP="000F61AA">
      <w:pPr>
        <w:pStyle w:val="Paragraphedeliste"/>
        <w:spacing w:after="0"/>
        <w:ind w:left="426"/>
        <w:rPr>
          <w:rFonts w:ascii="Arial" w:hAnsi="Arial" w:cs="Arial"/>
          <w:b/>
          <w:sz w:val="24"/>
          <w:szCs w:val="24"/>
        </w:rPr>
      </w:pPr>
    </w:p>
    <w:p w:rsidR="000F61AA" w:rsidRPr="00D37D6F" w:rsidRDefault="000F61AA" w:rsidP="000F61AA">
      <w:pPr>
        <w:pStyle w:val="NormalWeb"/>
        <w:numPr>
          <w:ilvl w:val="0"/>
          <w:numId w:val="2"/>
        </w:numPr>
        <w:shd w:val="clear" w:color="auto" w:fill="FFFFFF"/>
        <w:spacing w:before="0" w:beforeAutospacing="0" w:after="120" w:afterAutospacing="0"/>
        <w:ind w:left="993" w:hanging="218"/>
        <w:rPr>
          <w:rFonts w:ascii="Arial" w:hAnsi="Arial" w:cs="Arial"/>
        </w:rPr>
      </w:pPr>
      <w:r w:rsidRPr="00D37D6F">
        <w:rPr>
          <w:rFonts w:ascii="Arial" w:hAnsi="Arial" w:cs="Arial"/>
        </w:rPr>
        <w:t xml:space="preserve">Obligation d’assurer toutes les personnes éligibles </w:t>
      </w:r>
    </w:p>
    <w:p w:rsidR="000F61AA" w:rsidRPr="00D37D6F" w:rsidRDefault="000F61AA" w:rsidP="00CD19F4">
      <w:pPr>
        <w:pStyle w:val="NormalWeb"/>
        <w:numPr>
          <w:ilvl w:val="0"/>
          <w:numId w:val="62"/>
        </w:numPr>
        <w:shd w:val="clear" w:color="auto" w:fill="FFFFFF"/>
        <w:spacing w:before="0" w:beforeAutospacing="0" w:after="240" w:afterAutospacing="0"/>
        <w:ind w:left="1276" w:hanging="142"/>
        <w:rPr>
          <w:rFonts w:ascii="Arial" w:hAnsi="Arial" w:cs="Arial"/>
        </w:rPr>
      </w:pPr>
      <w:r w:rsidRPr="00D37D6F">
        <w:rPr>
          <w:rFonts w:ascii="Arial" w:hAnsi="Arial" w:cs="Arial"/>
        </w:rPr>
        <w:t>Cela comprend le conjoint et les personnes à charge</w:t>
      </w:r>
    </w:p>
    <w:p w:rsidR="000F61AA" w:rsidRPr="00D37D6F" w:rsidRDefault="000F61AA" w:rsidP="000F61AA">
      <w:pPr>
        <w:pStyle w:val="NormalWeb"/>
        <w:numPr>
          <w:ilvl w:val="0"/>
          <w:numId w:val="2"/>
        </w:numPr>
        <w:shd w:val="clear" w:color="auto" w:fill="FFFFFF"/>
        <w:spacing w:before="0" w:beforeAutospacing="0" w:after="120" w:afterAutospacing="0"/>
        <w:ind w:left="993" w:hanging="218"/>
        <w:rPr>
          <w:rFonts w:ascii="Arial" w:hAnsi="Arial" w:cs="Arial"/>
        </w:rPr>
      </w:pPr>
      <w:r w:rsidRPr="00D37D6F">
        <w:rPr>
          <w:rFonts w:ascii="Arial" w:hAnsi="Arial" w:cs="Arial"/>
        </w:rPr>
        <w:t>Doivent respecter au minimum les conditions du régime provincial</w:t>
      </w:r>
    </w:p>
    <w:p w:rsidR="000F61AA" w:rsidRPr="00D37D6F" w:rsidRDefault="000F61AA" w:rsidP="00CD19F4">
      <w:pPr>
        <w:pStyle w:val="NormalWeb"/>
        <w:numPr>
          <w:ilvl w:val="0"/>
          <w:numId w:val="62"/>
        </w:numPr>
        <w:shd w:val="clear" w:color="auto" w:fill="FFFFFF"/>
        <w:spacing w:before="0" w:beforeAutospacing="0" w:after="240" w:afterAutospacing="0"/>
        <w:ind w:left="1276" w:hanging="142"/>
        <w:rPr>
          <w:rFonts w:ascii="Arial" w:hAnsi="Arial" w:cs="Arial"/>
        </w:rPr>
      </w:pPr>
      <w:r w:rsidRPr="00D37D6F">
        <w:rPr>
          <w:rFonts w:ascii="Arial" w:hAnsi="Arial" w:cs="Arial"/>
        </w:rPr>
        <w:t>Peuvent offrir mieux</w:t>
      </w:r>
    </w:p>
    <w:p w:rsidR="000F61AA" w:rsidRPr="00D37D6F" w:rsidRDefault="000F61AA" w:rsidP="000F61AA">
      <w:pPr>
        <w:pStyle w:val="NormalWeb"/>
        <w:numPr>
          <w:ilvl w:val="0"/>
          <w:numId w:val="2"/>
        </w:numPr>
        <w:shd w:val="clear" w:color="auto" w:fill="FFFFFF"/>
        <w:spacing w:before="0" w:beforeAutospacing="0" w:after="120" w:afterAutospacing="0"/>
        <w:ind w:left="993" w:hanging="218"/>
        <w:rPr>
          <w:rFonts w:ascii="Arial" w:hAnsi="Arial" w:cs="Arial"/>
        </w:rPr>
      </w:pPr>
      <w:r w:rsidRPr="00D37D6F">
        <w:rPr>
          <w:rFonts w:ascii="Arial" w:hAnsi="Arial" w:cs="Arial"/>
        </w:rPr>
        <w:t>Doivent couvrir la liste des médicaments</w:t>
      </w:r>
    </w:p>
    <w:p w:rsidR="000F61AA" w:rsidRPr="00D37D6F" w:rsidRDefault="000F61AA" w:rsidP="00CD19F4">
      <w:pPr>
        <w:pStyle w:val="NormalWeb"/>
        <w:numPr>
          <w:ilvl w:val="0"/>
          <w:numId w:val="62"/>
        </w:numPr>
        <w:shd w:val="clear" w:color="auto" w:fill="FFFFFF"/>
        <w:spacing w:before="0" w:beforeAutospacing="0" w:after="240" w:afterAutospacing="0"/>
        <w:ind w:left="1276" w:hanging="142"/>
        <w:rPr>
          <w:rFonts w:ascii="Arial" w:hAnsi="Arial" w:cs="Arial"/>
        </w:rPr>
      </w:pPr>
      <w:r w:rsidRPr="00D37D6F">
        <w:rPr>
          <w:rFonts w:ascii="Arial" w:hAnsi="Arial" w:cs="Arial"/>
        </w:rPr>
        <w:t>Peuvent offrir mieux</w:t>
      </w:r>
    </w:p>
    <w:p w:rsidR="000F61AA" w:rsidRPr="00D37D6F" w:rsidRDefault="000F61AA" w:rsidP="000F61AA">
      <w:pPr>
        <w:pStyle w:val="NormalWeb"/>
        <w:numPr>
          <w:ilvl w:val="0"/>
          <w:numId w:val="2"/>
        </w:numPr>
        <w:shd w:val="clear" w:color="auto" w:fill="FFFFFF"/>
        <w:spacing w:before="0" w:beforeAutospacing="0" w:after="240" w:afterAutospacing="0"/>
        <w:ind w:left="993" w:hanging="218"/>
        <w:rPr>
          <w:rFonts w:ascii="Arial" w:hAnsi="Arial" w:cs="Arial"/>
        </w:rPr>
      </w:pPr>
      <w:r w:rsidRPr="00D37D6F">
        <w:rPr>
          <w:rFonts w:ascii="Arial" w:hAnsi="Arial" w:cs="Arial"/>
        </w:rPr>
        <w:t>Aucune contrainte sur la prime qu’ils peuvent charger aux personnes assurées</w:t>
      </w:r>
    </w:p>
    <w:p w:rsidR="000F61AA" w:rsidRPr="00D37D6F" w:rsidRDefault="000F61AA" w:rsidP="000F61AA">
      <w:pPr>
        <w:pStyle w:val="NormalWeb"/>
        <w:numPr>
          <w:ilvl w:val="0"/>
          <w:numId w:val="2"/>
        </w:numPr>
        <w:shd w:val="clear" w:color="auto" w:fill="FFFFFF"/>
        <w:spacing w:before="0" w:beforeAutospacing="0" w:after="240" w:afterAutospacing="0"/>
        <w:ind w:left="993" w:hanging="218"/>
        <w:rPr>
          <w:rFonts w:ascii="Arial" w:hAnsi="Arial" w:cs="Arial"/>
        </w:rPr>
      </w:pPr>
      <w:r w:rsidRPr="00D37D6F">
        <w:rPr>
          <w:rFonts w:ascii="Arial" w:hAnsi="Arial" w:cs="Arial"/>
        </w:rPr>
        <w:t xml:space="preserve">Aucune sélection n’est permise basée sur le sexe, l’âge ou l’état de santé (doivent assurer toutes les personnes éligibles </w:t>
      </w:r>
    </w:p>
    <w:p w:rsidR="000F61AA" w:rsidRPr="00D37D6F" w:rsidRDefault="000F61AA" w:rsidP="00CD19F4">
      <w:pPr>
        <w:pStyle w:val="NormalWeb"/>
        <w:numPr>
          <w:ilvl w:val="0"/>
          <w:numId w:val="62"/>
        </w:numPr>
        <w:shd w:val="clear" w:color="auto" w:fill="FFFFFF"/>
        <w:spacing w:before="0" w:beforeAutospacing="0" w:after="120" w:afterAutospacing="0"/>
        <w:ind w:left="1418"/>
        <w:rPr>
          <w:rFonts w:ascii="Arial" w:hAnsi="Arial" w:cs="Arial"/>
        </w:rPr>
      </w:pPr>
      <w:r w:rsidRPr="00D37D6F">
        <w:rPr>
          <w:rFonts w:ascii="Arial" w:hAnsi="Arial" w:cs="Arial"/>
        </w:rPr>
        <w:lastRenderedPageBreak/>
        <w:t>Peut entrainer une surcharge importante pour un groupe d’assuré</w:t>
      </w:r>
    </w:p>
    <w:p w:rsidR="000F61AA" w:rsidRPr="00D37D6F" w:rsidRDefault="000F61AA" w:rsidP="00CD19F4">
      <w:pPr>
        <w:pStyle w:val="NormalWeb"/>
        <w:numPr>
          <w:ilvl w:val="0"/>
          <w:numId w:val="65"/>
        </w:numPr>
        <w:shd w:val="clear" w:color="auto" w:fill="FFFFFF"/>
        <w:spacing w:before="0" w:beforeAutospacing="0" w:after="240" w:afterAutospacing="0"/>
        <w:ind w:left="1843"/>
        <w:rPr>
          <w:rFonts w:ascii="Arial" w:hAnsi="Arial" w:cs="Arial"/>
        </w:rPr>
      </w:pPr>
      <w:r w:rsidRPr="00D37D6F">
        <w:rPr>
          <w:rFonts w:ascii="Arial" w:hAnsi="Arial" w:cs="Arial"/>
        </w:rPr>
        <w:t>Individu qui requiert une forte consommation de médicaments : coût à partager avec les autres membres du groupe.</w:t>
      </w:r>
    </w:p>
    <w:p w:rsidR="000F61AA" w:rsidRPr="00D37D6F" w:rsidRDefault="000F61AA" w:rsidP="000F61AA">
      <w:pPr>
        <w:pStyle w:val="NormalWeb"/>
        <w:numPr>
          <w:ilvl w:val="0"/>
          <w:numId w:val="2"/>
        </w:numPr>
        <w:shd w:val="clear" w:color="auto" w:fill="FFFFFF"/>
        <w:spacing w:before="0" w:beforeAutospacing="0" w:after="120" w:afterAutospacing="0"/>
        <w:ind w:left="993" w:hanging="218"/>
        <w:rPr>
          <w:rFonts w:ascii="Arial" w:hAnsi="Arial" w:cs="Arial"/>
        </w:rPr>
      </w:pPr>
      <w:r w:rsidRPr="00D37D6F">
        <w:rPr>
          <w:rFonts w:ascii="Arial" w:hAnsi="Arial" w:cs="Arial"/>
        </w:rPr>
        <w:t>Mutualisation des risques graves :</w:t>
      </w:r>
    </w:p>
    <w:p w:rsidR="000F61AA" w:rsidRPr="00D37D6F" w:rsidRDefault="000F61AA" w:rsidP="00CD19F4">
      <w:pPr>
        <w:pStyle w:val="NormalWeb"/>
        <w:numPr>
          <w:ilvl w:val="0"/>
          <w:numId w:val="62"/>
        </w:numPr>
        <w:shd w:val="clear" w:color="auto" w:fill="FFFFFF"/>
        <w:spacing w:before="0" w:beforeAutospacing="0" w:after="120" w:afterAutospacing="0"/>
        <w:ind w:left="1276" w:hanging="142"/>
        <w:rPr>
          <w:rFonts w:ascii="Arial" w:hAnsi="Arial" w:cs="Arial"/>
        </w:rPr>
      </w:pPr>
      <w:r w:rsidRPr="00D37D6F">
        <w:rPr>
          <w:rFonts w:ascii="Arial" w:hAnsi="Arial" w:cs="Arial"/>
        </w:rPr>
        <w:t>Requis par la Loi sur l’assurance médicaments</w:t>
      </w:r>
    </w:p>
    <w:p w:rsidR="000F61AA" w:rsidRPr="00D37D6F" w:rsidRDefault="000F61AA" w:rsidP="00CD19F4">
      <w:pPr>
        <w:pStyle w:val="NormalWeb"/>
        <w:numPr>
          <w:ilvl w:val="0"/>
          <w:numId w:val="62"/>
        </w:numPr>
        <w:shd w:val="clear" w:color="auto" w:fill="FFFFFF"/>
        <w:spacing w:before="0" w:beforeAutospacing="0" w:after="120" w:afterAutospacing="0"/>
        <w:ind w:left="1276" w:hanging="142"/>
        <w:rPr>
          <w:rFonts w:ascii="Arial" w:hAnsi="Arial" w:cs="Arial"/>
        </w:rPr>
      </w:pPr>
      <w:r w:rsidRPr="00D37D6F">
        <w:rPr>
          <w:rFonts w:ascii="Arial" w:hAnsi="Arial" w:cs="Arial"/>
        </w:rPr>
        <w:t>Mise en commun des risques graves pour l’ensemble des assureurs privés collectifs</w:t>
      </w:r>
    </w:p>
    <w:p w:rsidR="000F61AA" w:rsidRPr="00D37D6F" w:rsidRDefault="000F61AA" w:rsidP="00CD19F4">
      <w:pPr>
        <w:pStyle w:val="NormalWeb"/>
        <w:numPr>
          <w:ilvl w:val="0"/>
          <w:numId w:val="62"/>
        </w:numPr>
        <w:shd w:val="clear" w:color="auto" w:fill="FFFFFF"/>
        <w:spacing w:before="0" w:beforeAutospacing="0" w:after="120" w:afterAutospacing="0"/>
        <w:ind w:left="1276" w:hanging="142"/>
        <w:rPr>
          <w:rFonts w:ascii="Arial" w:hAnsi="Arial" w:cs="Arial"/>
        </w:rPr>
      </w:pPr>
      <w:r w:rsidRPr="00D37D6F">
        <w:rPr>
          <w:rFonts w:ascii="Arial" w:hAnsi="Arial" w:cs="Arial"/>
        </w:rPr>
        <w:t>Exclut l’assurance médicament provinciale</w:t>
      </w:r>
    </w:p>
    <w:p w:rsidR="000F61AA" w:rsidRPr="00D37D6F" w:rsidRDefault="000F61AA" w:rsidP="00CD19F4">
      <w:pPr>
        <w:pStyle w:val="NormalWeb"/>
        <w:numPr>
          <w:ilvl w:val="0"/>
          <w:numId w:val="62"/>
        </w:numPr>
        <w:shd w:val="clear" w:color="auto" w:fill="FFFFFF"/>
        <w:spacing w:before="0" w:beforeAutospacing="0" w:after="0" w:afterAutospacing="0"/>
        <w:ind w:left="1276" w:hanging="142"/>
        <w:rPr>
          <w:rFonts w:ascii="Arial" w:hAnsi="Arial" w:cs="Arial"/>
        </w:rPr>
      </w:pPr>
      <w:r w:rsidRPr="00D37D6F">
        <w:rPr>
          <w:rFonts w:ascii="Arial" w:hAnsi="Arial" w:cs="Arial"/>
        </w:rPr>
        <w:t>Donc : Le coût des assurés à forte consommation de médicaments ($$$) est réparti sur l’ensemble des assureurs</w:t>
      </w:r>
    </w:p>
    <w:p w:rsidR="000F61AA" w:rsidRPr="00D37D6F" w:rsidRDefault="000F61AA" w:rsidP="00CD19F4">
      <w:pPr>
        <w:pStyle w:val="NormalWeb"/>
        <w:numPr>
          <w:ilvl w:val="0"/>
          <w:numId w:val="63"/>
        </w:numPr>
        <w:shd w:val="clear" w:color="auto" w:fill="FFFFFF"/>
        <w:spacing w:before="0" w:beforeAutospacing="0" w:after="120" w:afterAutospacing="0"/>
        <w:ind w:left="1985"/>
        <w:rPr>
          <w:rFonts w:ascii="Arial" w:hAnsi="Arial" w:cs="Arial"/>
        </w:rPr>
      </w:pPr>
      <w:r w:rsidRPr="00D37D6F">
        <w:rPr>
          <w:rFonts w:ascii="Arial" w:hAnsi="Arial" w:cs="Arial"/>
        </w:rPr>
        <w:t>N’enlève pas la pression sur un groupe en particulier toutefois</w:t>
      </w:r>
    </w:p>
    <w:p w:rsidR="000F61AA" w:rsidRPr="00D37D6F" w:rsidRDefault="000F61AA" w:rsidP="000F61AA">
      <w:pPr>
        <w:pStyle w:val="NormalWeb"/>
        <w:shd w:val="clear" w:color="auto" w:fill="FFFFFF"/>
        <w:spacing w:before="0" w:beforeAutospacing="0" w:after="120" w:afterAutospacing="0"/>
        <w:ind w:left="1985"/>
        <w:rPr>
          <w:rFonts w:ascii="Arial" w:hAnsi="Arial" w:cs="Arial"/>
        </w:rPr>
      </w:pPr>
    </w:p>
    <w:p w:rsidR="000F61AA" w:rsidRPr="00D37D6F" w:rsidRDefault="000F61AA" w:rsidP="000F61AA">
      <w:pPr>
        <w:pStyle w:val="NormalWeb"/>
        <w:shd w:val="clear" w:color="auto" w:fill="FFFFFF"/>
        <w:spacing w:before="0" w:beforeAutospacing="0" w:after="120" w:afterAutospacing="0"/>
        <w:ind w:left="1985"/>
        <w:rPr>
          <w:rFonts w:ascii="Arial" w:hAnsi="Arial" w:cs="Arial"/>
        </w:rPr>
      </w:pPr>
    </w:p>
    <w:p w:rsidR="000F61AA" w:rsidRPr="00D37D6F" w:rsidRDefault="000F61AA" w:rsidP="000F61AA">
      <w:pPr>
        <w:pStyle w:val="Paragraphedeliste"/>
        <w:numPr>
          <w:ilvl w:val="0"/>
          <w:numId w:val="1"/>
        </w:numPr>
        <w:spacing w:after="0"/>
        <w:ind w:left="426"/>
        <w:rPr>
          <w:rFonts w:ascii="Arial" w:hAnsi="Arial" w:cs="Arial"/>
          <w:b/>
          <w:sz w:val="24"/>
          <w:szCs w:val="24"/>
        </w:rPr>
      </w:pPr>
      <w:r w:rsidRPr="00D37D6F">
        <w:rPr>
          <w:rFonts w:ascii="Arial" w:hAnsi="Arial" w:cs="Arial"/>
          <w:b/>
          <w:sz w:val="24"/>
          <w:szCs w:val="24"/>
        </w:rPr>
        <w:t>Problématiques</w:t>
      </w:r>
    </w:p>
    <w:p w:rsidR="000F61AA" w:rsidRPr="00D37D6F" w:rsidRDefault="000F61AA" w:rsidP="000F61AA">
      <w:pPr>
        <w:pStyle w:val="Paragraphedeliste"/>
        <w:spacing w:after="0"/>
        <w:ind w:left="426"/>
        <w:rPr>
          <w:rFonts w:ascii="Arial" w:hAnsi="Arial" w:cs="Arial"/>
          <w:b/>
          <w:sz w:val="24"/>
          <w:szCs w:val="24"/>
        </w:rPr>
      </w:pPr>
    </w:p>
    <w:p w:rsidR="000F61AA" w:rsidRPr="00D37D6F" w:rsidRDefault="000F61AA" w:rsidP="000F61AA">
      <w:pPr>
        <w:pStyle w:val="NormalWeb"/>
        <w:numPr>
          <w:ilvl w:val="0"/>
          <w:numId w:val="2"/>
        </w:numPr>
        <w:shd w:val="clear" w:color="auto" w:fill="FFFFFF"/>
        <w:spacing w:before="0" w:beforeAutospacing="0" w:after="120" w:afterAutospacing="0"/>
        <w:ind w:left="993" w:hanging="218"/>
        <w:rPr>
          <w:rFonts w:ascii="Arial" w:hAnsi="Arial" w:cs="Arial"/>
        </w:rPr>
      </w:pPr>
      <w:r w:rsidRPr="00D37D6F">
        <w:rPr>
          <w:rFonts w:ascii="Arial" w:hAnsi="Arial" w:cs="Arial"/>
        </w:rPr>
        <w:t>L’augmentation annuelle des coûts des médicaments est de 8% contre 15% pour celle des primes d’assurance médicaments des régimes privés.</w:t>
      </w:r>
    </w:p>
    <w:p w:rsidR="000F61AA" w:rsidRPr="00D37D6F" w:rsidRDefault="000F61AA" w:rsidP="000F61AA">
      <w:pPr>
        <w:pStyle w:val="NormalWeb"/>
        <w:numPr>
          <w:ilvl w:val="1"/>
          <w:numId w:val="2"/>
        </w:numPr>
        <w:shd w:val="clear" w:color="auto" w:fill="FFFFFF"/>
        <w:spacing w:before="0" w:beforeAutospacing="0" w:after="120" w:afterAutospacing="0"/>
        <w:rPr>
          <w:rFonts w:ascii="Arial" w:hAnsi="Arial" w:cs="Arial"/>
        </w:rPr>
      </w:pPr>
      <w:r w:rsidRPr="00D37D6F">
        <w:rPr>
          <w:rFonts w:ascii="Arial" w:hAnsi="Arial" w:cs="Arial"/>
        </w:rPr>
        <w:t>Le coût des médicaments augmente plus vite que celui des primes</w:t>
      </w:r>
    </w:p>
    <w:p w:rsidR="000F61AA" w:rsidRPr="00D37D6F" w:rsidRDefault="000F61AA" w:rsidP="000F61AA">
      <w:pPr>
        <w:pStyle w:val="NormalWeb"/>
        <w:numPr>
          <w:ilvl w:val="0"/>
          <w:numId w:val="2"/>
        </w:numPr>
        <w:shd w:val="clear" w:color="auto" w:fill="FFFFFF"/>
        <w:spacing w:before="0" w:beforeAutospacing="0" w:after="120" w:afterAutospacing="0"/>
        <w:ind w:left="993" w:hanging="218"/>
        <w:rPr>
          <w:rFonts w:ascii="Arial" w:hAnsi="Arial" w:cs="Arial"/>
        </w:rPr>
      </w:pPr>
      <w:r w:rsidRPr="00D37D6F">
        <w:rPr>
          <w:rFonts w:ascii="Arial" w:hAnsi="Arial" w:cs="Arial"/>
        </w:rPr>
        <w:t>Frais d’administration : public 2%, privé 16%</w:t>
      </w:r>
    </w:p>
    <w:p w:rsidR="000F61AA" w:rsidRPr="00D37D6F" w:rsidRDefault="000F61AA" w:rsidP="000F61AA">
      <w:pPr>
        <w:pStyle w:val="NormalWeb"/>
        <w:numPr>
          <w:ilvl w:val="1"/>
          <w:numId w:val="2"/>
        </w:numPr>
        <w:shd w:val="clear" w:color="auto" w:fill="FFFFFF"/>
        <w:spacing w:before="0" w:beforeAutospacing="0" w:after="120" w:afterAutospacing="0"/>
        <w:rPr>
          <w:rFonts w:ascii="Arial" w:hAnsi="Arial" w:cs="Arial"/>
        </w:rPr>
      </w:pPr>
      <w:r w:rsidRPr="00D37D6F">
        <w:rPr>
          <w:rFonts w:ascii="Arial" w:hAnsi="Arial" w:cs="Arial"/>
        </w:rPr>
        <w:t>Les assureurs chargent de lourds frais d’administration</w:t>
      </w:r>
    </w:p>
    <w:p w:rsidR="000F61AA" w:rsidRPr="00D37D6F" w:rsidRDefault="000F61AA" w:rsidP="000F61AA">
      <w:pPr>
        <w:pStyle w:val="NormalWeb"/>
        <w:numPr>
          <w:ilvl w:val="0"/>
          <w:numId w:val="2"/>
        </w:numPr>
        <w:shd w:val="clear" w:color="auto" w:fill="FFFFFF"/>
        <w:spacing w:before="0" w:beforeAutospacing="0" w:after="120" w:afterAutospacing="0"/>
        <w:ind w:left="993" w:hanging="218"/>
        <w:rPr>
          <w:rFonts w:ascii="Arial" w:hAnsi="Arial" w:cs="Arial"/>
        </w:rPr>
      </w:pPr>
      <w:r w:rsidRPr="00D37D6F">
        <w:rPr>
          <w:rFonts w:ascii="Arial" w:hAnsi="Arial" w:cs="Arial"/>
        </w:rPr>
        <w:t>Déficit du programme provincial en 2009 : 2 200 000 00 $</w:t>
      </w:r>
    </w:p>
    <w:p w:rsidR="000F61AA" w:rsidRPr="00D37D6F" w:rsidRDefault="000F61AA" w:rsidP="000F61AA">
      <w:pPr>
        <w:pStyle w:val="NormalWeb"/>
        <w:shd w:val="clear" w:color="auto" w:fill="FFFFFF"/>
        <w:spacing w:before="0" w:beforeAutospacing="0" w:after="120" w:afterAutospacing="0"/>
        <w:ind w:left="993"/>
        <w:rPr>
          <w:rFonts w:ascii="Arial" w:hAnsi="Arial" w:cs="Arial"/>
        </w:rPr>
      </w:pPr>
    </w:p>
    <w:p w:rsidR="000F61AA" w:rsidRPr="00D37D6F" w:rsidRDefault="000F61AA" w:rsidP="000F61AA">
      <w:pPr>
        <w:pStyle w:val="NormalWeb"/>
        <w:numPr>
          <w:ilvl w:val="0"/>
          <w:numId w:val="2"/>
        </w:numPr>
        <w:shd w:val="clear" w:color="auto" w:fill="FFFFFF"/>
        <w:spacing w:before="0" w:beforeAutospacing="0" w:after="120" w:afterAutospacing="0"/>
        <w:ind w:left="993" w:hanging="218"/>
        <w:rPr>
          <w:rFonts w:ascii="Arial" w:hAnsi="Arial" w:cs="Arial"/>
        </w:rPr>
      </w:pPr>
      <w:r w:rsidRPr="00D37D6F">
        <w:rPr>
          <w:rFonts w:ascii="Arial" w:hAnsi="Arial" w:cs="Arial"/>
        </w:rPr>
        <w:t>Facteurs distinctifs d’augmentation des coûts selon le type de régime :</w:t>
      </w:r>
    </w:p>
    <w:p w:rsidR="000F61AA" w:rsidRPr="00D37D6F" w:rsidRDefault="000F61AA" w:rsidP="00CD19F4">
      <w:pPr>
        <w:pStyle w:val="NormalWeb"/>
        <w:numPr>
          <w:ilvl w:val="0"/>
          <w:numId w:val="61"/>
        </w:numPr>
        <w:shd w:val="clear" w:color="auto" w:fill="FFFFFF"/>
        <w:spacing w:before="0" w:beforeAutospacing="0" w:after="0" w:afterAutospacing="0"/>
        <w:ind w:left="1560"/>
        <w:rPr>
          <w:rFonts w:ascii="Arial" w:hAnsi="Arial" w:cs="Arial"/>
        </w:rPr>
      </w:pPr>
      <w:r w:rsidRPr="00D37D6F">
        <w:rPr>
          <w:rFonts w:ascii="Arial" w:hAnsi="Arial" w:cs="Arial"/>
        </w:rPr>
        <w:t>Régimes privés :</w:t>
      </w:r>
    </w:p>
    <w:p w:rsidR="000F61AA" w:rsidRPr="00D37D6F" w:rsidRDefault="000F61AA" w:rsidP="000F61AA">
      <w:pPr>
        <w:pStyle w:val="NormalWeb"/>
        <w:shd w:val="clear" w:color="auto" w:fill="FFFFFF"/>
        <w:spacing w:before="0" w:beforeAutospacing="0" w:after="0" w:afterAutospacing="0"/>
        <w:ind w:left="1560"/>
        <w:rPr>
          <w:rFonts w:ascii="Arial" w:hAnsi="Arial" w:cs="Arial"/>
        </w:rPr>
      </w:pPr>
    </w:p>
    <w:p w:rsidR="000F61AA" w:rsidRPr="00D37D6F" w:rsidRDefault="000F61AA" w:rsidP="000F61AA">
      <w:pPr>
        <w:pStyle w:val="NormalWeb"/>
        <w:numPr>
          <w:ilvl w:val="1"/>
          <w:numId w:val="2"/>
        </w:numPr>
        <w:shd w:val="clear" w:color="auto" w:fill="FFFFFF"/>
        <w:spacing w:before="0" w:beforeAutospacing="0"/>
        <w:ind w:left="2127" w:hanging="425"/>
        <w:rPr>
          <w:rFonts w:ascii="Arial" w:hAnsi="Arial" w:cs="Arial"/>
        </w:rPr>
      </w:pPr>
      <w:r w:rsidRPr="00D37D6F">
        <w:rPr>
          <w:rFonts w:ascii="Arial" w:hAnsi="Arial" w:cs="Arial"/>
        </w:rPr>
        <w:t>Utilisation plus faible des génériques (pas toujours de PPB)</w:t>
      </w:r>
    </w:p>
    <w:p w:rsidR="000F61AA" w:rsidRPr="00D37D6F" w:rsidRDefault="000F61AA" w:rsidP="000F61AA">
      <w:pPr>
        <w:pStyle w:val="NormalWeb"/>
        <w:numPr>
          <w:ilvl w:val="2"/>
          <w:numId w:val="2"/>
        </w:numPr>
        <w:shd w:val="clear" w:color="auto" w:fill="FFFFFF"/>
        <w:spacing w:before="0" w:beforeAutospacing="0" w:after="120" w:afterAutospacing="0"/>
        <w:ind w:left="2552"/>
        <w:rPr>
          <w:rFonts w:ascii="Arial" w:hAnsi="Arial" w:cs="Arial"/>
        </w:rPr>
      </w:pPr>
      <w:r w:rsidRPr="00D37D6F">
        <w:rPr>
          <w:rFonts w:ascii="Arial" w:hAnsi="Arial" w:cs="Arial"/>
        </w:rPr>
        <w:t>Un médicament générique est une copie d'un médicament original produit à moindre coût</w:t>
      </w:r>
    </w:p>
    <w:p w:rsidR="000F61AA" w:rsidRPr="00D37D6F" w:rsidRDefault="000F61AA" w:rsidP="000F61AA">
      <w:pPr>
        <w:pStyle w:val="NormalWeb"/>
        <w:numPr>
          <w:ilvl w:val="2"/>
          <w:numId w:val="2"/>
        </w:numPr>
        <w:shd w:val="clear" w:color="auto" w:fill="FFFFFF"/>
        <w:spacing w:before="0" w:beforeAutospacing="0" w:after="120" w:afterAutospacing="0"/>
        <w:ind w:left="2552"/>
        <w:rPr>
          <w:rFonts w:ascii="Arial" w:hAnsi="Arial" w:cs="Arial"/>
        </w:rPr>
      </w:pPr>
      <w:r w:rsidRPr="00D37D6F">
        <w:rPr>
          <w:rFonts w:ascii="Arial" w:hAnsi="Arial" w:cs="Arial"/>
        </w:rPr>
        <w:t>Le PPB :  c’est-à-dire la méthode du prix le plus bas (PPB), prévoit que le prix payable pour un médicament de même dénomination commune, de même forme et de même teneur est celui de la marque de commerce dont le prix de vente est le moins élevé.</w:t>
      </w:r>
    </w:p>
    <w:p w:rsidR="000F61AA" w:rsidRPr="00D37D6F" w:rsidRDefault="000F61AA" w:rsidP="000F61AA">
      <w:pPr>
        <w:pStyle w:val="NormalWeb"/>
        <w:numPr>
          <w:ilvl w:val="1"/>
          <w:numId w:val="2"/>
        </w:numPr>
        <w:shd w:val="clear" w:color="auto" w:fill="FFFFFF"/>
        <w:spacing w:before="0" w:beforeAutospacing="0"/>
        <w:ind w:left="2127" w:hanging="425"/>
        <w:rPr>
          <w:rFonts w:ascii="Arial" w:hAnsi="Arial" w:cs="Arial"/>
        </w:rPr>
      </w:pPr>
      <w:r w:rsidRPr="00D37D6F">
        <w:rPr>
          <w:rFonts w:ascii="Arial" w:hAnsi="Arial" w:cs="Arial"/>
        </w:rPr>
        <w:t>Pas de PMP (prix maximum payable)</w:t>
      </w:r>
    </w:p>
    <w:p w:rsidR="000F61AA" w:rsidRPr="00D37D6F" w:rsidRDefault="000F61AA" w:rsidP="000F61AA">
      <w:pPr>
        <w:pStyle w:val="NormalWeb"/>
        <w:numPr>
          <w:ilvl w:val="2"/>
          <w:numId w:val="2"/>
        </w:numPr>
        <w:shd w:val="clear" w:color="auto" w:fill="FFFFFF"/>
        <w:spacing w:before="0" w:beforeAutospacing="0" w:after="240" w:afterAutospacing="0"/>
        <w:ind w:left="2552"/>
        <w:rPr>
          <w:rFonts w:ascii="Arial" w:hAnsi="Arial" w:cs="Arial"/>
        </w:rPr>
      </w:pPr>
      <w:r w:rsidRPr="00D37D6F">
        <w:rPr>
          <w:rFonts w:ascii="Arial" w:hAnsi="Arial" w:cs="Arial"/>
        </w:rPr>
        <w:t xml:space="preserve">Le PMP est le maximum que le gouvernement </w:t>
      </w:r>
      <w:proofErr w:type="spellStart"/>
      <w:r w:rsidRPr="00D37D6F">
        <w:rPr>
          <w:rFonts w:ascii="Arial" w:hAnsi="Arial" w:cs="Arial"/>
        </w:rPr>
        <w:t>paira</w:t>
      </w:r>
      <w:proofErr w:type="spellEnd"/>
      <w:r w:rsidRPr="00D37D6F">
        <w:rPr>
          <w:rFonts w:ascii="Arial" w:hAnsi="Arial" w:cs="Arial"/>
        </w:rPr>
        <w:t xml:space="preserve"> pour un médicament particulier</w:t>
      </w:r>
    </w:p>
    <w:p w:rsidR="000F61AA" w:rsidRPr="00D37D6F" w:rsidRDefault="000F61AA" w:rsidP="000F61AA">
      <w:pPr>
        <w:pStyle w:val="NormalWeb"/>
        <w:numPr>
          <w:ilvl w:val="1"/>
          <w:numId w:val="2"/>
        </w:numPr>
        <w:shd w:val="clear" w:color="auto" w:fill="FFFFFF"/>
        <w:spacing w:before="0" w:beforeAutospacing="0" w:after="120" w:afterAutospacing="0"/>
        <w:ind w:left="2127" w:hanging="425"/>
        <w:rPr>
          <w:rFonts w:ascii="Arial" w:hAnsi="Arial" w:cs="Arial"/>
        </w:rPr>
      </w:pPr>
      <w:r w:rsidRPr="00D37D6F">
        <w:rPr>
          <w:rFonts w:ascii="Arial" w:hAnsi="Arial" w:cs="Arial"/>
        </w:rPr>
        <w:lastRenderedPageBreak/>
        <w:t>Liste de médicaments élargie</w:t>
      </w:r>
    </w:p>
    <w:p w:rsidR="000F61AA" w:rsidRPr="00D37D6F" w:rsidRDefault="000F61AA" w:rsidP="000F61AA">
      <w:pPr>
        <w:pStyle w:val="NormalWeb"/>
        <w:numPr>
          <w:ilvl w:val="1"/>
          <w:numId w:val="2"/>
        </w:numPr>
        <w:shd w:val="clear" w:color="auto" w:fill="FFFFFF"/>
        <w:spacing w:before="0" w:beforeAutospacing="0" w:after="120" w:afterAutospacing="0"/>
        <w:ind w:left="2127" w:hanging="425"/>
        <w:rPr>
          <w:rFonts w:ascii="Arial" w:hAnsi="Arial" w:cs="Arial"/>
        </w:rPr>
      </w:pPr>
      <w:r w:rsidRPr="00D37D6F">
        <w:rPr>
          <w:rFonts w:ascii="Arial" w:hAnsi="Arial" w:cs="Arial"/>
        </w:rPr>
        <w:t>Honoraires du pharmacien non soumis à entente</w:t>
      </w:r>
    </w:p>
    <w:p w:rsidR="000F61AA" w:rsidRPr="00D37D6F" w:rsidRDefault="000F61AA" w:rsidP="000F61AA">
      <w:pPr>
        <w:pStyle w:val="NormalWeb"/>
        <w:numPr>
          <w:ilvl w:val="2"/>
          <w:numId w:val="2"/>
        </w:numPr>
        <w:shd w:val="clear" w:color="auto" w:fill="FFFFFF"/>
        <w:spacing w:before="0" w:beforeAutospacing="0" w:after="240" w:afterAutospacing="0"/>
        <w:ind w:left="2552"/>
        <w:rPr>
          <w:rFonts w:ascii="Arial" w:hAnsi="Arial" w:cs="Arial"/>
        </w:rPr>
      </w:pPr>
      <w:r w:rsidRPr="00D37D6F">
        <w:rPr>
          <w:rFonts w:ascii="Arial" w:hAnsi="Arial" w:cs="Arial"/>
        </w:rPr>
        <w:t>Les pharmaciens vont charger des frais plus élevés pour une même prescription dépendant si l’assuré est au privé ou au public</w:t>
      </w:r>
    </w:p>
    <w:p w:rsidR="000F61AA" w:rsidRPr="00D37D6F" w:rsidRDefault="000F61AA" w:rsidP="000F61AA">
      <w:pPr>
        <w:pStyle w:val="NormalWeb"/>
        <w:numPr>
          <w:ilvl w:val="1"/>
          <w:numId w:val="2"/>
        </w:numPr>
        <w:shd w:val="clear" w:color="auto" w:fill="FFFFFF"/>
        <w:spacing w:before="0" w:beforeAutospacing="0" w:after="600" w:afterAutospacing="0"/>
        <w:ind w:left="2127" w:hanging="425"/>
        <w:rPr>
          <w:rFonts w:ascii="Arial" w:hAnsi="Arial" w:cs="Arial"/>
        </w:rPr>
      </w:pPr>
      <w:r w:rsidRPr="00D37D6F">
        <w:rPr>
          <w:rFonts w:ascii="Arial" w:hAnsi="Arial" w:cs="Arial"/>
        </w:rPr>
        <w:t>Pas de critères pour les médicaments d’exception (voir plus loin…)</w:t>
      </w:r>
    </w:p>
    <w:p w:rsidR="000F61AA" w:rsidRPr="00D37D6F" w:rsidRDefault="000F61AA" w:rsidP="00CD19F4">
      <w:pPr>
        <w:pStyle w:val="NormalWeb"/>
        <w:numPr>
          <w:ilvl w:val="0"/>
          <w:numId w:val="61"/>
        </w:numPr>
        <w:shd w:val="clear" w:color="auto" w:fill="FFFFFF"/>
        <w:spacing w:before="0" w:beforeAutospacing="0" w:after="0" w:afterAutospacing="0"/>
        <w:ind w:left="1560"/>
        <w:rPr>
          <w:rFonts w:ascii="Arial" w:hAnsi="Arial" w:cs="Arial"/>
        </w:rPr>
      </w:pPr>
      <w:r w:rsidRPr="00D37D6F">
        <w:rPr>
          <w:rFonts w:ascii="Arial" w:hAnsi="Arial" w:cs="Arial"/>
        </w:rPr>
        <w:t>Régime public :</w:t>
      </w:r>
    </w:p>
    <w:p w:rsidR="000F61AA" w:rsidRPr="00D37D6F" w:rsidRDefault="000F61AA" w:rsidP="000F61AA">
      <w:pPr>
        <w:pStyle w:val="NormalWeb"/>
        <w:shd w:val="clear" w:color="auto" w:fill="FFFFFF"/>
        <w:spacing w:before="0" w:beforeAutospacing="0" w:after="0" w:afterAutospacing="0"/>
        <w:ind w:left="1560"/>
        <w:rPr>
          <w:rFonts w:ascii="Arial" w:hAnsi="Arial" w:cs="Arial"/>
        </w:rPr>
      </w:pPr>
    </w:p>
    <w:p w:rsidR="000F61AA" w:rsidRPr="00D37D6F" w:rsidRDefault="000F61AA" w:rsidP="000F61AA">
      <w:pPr>
        <w:pStyle w:val="NormalWeb"/>
        <w:numPr>
          <w:ilvl w:val="1"/>
          <w:numId w:val="2"/>
        </w:numPr>
        <w:shd w:val="clear" w:color="auto" w:fill="FFFFFF"/>
        <w:spacing w:before="0" w:beforeAutospacing="0"/>
        <w:ind w:left="2127" w:hanging="425"/>
        <w:rPr>
          <w:rFonts w:ascii="Arial" w:hAnsi="Arial" w:cs="Arial"/>
        </w:rPr>
      </w:pPr>
      <w:r w:rsidRPr="00D37D6F">
        <w:rPr>
          <w:rFonts w:ascii="Arial" w:hAnsi="Arial" w:cs="Arial"/>
        </w:rPr>
        <w:t>Utilisation du pilulier</w:t>
      </w:r>
    </w:p>
    <w:p w:rsidR="000F61AA" w:rsidRPr="00D37D6F" w:rsidRDefault="000F61AA" w:rsidP="000F61AA">
      <w:pPr>
        <w:pStyle w:val="NormalWeb"/>
        <w:numPr>
          <w:ilvl w:val="2"/>
          <w:numId w:val="2"/>
        </w:numPr>
        <w:shd w:val="clear" w:color="auto" w:fill="FFFFFF"/>
        <w:spacing w:before="0" w:beforeAutospacing="0" w:after="240" w:afterAutospacing="0"/>
        <w:ind w:left="2552"/>
        <w:rPr>
          <w:rFonts w:ascii="Arial" w:hAnsi="Arial" w:cs="Arial"/>
        </w:rPr>
      </w:pPr>
      <w:r w:rsidRPr="00D37D6F">
        <w:rPr>
          <w:rFonts w:ascii="Arial" w:hAnsi="Arial" w:cs="Arial"/>
        </w:rPr>
        <w:t>Le pilulier est la préparation à l’avance des médicaments par le pharmacien, habituellement pour les personnes âgées, dans des dosettes individuelles pour tous les moments de la journée pour plusieurs jours à l’avance.</w:t>
      </w:r>
    </w:p>
    <w:p w:rsidR="000F61AA" w:rsidRPr="00D37D6F" w:rsidRDefault="000F61AA" w:rsidP="000F61AA">
      <w:pPr>
        <w:pStyle w:val="NormalWeb"/>
        <w:numPr>
          <w:ilvl w:val="2"/>
          <w:numId w:val="2"/>
        </w:numPr>
        <w:shd w:val="clear" w:color="auto" w:fill="FFFFFF"/>
        <w:spacing w:before="0" w:beforeAutospacing="0" w:after="240" w:afterAutospacing="0"/>
        <w:ind w:left="2552"/>
        <w:rPr>
          <w:rFonts w:ascii="Arial" w:hAnsi="Arial" w:cs="Arial"/>
        </w:rPr>
      </w:pPr>
      <w:r w:rsidRPr="00D37D6F">
        <w:rPr>
          <w:rFonts w:ascii="Arial" w:hAnsi="Arial" w:cs="Arial"/>
        </w:rPr>
        <w:t>Cette façon de faire entraine des frais élevés de la part des pharmaciens, car plus de traitement.</w:t>
      </w:r>
    </w:p>
    <w:p w:rsidR="000F61AA" w:rsidRPr="00D37D6F" w:rsidRDefault="000F61AA" w:rsidP="000F61AA">
      <w:pPr>
        <w:pStyle w:val="NormalWeb"/>
        <w:numPr>
          <w:ilvl w:val="1"/>
          <w:numId w:val="2"/>
        </w:numPr>
        <w:shd w:val="clear" w:color="auto" w:fill="FFFFFF"/>
        <w:spacing w:before="0" w:beforeAutospacing="0"/>
        <w:ind w:left="2127" w:hanging="425"/>
        <w:rPr>
          <w:rFonts w:ascii="Arial" w:hAnsi="Arial" w:cs="Arial"/>
        </w:rPr>
      </w:pPr>
      <w:r w:rsidRPr="00D37D6F">
        <w:rPr>
          <w:rFonts w:ascii="Arial" w:hAnsi="Arial" w:cs="Arial"/>
        </w:rPr>
        <w:t>Clientèles plus lourdes</w:t>
      </w:r>
    </w:p>
    <w:p w:rsidR="000F61AA" w:rsidRPr="00D37D6F" w:rsidRDefault="000F61AA" w:rsidP="000F61AA">
      <w:pPr>
        <w:pStyle w:val="NormalWeb"/>
        <w:numPr>
          <w:ilvl w:val="2"/>
          <w:numId w:val="2"/>
        </w:numPr>
        <w:shd w:val="clear" w:color="auto" w:fill="FFFFFF"/>
        <w:spacing w:before="0" w:beforeAutospacing="0" w:after="240" w:afterAutospacing="0"/>
        <w:ind w:left="2552"/>
        <w:rPr>
          <w:rFonts w:ascii="Arial" w:hAnsi="Arial" w:cs="Arial"/>
        </w:rPr>
      </w:pPr>
      <w:r w:rsidRPr="00D37D6F">
        <w:rPr>
          <w:rFonts w:ascii="Arial" w:hAnsi="Arial" w:cs="Arial"/>
        </w:rPr>
        <w:t>Personnes âgées, ou pauvres</w:t>
      </w:r>
    </w:p>
    <w:p w:rsidR="000F61AA" w:rsidRPr="00D37D6F" w:rsidRDefault="000F61AA" w:rsidP="000F61AA">
      <w:pPr>
        <w:pStyle w:val="NormalWeb"/>
        <w:shd w:val="clear" w:color="auto" w:fill="FFFFFF"/>
        <w:spacing w:before="0" w:beforeAutospacing="0"/>
        <w:ind w:left="2127"/>
        <w:rPr>
          <w:rFonts w:ascii="Arial" w:hAnsi="Arial" w:cs="Arial"/>
        </w:rPr>
      </w:pPr>
    </w:p>
    <w:p w:rsidR="000F61AA" w:rsidRPr="00D37D6F" w:rsidRDefault="000F61AA" w:rsidP="000F61AA">
      <w:pPr>
        <w:pStyle w:val="NormalWeb"/>
        <w:numPr>
          <w:ilvl w:val="0"/>
          <w:numId w:val="2"/>
        </w:numPr>
        <w:shd w:val="clear" w:color="auto" w:fill="FFFFFF"/>
        <w:spacing w:before="0" w:beforeAutospacing="0"/>
        <w:ind w:left="709" w:hanging="218"/>
        <w:rPr>
          <w:rFonts w:ascii="Arial" w:hAnsi="Arial" w:cs="Arial"/>
        </w:rPr>
      </w:pPr>
      <w:r w:rsidRPr="00D37D6F">
        <w:rPr>
          <w:rFonts w:ascii="Arial" w:hAnsi="Arial" w:cs="Arial"/>
        </w:rPr>
        <w:t>Facteurs expliquant la variation du coût brut</w:t>
      </w:r>
    </w:p>
    <w:p w:rsidR="000F61AA" w:rsidRPr="00D37D6F" w:rsidRDefault="000F61AA" w:rsidP="00CD19F4">
      <w:pPr>
        <w:pStyle w:val="NormalWeb"/>
        <w:numPr>
          <w:ilvl w:val="0"/>
          <w:numId w:val="61"/>
        </w:numPr>
        <w:shd w:val="clear" w:color="auto" w:fill="FFFFFF"/>
        <w:spacing w:before="0" w:beforeAutospacing="0" w:after="120" w:afterAutospacing="0"/>
        <w:ind w:left="1560"/>
        <w:rPr>
          <w:rFonts w:ascii="Arial" w:hAnsi="Arial" w:cs="Arial"/>
        </w:rPr>
      </w:pPr>
      <w:r w:rsidRPr="00D37D6F">
        <w:rPr>
          <w:rFonts w:ascii="Arial" w:hAnsi="Arial" w:cs="Arial"/>
        </w:rPr>
        <w:t>Nombre de jours-ordonnances par participant :</w:t>
      </w:r>
    </w:p>
    <w:p w:rsidR="000F61AA" w:rsidRPr="00D37D6F" w:rsidRDefault="000F61AA" w:rsidP="000F61AA">
      <w:pPr>
        <w:pStyle w:val="NormalWeb"/>
        <w:numPr>
          <w:ilvl w:val="1"/>
          <w:numId w:val="2"/>
        </w:numPr>
        <w:shd w:val="clear" w:color="auto" w:fill="FFFFFF"/>
        <w:spacing w:before="0" w:beforeAutospacing="0" w:after="120" w:afterAutospacing="0"/>
        <w:ind w:left="2127" w:hanging="425"/>
        <w:rPr>
          <w:rFonts w:ascii="Arial" w:hAnsi="Arial" w:cs="Arial"/>
        </w:rPr>
      </w:pPr>
      <w:r w:rsidRPr="00D37D6F">
        <w:rPr>
          <w:rFonts w:ascii="Arial" w:hAnsi="Arial" w:cs="Arial"/>
        </w:rPr>
        <w:t xml:space="preserve">Reflet direct de la consommation </w:t>
      </w:r>
    </w:p>
    <w:p w:rsidR="000F61AA" w:rsidRPr="00D37D6F" w:rsidRDefault="000F61AA" w:rsidP="000F61AA">
      <w:pPr>
        <w:pStyle w:val="NormalWeb"/>
        <w:numPr>
          <w:ilvl w:val="1"/>
          <w:numId w:val="2"/>
        </w:numPr>
        <w:shd w:val="clear" w:color="auto" w:fill="FFFFFF"/>
        <w:spacing w:before="0" w:beforeAutospacing="0" w:after="120" w:afterAutospacing="0"/>
        <w:ind w:left="2127" w:hanging="425"/>
        <w:rPr>
          <w:rFonts w:ascii="Arial" w:hAnsi="Arial" w:cs="Arial"/>
        </w:rPr>
      </w:pPr>
      <w:r w:rsidRPr="00D37D6F">
        <w:rPr>
          <w:rFonts w:ascii="Arial" w:hAnsi="Arial" w:cs="Arial"/>
        </w:rPr>
        <w:t>C’est-à-dire : le nombre d’ordonnances (prescription de médicaments) par participant et la durée chacune de ces ordonnances</w:t>
      </w:r>
    </w:p>
    <w:p w:rsidR="000F61AA" w:rsidRPr="00D37D6F" w:rsidRDefault="000F61AA" w:rsidP="000F61AA">
      <w:pPr>
        <w:pStyle w:val="NormalWeb"/>
        <w:numPr>
          <w:ilvl w:val="1"/>
          <w:numId w:val="2"/>
        </w:numPr>
        <w:shd w:val="clear" w:color="auto" w:fill="FFFFFF"/>
        <w:spacing w:before="0" w:beforeAutospacing="0" w:after="120" w:afterAutospacing="0"/>
        <w:ind w:left="2127" w:hanging="425"/>
        <w:rPr>
          <w:rFonts w:ascii="Arial" w:hAnsi="Arial" w:cs="Arial"/>
        </w:rPr>
      </w:pPr>
      <w:r w:rsidRPr="00D37D6F">
        <w:rPr>
          <w:rFonts w:ascii="Arial" w:hAnsi="Arial" w:cs="Arial"/>
        </w:rPr>
        <w:t>Traitement de maladies pour lesquelles il n’y avait autrefois aucun traitement</w:t>
      </w:r>
    </w:p>
    <w:p w:rsidR="000F61AA" w:rsidRPr="00D37D6F" w:rsidRDefault="000F61AA" w:rsidP="000F61AA">
      <w:pPr>
        <w:pStyle w:val="NormalWeb"/>
        <w:numPr>
          <w:ilvl w:val="1"/>
          <w:numId w:val="2"/>
        </w:numPr>
        <w:shd w:val="clear" w:color="auto" w:fill="FFFFFF"/>
        <w:spacing w:before="0" w:beforeAutospacing="0" w:after="120" w:afterAutospacing="0"/>
        <w:ind w:left="2127" w:hanging="425"/>
        <w:rPr>
          <w:rFonts w:ascii="Arial" w:hAnsi="Arial" w:cs="Arial"/>
        </w:rPr>
      </w:pPr>
      <w:r w:rsidRPr="00D37D6F">
        <w:rPr>
          <w:rFonts w:ascii="Arial" w:hAnsi="Arial" w:cs="Arial"/>
        </w:rPr>
        <w:t>Utilisation accrue de médicaments à titre préventif</w:t>
      </w:r>
    </w:p>
    <w:p w:rsidR="000F61AA" w:rsidRPr="00D37D6F" w:rsidRDefault="000F61AA" w:rsidP="000F61AA">
      <w:pPr>
        <w:pStyle w:val="NormalWeb"/>
        <w:numPr>
          <w:ilvl w:val="1"/>
          <w:numId w:val="2"/>
        </w:numPr>
        <w:shd w:val="clear" w:color="auto" w:fill="FFFFFF"/>
        <w:spacing w:before="0" w:beforeAutospacing="0"/>
        <w:ind w:left="2127" w:hanging="425"/>
        <w:rPr>
          <w:rFonts w:ascii="Arial" w:hAnsi="Arial" w:cs="Arial"/>
        </w:rPr>
      </w:pPr>
      <w:r w:rsidRPr="00D37D6F">
        <w:rPr>
          <w:rFonts w:ascii="Arial" w:hAnsi="Arial" w:cs="Arial"/>
        </w:rPr>
        <w:t>Apparition dans la littérature scientifique de «nouvelles maladies»</w:t>
      </w:r>
    </w:p>
    <w:p w:rsidR="000F61AA" w:rsidRPr="00D37D6F" w:rsidRDefault="000F61AA" w:rsidP="000F61AA">
      <w:pPr>
        <w:pStyle w:val="NormalWeb"/>
        <w:shd w:val="clear" w:color="auto" w:fill="FFFFFF"/>
        <w:spacing w:before="0" w:beforeAutospacing="0"/>
        <w:ind w:left="1843" w:hanging="140"/>
        <w:rPr>
          <w:rFonts w:ascii="Arial" w:hAnsi="Arial" w:cs="Arial"/>
        </w:rPr>
      </w:pPr>
      <w:r w:rsidRPr="00D37D6F">
        <w:rPr>
          <w:rFonts w:ascii="Arial" w:hAnsi="Arial" w:cs="Arial"/>
        </w:rPr>
        <w:t xml:space="preserve">* Environ + 2,4 % en 2011 </w:t>
      </w:r>
    </w:p>
    <w:p w:rsidR="000F61AA" w:rsidRPr="00D37D6F" w:rsidRDefault="000F61AA" w:rsidP="000F61AA">
      <w:pPr>
        <w:pStyle w:val="NormalWeb"/>
        <w:shd w:val="clear" w:color="auto" w:fill="FFFFFF"/>
        <w:spacing w:before="0" w:beforeAutospacing="0" w:after="0" w:afterAutospacing="0"/>
        <w:ind w:left="1560"/>
        <w:rPr>
          <w:rFonts w:ascii="Arial" w:hAnsi="Arial" w:cs="Arial"/>
        </w:rPr>
      </w:pPr>
    </w:p>
    <w:p w:rsidR="000F61AA" w:rsidRPr="00D37D6F" w:rsidRDefault="000F61AA" w:rsidP="00CD19F4">
      <w:pPr>
        <w:pStyle w:val="NormalWeb"/>
        <w:numPr>
          <w:ilvl w:val="0"/>
          <w:numId w:val="61"/>
        </w:numPr>
        <w:shd w:val="clear" w:color="auto" w:fill="FFFFFF"/>
        <w:spacing w:before="0" w:beforeAutospacing="0" w:after="120" w:afterAutospacing="0"/>
        <w:ind w:left="1560"/>
        <w:rPr>
          <w:rFonts w:ascii="Arial" w:hAnsi="Arial" w:cs="Arial"/>
        </w:rPr>
      </w:pPr>
      <w:r w:rsidRPr="00D37D6F">
        <w:rPr>
          <w:rFonts w:ascii="Arial" w:hAnsi="Arial" w:cs="Arial"/>
        </w:rPr>
        <w:lastRenderedPageBreak/>
        <w:t>Coût par jour-ordonnance :</w:t>
      </w:r>
    </w:p>
    <w:p w:rsidR="000F61AA" w:rsidRPr="00D37D6F" w:rsidRDefault="000F61AA" w:rsidP="000F61AA">
      <w:pPr>
        <w:pStyle w:val="NormalWeb"/>
        <w:numPr>
          <w:ilvl w:val="1"/>
          <w:numId w:val="2"/>
        </w:numPr>
        <w:shd w:val="clear" w:color="auto" w:fill="FFFFFF"/>
        <w:spacing w:before="0" w:beforeAutospacing="0" w:after="120" w:afterAutospacing="0"/>
        <w:ind w:left="2127" w:hanging="425"/>
        <w:rPr>
          <w:rFonts w:ascii="Arial" w:hAnsi="Arial" w:cs="Arial"/>
        </w:rPr>
      </w:pPr>
      <w:r w:rsidRPr="00D37D6F">
        <w:rPr>
          <w:rFonts w:ascii="Arial" w:hAnsi="Arial" w:cs="Arial"/>
        </w:rPr>
        <w:t>Reflet direct du coût du traitement</w:t>
      </w:r>
    </w:p>
    <w:p w:rsidR="000F61AA" w:rsidRPr="00D37D6F" w:rsidRDefault="000F61AA" w:rsidP="000F61AA">
      <w:pPr>
        <w:pStyle w:val="NormalWeb"/>
        <w:numPr>
          <w:ilvl w:val="1"/>
          <w:numId w:val="2"/>
        </w:numPr>
        <w:shd w:val="clear" w:color="auto" w:fill="FFFFFF"/>
        <w:spacing w:before="0" w:beforeAutospacing="0" w:after="120" w:afterAutospacing="0"/>
        <w:ind w:left="2127" w:hanging="425"/>
        <w:rPr>
          <w:rFonts w:ascii="Arial" w:hAnsi="Arial" w:cs="Arial"/>
        </w:rPr>
      </w:pPr>
      <w:r w:rsidRPr="00D37D6F">
        <w:rPr>
          <w:rFonts w:ascii="Arial" w:hAnsi="Arial" w:cs="Arial"/>
        </w:rPr>
        <w:t>Sous-facteurs : le coût par ordonnance et la durée de l’ordonnance</w:t>
      </w:r>
    </w:p>
    <w:p w:rsidR="000F61AA" w:rsidRPr="00D37D6F" w:rsidRDefault="000F61AA" w:rsidP="000F61AA">
      <w:pPr>
        <w:pStyle w:val="NormalWeb"/>
        <w:numPr>
          <w:ilvl w:val="1"/>
          <w:numId w:val="2"/>
        </w:numPr>
        <w:shd w:val="clear" w:color="auto" w:fill="FFFFFF"/>
        <w:spacing w:before="0" w:beforeAutospacing="0" w:after="120" w:afterAutospacing="0"/>
        <w:ind w:left="2127" w:hanging="425"/>
        <w:rPr>
          <w:rFonts w:ascii="Arial" w:hAnsi="Arial" w:cs="Arial"/>
        </w:rPr>
      </w:pPr>
      <w:r w:rsidRPr="00D37D6F">
        <w:rPr>
          <w:rFonts w:ascii="Arial" w:hAnsi="Arial" w:cs="Arial"/>
        </w:rPr>
        <w:t>Tendance des prescripteurs à recourir aux médicaments récemment introduits sur le marché, en général plus coûteux</w:t>
      </w:r>
    </w:p>
    <w:p w:rsidR="000F61AA" w:rsidRPr="00D37D6F" w:rsidRDefault="000F61AA" w:rsidP="000F61AA">
      <w:pPr>
        <w:pStyle w:val="NormalWeb"/>
        <w:numPr>
          <w:ilvl w:val="1"/>
          <w:numId w:val="2"/>
        </w:numPr>
        <w:shd w:val="clear" w:color="auto" w:fill="FFFFFF"/>
        <w:spacing w:before="0" w:beforeAutospacing="0" w:after="120" w:afterAutospacing="0"/>
        <w:ind w:left="2127" w:hanging="425"/>
        <w:rPr>
          <w:rFonts w:ascii="Arial" w:hAnsi="Arial" w:cs="Arial"/>
        </w:rPr>
      </w:pPr>
      <w:r w:rsidRPr="00D37D6F">
        <w:rPr>
          <w:rFonts w:ascii="Arial" w:hAnsi="Arial" w:cs="Arial"/>
        </w:rPr>
        <w:t>Utilisation des génériques a un effet à la baisse sur le coût</w:t>
      </w:r>
    </w:p>
    <w:p w:rsidR="000F61AA" w:rsidRPr="00D37D6F" w:rsidRDefault="000F61AA" w:rsidP="000F61AA">
      <w:pPr>
        <w:pStyle w:val="NormalWeb"/>
        <w:numPr>
          <w:ilvl w:val="1"/>
          <w:numId w:val="2"/>
        </w:numPr>
        <w:shd w:val="clear" w:color="auto" w:fill="FFFFFF"/>
        <w:spacing w:before="0" w:beforeAutospacing="0"/>
        <w:ind w:left="2127" w:hanging="425"/>
        <w:rPr>
          <w:rFonts w:ascii="Arial" w:hAnsi="Arial" w:cs="Arial"/>
        </w:rPr>
      </w:pPr>
      <w:r w:rsidRPr="00D37D6F">
        <w:rPr>
          <w:rFonts w:ascii="Arial" w:hAnsi="Arial" w:cs="Arial"/>
        </w:rPr>
        <w:t>Honoraires du pharmacien</w:t>
      </w:r>
    </w:p>
    <w:p w:rsidR="000F61AA" w:rsidRPr="00D37D6F" w:rsidRDefault="000F61AA" w:rsidP="000F61AA">
      <w:pPr>
        <w:pStyle w:val="NormalWeb"/>
        <w:shd w:val="clear" w:color="auto" w:fill="FFFFFF"/>
        <w:spacing w:before="0" w:beforeAutospacing="0"/>
        <w:ind w:left="1843" w:hanging="140"/>
        <w:rPr>
          <w:rFonts w:ascii="Arial" w:hAnsi="Arial" w:cs="Arial"/>
        </w:rPr>
      </w:pPr>
      <w:r w:rsidRPr="00D37D6F">
        <w:rPr>
          <w:rFonts w:ascii="Arial" w:hAnsi="Arial" w:cs="Arial"/>
        </w:rPr>
        <w:t xml:space="preserve">* Environ – 4,2 % en 2011 </w:t>
      </w:r>
    </w:p>
    <w:p w:rsidR="000F61AA" w:rsidRPr="00D37D6F" w:rsidRDefault="000F61AA" w:rsidP="000F61AA">
      <w:pPr>
        <w:pStyle w:val="NormalWeb"/>
        <w:shd w:val="clear" w:color="auto" w:fill="FFFFFF"/>
        <w:spacing w:before="0" w:beforeAutospacing="0"/>
        <w:ind w:left="1440" w:firstLine="684"/>
        <w:rPr>
          <w:rFonts w:ascii="Arial" w:hAnsi="Arial" w:cs="Arial"/>
        </w:rPr>
      </w:pPr>
    </w:p>
    <w:p w:rsidR="000F61AA" w:rsidRPr="00D37D6F" w:rsidRDefault="000F61AA" w:rsidP="000F61AA">
      <w:pPr>
        <w:pStyle w:val="NormalWeb"/>
        <w:numPr>
          <w:ilvl w:val="0"/>
          <w:numId w:val="2"/>
        </w:numPr>
        <w:shd w:val="clear" w:color="auto" w:fill="FFFFFF"/>
        <w:spacing w:before="0" w:beforeAutospacing="0"/>
        <w:ind w:left="709" w:hanging="218"/>
        <w:rPr>
          <w:rFonts w:ascii="Arial" w:hAnsi="Arial" w:cs="Arial"/>
        </w:rPr>
      </w:pPr>
      <w:r w:rsidRPr="00D37D6F">
        <w:rPr>
          <w:rFonts w:ascii="Arial" w:hAnsi="Arial" w:cs="Arial"/>
        </w:rPr>
        <w:t>Médicaments génériques</w:t>
      </w:r>
    </w:p>
    <w:p w:rsidR="000F61AA" w:rsidRPr="00D37D6F" w:rsidRDefault="000F61AA" w:rsidP="00CD19F4">
      <w:pPr>
        <w:pStyle w:val="NormalWeb"/>
        <w:numPr>
          <w:ilvl w:val="0"/>
          <w:numId w:val="61"/>
        </w:numPr>
        <w:shd w:val="clear" w:color="auto" w:fill="FFFFFF"/>
        <w:spacing w:before="0" w:beforeAutospacing="0" w:after="120" w:afterAutospacing="0"/>
        <w:ind w:left="1560"/>
        <w:rPr>
          <w:rFonts w:ascii="Arial" w:hAnsi="Arial" w:cs="Arial"/>
        </w:rPr>
      </w:pPr>
      <w:r w:rsidRPr="00D37D6F">
        <w:rPr>
          <w:rFonts w:ascii="Arial" w:hAnsi="Arial" w:cs="Arial"/>
        </w:rPr>
        <w:t xml:space="preserve"> </w:t>
      </w:r>
      <w:r w:rsidRPr="00D37D6F">
        <w:rPr>
          <w:rFonts w:ascii="Arial" w:hAnsi="Arial" w:cs="Arial"/>
        </w:rPr>
        <w:tab/>
        <w:t>Dans le cas d’une ordonnance pour un médicament d’origine pour lequel il existe un médicament générique à la Liste</w:t>
      </w:r>
    </w:p>
    <w:p w:rsidR="000F61AA" w:rsidRPr="00D37D6F" w:rsidRDefault="000F61AA" w:rsidP="00CD19F4">
      <w:pPr>
        <w:pStyle w:val="NormalWeb"/>
        <w:numPr>
          <w:ilvl w:val="0"/>
          <w:numId w:val="61"/>
        </w:numPr>
        <w:shd w:val="clear" w:color="auto" w:fill="FFFFFF"/>
        <w:spacing w:before="0" w:beforeAutospacing="0" w:after="0" w:afterAutospacing="0"/>
        <w:ind w:left="1560"/>
        <w:rPr>
          <w:rFonts w:ascii="Arial" w:hAnsi="Arial" w:cs="Arial"/>
        </w:rPr>
      </w:pPr>
      <w:r w:rsidRPr="00D37D6F">
        <w:rPr>
          <w:rFonts w:ascii="Arial" w:hAnsi="Arial" w:cs="Arial"/>
        </w:rPr>
        <w:t xml:space="preserve"> </w:t>
      </w:r>
      <w:r w:rsidRPr="00D37D6F">
        <w:rPr>
          <w:rFonts w:ascii="Arial" w:hAnsi="Arial" w:cs="Arial"/>
        </w:rPr>
        <w:tab/>
        <w:t>Un générique peut être produit après l’extinction du brevet de 20 ans</w:t>
      </w:r>
    </w:p>
    <w:p w:rsidR="000F61AA" w:rsidRPr="00D37D6F" w:rsidRDefault="000F61AA" w:rsidP="00CD19F4">
      <w:pPr>
        <w:pStyle w:val="NormalWeb"/>
        <w:numPr>
          <w:ilvl w:val="0"/>
          <w:numId w:val="64"/>
        </w:numPr>
        <w:shd w:val="clear" w:color="auto" w:fill="FFFFFF"/>
        <w:spacing w:before="0" w:beforeAutospacing="0" w:after="120" w:afterAutospacing="0"/>
        <w:ind w:left="2127"/>
        <w:rPr>
          <w:rFonts w:ascii="Arial" w:hAnsi="Arial" w:cs="Arial"/>
        </w:rPr>
      </w:pPr>
      <w:r w:rsidRPr="00D37D6F">
        <w:rPr>
          <w:rFonts w:ascii="Arial" w:hAnsi="Arial" w:cs="Arial"/>
        </w:rPr>
        <w:t>Le brevet permet au fabricant original d’amortir ses coûts de recherche et développement</w:t>
      </w:r>
    </w:p>
    <w:p w:rsidR="000F61AA" w:rsidRPr="00D37D6F" w:rsidRDefault="000F61AA" w:rsidP="00CD19F4">
      <w:pPr>
        <w:pStyle w:val="NormalWeb"/>
        <w:numPr>
          <w:ilvl w:val="0"/>
          <w:numId w:val="61"/>
        </w:numPr>
        <w:shd w:val="clear" w:color="auto" w:fill="FFFFFF"/>
        <w:spacing w:before="0" w:beforeAutospacing="0" w:after="0" w:afterAutospacing="0"/>
        <w:ind w:left="1560"/>
        <w:rPr>
          <w:rFonts w:ascii="Arial" w:hAnsi="Arial" w:cs="Arial"/>
        </w:rPr>
      </w:pPr>
      <w:r w:rsidRPr="00D37D6F">
        <w:rPr>
          <w:rFonts w:ascii="Arial" w:hAnsi="Arial" w:cs="Arial"/>
        </w:rPr>
        <w:t>Le régime public applique toujours la politique du prix le plus bas (PPB)</w:t>
      </w:r>
    </w:p>
    <w:p w:rsidR="000F61AA" w:rsidRPr="00D37D6F" w:rsidRDefault="000F61AA" w:rsidP="00CD19F4">
      <w:pPr>
        <w:pStyle w:val="NormalWeb"/>
        <w:numPr>
          <w:ilvl w:val="0"/>
          <w:numId w:val="64"/>
        </w:numPr>
        <w:shd w:val="clear" w:color="auto" w:fill="FFFFFF"/>
        <w:spacing w:before="0" w:beforeAutospacing="0" w:after="120" w:afterAutospacing="0"/>
        <w:ind w:left="2127"/>
        <w:rPr>
          <w:rFonts w:ascii="Arial" w:hAnsi="Arial" w:cs="Arial"/>
        </w:rPr>
      </w:pPr>
      <w:r w:rsidRPr="00D37D6F">
        <w:rPr>
          <w:rFonts w:ascii="Arial" w:hAnsi="Arial" w:cs="Arial"/>
        </w:rPr>
        <w:t>L’assuré doit rembourser la différence s’il ne prend pas le générique</w:t>
      </w:r>
    </w:p>
    <w:p w:rsidR="000F61AA" w:rsidRPr="00D37D6F" w:rsidRDefault="000F61AA" w:rsidP="00CD19F4">
      <w:pPr>
        <w:pStyle w:val="NormalWeb"/>
        <w:numPr>
          <w:ilvl w:val="0"/>
          <w:numId w:val="61"/>
        </w:numPr>
        <w:shd w:val="clear" w:color="auto" w:fill="FFFFFF"/>
        <w:spacing w:before="0" w:beforeAutospacing="0" w:after="120" w:afterAutospacing="0"/>
        <w:ind w:left="1560"/>
        <w:rPr>
          <w:rFonts w:ascii="Arial" w:hAnsi="Arial" w:cs="Arial"/>
        </w:rPr>
      </w:pPr>
      <w:r w:rsidRPr="00D37D6F">
        <w:rPr>
          <w:rFonts w:ascii="Arial" w:hAnsi="Arial" w:cs="Arial"/>
        </w:rPr>
        <w:t xml:space="preserve"> </w:t>
      </w:r>
      <w:r w:rsidRPr="00D37D6F">
        <w:rPr>
          <w:rFonts w:ascii="Arial" w:hAnsi="Arial" w:cs="Arial"/>
        </w:rPr>
        <w:tab/>
        <w:t xml:space="preserve">L’assureur privé peut demander de payer la différence entre le prix du médicament d’origine et celui du générique </w:t>
      </w:r>
    </w:p>
    <w:p w:rsidR="000F61AA" w:rsidRPr="00D37D6F" w:rsidRDefault="000F61AA" w:rsidP="00CD19F4">
      <w:pPr>
        <w:pStyle w:val="NormalWeb"/>
        <w:numPr>
          <w:ilvl w:val="0"/>
          <w:numId w:val="61"/>
        </w:numPr>
        <w:shd w:val="clear" w:color="auto" w:fill="FFFFFF"/>
        <w:spacing w:before="0" w:beforeAutospacing="0" w:after="0" w:afterAutospacing="0"/>
        <w:ind w:left="1560"/>
        <w:rPr>
          <w:rFonts w:ascii="Arial" w:hAnsi="Arial" w:cs="Arial"/>
        </w:rPr>
      </w:pPr>
      <w:r w:rsidRPr="00D37D6F">
        <w:rPr>
          <w:rFonts w:ascii="Arial" w:hAnsi="Arial" w:cs="Arial"/>
        </w:rPr>
        <w:t xml:space="preserve"> </w:t>
      </w:r>
      <w:r w:rsidRPr="00D37D6F">
        <w:rPr>
          <w:rFonts w:ascii="Arial" w:hAnsi="Arial" w:cs="Arial"/>
        </w:rPr>
        <w:tab/>
        <w:t xml:space="preserve">Le régime public accepte de rembourser le prix du médicament d’origine lorsque le médecin a indiqué, de sa main, sur l’ordonnance de ne pas substituer le médicament </w:t>
      </w:r>
    </w:p>
    <w:p w:rsidR="000F61AA" w:rsidRPr="00D37D6F" w:rsidRDefault="000F61AA" w:rsidP="000F61AA">
      <w:pPr>
        <w:pStyle w:val="NormalWeb"/>
        <w:shd w:val="clear" w:color="auto" w:fill="FFFFFF"/>
        <w:spacing w:before="0" w:beforeAutospacing="0"/>
        <w:ind w:left="1440"/>
        <w:rPr>
          <w:rFonts w:ascii="Arial" w:hAnsi="Arial" w:cs="Arial"/>
        </w:rPr>
      </w:pPr>
    </w:p>
    <w:p w:rsidR="000F61AA" w:rsidRPr="00D37D6F" w:rsidRDefault="000F61AA" w:rsidP="000F61AA">
      <w:pPr>
        <w:pStyle w:val="NormalWeb"/>
        <w:shd w:val="clear" w:color="auto" w:fill="FFFFFF"/>
        <w:spacing w:before="0" w:beforeAutospacing="0"/>
        <w:ind w:left="1440"/>
        <w:rPr>
          <w:rFonts w:ascii="Arial" w:hAnsi="Arial" w:cs="Arial"/>
        </w:rPr>
      </w:pPr>
    </w:p>
    <w:p w:rsidR="000F61AA" w:rsidRPr="00D37D6F" w:rsidRDefault="000F61AA" w:rsidP="000F61AA">
      <w:pPr>
        <w:pStyle w:val="NormalWeb"/>
        <w:numPr>
          <w:ilvl w:val="0"/>
          <w:numId w:val="2"/>
        </w:numPr>
        <w:shd w:val="clear" w:color="auto" w:fill="FFFFFF"/>
        <w:spacing w:before="0" w:beforeAutospacing="0"/>
        <w:ind w:left="709" w:hanging="218"/>
        <w:rPr>
          <w:rFonts w:ascii="Arial" w:hAnsi="Arial" w:cs="Arial"/>
        </w:rPr>
      </w:pPr>
      <w:r w:rsidRPr="00D37D6F">
        <w:rPr>
          <w:rFonts w:ascii="Arial" w:hAnsi="Arial" w:cs="Arial"/>
        </w:rPr>
        <w:t>Médicaments d’exception</w:t>
      </w:r>
    </w:p>
    <w:p w:rsidR="000F61AA" w:rsidRPr="00D37D6F" w:rsidRDefault="000F61AA" w:rsidP="00CD19F4">
      <w:pPr>
        <w:pStyle w:val="NormalWeb"/>
        <w:numPr>
          <w:ilvl w:val="0"/>
          <w:numId w:val="61"/>
        </w:numPr>
        <w:shd w:val="clear" w:color="auto" w:fill="FFFFFF"/>
        <w:spacing w:before="0" w:beforeAutospacing="0" w:after="120" w:afterAutospacing="0"/>
        <w:ind w:left="1560"/>
        <w:rPr>
          <w:rFonts w:ascii="Arial" w:hAnsi="Arial" w:cs="Arial"/>
        </w:rPr>
      </w:pPr>
      <w:r w:rsidRPr="00D37D6F">
        <w:rPr>
          <w:rFonts w:ascii="Arial" w:hAnsi="Arial" w:cs="Arial"/>
        </w:rPr>
        <w:t xml:space="preserve"> </w:t>
      </w:r>
      <w:r w:rsidRPr="00D37D6F">
        <w:rPr>
          <w:rFonts w:ascii="Arial" w:hAnsi="Arial" w:cs="Arial"/>
        </w:rPr>
        <w:tab/>
        <w:t>Indications thérapeutiques reconnues par l’INESSS (institut national d’excellence en santé et services sociaux)</w:t>
      </w:r>
    </w:p>
    <w:p w:rsidR="000F61AA" w:rsidRPr="00D37D6F" w:rsidRDefault="000F61AA" w:rsidP="00CD19F4">
      <w:pPr>
        <w:pStyle w:val="NormalWeb"/>
        <w:numPr>
          <w:ilvl w:val="0"/>
          <w:numId w:val="61"/>
        </w:numPr>
        <w:shd w:val="clear" w:color="auto" w:fill="FFFFFF"/>
        <w:spacing w:before="0" w:beforeAutospacing="0" w:after="120" w:afterAutospacing="0"/>
        <w:ind w:left="1560"/>
        <w:rPr>
          <w:rFonts w:ascii="Arial" w:hAnsi="Arial" w:cs="Arial"/>
        </w:rPr>
      </w:pPr>
      <w:r w:rsidRPr="00D37D6F">
        <w:rPr>
          <w:rFonts w:ascii="Arial" w:hAnsi="Arial" w:cs="Arial"/>
        </w:rPr>
        <w:lastRenderedPageBreak/>
        <w:t xml:space="preserve"> </w:t>
      </w:r>
      <w:r w:rsidRPr="00D37D6F">
        <w:rPr>
          <w:rFonts w:ascii="Arial" w:hAnsi="Arial" w:cs="Arial"/>
        </w:rPr>
        <w:tab/>
        <w:t>Médicament jugé efficace pour des indications restreintes, car ni son efficacité, ni le coût de traitement ne justifient son utilisation habituelle et continue pour d’autres indications</w:t>
      </w:r>
    </w:p>
    <w:p w:rsidR="000F61AA" w:rsidRPr="00D37D6F" w:rsidRDefault="000F61AA" w:rsidP="00CD19F4">
      <w:pPr>
        <w:pStyle w:val="NormalWeb"/>
        <w:numPr>
          <w:ilvl w:val="0"/>
          <w:numId w:val="61"/>
        </w:numPr>
        <w:shd w:val="clear" w:color="auto" w:fill="FFFFFF"/>
        <w:spacing w:before="0" w:beforeAutospacing="0" w:after="120" w:afterAutospacing="0"/>
        <w:ind w:left="1560"/>
        <w:rPr>
          <w:rFonts w:ascii="Arial" w:hAnsi="Arial" w:cs="Arial"/>
        </w:rPr>
      </w:pPr>
      <w:r w:rsidRPr="00D37D6F">
        <w:rPr>
          <w:rFonts w:ascii="Arial" w:hAnsi="Arial" w:cs="Arial"/>
        </w:rPr>
        <w:t xml:space="preserve"> </w:t>
      </w:r>
      <w:r w:rsidRPr="00D37D6F">
        <w:rPr>
          <w:rFonts w:ascii="Arial" w:hAnsi="Arial" w:cs="Arial"/>
        </w:rPr>
        <w:tab/>
        <w:t xml:space="preserve">Médicament qui n’offre pas d’avantages thérapeutiques justifiant un coût plus élevé que celui lié à l’utilisation des produits possédant les mêmes propriétés pharmaco thérapeutiques inscrits à la liste, quand ceux-ci sont non tolérés, contre-indiqués ou rendus inefficaces à cause de la condition clinique du patient </w:t>
      </w:r>
    </w:p>
    <w:p w:rsidR="000F61AA" w:rsidRPr="00D37D6F" w:rsidRDefault="000F61AA" w:rsidP="00CD19F4">
      <w:pPr>
        <w:pStyle w:val="NormalWeb"/>
        <w:numPr>
          <w:ilvl w:val="0"/>
          <w:numId w:val="61"/>
        </w:numPr>
        <w:shd w:val="clear" w:color="auto" w:fill="FFFFFF"/>
        <w:spacing w:before="0" w:beforeAutospacing="0" w:after="120" w:afterAutospacing="0"/>
        <w:ind w:left="1560"/>
        <w:rPr>
          <w:rFonts w:ascii="Arial" w:hAnsi="Arial" w:cs="Arial"/>
        </w:rPr>
      </w:pPr>
      <w:r w:rsidRPr="00D37D6F">
        <w:rPr>
          <w:rFonts w:ascii="Arial" w:hAnsi="Arial" w:cs="Arial"/>
        </w:rPr>
        <w:t>215 dénominations communes (DC), soit 1068 DIN</w:t>
      </w:r>
    </w:p>
    <w:p w:rsidR="000F61AA" w:rsidRPr="00D37D6F" w:rsidRDefault="000F61AA" w:rsidP="00CD19F4">
      <w:pPr>
        <w:pStyle w:val="NormalWeb"/>
        <w:numPr>
          <w:ilvl w:val="0"/>
          <w:numId w:val="61"/>
        </w:numPr>
        <w:shd w:val="clear" w:color="auto" w:fill="FFFFFF"/>
        <w:spacing w:before="0" w:beforeAutospacing="0" w:after="120" w:afterAutospacing="0"/>
        <w:ind w:left="1560"/>
        <w:rPr>
          <w:rFonts w:ascii="Arial" w:hAnsi="Arial" w:cs="Arial"/>
        </w:rPr>
      </w:pPr>
      <w:r w:rsidRPr="00D37D6F">
        <w:rPr>
          <w:rFonts w:ascii="Arial" w:hAnsi="Arial" w:cs="Arial"/>
        </w:rPr>
        <w:t xml:space="preserve">20 % du total des DC de la Liste de médicaments </w:t>
      </w:r>
    </w:p>
    <w:p w:rsidR="000F61AA" w:rsidRPr="00D37D6F" w:rsidRDefault="000F61AA" w:rsidP="00CD19F4">
      <w:pPr>
        <w:pStyle w:val="NormalWeb"/>
        <w:numPr>
          <w:ilvl w:val="0"/>
          <w:numId w:val="61"/>
        </w:numPr>
        <w:shd w:val="clear" w:color="auto" w:fill="FFFFFF"/>
        <w:spacing w:before="0" w:beforeAutospacing="0" w:after="0" w:afterAutospacing="0"/>
        <w:ind w:left="1560"/>
        <w:rPr>
          <w:rFonts w:ascii="Arial" w:hAnsi="Arial" w:cs="Arial"/>
        </w:rPr>
      </w:pPr>
      <w:r w:rsidRPr="00D37D6F">
        <w:rPr>
          <w:rFonts w:ascii="Arial" w:hAnsi="Arial" w:cs="Arial"/>
        </w:rPr>
        <w:t>730M$ en 2011 avec croissance de 15% annuellement</w:t>
      </w:r>
    </w:p>
    <w:p w:rsidR="000F61AA" w:rsidRPr="00D37D6F" w:rsidRDefault="000F61AA" w:rsidP="000F61AA">
      <w:pPr>
        <w:pStyle w:val="NormalWeb"/>
        <w:shd w:val="clear" w:color="auto" w:fill="FFFFFF"/>
        <w:spacing w:before="0" w:beforeAutospacing="0" w:after="120" w:afterAutospacing="0"/>
        <w:ind w:left="1440"/>
        <w:rPr>
          <w:rFonts w:ascii="Arial" w:hAnsi="Arial" w:cs="Arial"/>
        </w:rPr>
      </w:pPr>
    </w:p>
    <w:p w:rsidR="000F61AA" w:rsidRPr="00D37D6F" w:rsidRDefault="000F61AA" w:rsidP="000F61AA">
      <w:pPr>
        <w:pStyle w:val="NormalWeb"/>
        <w:shd w:val="clear" w:color="auto" w:fill="FFFFFF"/>
        <w:spacing w:before="0" w:beforeAutospacing="0" w:after="120" w:afterAutospacing="0"/>
        <w:ind w:left="1440"/>
        <w:rPr>
          <w:rFonts w:ascii="Arial" w:hAnsi="Arial" w:cs="Arial"/>
        </w:rPr>
      </w:pPr>
    </w:p>
    <w:p w:rsidR="000F61AA" w:rsidRPr="00D37D6F" w:rsidRDefault="000F61AA" w:rsidP="000F61AA">
      <w:pPr>
        <w:pStyle w:val="NormalWeb"/>
        <w:numPr>
          <w:ilvl w:val="0"/>
          <w:numId w:val="2"/>
        </w:numPr>
        <w:shd w:val="clear" w:color="auto" w:fill="FFFFFF"/>
        <w:spacing w:before="0" w:beforeAutospacing="0"/>
        <w:ind w:left="709" w:hanging="218"/>
        <w:rPr>
          <w:rFonts w:ascii="Arial" w:hAnsi="Arial" w:cs="Arial"/>
        </w:rPr>
      </w:pPr>
      <w:r w:rsidRPr="00D37D6F">
        <w:rPr>
          <w:rFonts w:ascii="Arial" w:hAnsi="Arial" w:cs="Arial"/>
        </w:rPr>
        <w:t>Mesure du patient d’exception</w:t>
      </w:r>
    </w:p>
    <w:p w:rsidR="000F61AA" w:rsidRPr="00D37D6F" w:rsidRDefault="000F61AA" w:rsidP="00CD19F4">
      <w:pPr>
        <w:pStyle w:val="NormalWeb"/>
        <w:numPr>
          <w:ilvl w:val="0"/>
          <w:numId w:val="61"/>
        </w:numPr>
        <w:shd w:val="clear" w:color="auto" w:fill="FFFFFF"/>
        <w:spacing w:before="0" w:beforeAutospacing="0" w:after="120" w:afterAutospacing="0"/>
        <w:ind w:left="1560"/>
        <w:rPr>
          <w:rFonts w:ascii="Arial" w:hAnsi="Arial" w:cs="Arial"/>
        </w:rPr>
      </w:pPr>
      <w:r w:rsidRPr="00D37D6F">
        <w:rPr>
          <w:rFonts w:ascii="Arial" w:hAnsi="Arial" w:cs="Arial"/>
        </w:rPr>
        <w:t>Au régime général depuis septembre 2005</w:t>
      </w:r>
    </w:p>
    <w:p w:rsidR="000F61AA" w:rsidRPr="00D37D6F" w:rsidRDefault="000F61AA" w:rsidP="00CD19F4">
      <w:pPr>
        <w:pStyle w:val="NormalWeb"/>
        <w:numPr>
          <w:ilvl w:val="0"/>
          <w:numId w:val="61"/>
        </w:numPr>
        <w:shd w:val="clear" w:color="auto" w:fill="FFFFFF"/>
        <w:spacing w:before="0" w:beforeAutospacing="0" w:after="120" w:afterAutospacing="0"/>
        <w:ind w:left="1560"/>
        <w:rPr>
          <w:rFonts w:ascii="Arial" w:hAnsi="Arial" w:cs="Arial"/>
        </w:rPr>
      </w:pPr>
      <w:r w:rsidRPr="00D37D6F">
        <w:rPr>
          <w:rFonts w:ascii="Arial" w:hAnsi="Arial" w:cs="Arial"/>
        </w:rPr>
        <w:t>Médicaments hors liste et médicaments d’exception hors critères</w:t>
      </w:r>
    </w:p>
    <w:p w:rsidR="000F61AA" w:rsidRPr="00D37D6F" w:rsidRDefault="000F61AA" w:rsidP="00CD19F4">
      <w:pPr>
        <w:pStyle w:val="NormalWeb"/>
        <w:numPr>
          <w:ilvl w:val="0"/>
          <w:numId w:val="61"/>
        </w:numPr>
        <w:shd w:val="clear" w:color="auto" w:fill="FFFFFF"/>
        <w:spacing w:before="0" w:beforeAutospacing="0" w:after="120" w:afterAutospacing="0"/>
        <w:ind w:left="1560"/>
        <w:rPr>
          <w:rFonts w:ascii="Arial" w:hAnsi="Arial" w:cs="Arial"/>
        </w:rPr>
      </w:pPr>
      <w:r w:rsidRPr="00D37D6F">
        <w:rPr>
          <w:rFonts w:ascii="Arial" w:hAnsi="Arial" w:cs="Arial"/>
        </w:rPr>
        <w:t>Autorisation pour le régime public : RAMQ</w:t>
      </w:r>
    </w:p>
    <w:p w:rsidR="000F61AA" w:rsidRPr="00D37D6F" w:rsidRDefault="000F61AA" w:rsidP="00CD19F4">
      <w:pPr>
        <w:pStyle w:val="NormalWeb"/>
        <w:numPr>
          <w:ilvl w:val="0"/>
          <w:numId w:val="61"/>
        </w:numPr>
        <w:shd w:val="clear" w:color="auto" w:fill="FFFFFF"/>
        <w:spacing w:before="0" w:beforeAutospacing="0" w:after="120" w:afterAutospacing="0"/>
        <w:ind w:left="1560"/>
        <w:rPr>
          <w:rFonts w:ascii="Arial" w:hAnsi="Arial" w:cs="Arial"/>
        </w:rPr>
      </w:pPr>
      <w:r w:rsidRPr="00D37D6F">
        <w:rPr>
          <w:rFonts w:ascii="Arial" w:hAnsi="Arial" w:cs="Arial"/>
        </w:rPr>
        <w:t xml:space="preserve">Autorisation pour les régimes privés : chaque assureur </w:t>
      </w:r>
    </w:p>
    <w:p w:rsidR="000F61AA" w:rsidRPr="00D37D6F" w:rsidRDefault="000F61AA" w:rsidP="00CD19F4">
      <w:pPr>
        <w:pStyle w:val="NormalWeb"/>
        <w:numPr>
          <w:ilvl w:val="0"/>
          <w:numId w:val="61"/>
        </w:numPr>
        <w:shd w:val="clear" w:color="auto" w:fill="FFFFFF"/>
        <w:spacing w:before="0" w:beforeAutospacing="0" w:after="120" w:afterAutospacing="0"/>
        <w:ind w:left="1560"/>
        <w:rPr>
          <w:rFonts w:ascii="Arial" w:hAnsi="Arial" w:cs="Arial"/>
        </w:rPr>
      </w:pPr>
      <w:r w:rsidRPr="00D37D6F">
        <w:rPr>
          <w:rFonts w:ascii="Arial" w:hAnsi="Arial" w:cs="Arial"/>
        </w:rPr>
        <w:t>68M$ en 2011, croissance de 38% annuellement</w:t>
      </w:r>
    </w:p>
    <w:p w:rsidR="000F61AA" w:rsidRPr="00D37D6F" w:rsidRDefault="000F61AA" w:rsidP="000F61AA">
      <w:pPr>
        <w:pStyle w:val="NormalWeb"/>
        <w:shd w:val="clear" w:color="auto" w:fill="FFFFFF"/>
        <w:spacing w:before="0" w:beforeAutospacing="0" w:after="120" w:afterAutospacing="0"/>
        <w:ind w:left="1440"/>
        <w:rPr>
          <w:rFonts w:ascii="Arial" w:hAnsi="Arial" w:cs="Arial"/>
        </w:rPr>
      </w:pPr>
    </w:p>
    <w:p w:rsidR="000F61AA" w:rsidRPr="00D37D6F" w:rsidRDefault="000F61AA" w:rsidP="000F61AA">
      <w:pPr>
        <w:pStyle w:val="NormalWeb"/>
        <w:shd w:val="clear" w:color="auto" w:fill="FFFFFF"/>
        <w:spacing w:before="0" w:beforeAutospacing="0" w:after="120" w:afterAutospacing="0"/>
        <w:ind w:left="1080" w:firstLine="336"/>
        <w:rPr>
          <w:rFonts w:ascii="Arial" w:hAnsi="Arial" w:cs="Arial"/>
        </w:rPr>
      </w:pPr>
      <w:r w:rsidRPr="00D37D6F">
        <w:rPr>
          <w:noProof/>
          <w:lang w:val="fr-CA" w:eastAsia="fr-CA"/>
        </w:rPr>
        <w:drawing>
          <wp:inline distT="0" distB="0" distL="0" distR="0" wp14:anchorId="6ECC4869" wp14:editId="2E02E193">
            <wp:extent cx="4343400" cy="2616200"/>
            <wp:effectExtent l="0" t="0" r="0" b="0"/>
            <wp:docPr id="25"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2616200"/>
                    </a:xfrm>
                    <a:prstGeom prst="rect">
                      <a:avLst/>
                    </a:prstGeom>
                    <a:noFill/>
                    <a:ln>
                      <a:noFill/>
                    </a:ln>
                  </pic:spPr>
                </pic:pic>
              </a:graphicData>
            </a:graphic>
          </wp:inline>
        </w:drawing>
      </w:r>
      <w:r w:rsidRPr="00D37D6F">
        <w:rPr>
          <w:rFonts w:ascii="Arial" w:hAnsi="Arial" w:cs="Arial"/>
        </w:rPr>
        <w:t xml:space="preserve"> </w:t>
      </w:r>
    </w:p>
    <w:p w:rsidR="000F61AA" w:rsidRPr="00D37D6F" w:rsidRDefault="000F61AA" w:rsidP="000F61AA">
      <w:pPr>
        <w:pStyle w:val="Paragraphedeliste"/>
        <w:rPr>
          <w:rFonts w:ascii="Arial" w:hAnsi="Arial" w:cs="Arial"/>
        </w:rPr>
      </w:pPr>
    </w:p>
    <w:p w:rsidR="000F61AA" w:rsidRPr="00D37D6F" w:rsidRDefault="000F61AA" w:rsidP="00CD19F4">
      <w:pPr>
        <w:pStyle w:val="Paragraphedeliste"/>
        <w:numPr>
          <w:ilvl w:val="0"/>
          <w:numId w:val="64"/>
        </w:numPr>
        <w:ind w:left="1843"/>
        <w:rPr>
          <w:rFonts w:ascii="Arial" w:hAnsi="Arial" w:cs="Arial"/>
        </w:rPr>
      </w:pPr>
      <w:r w:rsidRPr="00D37D6F">
        <w:rPr>
          <w:rFonts w:ascii="Arial" w:hAnsi="Arial" w:cs="Arial"/>
          <w:i/>
        </w:rPr>
        <w:t>Les médicaments d’exception et la mesure du patient d’exception sont en constante hausse tous les deux</w:t>
      </w:r>
      <w:r w:rsidRPr="00D37D6F">
        <w:rPr>
          <w:rFonts w:ascii="Arial" w:hAnsi="Arial" w:cs="Arial"/>
        </w:rPr>
        <w:t xml:space="preserve">. </w:t>
      </w:r>
    </w:p>
    <w:p w:rsidR="000F61AA" w:rsidRPr="00D37D6F" w:rsidRDefault="000F61AA" w:rsidP="000F61AA">
      <w:pPr>
        <w:pStyle w:val="Paragraphedeliste"/>
        <w:ind w:left="1843"/>
        <w:rPr>
          <w:rFonts w:ascii="Arial" w:hAnsi="Arial" w:cs="Arial"/>
        </w:rPr>
      </w:pPr>
    </w:p>
    <w:p w:rsidR="000F61AA" w:rsidRPr="00D37D6F" w:rsidRDefault="000F61AA" w:rsidP="000F61AA">
      <w:pPr>
        <w:pStyle w:val="Paragraphedeliste"/>
        <w:ind w:left="0"/>
        <w:rPr>
          <w:rFonts w:ascii="Arial" w:hAnsi="Arial" w:cs="Arial"/>
        </w:rPr>
      </w:pPr>
    </w:p>
    <w:p w:rsidR="000F61AA" w:rsidRPr="00D37D6F" w:rsidRDefault="000F61AA" w:rsidP="000F61AA">
      <w:pPr>
        <w:pStyle w:val="NormalWeb"/>
        <w:shd w:val="clear" w:color="auto" w:fill="FFFFFF"/>
        <w:spacing w:before="0" w:beforeAutospacing="0" w:after="120" w:afterAutospacing="0"/>
        <w:ind w:left="1440"/>
        <w:rPr>
          <w:rFonts w:ascii="Arial" w:hAnsi="Arial" w:cs="Arial"/>
        </w:rPr>
      </w:pPr>
      <w:r w:rsidRPr="00D37D6F">
        <w:rPr>
          <w:noProof/>
          <w:lang w:val="fr-CA" w:eastAsia="fr-CA"/>
        </w:rPr>
        <w:drawing>
          <wp:inline distT="0" distB="0" distL="0" distR="0" wp14:anchorId="3F94A0F0" wp14:editId="43EEFD8A">
            <wp:extent cx="4368800" cy="3251200"/>
            <wp:effectExtent l="0" t="0" r="0" b="0"/>
            <wp:docPr id="2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8800" cy="3251200"/>
                    </a:xfrm>
                    <a:prstGeom prst="rect">
                      <a:avLst/>
                    </a:prstGeom>
                    <a:noFill/>
                    <a:ln>
                      <a:noFill/>
                    </a:ln>
                  </pic:spPr>
                </pic:pic>
              </a:graphicData>
            </a:graphic>
          </wp:inline>
        </w:drawing>
      </w:r>
      <w:r w:rsidRPr="00D37D6F">
        <w:rPr>
          <w:rFonts w:ascii="Arial" w:hAnsi="Arial" w:cs="Arial"/>
        </w:rPr>
        <w:t xml:space="preserve"> </w:t>
      </w:r>
    </w:p>
    <w:p w:rsidR="000F61AA" w:rsidRPr="00D37D6F" w:rsidRDefault="000F61AA" w:rsidP="000F61AA">
      <w:pPr>
        <w:pStyle w:val="Paragraphedeliste"/>
        <w:rPr>
          <w:rFonts w:ascii="Arial" w:hAnsi="Arial" w:cs="Arial"/>
        </w:rPr>
      </w:pPr>
    </w:p>
    <w:p w:rsidR="000F61AA" w:rsidRPr="00D37D6F" w:rsidRDefault="000F61AA" w:rsidP="00CD19F4">
      <w:pPr>
        <w:pStyle w:val="Paragraphedeliste"/>
        <w:numPr>
          <w:ilvl w:val="0"/>
          <w:numId w:val="64"/>
        </w:numPr>
        <w:ind w:left="1843"/>
        <w:rPr>
          <w:rFonts w:ascii="Arial" w:hAnsi="Arial" w:cs="Arial"/>
          <w:i/>
        </w:rPr>
      </w:pPr>
      <w:r w:rsidRPr="00D37D6F">
        <w:rPr>
          <w:rFonts w:ascii="Arial" w:hAnsi="Arial" w:cs="Arial"/>
          <w:i/>
        </w:rPr>
        <w:t>En plus d’être en augmentation, les médicaments d’exception et la mesure du patient d’exception sont extrêmement onéreux</w:t>
      </w:r>
    </w:p>
    <w:p w:rsidR="000F61AA" w:rsidRPr="00D37D6F" w:rsidRDefault="000F61AA" w:rsidP="00CD19F4">
      <w:pPr>
        <w:pStyle w:val="Paragraphedeliste"/>
        <w:numPr>
          <w:ilvl w:val="0"/>
          <w:numId w:val="64"/>
        </w:numPr>
        <w:ind w:left="1843"/>
        <w:rPr>
          <w:rFonts w:ascii="Arial" w:hAnsi="Arial" w:cs="Arial"/>
          <w:i/>
        </w:rPr>
      </w:pPr>
      <w:r w:rsidRPr="00D37D6F">
        <w:rPr>
          <w:rFonts w:ascii="Arial" w:hAnsi="Arial" w:cs="Arial"/>
          <w:i/>
        </w:rPr>
        <w:t>Pression financière grandissante sur le régime.</w:t>
      </w:r>
    </w:p>
    <w:p w:rsidR="000F61AA" w:rsidRPr="00D37D6F" w:rsidRDefault="000F61AA" w:rsidP="000F61AA">
      <w:pPr>
        <w:pStyle w:val="NormalWeb"/>
        <w:numPr>
          <w:ilvl w:val="0"/>
          <w:numId w:val="2"/>
        </w:numPr>
        <w:shd w:val="clear" w:color="auto" w:fill="FFFFFF"/>
        <w:spacing w:before="0" w:beforeAutospacing="0"/>
        <w:ind w:left="709" w:hanging="218"/>
        <w:rPr>
          <w:rFonts w:ascii="Arial" w:hAnsi="Arial" w:cs="Arial"/>
        </w:rPr>
      </w:pPr>
      <w:r w:rsidRPr="00D37D6F">
        <w:rPr>
          <w:rFonts w:ascii="Arial" w:hAnsi="Arial" w:cs="Arial"/>
        </w:rPr>
        <w:t>Médicaments orphelins</w:t>
      </w:r>
    </w:p>
    <w:p w:rsidR="000F61AA" w:rsidRPr="00D37D6F" w:rsidRDefault="000F61AA" w:rsidP="00CD19F4">
      <w:pPr>
        <w:pStyle w:val="NormalWeb"/>
        <w:numPr>
          <w:ilvl w:val="0"/>
          <w:numId w:val="61"/>
        </w:numPr>
        <w:shd w:val="clear" w:color="auto" w:fill="FFFFFF"/>
        <w:spacing w:before="0" w:beforeAutospacing="0" w:after="120" w:afterAutospacing="0"/>
        <w:ind w:left="1560"/>
        <w:rPr>
          <w:rFonts w:ascii="Arial" w:hAnsi="Arial" w:cs="Arial"/>
        </w:rPr>
      </w:pPr>
      <w:r w:rsidRPr="00D37D6F">
        <w:rPr>
          <w:rFonts w:ascii="Arial" w:hAnsi="Arial" w:cs="Arial"/>
        </w:rPr>
        <w:t>Maladies rares</w:t>
      </w:r>
    </w:p>
    <w:p w:rsidR="000F61AA" w:rsidRPr="00D37D6F" w:rsidRDefault="000F61AA" w:rsidP="000F61AA">
      <w:pPr>
        <w:pStyle w:val="NormalWeb"/>
        <w:numPr>
          <w:ilvl w:val="1"/>
          <w:numId w:val="2"/>
        </w:numPr>
        <w:shd w:val="clear" w:color="auto" w:fill="FFFFFF"/>
        <w:spacing w:before="0" w:beforeAutospacing="0"/>
        <w:ind w:left="2127" w:hanging="425"/>
        <w:rPr>
          <w:rFonts w:ascii="Arial" w:hAnsi="Arial" w:cs="Arial"/>
        </w:rPr>
      </w:pPr>
      <w:r w:rsidRPr="00D37D6F">
        <w:rPr>
          <w:rFonts w:ascii="Arial" w:hAnsi="Arial" w:cs="Arial"/>
        </w:rPr>
        <w:t>Affectent un % peu élevé de la population</w:t>
      </w:r>
    </w:p>
    <w:p w:rsidR="000F61AA" w:rsidRPr="00D37D6F" w:rsidRDefault="000F61AA" w:rsidP="000F61AA">
      <w:pPr>
        <w:pStyle w:val="NormalWeb"/>
        <w:numPr>
          <w:ilvl w:val="1"/>
          <w:numId w:val="2"/>
        </w:numPr>
        <w:shd w:val="clear" w:color="auto" w:fill="FFFFFF"/>
        <w:spacing w:before="0" w:beforeAutospacing="0"/>
        <w:ind w:left="2127" w:hanging="425"/>
        <w:rPr>
          <w:rFonts w:ascii="Arial" w:hAnsi="Arial" w:cs="Arial"/>
        </w:rPr>
      </w:pPr>
      <w:r w:rsidRPr="00D37D6F">
        <w:rPr>
          <w:rFonts w:ascii="Arial" w:hAnsi="Arial" w:cs="Arial"/>
        </w:rPr>
        <w:t>Rareté dépend des pays</w:t>
      </w:r>
    </w:p>
    <w:p w:rsidR="000F61AA" w:rsidRPr="00D37D6F" w:rsidRDefault="000F61AA" w:rsidP="000F61AA">
      <w:pPr>
        <w:pStyle w:val="NormalWeb"/>
        <w:numPr>
          <w:ilvl w:val="1"/>
          <w:numId w:val="2"/>
        </w:numPr>
        <w:shd w:val="clear" w:color="auto" w:fill="FFFFFF"/>
        <w:spacing w:before="0" w:beforeAutospacing="0"/>
        <w:ind w:left="2127" w:hanging="425"/>
        <w:rPr>
          <w:rFonts w:ascii="Arial" w:hAnsi="Arial" w:cs="Arial"/>
        </w:rPr>
      </w:pPr>
      <w:r w:rsidRPr="00D37D6F">
        <w:rPr>
          <w:rFonts w:ascii="Arial" w:hAnsi="Arial" w:cs="Arial"/>
        </w:rPr>
        <w:t>Peu d’intérêt de R&amp;D</w:t>
      </w:r>
    </w:p>
    <w:p w:rsidR="000F61AA" w:rsidRPr="00D37D6F" w:rsidRDefault="000F61AA" w:rsidP="00CD19F4">
      <w:pPr>
        <w:pStyle w:val="NormalWeb"/>
        <w:numPr>
          <w:ilvl w:val="0"/>
          <w:numId w:val="61"/>
        </w:numPr>
        <w:shd w:val="clear" w:color="auto" w:fill="FFFFFF"/>
        <w:spacing w:before="0" w:beforeAutospacing="0" w:after="120" w:afterAutospacing="0"/>
        <w:ind w:left="1560"/>
        <w:rPr>
          <w:rFonts w:ascii="Arial" w:hAnsi="Arial" w:cs="Arial"/>
        </w:rPr>
      </w:pPr>
      <w:r w:rsidRPr="00D37D6F">
        <w:rPr>
          <w:rFonts w:ascii="Arial" w:hAnsi="Arial" w:cs="Arial"/>
        </w:rPr>
        <w:t>Maladies orphelines</w:t>
      </w:r>
    </w:p>
    <w:p w:rsidR="000F61AA" w:rsidRPr="00D37D6F" w:rsidRDefault="000F61AA" w:rsidP="000F61AA">
      <w:pPr>
        <w:pStyle w:val="NormalWeb"/>
        <w:numPr>
          <w:ilvl w:val="1"/>
          <w:numId w:val="2"/>
        </w:numPr>
        <w:shd w:val="clear" w:color="auto" w:fill="FFFFFF"/>
        <w:spacing w:before="0" w:beforeAutospacing="0"/>
        <w:ind w:left="2127" w:hanging="425"/>
        <w:rPr>
          <w:rFonts w:ascii="Arial" w:hAnsi="Arial" w:cs="Arial"/>
        </w:rPr>
      </w:pPr>
      <w:r w:rsidRPr="00D37D6F">
        <w:rPr>
          <w:rFonts w:ascii="Arial" w:hAnsi="Arial" w:cs="Arial"/>
        </w:rPr>
        <w:t>Orphelines de R&amp;D, d’offres thérapeutiques, d’accès aux soins et de prise en charge</w:t>
      </w:r>
    </w:p>
    <w:p w:rsidR="000F61AA" w:rsidRPr="00D37D6F" w:rsidRDefault="000F61AA" w:rsidP="000F61AA">
      <w:pPr>
        <w:pStyle w:val="NormalWeb"/>
        <w:numPr>
          <w:ilvl w:val="1"/>
          <w:numId w:val="2"/>
        </w:numPr>
        <w:shd w:val="clear" w:color="auto" w:fill="FFFFFF"/>
        <w:spacing w:before="0" w:beforeAutospacing="0"/>
        <w:ind w:left="2127" w:hanging="425"/>
        <w:rPr>
          <w:rFonts w:ascii="Arial" w:hAnsi="Arial" w:cs="Arial"/>
        </w:rPr>
      </w:pPr>
      <w:r w:rsidRPr="00D37D6F">
        <w:rPr>
          <w:rFonts w:ascii="Arial" w:hAnsi="Arial" w:cs="Arial"/>
        </w:rPr>
        <w:t xml:space="preserve">On leur attribue des médicaments orphelins </w:t>
      </w:r>
    </w:p>
    <w:p w:rsidR="000F61AA" w:rsidRPr="00D37D6F" w:rsidRDefault="000F61AA" w:rsidP="000F61AA">
      <w:pPr>
        <w:pStyle w:val="NormalWeb"/>
        <w:shd w:val="clear" w:color="auto" w:fill="FFFFFF"/>
        <w:spacing w:before="0" w:beforeAutospacing="0"/>
        <w:ind w:left="2552"/>
        <w:rPr>
          <w:rFonts w:ascii="Arial" w:hAnsi="Arial" w:cs="Arial"/>
        </w:rPr>
      </w:pPr>
      <w:r w:rsidRPr="00D37D6F">
        <w:rPr>
          <w:noProof/>
          <w:lang w:val="fr-CA" w:eastAsia="fr-CA"/>
        </w:rPr>
        <w:lastRenderedPageBreak/>
        <w:drawing>
          <wp:inline distT="0" distB="0" distL="0" distR="0" wp14:anchorId="4281759E" wp14:editId="7B8A0A1B">
            <wp:extent cx="2603500" cy="1016000"/>
            <wp:effectExtent l="0" t="0" r="0" b="0"/>
            <wp:docPr id="2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3500" cy="1016000"/>
                    </a:xfrm>
                    <a:prstGeom prst="rect">
                      <a:avLst/>
                    </a:prstGeom>
                    <a:noFill/>
                    <a:ln>
                      <a:noFill/>
                    </a:ln>
                  </pic:spPr>
                </pic:pic>
              </a:graphicData>
            </a:graphic>
          </wp:inline>
        </w:drawing>
      </w:r>
    </w:p>
    <w:p w:rsidR="000F61AA" w:rsidRPr="00D37D6F" w:rsidRDefault="000F61AA" w:rsidP="00CD19F4">
      <w:pPr>
        <w:pStyle w:val="NormalWeb"/>
        <w:numPr>
          <w:ilvl w:val="0"/>
          <w:numId w:val="61"/>
        </w:numPr>
        <w:shd w:val="clear" w:color="auto" w:fill="FFFFFF"/>
        <w:spacing w:before="0" w:beforeAutospacing="0" w:after="120" w:afterAutospacing="0"/>
        <w:ind w:left="1560"/>
        <w:rPr>
          <w:rFonts w:ascii="Arial" w:hAnsi="Arial" w:cs="Arial"/>
        </w:rPr>
      </w:pPr>
      <w:r w:rsidRPr="00D37D6F">
        <w:rPr>
          <w:rFonts w:ascii="Arial" w:hAnsi="Arial" w:cs="Arial"/>
        </w:rPr>
        <w:t>Médicaments orphelins</w:t>
      </w:r>
    </w:p>
    <w:p w:rsidR="000F61AA" w:rsidRPr="00D37D6F" w:rsidRDefault="000F61AA" w:rsidP="000F61AA">
      <w:pPr>
        <w:pStyle w:val="NormalWeb"/>
        <w:numPr>
          <w:ilvl w:val="1"/>
          <w:numId w:val="2"/>
        </w:numPr>
        <w:shd w:val="clear" w:color="auto" w:fill="FFFFFF"/>
        <w:spacing w:before="0" w:beforeAutospacing="0"/>
        <w:ind w:left="2127" w:hanging="425"/>
        <w:rPr>
          <w:rFonts w:ascii="Arial" w:hAnsi="Arial" w:cs="Arial"/>
        </w:rPr>
      </w:pPr>
      <w:r w:rsidRPr="00D37D6F">
        <w:rPr>
          <w:rFonts w:ascii="Arial" w:hAnsi="Arial" w:cs="Arial"/>
        </w:rPr>
        <w:t>Onéreux</w:t>
      </w:r>
    </w:p>
    <w:p w:rsidR="000F61AA" w:rsidRPr="00D37D6F" w:rsidRDefault="000F61AA" w:rsidP="000F61AA">
      <w:pPr>
        <w:pStyle w:val="NormalWeb"/>
        <w:numPr>
          <w:ilvl w:val="1"/>
          <w:numId w:val="2"/>
        </w:numPr>
        <w:shd w:val="clear" w:color="auto" w:fill="FFFFFF"/>
        <w:spacing w:before="0" w:beforeAutospacing="0"/>
        <w:ind w:left="2127" w:hanging="425"/>
        <w:rPr>
          <w:rFonts w:ascii="Arial" w:hAnsi="Arial" w:cs="Arial"/>
        </w:rPr>
      </w:pPr>
      <w:r w:rsidRPr="00D37D6F">
        <w:rPr>
          <w:rFonts w:ascii="Arial" w:hAnsi="Arial" w:cs="Arial"/>
        </w:rPr>
        <w:t>Peu rentables pour l’industrie pharmaceutique</w:t>
      </w:r>
    </w:p>
    <w:p w:rsidR="000F61AA" w:rsidRPr="00D37D6F" w:rsidRDefault="000F61AA" w:rsidP="000F61AA">
      <w:pPr>
        <w:pStyle w:val="NormalWeb"/>
        <w:numPr>
          <w:ilvl w:val="1"/>
          <w:numId w:val="2"/>
        </w:numPr>
        <w:shd w:val="clear" w:color="auto" w:fill="FFFFFF"/>
        <w:spacing w:before="0" w:beforeAutospacing="0"/>
        <w:ind w:left="2127" w:hanging="425"/>
        <w:rPr>
          <w:rFonts w:ascii="Arial" w:hAnsi="Arial" w:cs="Arial"/>
        </w:rPr>
      </w:pPr>
      <w:r w:rsidRPr="00D37D6F">
        <w:rPr>
          <w:rFonts w:ascii="Arial" w:hAnsi="Arial" w:cs="Arial"/>
        </w:rPr>
        <w:t>Recherche clinique difficile (peu de patients)</w:t>
      </w:r>
    </w:p>
    <w:p w:rsidR="000F61AA" w:rsidRPr="00D37D6F" w:rsidRDefault="000F61AA" w:rsidP="000F61AA">
      <w:pPr>
        <w:pStyle w:val="NormalWeb"/>
        <w:numPr>
          <w:ilvl w:val="1"/>
          <w:numId w:val="2"/>
        </w:numPr>
        <w:shd w:val="clear" w:color="auto" w:fill="FFFFFF"/>
        <w:spacing w:before="0" w:beforeAutospacing="0"/>
        <w:ind w:left="2127" w:hanging="425"/>
        <w:rPr>
          <w:rFonts w:ascii="Arial" w:hAnsi="Arial" w:cs="Arial"/>
        </w:rPr>
      </w:pPr>
      <w:r w:rsidRPr="00D37D6F">
        <w:rPr>
          <w:rFonts w:ascii="Arial" w:hAnsi="Arial" w:cs="Arial"/>
        </w:rPr>
        <w:t>Issus des biotechnologies</w:t>
      </w:r>
    </w:p>
    <w:p w:rsidR="000F61AA" w:rsidRPr="00D37D6F" w:rsidRDefault="000F61AA" w:rsidP="000F61AA">
      <w:pPr>
        <w:pStyle w:val="NormalWeb"/>
        <w:numPr>
          <w:ilvl w:val="1"/>
          <w:numId w:val="2"/>
        </w:numPr>
        <w:shd w:val="clear" w:color="auto" w:fill="FFFFFF"/>
        <w:spacing w:before="0" w:beforeAutospacing="0"/>
        <w:ind w:left="2127" w:hanging="425"/>
        <w:rPr>
          <w:rFonts w:ascii="Arial" w:hAnsi="Arial" w:cs="Arial"/>
        </w:rPr>
      </w:pPr>
      <w:r w:rsidRPr="00D37D6F">
        <w:rPr>
          <w:rFonts w:ascii="Arial" w:hAnsi="Arial" w:cs="Arial"/>
        </w:rPr>
        <w:t>Reliés à des maladies principalement génétiques</w:t>
      </w:r>
    </w:p>
    <w:p w:rsidR="000F61AA" w:rsidRPr="00D37D6F" w:rsidRDefault="000F61AA" w:rsidP="000F61AA">
      <w:pPr>
        <w:pStyle w:val="NormalWeb"/>
        <w:numPr>
          <w:ilvl w:val="1"/>
          <w:numId w:val="2"/>
        </w:numPr>
        <w:shd w:val="clear" w:color="auto" w:fill="FFFFFF"/>
        <w:spacing w:before="0" w:beforeAutospacing="0"/>
        <w:ind w:left="2127" w:hanging="425"/>
        <w:rPr>
          <w:rFonts w:ascii="Arial" w:hAnsi="Arial" w:cs="Arial"/>
        </w:rPr>
      </w:pPr>
      <w:r w:rsidRPr="00D37D6F">
        <w:rPr>
          <w:rFonts w:ascii="Arial" w:hAnsi="Arial" w:cs="Arial"/>
        </w:rPr>
        <w:t>Souvent traités comme médicaments d’Exception ou par la mesure du patient d’exception, parfois couverts par d’autres programmes hors RAMQ</w:t>
      </w:r>
    </w:p>
    <w:p w:rsidR="000F61AA" w:rsidRPr="00D37D6F" w:rsidRDefault="000F61AA" w:rsidP="000F61AA">
      <w:pPr>
        <w:pStyle w:val="NormalWeb"/>
        <w:numPr>
          <w:ilvl w:val="1"/>
          <w:numId w:val="2"/>
        </w:numPr>
        <w:shd w:val="clear" w:color="auto" w:fill="FFFFFF"/>
        <w:spacing w:before="0" w:beforeAutospacing="0"/>
        <w:ind w:left="2127" w:hanging="425"/>
        <w:rPr>
          <w:rFonts w:ascii="Arial" w:hAnsi="Arial" w:cs="Arial"/>
        </w:rPr>
      </w:pPr>
      <w:r w:rsidRPr="00D37D6F">
        <w:rPr>
          <w:rFonts w:ascii="Arial" w:hAnsi="Arial" w:cs="Arial"/>
        </w:rPr>
        <w:t>Coûts &gt; 10 000 $ / individu / an</w:t>
      </w:r>
    </w:p>
    <w:p w:rsidR="000F61AA" w:rsidRPr="00D37D6F" w:rsidRDefault="000F61AA" w:rsidP="000F61AA">
      <w:pPr>
        <w:pStyle w:val="NormalWeb"/>
        <w:shd w:val="clear" w:color="auto" w:fill="FFFFFF"/>
        <w:spacing w:before="0" w:beforeAutospacing="0"/>
        <w:ind w:left="1134"/>
        <w:rPr>
          <w:rFonts w:ascii="Arial" w:hAnsi="Arial" w:cs="Arial"/>
          <w:sz w:val="28"/>
        </w:rPr>
      </w:pPr>
    </w:p>
    <w:p w:rsidR="000F61AA" w:rsidRPr="00D37D6F" w:rsidRDefault="000F61AA" w:rsidP="000F61AA">
      <w:pPr>
        <w:pStyle w:val="Paragraphedeliste"/>
        <w:numPr>
          <w:ilvl w:val="0"/>
          <w:numId w:val="1"/>
        </w:numPr>
        <w:spacing w:after="120"/>
        <w:ind w:left="426"/>
        <w:rPr>
          <w:rFonts w:ascii="Arial" w:hAnsi="Arial" w:cs="Arial"/>
          <w:b/>
          <w:sz w:val="24"/>
          <w:szCs w:val="24"/>
        </w:rPr>
      </w:pPr>
      <w:r w:rsidRPr="00D37D6F">
        <w:rPr>
          <w:rFonts w:ascii="Arial" w:hAnsi="Arial" w:cs="Arial"/>
          <w:b/>
          <w:sz w:val="24"/>
          <w:szCs w:val="24"/>
        </w:rPr>
        <w:t>Perspectives (éléments futurs à suivre…)</w:t>
      </w:r>
    </w:p>
    <w:p w:rsidR="000F61AA" w:rsidRPr="00D37D6F" w:rsidRDefault="000F61AA" w:rsidP="000F61AA">
      <w:pPr>
        <w:pStyle w:val="NormalWeb"/>
        <w:numPr>
          <w:ilvl w:val="0"/>
          <w:numId w:val="2"/>
        </w:numPr>
        <w:shd w:val="clear" w:color="auto" w:fill="FFFFFF"/>
        <w:spacing w:before="0" w:beforeAutospacing="0"/>
        <w:ind w:left="709" w:hanging="218"/>
        <w:rPr>
          <w:rFonts w:ascii="Arial" w:hAnsi="Arial" w:cs="Arial"/>
        </w:rPr>
      </w:pPr>
      <w:r w:rsidRPr="00D37D6F">
        <w:rPr>
          <w:rFonts w:ascii="Arial" w:hAnsi="Arial" w:cs="Arial"/>
        </w:rPr>
        <w:t>Augmentation constante des dépenses de médicaments</w:t>
      </w:r>
    </w:p>
    <w:p w:rsidR="000F61AA" w:rsidRPr="00D37D6F" w:rsidRDefault="000F61AA" w:rsidP="000F61AA">
      <w:pPr>
        <w:pStyle w:val="NormalWeb"/>
        <w:numPr>
          <w:ilvl w:val="1"/>
          <w:numId w:val="2"/>
        </w:numPr>
        <w:shd w:val="clear" w:color="auto" w:fill="FFFFFF"/>
        <w:spacing w:before="0" w:beforeAutospacing="0" w:after="120" w:afterAutospacing="0"/>
        <w:rPr>
          <w:rFonts w:ascii="Arial" w:hAnsi="Arial" w:cs="Arial"/>
        </w:rPr>
      </w:pPr>
      <w:r w:rsidRPr="00D37D6F">
        <w:rPr>
          <w:rFonts w:ascii="Arial" w:hAnsi="Arial" w:cs="Arial"/>
        </w:rPr>
        <w:t>Capacité de paiement de la collectivité ?</w:t>
      </w:r>
    </w:p>
    <w:p w:rsidR="000F61AA" w:rsidRPr="00D37D6F" w:rsidRDefault="000F61AA" w:rsidP="000F61AA">
      <w:pPr>
        <w:pStyle w:val="NormalWeb"/>
        <w:numPr>
          <w:ilvl w:val="0"/>
          <w:numId w:val="2"/>
        </w:numPr>
        <w:shd w:val="clear" w:color="auto" w:fill="FFFFFF"/>
        <w:spacing w:before="0" w:beforeAutospacing="0" w:after="120" w:afterAutospacing="0"/>
        <w:ind w:left="709" w:hanging="218"/>
        <w:rPr>
          <w:rFonts w:ascii="Arial" w:hAnsi="Arial" w:cs="Arial"/>
        </w:rPr>
      </w:pPr>
      <w:r w:rsidRPr="00D37D6F">
        <w:rPr>
          <w:rFonts w:ascii="Arial" w:hAnsi="Arial" w:cs="Arial"/>
        </w:rPr>
        <w:t xml:space="preserve">Médicaments de niche utilisés pour des </w:t>
      </w:r>
      <w:hyperlink r:id="rId40" w:tgtFrame="_self" w:history="1">
        <w:r w:rsidRPr="00D37D6F">
          <w:rPr>
            <w:rFonts w:ascii="Arial" w:hAnsi="Arial" w:cs="Arial"/>
          </w:rPr>
          <w:t>maladies rares</w:t>
        </w:r>
      </w:hyperlink>
      <w:r w:rsidRPr="00D37D6F">
        <w:rPr>
          <w:rFonts w:ascii="Arial" w:hAnsi="Arial" w:cs="Arial"/>
        </w:rPr>
        <w:t xml:space="preserve"> ou dans le cadre de traitements dits “personnalisés“ dans les </w:t>
      </w:r>
      <w:hyperlink r:id="rId41" w:tgtFrame="_self" w:history="1">
        <w:r w:rsidRPr="00D37D6F">
          <w:rPr>
            <w:rFonts w:ascii="Arial" w:hAnsi="Arial" w:cs="Arial"/>
          </w:rPr>
          <w:t>cancers</w:t>
        </w:r>
      </w:hyperlink>
      <w:r w:rsidRPr="00D37D6F">
        <w:rPr>
          <w:rFonts w:ascii="Arial" w:hAnsi="Arial" w:cs="Arial"/>
        </w:rPr>
        <w:t xml:space="preserve"> par exemple.</w:t>
      </w:r>
    </w:p>
    <w:p w:rsidR="000F61AA" w:rsidRPr="00D37D6F" w:rsidRDefault="000F61AA" w:rsidP="000F61AA">
      <w:pPr>
        <w:pStyle w:val="NormalWeb"/>
        <w:numPr>
          <w:ilvl w:val="0"/>
          <w:numId w:val="2"/>
        </w:numPr>
        <w:shd w:val="clear" w:color="auto" w:fill="FFFFFF"/>
        <w:spacing w:before="0" w:beforeAutospacing="0" w:after="120" w:afterAutospacing="0"/>
        <w:ind w:left="709" w:hanging="218"/>
        <w:rPr>
          <w:rFonts w:ascii="Arial" w:hAnsi="Arial" w:cs="Arial"/>
        </w:rPr>
      </w:pPr>
      <w:r w:rsidRPr="00D37D6F">
        <w:rPr>
          <w:rFonts w:ascii="Arial" w:hAnsi="Arial" w:cs="Arial"/>
        </w:rPr>
        <w:t>Biotechnologies (potentiel de développement énorme)</w:t>
      </w:r>
    </w:p>
    <w:p w:rsidR="000F61AA" w:rsidRPr="00D37D6F" w:rsidRDefault="000F61AA" w:rsidP="000F61AA">
      <w:pPr>
        <w:pStyle w:val="NormalWeb"/>
        <w:numPr>
          <w:ilvl w:val="0"/>
          <w:numId w:val="2"/>
        </w:numPr>
        <w:shd w:val="clear" w:color="auto" w:fill="FFFFFF"/>
        <w:spacing w:before="0" w:beforeAutospacing="0" w:after="120" w:afterAutospacing="0"/>
        <w:ind w:left="709" w:hanging="218"/>
        <w:rPr>
          <w:rFonts w:ascii="Arial" w:hAnsi="Arial" w:cs="Arial"/>
        </w:rPr>
      </w:pPr>
      <w:r w:rsidRPr="00D37D6F">
        <w:rPr>
          <w:rFonts w:ascii="Arial" w:hAnsi="Arial" w:cs="Arial"/>
        </w:rPr>
        <w:t>Procédés de fabrication coûteux (surestimés ?)</w:t>
      </w:r>
    </w:p>
    <w:p w:rsidR="000F61AA" w:rsidRPr="00D37D6F" w:rsidRDefault="000F61AA" w:rsidP="000F61AA">
      <w:pPr>
        <w:pStyle w:val="NormalWeb"/>
        <w:numPr>
          <w:ilvl w:val="0"/>
          <w:numId w:val="2"/>
        </w:numPr>
        <w:shd w:val="clear" w:color="auto" w:fill="FFFFFF"/>
        <w:spacing w:before="0" w:beforeAutospacing="0" w:after="120" w:afterAutospacing="0"/>
        <w:ind w:left="709" w:hanging="218"/>
        <w:rPr>
          <w:rFonts w:ascii="Arial" w:hAnsi="Arial" w:cs="Arial"/>
        </w:rPr>
      </w:pPr>
      <w:r w:rsidRPr="00D37D6F">
        <w:rPr>
          <w:rFonts w:ascii="Arial" w:hAnsi="Arial" w:cs="Arial"/>
        </w:rPr>
        <w:t>Accroissement du nombre de médicaments orphelins</w:t>
      </w:r>
    </w:p>
    <w:p w:rsidR="000F61AA" w:rsidRPr="00D37D6F" w:rsidRDefault="000F61AA" w:rsidP="000F61AA">
      <w:r w:rsidRPr="00D37D6F">
        <w:br w:type="page"/>
      </w:r>
      <w:r w:rsidRPr="00D37D6F">
        <w:lastRenderedPageBreak/>
        <w:t>ANNEXE – INFORMATIONS COMPLÉMENTAIRES – POUR VOTRE INFORMATION SEULEMENT</w:t>
      </w:r>
    </w:p>
    <w:p w:rsidR="000F61AA" w:rsidRPr="00D37D6F" w:rsidRDefault="000F61AA" w:rsidP="000F61AA">
      <w:pPr>
        <w:pStyle w:val="NormalWeb"/>
        <w:shd w:val="clear" w:color="auto" w:fill="FFFFFF"/>
        <w:ind w:left="709"/>
        <w:rPr>
          <w:noProof/>
          <w:lang w:val="fr-CA" w:eastAsia="fr-CA"/>
        </w:rPr>
      </w:pPr>
      <w:r w:rsidRPr="00D37D6F">
        <w:rPr>
          <w:noProof/>
          <w:lang w:val="fr-CA" w:eastAsia="fr-CA"/>
        </w:rPr>
        <w:drawing>
          <wp:inline distT="0" distB="0" distL="0" distR="0" wp14:anchorId="79B2BA98" wp14:editId="58AD651C">
            <wp:extent cx="4711700" cy="3556000"/>
            <wp:effectExtent l="0" t="0" r="0" b="0"/>
            <wp:docPr id="28"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11700" cy="3556000"/>
                    </a:xfrm>
                    <a:prstGeom prst="rect">
                      <a:avLst/>
                    </a:prstGeom>
                    <a:noFill/>
                    <a:ln>
                      <a:noFill/>
                    </a:ln>
                  </pic:spPr>
                </pic:pic>
              </a:graphicData>
            </a:graphic>
          </wp:inline>
        </w:drawing>
      </w:r>
    </w:p>
    <w:p w:rsidR="000F61AA" w:rsidRPr="00D37D6F" w:rsidRDefault="000F61AA" w:rsidP="000F61AA">
      <w:pPr>
        <w:pStyle w:val="NormalWeb"/>
        <w:shd w:val="clear" w:color="auto" w:fill="FFFFFF"/>
        <w:ind w:left="709"/>
        <w:rPr>
          <w:noProof/>
          <w:lang w:val="fr-CA" w:eastAsia="fr-CA"/>
        </w:rPr>
      </w:pPr>
      <w:r w:rsidRPr="00D37D6F">
        <w:rPr>
          <w:noProof/>
          <w:lang w:val="fr-CA" w:eastAsia="fr-CA"/>
        </w:rPr>
        <w:drawing>
          <wp:inline distT="0" distB="0" distL="0" distR="0" wp14:anchorId="0F0CC1CF" wp14:editId="7773E57B">
            <wp:extent cx="4749800" cy="3594100"/>
            <wp:effectExtent l="0" t="0" r="0" b="0"/>
            <wp:docPr id="2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49800" cy="3594100"/>
                    </a:xfrm>
                    <a:prstGeom prst="rect">
                      <a:avLst/>
                    </a:prstGeom>
                    <a:noFill/>
                    <a:ln>
                      <a:noFill/>
                    </a:ln>
                  </pic:spPr>
                </pic:pic>
              </a:graphicData>
            </a:graphic>
          </wp:inline>
        </w:drawing>
      </w:r>
    </w:p>
    <w:p w:rsidR="000F61AA" w:rsidRPr="00D37D6F" w:rsidRDefault="000F61AA" w:rsidP="000F61AA">
      <w:pPr>
        <w:pStyle w:val="NormalWeb"/>
        <w:shd w:val="clear" w:color="auto" w:fill="FFFFFF"/>
        <w:ind w:left="709" w:firstLine="425"/>
        <w:rPr>
          <w:noProof/>
          <w:lang w:val="fr-CA" w:eastAsia="fr-CA"/>
        </w:rPr>
      </w:pPr>
      <w:r w:rsidRPr="00D37D6F">
        <w:rPr>
          <w:noProof/>
          <w:lang w:val="fr-CA" w:eastAsia="fr-CA"/>
        </w:rPr>
        <w:lastRenderedPageBreak/>
        <w:drawing>
          <wp:inline distT="0" distB="0" distL="0" distR="0" wp14:anchorId="3437A43C" wp14:editId="55A451B6">
            <wp:extent cx="4978400" cy="3162300"/>
            <wp:effectExtent l="0" t="0" r="0" b="0"/>
            <wp:docPr id="30"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8400" cy="3162300"/>
                    </a:xfrm>
                    <a:prstGeom prst="rect">
                      <a:avLst/>
                    </a:prstGeom>
                    <a:noFill/>
                    <a:ln>
                      <a:noFill/>
                    </a:ln>
                  </pic:spPr>
                </pic:pic>
              </a:graphicData>
            </a:graphic>
          </wp:inline>
        </w:drawing>
      </w:r>
    </w:p>
    <w:p w:rsidR="000F61AA" w:rsidRPr="00B376E4" w:rsidRDefault="000F61AA" w:rsidP="000F61AA">
      <w:pPr>
        <w:pStyle w:val="NormalWeb"/>
        <w:shd w:val="clear" w:color="auto" w:fill="FFFFFF"/>
        <w:ind w:left="709" w:firstLine="425"/>
        <w:rPr>
          <w:rFonts w:ascii="Arial" w:hAnsi="Arial" w:cs="Arial"/>
        </w:rPr>
      </w:pPr>
      <w:r w:rsidRPr="00D37D6F">
        <w:rPr>
          <w:noProof/>
          <w:lang w:val="fr-CA" w:eastAsia="fr-CA"/>
        </w:rPr>
        <w:drawing>
          <wp:inline distT="0" distB="0" distL="0" distR="0" wp14:anchorId="1BDF8AA3" wp14:editId="69D648AF">
            <wp:extent cx="4597400" cy="2400300"/>
            <wp:effectExtent l="0" t="0" r="0" b="0"/>
            <wp:docPr id="3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7400" cy="2400300"/>
                    </a:xfrm>
                    <a:prstGeom prst="rect">
                      <a:avLst/>
                    </a:prstGeom>
                    <a:noFill/>
                    <a:ln>
                      <a:noFill/>
                    </a:ln>
                  </pic:spPr>
                </pic:pic>
              </a:graphicData>
            </a:graphic>
          </wp:inline>
        </w:drawing>
      </w:r>
    </w:p>
    <w:p w:rsidR="000F61AA" w:rsidRPr="00B07B68" w:rsidRDefault="000F61AA" w:rsidP="000F61AA">
      <w:pPr>
        <w:pStyle w:val="Paragraphedeliste"/>
        <w:spacing w:after="0"/>
        <w:ind w:left="709"/>
        <w:rPr>
          <w:rFonts w:ascii="Arial" w:hAnsi="Arial" w:cs="Arial"/>
          <w:color w:val="222222"/>
          <w:sz w:val="24"/>
          <w:lang w:val="fr-FR"/>
        </w:rPr>
      </w:pPr>
    </w:p>
    <w:p w:rsidR="000F61AA" w:rsidRDefault="000F61AA" w:rsidP="000F61AA">
      <w:pPr>
        <w:pStyle w:val="Paragraphedeliste"/>
        <w:spacing w:after="0"/>
        <w:ind w:left="709"/>
        <w:rPr>
          <w:rFonts w:ascii="Arial" w:hAnsi="Arial" w:cs="Arial"/>
          <w:color w:val="222222"/>
          <w:sz w:val="24"/>
        </w:rPr>
      </w:pPr>
    </w:p>
    <w:p w:rsidR="000F61AA" w:rsidRDefault="000F61AA" w:rsidP="000F61AA">
      <w:pPr>
        <w:pStyle w:val="Paragraphedeliste"/>
        <w:spacing w:after="0"/>
        <w:ind w:left="709"/>
        <w:rPr>
          <w:rFonts w:ascii="Arial" w:hAnsi="Arial" w:cs="Arial"/>
          <w:color w:val="222222"/>
          <w:sz w:val="24"/>
        </w:rPr>
      </w:pPr>
    </w:p>
    <w:p w:rsidR="000F61AA" w:rsidRPr="00695AF9" w:rsidRDefault="000F61AA" w:rsidP="000F61AA">
      <w:pPr>
        <w:pStyle w:val="Paragraphedeliste"/>
        <w:spacing w:after="0"/>
        <w:ind w:left="1440"/>
        <w:rPr>
          <w:rFonts w:ascii="Arial" w:hAnsi="Arial" w:cs="Arial"/>
          <w:color w:val="222222"/>
          <w:sz w:val="24"/>
        </w:rPr>
      </w:pPr>
    </w:p>
    <w:p w:rsidR="000F61AA" w:rsidRDefault="000F61AA"/>
    <w:sectPr w:rsidR="000F61AA" w:rsidSect="000F61AA">
      <w:headerReference w:type="default" r:id="rId46"/>
      <w:footerReference w:type="default" r:id="rId47"/>
      <w:pgSz w:w="11906" w:h="16838"/>
      <w:pgMar w:top="1417" w:right="1417" w:bottom="1135"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mn-ea">
    <w:panose1 w:val="020B0604020202020204"/>
    <w:charset w:val="00"/>
    <w:family w:val="roman"/>
    <w:notTrueType/>
    <w:pitch w:val="default"/>
  </w:font>
  <w:font w:name="Calibri">
    <w:panose1 w:val="020F0502020204030204"/>
    <w:charset w:val="EE"/>
    <w:family w:val="swiss"/>
    <w:pitch w:val="variable"/>
    <w:sig w:usb0="E0002AFF" w:usb1="C000ACFF" w:usb2="00000009" w:usb3="00000000" w:csb0="000001FF" w:csb1="00000000"/>
  </w:font>
  <w:font w:name="BALVU J+ The Sans Extra Bold">
    <w:altName w:val="Calibri"/>
    <w:panose1 w:val="020B0604020202020204"/>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Roboto">
    <w:altName w:val="Times New Roman"/>
    <w:panose1 w:val="020B0604020202020204"/>
    <w:charset w:val="00"/>
    <w:family w:val="auto"/>
    <w:pitch w:val="default"/>
  </w:font>
  <w:font w:name="Chaparral Pro Light">
    <w:altName w:val="Cambria"/>
    <w:panose1 w:val="020B0604020202020204"/>
    <w:charset w:val="00"/>
    <w:family w:val="roman"/>
    <w:notTrueType/>
    <w:pitch w:val="default"/>
    <w:sig w:usb0="00000003" w:usb1="00000000" w:usb2="00000000" w:usb3="00000000" w:csb0="00000001" w:csb1="00000000"/>
  </w:font>
  <w:font w:name="TimesNewRoman">
    <w:altName w:val="Times New Roman"/>
    <w:panose1 w:val="020B0604020202020204"/>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Noto Sans">
    <w:altName w:val="Times New Roman"/>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61AA" w:rsidRDefault="000F61AA" w:rsidP="000F61AA">
    <w:pPr>
      <w:pStyle w:val="Pieddepage"/>
      <w:jc w:val="right"/>
    </w:pPr>
  </w:p>
  <w:p w:rsidR="000F61AA" w:rsidRDefault="000F61AA" w:rsidP="000F61AA">
    <w:pPr>
      <w:pStyle w:val="Pieddepage"/>
      <w:jc w:val="right"/>
    </w:pPr>
    <w:r>
      <w:fldChar w:fldCharType="begin"/>
    </w:r>
    <w:r>
      <w:instrText>PAGE   \* MERGEFORMAT</w:instrText>
    </w:r>
    <w:r>
      <w:fldChar w:fldCharType="separate"/>
    </w:r>
    <w:r>
      <w:t>1</w:t>
    </w:r>
    <w: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61AA" w:rsidRPr="007117A4" w:rsidRDefault="000F61AA" w:rsidP="000F61AA">
    <w:pPr>
      <w:pStyle w:val="En-tte"/>
      <w:spacing w:after="0"/>
      <w:rPr>
        <w:i/>
        <w:sz w:val="20"/>
      </w:rPr>
    </w:pPr>
    <w:r w:rsidRPr="007117A4">
      <w:rPr>
        <w:i/>
        <w:sz w:val="20"/>
      </w:rPr>
      <w:t>ACT-1005 – Analyse et traitement collectif du risque</w:t>
    </w:r>
  </w:p>
  <w:p w:rsidR="000F61AA" w:rsidRDefault="000F61AA" w:rsidP="000F61AA">
    <w:pPr>
      <w:pStyle w:val="En-tte"/>
      <w:rPr>
        <w:i/>
        <w:sz w:val="20"/>
      </w:rPr>
    </w:pPr>
    <w:r w:rsidRPr="007117A4">
      <w:rPr>
        <w:i/>
        <w:sz w:val="20"/>
      </w:rPr>
      <w:t>Isabelle Larouche</w:t>
    </w:r>
  </w:p>
  <w:p w:rsidR="000F61AA" w:rsidRDefault="000F61AA">
    <w:pPr>
      <w:pStyle w:val="En-tte"/>
    </w:pPr>
  </w:p>
  <w:p w:rsidR="000F61AA" w:rsidRDefault="000F61A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565B"/>
    <w:multiLevelType w:val="hybridMultilevel"/>
    <w:tmpl w:val="4CE08D7E"/>
    <w:lvl w:ilvl="0" w:tplc="7AAC817E">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 w15:restartNumberingAfterBreak="0">
    <w:nsid w:val="003D6264"/>
    <w:multiLevelType w:val="hybridMultilevel"/>
    <w:tmpl w:val="2C342FD8"/>
    <w:lvl w:ilvl="0" w:tplc="EBD4D170">
      <w:start w:val="1"/>
      <w:numFmt w:val="lowerLetter"/>
      <w:lvlText w:val="%1)"/>
      <w:lvlJc w:val="left"/>
      <w:pPr>
        <w:ind w:left="1211" w:hanging="360"/>
      </w:pPr>
      <w:rPr>
        <w:rFonts w:hint="default"/>
      </w:rPr>
    </w:lvl>
    <w:lvl w:ilvl="1" w:tplc="0C0C0019" w:tentative="1">
      <w:start w:val="1"/>
      <w:numFmt w:val="lowerLetter"/>
      <w:lvlText w:val="%2."/>
      <w:lvlJc w:val="left"/>
      <w:pPr>
        <w:ind w:left="1931" w:hanging="360"/>
      </w:pPr>
    </w:lvl>
    <w:lvl w:ilvl="2" w:tplc="0C0C001B" w:tentative="1">
      <w:start w:val="1"/>
      <w:numFmt w:val="lowerRoman"/>
      <w:lvlText w:val="%3."/>
      <w:lvlJc w:val="right"/>
      <w:pPr>
        <w:ind w:left="2651" w:hanging="180"/>
      </w:pPr>
    </w:lvl>
    <w:lvl w:ilvl="3" w:tplc="0C0C000F" w:tentative="1">
      <w:start w:val="1"/>
      <w:numFmt w:val="decimal"/>
      <w:lvlText w:val="%4."/>
      <w:lvlJc w:val="left"/>
      <w:pPr>
        <w:ind w:left="3371" w:hanging="360"/>
      </w:pPr>
    </w:lvl>
    <w:lvl w:ilvl="4" w:tplc="0C0C0019" w:tentative="1">
      <w:start w:val="1"/>
      <w:numFmt w:val="lowerLetter"/>
      <w:lvlText w:val="%5."/>
      <w:lvlJc w:val="left"/>
      <w:pPr>
        <w:ind w:left="4091" w:hanging="360"/>
      </w:pPr>
    </w:lvl>
    <w:lvl w:ilvl="5" w:tplc="0C0C001B" w:tentative="1">
      <w:start w:val="1"/>
      <w:numFmt w:val="lowerRoman"/>
      <w:lvlText w:val="%6."/>
      <w:lvlJc w:val="right"/>
      <w:pPr>
        <w:ind w:left="4811" w:hanging="180"/>
      </w:pPr>
    </w:lvl>
    <w:lvl w:ilvl="6" w:tplc="0C0C000F" w:tentative="1">
      <w:start w:val="1"/>
      <w:numFmt w:val="decimal"/>
      <w:lvlText w:val="%7."/>
      <w:lvlJc w:val="left"/>
      <w:pPr>
        <w:ind w:left="5531" w:hanging="360"/>
      </w:pPr>
    </w:lvl>
    <w:lvl w:ilvl="7" w:tplc="0C0C0019" w:tentative="1">
      <w:start w:val="1"/>
      <w:numFmt w:val="lowerLetter"/>
      <w:lvlText w:val="%8."/>
      <w:lvlJc w:val="left"/>
      <w:pPr>
        <w:ind w:left="6251" w:hanging="360"/>
      </w:pPr>
    </w:lvl>
    <w:lvl w:ilvl="8" w:tplc="0C0C001B" w:tentative="1">
      <w:start w:val="1"/>
      <w:numFmt w:val="lowerRoman"/>
      <w:lvlText w:val="%9."/>
      <w:lvlJc w:val="right"/>
      <w:pPr>
        <w:ind w:left="6971" w:hanging="180"/>
      </w:pPr>
    </w:lvl>
  </w:abstractNum>
  <w:abstractNum w:abstractNumId="2" w15:restartNumberingAfterBreak="0">
    <w:nsid w:val="02D42C96"/>
    <w:multiLevelType w:val="hybridMultilevel"/>
    <w:tmpl w:val="A7A85E40"/>
    <w:lvl w:ilvl="0" w:tplc="555ADF78">
      <w:start w:val="1"/>
      <w:numFmt w:val="bullet"/>
      <w:lvlText w:val=""/>
      <w:lvlJc w:val="left"/>
      <w:pPr>
        <w:ind w:left="2160" w:hanging="360"/>
      </w:pPr>
      <w:rPr>
        <w:rFonts w:ascii="Wingdings" w:hAnsi="Wingdings" w:hint="default"/>
        <w:sz w:val="32"/>
      </w:rPr>
    </w:lvl>
    <w:lvl w:ilvl="1" w:tplc="4874D718">
      <w:start w:val="1"/>
      <w:numFmt w:val="bullet"/>
      <w:lvlText w:val=""/>
      <w:lvlJc w:val="left"/>
      <w:pPr>
        <w:ind w:left="2880" w:hanging="360"/>
      </w:pPr>
      <w:rPr>
        <w:rFonts w:ascii="Wingdings" w:hAnsi="Wingdings" w:hint="default"/>
      </w:rPr>
    </w:lvl>
    <w:lvl w:ilvl="2" w:tplc="040C0005">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 w15:restartNumberingAfterBreak="0">
    <w:nsid w:val="03950F86"/>
    <w:multiLevelType w:val="hybridMultilevel"/>
    <w:tmpl w:val="578C0582"/>
    <w:lvl w:ilvl="0" w:tplc="C688E716">
      <w:start w:val="1"/>
      <w:numFmt w:val="bullet"/>
      <w:lvlText w:val="•"/>
      <w:lvlJc w:val="left"/>
      <w:pPr>
        <w:tabs>
          <w:tab w:val="num" w:pos="720"/>
        </w:tabs>
        <w:ind w:left="720" w:hanging="360"/>
      </w:pPr>
      <w:rPr>
        <w:rFonts w:ascii="Times" w:hAnsi="Times" w:hint="default"/>
      </w:rPr>
    </w:lvl>
    <w:lvl w:ilvl="1" w:tplc="DE8644C0" w:tentative="1">
      <w:start w:val="1"/>
      <w:numFmt w:val="bullet"/>
      <w:lvlText w:val="•"/>
      <w:lvlJc w:val="left"/>
      <w:pPr>
        <w:tabs>
          <w:tab w:val="num" w:pos="1440"/>
        </w:tabs>
        <w:ind w:left="1440" w:hanging="360"/>
      </w:pPr>
      <w:rPr>
        <w:rFonts w:ascii="Times" w:hAnsi="Times" w:hint="default"/>
      </w:rPr>
    </w:lvl>
    <w:lvl w:ilvl="2" w:tplc="CC74252C" w:tentative="1">
      <w:start w:val="1"/>
      <w:numFmt w:val="bullet"/>
      <w:lvlText w:val="•"/>
      <w:lvlJc w:val="left"/>
      <w:pPr>
        <w:tabs>
          <w:tab w:val="num" w:pos="2160"/>
        </w:tabs>
        <w:ind w:left="2160" w:hanging="360"/>
      </w:pPr>
      <w:rPr>
        <w:rFonts w:ascii="Times" w:hAnsi="Times" w:hint="default"/>
      </w:rPr>
    </w:lvl>
    <w:lvl w:ilvl="3" w:tplc="4EB4B560" w:tentative="1">
      <w:start w:val="1"/>
      <w:numFmt w:val="bullet"/>
      <w:lvlText w:val="•"/>
      <w:lvlJc w:val="left"/>
      <w:pPr>
        <w:tabs>
          <w:tab w:val="num" w:pos="2880"/>
        </w:tabs>
        <w:ind w:left="2880" w:hanging="360"/>
      </w:pPr>
      <w:rPr>
        <w:rFonts w:ascii="Times" w:hAnsi="Times" w:hint="default"/>
      </w:rPr>
    </w:lvl>
    <w:lvl w:ilvl="4" w:tplc="A84C1C82" w:tentative="1">
      <w:start w:val="1"/>
      <w:numFmt w:val="bullet"/>
      <w:lvlText w:val="•"/>
      <w:lvlJc w:val="left"/>
      <w:pPr>
        <w:tabs>
          <w:tab w:val="num" w:pos="3600"/>
        </w:tabs>
        <w:ind w:left="3600" w:hanging="360"/>
      </w:pPr>
      <w:rPr>
        <w:rFonts w:ascii="Times" w:hAnsi="Times" w:hint="default"/>
      </w:rPr>
    </w:lvl>
    <w:lvl w:ilvl="5" w:tplc="F04E6C18" w:tentative="1">
      <w:start w:val="1"/>
      <w:numFmt w:val="bullet"/>
      <w:lvlText w:val="•"/>
      <w:lvlJc w:val="left"/>
      <w:pPr>
        <w:tabs>
          <w:tab w:val="num" w:pos="4320"/>
        </w:tabs>
        <w:ind w:left="4320" w:hanging="360"/>
      </w:pPr>
      <w:rPr>
        <w:rFonts w:ascii="Times" w:hAnsi="Times" w:hint="default"/>
      </w:rPr>
    </w:lvl>
    <w:lvl w:ilvl="6" w:tplc="30AA5F10" w:tentative="1">
      <w:start w:val="1"/>
      <w:numFmt w:val="bullet"/>
      <w:lvlText w:val="•"/>
      <w:lvlJc w:val="left"/>
      <w:pPr>
        <w:tabs>
          <w:tab w:val="num" w:pos="5040"/>
        </w:tabs>
        <w:ind w:left="5040" w:hanging="360"/>
      </w:pPr>
      <w:rPr>
        <w:rFonts w:ascii="Times" w:hAnsi="Times" w:hint="default"/>
      </w:rPr>
    </w:lvl>
    <w:lvl w:ilvl="7" w:tplc="42F2CA54" w:tentative="1">
      <w:start w:val="1"/>
      <w:numFmt w:val="bullet"/>
      <w:lvlText w:val="•"/>
      <w:lvlJc w:val="left"/>
      <w:pPr>
        <w:tabs>
          <w:tab w:val="num" w:pos="5760"/>
        </w:tabs>
        <w:ind w:left="5760" w:hanging="360"/>
      </w:pPr>
      <w:rPr>
        <w:rFonts w:ascii="Times" w:hAnsi="Times" w:hint="default"/>
      </w:rPr>
    </w:lvl>
    <w:lvl w:ilvl="8" w:tplc="855CAFAA" w:tentative="1">
      <w:start w:val="1"/>
      <w:numFmt w:val="bullet"/>
      <w:lvlText w:val="•"/>
      <w:lvlJc w:val="left"/>
      <w:pPr>
        <w:tabs>
          <w:tab w:val="num" w:pos="6480"/>
        </w:tabs>
        <w:ind w:left="6480" w:hanging="360"/>
      </w:pPr>
      <w:rPr>
        <w:rFonts w:ascii="Times" w:hAnsi="Times" w:hint="default"/>
      </w:rPr>
    </w:lvl>
  </w:abstractNum>
  <w:abstractNum w:abstractNumId="4" w15:restartNumberingAfterBreak="0">
    <w:nsid w:val="04740626"/>
    <w:multiLevelType w:val="hybridMultilevel"/>
    <w:tmpl w:val="FB0A59F6"/>
    <w:lvl w:ilvl="0" w:tplc="7E8E9D6C">
      <w:start w:val="1"/>
      <w:numFmt w:val="bullet"/>
      <w:lvlText w:val=""/>
      <w:lvlJc w:val="left"/>
      <w:pPr>
        <w:ind w:left="2509" w:hanging="360"/>
      </w:pPr>
      <w:rPr>
        <w:rFonts w:ascii="Symbol" w:hAnsi="Symbol" w:hint="default"/>
      </w:rPr>
    </w:lvl>
    <w:lvl w:ilvl="1" w:tplc="0C0C0003" w:tentative="1">
      <w:start w:val="1"/>
      <w:numFmt w:val="bullet"/>
      <w:lvlText w:val="o"/>
      <w:lvlJc w:val="left"/>
      <w:pPr>
        <w:ind w:left="3229" w:hanging="360"/>
      </w:pPr>
      <w:rPr>
        <w:rFonts w:ascii="Courier New" w:hAnsi="Courier New" w:cs="Courier New" w:hint="default"/>
      </w:rPr>
    </w:lvl>
    <w:lvl w:ilvl="2" w:tplc="0C0C0005" w:tentative="1">
      <w:start w:val="1"/>
      <w:numFmt w:val="bullet"/>
      <w:lvlText w:val=""/>
      <w:lvlJc w:val="left"/>
      <w:pPr>
        <w:ind w:left="3949" w:hanging="360"/>
      </w:pPr>
      <w:rPr>
        <w:rFonts w:ascii="Wingdings" w:hAnsi="Wingdings" w:hint="default"/>
      </w:rPr>
    </w:lvl>
    <w:lvl w:ilvl="3" w:tplc="0C0C0001" w:tentative="1">
      <w:start w:val="1"/>
      <w:numFmt w:val="bullet"/>
      <w:lvlText w:val=""/>
      <w:lvlJc w:val="left"/>
      <w:pPr>
        <w:ind w:left="4669" w:hanging="360"/>
      </w:pPr>
      <w:rPr>
        <w:rFonts w:ascii="Symbol" w:hAnsi="Symbol" w:hint="default"/>
      </w:rPr>
    </w:lvl>
    <w:lvl w:ilvl="4" w:tplc="0C0C0003" w:tentative="1">
      <w:start w:val="1"/>
      <w:numFmt w:val="bullet"/>
      <w:lvlText w:val="o"/>
      <w:lvlJc w:val="left"/>
      <w:pPr>
        <w:ind w:left="5389" w:hanging="360"/>
      </w:pPr>
      <w:rPr>
        <w:rFonts w:ascii="Courier New" w:hAnsi="Courier New" w:cs="Courier New" w:hint="default"/>
      </w:rPr>
    </w:lvl>
    <w:lvl w:ilvl="5" w:tplc="0C0C0005" w:tentative="1">
      <w:start w:val="1"/>
      <w:numFmt w:val="bullet"/>
      <w:lvlText w:val=""/>
      <w:lvlJc w:val="left"/>
      <w:pPr>
        <w:ind w:left="6109" w:hanging="360"/>
      </w:pPr>
      <w:rPr>
        <w:rFonts w:ascii="Wingdings" w:hAnsi="Wingdings" w:hint="default"/>
      </w:rPr>
    </w:lvl>
    <w:lvl w:ilvl="6" w:tplc="0C0C0001" w:tentative="1">
      <w:start w:val="1"/>
      <w:numFmt w:val="bullet"/>
      <w:lvlText w:val=""/>
      <w:lvlJc w:val="left"/>
      <w:pPr>
        <w:ind w:left="6829" w:hanging="360"/>
      </w:pPr>
      <w:rPr>
        <w:rFonts w:ascii="Symbol" w:hAnsi="Symbol" w:hint="default"/>
      </w:rPr>
    </w:lvl>
    <w:lvl w:ilvl="7" w:tplc="0C0C0003" w:tentative="1">
      <w:start w:val="1"/>
      <w:numFmt w:val="bullet"/>
      <w:lvlText w:val="o"/>
      <w:lvlJc w:val="left"/>
      <w:pPr>
        <w:ind w:left="7549" w:hanging="360"/>
      </w:pPr>
      <w:rPr>
        <w:rFonts w:ascii="Courier New" w:hAnsi="Courier New" w:cs="Courier New" w:hint="default"/>
      </w:rPr>
    </w:lvl>
    <w:lvl w:ilvl="8" w:tplc="0C0C0005" w:tentative="1">
      <w:start w:val="1"/>
      <w:numFmt w:val="bullet"/>
      <w:lvlText w:val=""/>
      <w:lvlJc w:val="left"/>
      <w:pPr>
        <w:ind w:left="8269" w:hanging="360"/>
      </w:pPr>
      <w:rPr>
        <w:rFonts w:ascii="Wingdings" w:hAnsi="Wingdings" w:hint="default"/>
      </w:rPr>
    </w:lvl>
  </w:abstractNum>
  <w:abstractNum w:abstractNumId="5" w15:restartNumberingAfterBreak="0">
    <w:nsid w:val="05AC5772"/>
    <w:multiLevelType w:val="hybridMultilevel"/>
    <w:tmpl w:val="E68C501C"/>
    <w:lvl w:ilvl="0" w:tplc="93747124">
      <w:start w:val="1"/>
      <w:numFmt w:val="bullet"/>
      <w:lvlText w:val="•"/>
      <w:lvlJc w:val="left"/>
      <w:pPr>
        <w:tabs>
          <w:tab w:val="num" w:pos="720"/>
        </w:tabs>
        <w:ind w:left="720" w:hanging="360"/>
      </w:pPr>
      <w:rPr>
        <w:rFonts w:ascii="Times" w:hAnsi="Times" w:hint="default"/>
      </w:rPr>
    </w:lvl>
    <w:lvl w:ilvl="1" w:tplc="D35C04F0">
      <w:start w:val="1"/>
      <w:numFmt w:val="bullet"/>
      <w:lvlText w:val="•"/>
      <w:lvlJc w:val="left"/>
      <w:pPr>
        <w:tabs>
          <w:tab w:val="num" w:pos="1440"/>
        </w:tabs>
        <w:ind w:left="1440" w:hanging="360"/>
      </w:pPr>
      <w:rPr>
        <w:rFonts w:ascii="Times" w:hAnsi="Times" w:hint="default"/>
      </w:rPr>
    </w:lvl>
    <w:lvl w:ilvl="2" w:tplc="E7506B96" w:tentative="1">
      <w:start w:val="1"/>
      <w:numFmt w:val="bullet"/>
      <w:lvlText w:val="•"/>
      <w:lvlJc w:val="left"/>
      <w:pPr>
        <w:tabs>
          <w:tab w:val="num" w:pos="2160"/>
        </w:tabs>
        <w:ind w:left="2160" w:hanging="360"/>
      </w:pPr>
      <w:rPr>
        <w:rFonts w:ascii="Times" w:hAnsi="Times" w:hint="default"/>
      </w:rPr>
    </w:lvl>
    <w:lvl w:ilvl="3" w:tplc="B7E0BA02" w:tentative="1">
      <w:start w:val="1"/>
      <w:numFmt w:val="bullet"/>
      <w:lvlText w:val="•"/>
      <w:lvlJc w:val="left"/>
      <w:pPr>
        <w:tabs>
          <w:tab w:val="num" w:pos="2880"/>
        </w:tabs>
        <w:ind w:left="2880" w:hanging="360"/>
      </w:pPr>
      <w:rPr>
        <w:rFonts w:ascii="Times" w:hAnsi="Times" w:hint="default"/>
      </w:rPr>
    </w:lvl>
    <w:lvl w:ilvl="4" w:tplc="96A2282C" w:tentative="1">
      <w:start w:val="1"/>
      <w:numFmt w:val="bullet"/>
      <w:lvlText w:val="•"/>
      <w:lvlJc w:val="left"/>
      <w:pPr>
        <w:tabs>
          <w:tab w:val="num" w:pos="3600"/>
        </w:tabs>
        <w:ind w:left="3600" w:hanging="360"/>
      </w:pPr>
      <w:rPr>
        <w:rFonts w:ascii="Times" w:hAnsi="Times" w:hint="default"/>
      </w:rPr>
    </w:lvl>
    <w:lvl w:ilvl="5" w:tplc="9DB00404" w:tentative="1">
      <w:start w:val="1"/>
      <w:numFmt w:val="bullet"/>
      <w:lvlText w:val="•"/>
      <w:lvlJc w:val="left"/>
      <w:pPr>
        <w:tabs>
          <w:tab w:val="num" w:pos="4320"/>
        </w:tabs>
        <w:ind w:left="4320" w:hanging="360"/>
      </w:pPr>
      <w:rPr>
        <w:rFonts w:ascii="Times" w:hAnsi="Times" w:hint="default"/>
      </w:rPr>
    </w:lvl>
    <w:lvl w:ilvl="6" w:tplc="4AC8640E" w:tentative="1">
      <w:start w:val="1"/>
      <w:numFmt w:val="bullet"/>
      <w:lvlText w:val="•"/>
      <w:lvlJc w:val="left"/>
      <w:pPr>
        <w:tabs>
          <w:tab w:val="num" w:pos="5040"/>
        </w:tabs>
        <w:ind w:left="5040" w:hanging="360"/>
      </w:pPr>
      <w:rPr>
        <w:rFonts w:ascii="Times" w:hAnsi="Times" w:hint="default"/>
      </w:rPr>
    </w:lvl>
    <w:lvl w:ilvl="7" w:tplc="C532A534" w:tentative="1">
      <w:start w:val="1"/>
      <w:numFmt w:val="bullet"/>
      <w:lvlText w:val="•"/>
      <w:lvlJc w:val="left"/>
      <w:pPr>
        <w:tabs>
          <w:tab w:val="num" w:pos="5760"/>
        </w:tabs>
        <w:ind w:left="5760" w:hanging="360"/>
      </w:pPr>
      <w:rPr>
        <w:rFonts w:ascii="Times" w:hAnsi="Times" w:hint="default"/>
      </w:rPr>
    </w:lvl>
    <w:lvl w:ilvl="8" w:tplc="310E538E" w:tentative="1">
      <w:start w:val="1"/>
      <w:numFmt w:val="bullet"/>
      <w:lvlText w:val="•"/>
      <w:lvlJc w:val="left"/>
      <w:pPr>
        <w:tabs>
          <w:tab w:val="num" w:pos="6480"/>
        </w:tabs>
        <w:ind w:left="6480" w:hanging="360"/>
      </w:pPr>
      <w:rPr>
        <w:rFonts w:ascii="Times" w:hAnsi="Times" w:hint="default"/>
      </w:rPr>
    </w:lvl>
  </w:abstractNum>
  <w:abstractNum w:abstractNumId="6" w15:restartNumberingAfterBreak="0">
    <w:nsid w:val="095E150A"/>
    <w:multiLevelType w:val="hybridMultilevel"/>
    <w:tmpl w:val="9E1E71EC"/>
    <w:lvl w:ilvl="0" w:tplc="7E8E9D6C">
      <w:start w:val="1"/>
      <w:numFmt w:val="bullet"/>
      <w:lvlText w:val=""/>
      <w:lvlJc w:val="left"/>
      <w:pPr>
        <w:ind w:left="2880" w:hanging="360"/>
      </w:pPr>
      <w:rPr>
        <w:rFonts w:ascii="Symbol" w:hAnsi="Symbol" w:hint="default"/>
      </w:rPr>
    </w:lvl>
    <w:lvl w:ilvl="1" w:tplc="0C0C0003" w:tentative="1">
      <w:start w:val="1"/>
      <w:numFmt w:val="bullet"/>
      <w:lvlText w:val="o"/>
      <w:lvlJc w:val="left"/>
      <w:pPr>
        <w:ind w:left="3600" w:hanging="360"/>
      </w:pPr>
      <w:rPr>
        <w:rFonts w:ascii="Courier New" w:hAnsi="Courier New" w:cs="Courier New" w:hint="default"/>
      </w:rPr>
    </w:lvl>
    <w:lvl w:ilvl="2" w:tplc="0C0C0005" w:tentative="1">
      <w:start w:val="1"/>
      <w:numFmt w:val="bullet"/>
      <w:lvlText w:val=""/>
      <w:lvlJc w:val="left"/>
      <w:pPr>
        <w:ind w:left="4320" w:hanging="360"/>
      </w:pPr>
      <w:rPr>
        <w:rFonts w:ascii="Wingdings" w:hAnsi="Wingdings" w:hint="default"/>
      </w:rPr>
    </w:lvl>
    <w:lvl w:ilvl="3" w:tplc="0C0C0001" w:tentative="1">
      <w:start w:val="1"/>
      <w:numFmt w:val="bullet"/>
      <w:lvlText w:val=""/>
      <w:lvlJc w:val="left"/>
      <w:pPr>
        <w:ind w:left="5040" w:hanging="360"/>
      </w:pPr>
      <w:rPr>
        <w:rFonts w:ascii="Symbol" w:hAnsi="Symbol" w:hint="default"/>
      </w:rPr>
    </w:lvl>
    <w:lvl w:ilvl="4" w:tplc="0C0C0003" w:tentative="1">
      <w:start w:val="1"/>
      <w:numFmt w:val="bullet"/>
      <w:lvlText w:val="o"/>
      <w:lvlJc w:val="left"/>
      <w:pPr>
        <w:ind w:left="5760" w:hanging="360"/>
      </w:pPr>
      <w:rPr>
        <w:rFonts w:ascii="Courier New" w:hAnsi="Courier New" w:cs="Courier New" w:hint="default"/>
      </w:rPr>
    </w:lvl>
    <w:lvl w:ilvl="5" w:tplc="0C0C0005" w:tentative="1">
      <w:start w:val="1"/>
      <w:numFmt w:val="bullet"/>
      <w:lvlText w:val=""/>
      <w:lvlJc w:val="left"/>
      <w:pPr>
        <w:ind w:left="6480" w:hanging="360"/>
      </w:pPr>
      <w:rPr>
        <w:rFonts w:ascii="Wingdings" w:hAnsi="Wingdings" w:hint="default"/>
      </w:rPr>
    </w:lvl>
    <w:lvl w:ilvl="6" w:tplc="0C0C0001" w:tentative="1">
      <w:start w:val="1"/>
      <w:numFmt w:val="bullet"/>
      <w:lvlText w:val=""/>
      <w:lvlJc w:val="left"/>
      <w:pPr>
        <w:ind w:left="7200" w:hanging="360"/>
      </w:pPr>
      <w:rPr>
        <w:rFonts w:ascii="Symbol" w:hAnsi="Symbol" w:hint="default"/>
      </w:rPr>
    </w:lvl>
    <w:lvl w:ilvl="7" w:tplc="0C0C0003" w:tentative="1">
      <w:start w:val="1"/>
      <w:numFmt w:val="bullet"/>
      <w:lvlText w:val="o"/>
      <w:lvlJc w:val="left"/>
      <w:pPr>
        <w:ind w:left="7920" w:hanging="360"/>
      </w:pPr>
      <w:rPr>
        <w:rFonts w:ascii="Courier New" w:hAnsi="Courier New" w:cs="Courier New" w:hint="default"/>
      </w:rPr>
    </w:lvl>
    <w:lvl w:ilvl="8" w:tplc="0C0C0005" w:tentative="1">
      <w:start w:val="1"/>
      <w:numFmt w:val="bullet"/>
      <w:lvlText w:val=""/>
      <w:lvlJc w:val="left"/>
      <w:pPr>
        <w:ind w:left="8640" w:hanging="360"/>
      </w:pPr>
      <w:rPr>
        <w:rFonts w:ascii="Wingdings" w:hAnsi="Wingdings" w:hint="default"/>
      </w:rPr>
    </w:lvl>
  </w:abstractNum>
  <w:abstractNum w:abstractNumId="7" w15:restartNumberingAfterBreak="0">
    <w:nsid w:val="0E25539F"/>
    <w:multiLevelType w:val="hybridMultilevel"/>
    <w:tmpl w:val="5E1A8372"/>
    <w:lvl w:ilvl="0" w:tplc="65A29810">
      <w:start w:val="1"/>
      <w:numFmt w:val="bullet"/>
      <w:lvlText w:val=""/>
      <w:lvlJc w:val="left"/>
      <w:pPr>
        <w:ind w:left="1146" w:hanging="360"/>
      </w:pPr>
      <w:rPr>
        <w:rFonts w:ascii="Wingdings" w:hAnsi="Wingdings" w:hint="default"/>
      </w:rPr>
    </w:lvl>
    <w:lvl w:ilvl="1" w:tplc="0C0C0003">
      <w:start w:val="1"/>
      <w:numFmt w:val="bullet"/>
      <w:lvlText w:val="o"/>
      <w:lvlJc w:val="left"/>
      <w:pPr>
        <w:ind w:left="1866" w:hanging="360"/>
      </w:pPr>
      <w:rPr>
        <w:rFonts w:ascii="Courier New" w:hAnsi="Courier New" w:cs="Courier New" w:hint="default"/>
      </w:rPr>
    </w:lvl>
    <w:lvl w:ilvl="2" w:tplc="0C0C0005" w:tentative="1">
      <w:start w:val="1"/>
      <w:numFmt w:val="bullet"/>
      <w:lvlText w:val=""/>
      <w:lvlJc w:val="left"/>
      <w:pPr>
        <w:ind w:left="2586" w:hanging="360"/>
      </w:pPr>
      <w:rPr>
        <w:rFonts w:ascii="Wingdings" w:hAnsi="Wingdings" w:hint="default"/>
      </w:rPr>
    </w:lvl>
    <w:lvl w:ilvl="3" w:tplc="0C0C0001" w:tentative="1">
      <w:start w:val="1"/>
      <w:numFmt w:val="bullet"/>
      <w:lvlText w:val=""/>
      <w:lvlJc w:val="left"/>
      <w:pPr>
        <w:ind w:left="3306" w:hanging="360"/>
      </w:pPr>
      <w:rPr>
        <w:rFonts w:ascii="Symbol" w:hAnsi="Symbol" w:hint="default"/>
      </w:rPr>
    </w:lvl>
    <w:lvl w:ilvl="4" w:tplc="0C0C0003" w:tentative="1">
      <w:start w:val="1"/>
      <w:numFmt w:val="bullet"/>
      <w:lvlText w:val="o"/>
      <w:lvlJc w:val="left"/>
      <w:pPr>
        <w:ind w:left="4026" w:hanging="360"/>
      </w:pPr>
      <w:rPr>
        <w:rFonts w:ascii="Courier New" w:hAnsi="Courier New" w:cs="Courier New" w:hint="default"/>
      </w:rPr>
    </w:lvl>
    <w:lvl w:ilvl="5" w:tplc="0C0C0005" w:tentative="1">
      <w:start w:val="1"/>
      <w:numFmt w:val="bullet"/>
      <w:lvlText w:val=""/>
      <w:lvlJc w:val="left"/>
      <w:pPr>
        <w:ind w:left="4746" w:hanging="360"/>
      </w:pPr>
      <w:rPr>
        <w:rFonts w:ascii="Wingdings" w:hAnsi="Wingdings" w:hint="default"/>
      </w:rPr>
    </w:lvl>
    <w:lvl w:ilvl="6" w:tplc="0C0C0001" w:tentative="1">
      <w:start w:val="1"/>
      <w:numFmt w:val="bullet"/>
      <w:lvlText w:val=""/>
      <w:lvlJc w:val="left"/>
      <w:pPr>
        <w:ind w:left="5466" w:hanging="360"/>
      </w:pPr>
      <w:rPr>
        <w:rFonts w:ascii="Symbol" w:hAnsi="Symbol" w:hint="default"/>
      </w:rPr>
    </w:lvl>
    <w:lvl w:ilvl="7" w:tplc="0C0C0003" w:tentative="1">
      <w:start w:val="1"/>
      <w:numFmt w:val="bullet"/>
      <w:lvlText w:val="o"/>
      <w:lvlJc w:val="left"/>
      <w:pPr>
        <w:ind w:left="6186" w:hanging="360"/>
      </w:pPr>
      <w:rPr>
        <w:rFonts w:ascii="Courier New" w:hAnsi="Courier New" w:cs="Courier New" w:hint="default"/>
      </w:rPr>
    </w:lvl>
    <w:lvl w:ilvl="8" w:tplc="0C0C0005" w:tentative="1">
      <w:start w:val="1"/>
      <w:numFmt w:val="bullet"/>
      <w:lvlText w:val=""/>
      <w:lvlJc w:val="left"/>
      <w:pPr>
        <w:ind w:left="6906" w:hanging="360"/>
      </w:pPr>
      <w:rPr>
        <w:rFonts w:ascii="Wingdings" w:hAnsi="Wingdings" w:hint="default"/>
      </w:rPr>
    </w:lvl>
  </w:abstractNum>
  <w:abstractNum w:abstractNumId="8" w15:restartNumberingAfterBreak="0">
    <w:nsid w:val="0FA02508"/>
    <w:multiLevelType w:val="hybridMultilevel"/>
    <w:tmpl w:val="260E391E"/>
    <w:lvl w:ilvl="0" w:tplc="374E28A8">
      <w:start w:val="1"/>
      <w:numFmt w:val="bullet"/>
      <w:lvlText w:val="-"/>
      <w:lvlJc w:val="left"/>
      <w:pPr>
        <w:ind w:left="1800" w:hanging="360"/>
      </w:pPr>
      <w:rPr>
        <w:rFonts w:ascii="Arial" w:eastAsia="Times New Roman" w:hAnsi="Arial" w:cs="Arial" w:hint="default"/>
      </w:rPr>
    </w:lvl>
    <w:lvl w:ilvl="1" w:tplc="0C0C0003" w:tentative="1">
      <w:start w:val="1"/>
      <w:numFmt w:val="bullet"/>
      <w:lvlText w:val="o"/>
      <w:lvlJc w:val="left"/>
      <w:pPr>
        <w:ind w:left="2520" w:hanging="360"/>
      </w:pPr>
      <w:rPr>
        <w:rFonts w:ascii="Courier New" w:hAnsi="Courier New" w:cs="Courier New" w:hint="default"/>
      </w:rPr>
    </w:lvl>
    <w:lvl w:ilvl="2" w:tplc="0C0C0005" w:tentative="1">
      <w:start w:val="1"/>
      <w:numFmt w:val="bullet"/>
      <w:lvlText w:val=""/>
      <w:lvlJc w:val="left"/>
      <w:pPr>
        <w:ind w:left="3240" w:hanging="360"/>
      </w:pPr>
      <w:rPr>
        <w:rFonts w:ascii="Wingdings" w:hAnsi="Wingdings" w:hint="default"/>
      </w:rPr>
    </w:lvl>
    <w:lvl w:ilvl="3" w:tplc="0C0C0001" w:tentative="1">
      <w:start w:val="1"/>
      <w:numFmt w:val="bullet"/>
      <w:lvlText w:val=""/>
      <w:lvlJc w:val="left"/>
      <w:pPr>
        <w:ind w:left="3960" w:hanging="360"/>
      </w:pPr>
      <w:rPr>
        <w:rFonts w:ascii="Symbol" w:hAnsi="Symbol" w:hint="default"/>
      </w:rPr>
    </w:lvl>
    <w:lvl w:ilvl="4" w:tplc="0C0C0003" w:tentative="1">
      <w:start w:val="1"/>
      <w:numFmt w:val="bullet"/>
      <w:lvlText w:val="o"/>
      <w:lvlJc w:val="left"/>
      <w:pPr>
        <w:ind w:left="4680" w:hanging="360"/>
      </w:pPr>
      <w:rPr>
        <w:rFonts w:ascii="Courier New" w:hAnsi="Courier New" w:cs="Courier New" w:hint="default"/>
      </w:rPr>
    </w:lvl>
    <w:lvl w:ilvl="5" w:tplc="0C0C0005" w:tentative="1">
      <w:start w:val="1"/>
      <w:numFmt w:val="bullet"/>
      <w:lvlText w:val=""/>
      <w:lvlJc w:val="left"/>
      <w:pPr>
        <w:ind w:left="5400" w:hanging="360"/>
      </w:pPr>
      <w:rPr>
        <w:rFonts w:ascii="Wingdings" w:hAnsi="Wingdings" w:hint="default"/>
      </w:rPr>
    </w:lvl>
    <w:lvl w:ilvl="6" w:tplc="0C0C0001" w:tentative="1">
      <w:start w:val="1"/>
      <w:numFmt w:val="bullet"/>
      <w:lvlText w:val=""/>
      <w:lvlJc w:val="left"/>
      <w:pPr>
        <w:ind w:left="6120" w:hanging="360"/>
      </w:pPr>
      <w:rPr>
        <w:rFonts w:ascii="Symbol" w:hAnsi="Symbol" w:hint="default"/>
      </w:rPr>
    </w:lvl>
    <w:lvl w:ilvl="7" w:tplc="0C0C0003" w:tentative="1">
      <w:start w:val="1"/>
      <w:numFmt w:val="bullet"/>
      <w:lvlText w:val="o"/>
      <w:lvlJc w:val="left"/>
      <w:pPr>
        <w:ind w:left="6840" w:hanging="360"/>
      </w:pPr>
      <w:rPr>
        <w:rFonts w:ascii="Courier New" w:hAnsi="Courier New" w:cs="Courier New" w:hint="default"/>
      </w:rPr>
    </w:lvl>
    <w:lvl w:ilvl="8" w:tplc="0C0C0005" w:tentative="1">
      <w:start w:val="1"/>
      <w:numFmt w:val="bullet"/>
      <w:lvlText w:val=""/>
      <w:lvlJc w:val="left"/>
      <w:pPr>
        <w:ind w:left="7560" w:hanging="360"/>
      </w:pPr>
      <w:rPr>
        <w:rFonts w:ascii="Wingdings" w:hAnsi="Wingdings" w:hint="default"/>
      </w:rPr>
    </w:lvl>
  </w:abstractNum>
  <w:abstractNum w:abstractNumId="9" w15:restartNumberingAfterBreak="0">
    <w:nsid w:val="10110B1D"/>
    <w:multiLevelType w:val="hybridMultilevel"/>
    <w:tmpl w:val="B9CA27F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0D3132A"/>
    <w:multiLevelType w:val="hybridMultilevel"/>
    <w:tmpl w:val="B7BAE4D8"/>
    <w:lvl w:ilvl="0" w:tplc="7E8E9D6C">
      <w:start w:val="1"/>
      <w:numFmt w:val="bullet"/>
      <w:lvlText w:val=""/>
      <w:lvlJc w:val="left"/>
      <w:pPr>
        <w:ind w:left="2421" w:hanging="360"/>
      </w:pPr>
      <w:rPr>
        <w:rFonts w:ascii="Symbol" w:hAnsi="Symbol" w:hint="default"/>
      </w:rPr>
    </w:lvl>
    <w:lvl w:ilvl="1" w:tplc="0C0C0003" w:tentative="1">
      <w:start w:val="1"/>
      <w:numFmt w:val="bullet"/>
      <w:lvlText w:val="o"/>
      <w:lvlJc w:val="left"/>
      <w:pPr>
        <w:ind w:left="3141" w:hanging="360"/>
      </w:pPr>
      <w:rPr>
        <w:rFonts w:ascii="Courier New" w:hAnsi="Courier New" w:cs="Courier New" w:hint="default"/>
      </w:rPr>
    </w:lvl>
    <w:lvl w:ilvl="2" w:tplc="0C0C0005" w:tentative="1">
      <w:start w:val="1"/>
      <w:numFmt w:val="bullet"/>
      <w:lvlText w:val=""/>
      <w:lvlJc w:val="left"/>
      <w:pPr>
        <w:ind w:left="3861" w:hanging="360"/>
      </w:pPr>
      <w:rPr>
        <w:rFonts w:ascii="Wingdings" w:hAnsi="Wingdings" w:hint="default"/>
      </w:rPr>
    </w:lvl>
    <w:lvl w:ilvl="3" w:tplc="0C0C0001" w:tentative="1">
      <w:start w:val="1"/>
      <w:numFmt w:val="bullet"/>
      <w:lvlText w:val=""/>
      <w:lvlJc w:val="left"/>
      <w:pPr>
        <w:ind w:left="4581" w:hanging="360"/>
      </w:pPr>
      <w:rPr>
        <w:rFonts w:ascii="Symbol" w:hAnsi="Symbol" w:hint="default"/>
      </w:rPr>
    </w:lvl>
    <w:lvl w:ilvl="4" w:tplc="0C0C0003" w:tentative="1">
      <w:start w:val="1"/>
      <w:numFmt w:val="bullet"/>
      <w:lvlText w:val="o"/>
      <w:lvlJc w:val="left"/>
      <w:pPr>
        <w:ind w:left="5301" w:hanging="360"/>
      </w:pPr>
      <w:rPr>
        <w:rFonts w:ascii="Courier New" w:hAnsi="Courier New" w:cs="Courier New" w:hint="default"/>
      </w:rPr>
    </w:lvl>
    <w:lvl w:ilvl="5" w:tplc="0C0C0005" w:tentative="1">
      <w:start w:val="1"/>
      <w:numFmt w:val="bullet"/>
      <w:lvlText w:val=""/>
      <w:lvlJc w:val="left"/>
      <w:pPr>
        <w:ind w:left="6021" w:hanging="360"/>
      </w:pPr>
      <w:rPr>
        <w:rFonts w:ascii="Wingdings" w:hAnsi="Wingdings" w:hint="default"/>
      </w:rPr>
    </w:lvl>
    <w:lvl w:ilvl="6" w:tplc="0C0C0001" w:tentative="1">
      <w:start w:val="1"/>
      <w:numFmt w:val="bullet"/>
      <w:lvlText w:val=""/>
      <w:lvlJc w:val="left"/>
      <w:pPr>
        <w:ind w:left="6741" w:hanging="360"/>
      </w:pPr>
      <w:rPr>
        <w:rFonts w:ascii="Symbol" w:hAnsi="Symbol" w:hint="default"/>
      </w:rPr>
    </w:lvl>
    <w:lvl w:ilvl="7" w:tplc="0C0C0003" w:tentative="1">
      <w:start w:val="1"/>
      <w:numFmt w:val="bullet"/>
      <w:lvlText w:val="o"/>
      <w:lvlJc w:val="left"/>
      <w:pPr>
        <w:ind w:left="7461" w:hanging="360"/>
      </w:pPr>
      <w:rPr>
        <w:rFonts w:ascii="Courier New" w:hAnsi="Courier New" w:cs="Courier New" w:hint="default"/>
      </w:rPr>
    </w:lvl>
    <w:lvl w:ilvl="8" w:tplc="0C0C0005" w:tentative="1">
      <w:start w:val="1"/>
      <w:numFmt w:val="bullet"/>
      <w:lvlText w:val=""/>
      <w:lvlJc w:val="left"/>
      <w:pPr>
        <w:ind w:left="8181" w:hanging="360"/>
      </w:pPr>
      <w:rPr>
        <w:rFonts w:ascii="Wingdings" w:hAnsi="Wingdings" w:hint="default"/>
      </w:rPr>
    </w:lvl>
  </w:abstractNum>
  <w:abstractNum w:abstractNumId="11" w15:restartNumberingAfterBreak="0">
    <w:nsid w:val="126564D0"/>
    <w:multiLevelType w:val="hybridMultilevel"/>
    <w:tmpl w:val="97F62AA8"/>
    <w:lvl w:ilvl="0" w:tplc="0C0C0017">
      <w:start w:val="1"/>
      <w:numFmt w:val="lowerLetter"/>
      <w:lvlText w:val="%1)"/>
      <w:lvlJc w:val="left"/>
      <w:pPr>
        <w:ind w:left="1713" w:hanging="360"/>
      </w:pPr>
    </w:lvl>
    <w:lvl w:ilvl="1" w:tplc="0C0C0019" w:tentative="1">
      <w:start w:val="1"/>
      <w:numFmt w:val="lowerLetter"/>
      <w:lvlText w:val="%2."/>
      <w:lvlJc w:val="left"/>
      <w:pPr>
        <w:ind w:left="2433" w:hanging="360"/>
      </w:pPr>
    </w:lvl>
    <w:lvl w:ilvl="2" w:tplc="0C0C001B" w:tentative="1">
      <w:start w:val="1"/>
      <w:numFmt w:val="lowerRoman"/>
      <w:lvlText w:val="%3."/>
      <w:lvlJc w:val="right"/>
      <w:pPr>
        <w:ind w:left="3153" w:hanging="180"/>
      </w:pPr>
    </w:lvl>
    <w:lvl w:ilvl="3" w:tplc="0C0C000F" w:tentative="1">
      <w:start w:val="1"/>
      <w:numFmt w:val="decimal"/>
      <w:lvlText w:val="%4."/>
      <w:lvlJc w:val="left"/>
      <w:pPr>
        <w:ind w:left="3873" w:hanging="360"/>
      </w:pPr>
    </w:lvl>
    <w:lvl w:ilvl="4" w:tplc="0C0C0019" w:tentative="1">
      <w:start w:val="1"/>
      <w:numFmt w:val="lowerLetter"/>
      <w:lvlText w:val="%5."/>
      <w:lvlJc w:val="left"/>
      <w:pPr>
        <w:ind w:left="4593" w:hanging="360"/>
      </w:pPr>
    </w:lvl>
    <w:lvl w:ilvl="5" w:tplc="0C0C001B" w:tentative="1">
      <w:start w:val="1"/>
      <w:numFmt w:val="lowerRoman"/>
      <w:lvlText w:val="%6."/>
      <w:lvlJc w:val="right"/>
      <w:pPr>
        <w:ind w:left="5313" w:hanging="180"/>
      </w:pPr>
    </w:lvl>
    <w:lvl w:ilvl="6" w:tplc="0C0C000F" w:tentative="1">
      <w:start w:val="1"/>
      <w:numFmt w:val="decimal"/>
      <w:lvlText w:val="%7."/>
      <w:lvlJc w:val="left"/>
      <w:pPr>
        <w:ind w:left="6033" w:hanging="360"/>
      </w:pPr>
    </w:lvl>
    <w:lvl w:ilvl="7" w:tplc="0C0C0019" w:tentative="1">
      <w:start w:val="1"/>
      <w:numFmt w:val="lowerLetter"/>
      <w:lvlText w:val="%8."/>
      <w:lvlJc w:val="left"/>
      <w:pPr>
        <w:ind w:left="6753" w:hanging="360"/>
      </w:pPr>
    </w:lvl>
    <w:lvl w:ilvl="8" w:tplc="0C0C001B" w:tentative="1">
      <w:start w:val="1"/>
      <w:numFmt w:val="lowerRoman"/>
      <w:lvlText w:val="%9."/>
      <w:lvlJc w:val="right"/>
      <w:pPr>
        <w:ind w:left="7473" w:hanging="180"/>
      </w:pPr>
    </w:lvl>
  </w:abstractNum>
  <w:abstractNum w:abstractNumId="12" w15:restartNumberingAfterBreak="0">
    <w:nsid w:val="148262B8"/>
    <w:multiLevelType w:val="hybridMultilevel"/>
    <w:tmpl w:val="10F25044"/>
    <w:lvl w:ilvl="0" w:tplc="D24A1DE4">
      <w:start w:val="1"/>
      <w:numFmt w:val="bullet"/>
      <w:lvlText w:val="•"/>
      <w:lvlJc w:val="left"/>
      <w:pPr>
        <w:tabs>
          <w:tab w:val="num" w:pos="720"/>
        </w:tabs>
        <w:ind w:left="720" w:hanging="360"/>
      </w:pPr>
      <w:rPr>
        <w:rFonts w:ascii="Times" w:hAnsi="Times" w:hint="default"/>
      </w:rPr>
    </w:lvl>
    <w:lvl w:ilvl="1" w:tplc="2724EC70">
      <w:start w:val="1"/>
      <w:numFmt w:val="bullet"/>
      <w:lvlText w:val="•"/>
      <w:lvlJc w:val="left"/>
      <w:pPr>
        <w:tabs>
          <w:tab w:val="num" w:pos="1440"/>
        </w:tabs>
        <w:ind w:left="1440" w:hanging="360"/>
      </w:pPr>
      <w:rPr>
        <w:rFonts w:ascii="Times" w:hAnsi="Times" w:hint="default"/>
      </w:rPr>
    </w:lvl>
    <w:lvl w:ilvl="2" w:tplc="03F88BB8" w:tentative="1">
      <w:start w:val="1"/>
      <w:numFmt w:val="bullet"/>
      <w:lvlText w:val="•"/>
      <w:lvlJc w:val="left"/>
      <w:pPr>
        <w:tabs>
          <w:tab w:val="num" w:pos="2160"/>
        </w:tabs>
        <w:ind w:left="2160" w:hanging="360"/>
      </w:pPr>
      <w:rPr>
        <w:rFonts w:ascii="Times" w:hAnsi="Times" w:hint="default"/>
      </w:rPr>
    </w:lvl>
    <w:lvl w:ilvl="3" w:tplc="8B582AA6" w:tentative="1">
      <w:start w:val="1"/>
      <w:numFmt w:val="bullet"/>
      <w:lvlText w:val="•"/>
      <w:lvlJc w:val="left"/>
      <w:pPr>
        <w:tabs>
          <w:tab w:val="num" w:pos="2880"/>
        </w:tabs>
        <w:ind w:left="2880" w:hanging="360"/>
      </w:pPr>
      <w:rPr>
        <w:rFonts w:ascii="Times" w:hAnsi="Times" w:hint="default"/>
      </w:rPr>
    </w:lvl>
    <w:lvl w:ilvl="4" w:tplc="86807178" w:tentative="1">
      <w:start w:val="1"/>
      <w:numFmt w:val="bullet"/>
      <w:lvlText w:val="•"/>
      <w:lvlJc w:val="left"/>
      <w:pPr>
        <w:tabs>
          <w:tab w:val="num" w:pos="3600"/>
        </w:tabs>
        <w:ind w:left="3600" w:hanging="360"/>
      </w:pPr>
      <w:rPr>
        <w:rFonts w:ascii="Times" w:hAnsi="Times" w:hint="default"/>
      </w:rPr>
    </w:lvl>
    <w:lvl w:ilvl="5" w:tplc="6D362E16" w:tentative="1">
      <w:start w:val="1"/>
      <w:numFmt w:val="bullet"/>
      <w:lvlText w:val="•"/>
      <w:lvlJc w:val="left"/>
      <w:pPr>
        <w:tabs>
          <w:tab w:val="num" w:pos="4320"/>
        </w:tabs>
        <w:ind w:left="4320" w:hanging="360"/>
      </w:pPr>
      <w:rPr>
        <w:rFonts w:ascii="Times" w:hAnsi="Times" w:hint="default"/>
      </w:rPr>
    </w:lvl>
    <w:lvl w:ilvl="6" w:tplc="6C5A55FA" w:tentative="1">
      <w:start w:val="1"/>
      <w:numFmt w:val="bullet"/>
      <w:lvlText w:val="•"/>
      <w:lvlJc w:val="left"/>
      <w:pPr>
        <w:tabs>
          <w:tab w:val="num" w:pos="5040"/>
        </w:tabs>
        <w:ind w:left="5040" w:hanging="360"/>
      </w:pPr>
      <w:rPr>
        <w:rFonts w:ascii="Times" w:hAnsi="Times" w:hint="default"/>
      </w:rPr>
    </w:lvl>
    <w:lvl w:ilvl="7" w:tplc="E30001C8" w:tentative="1">
      <w:start w:val="1"/>
      <w:numFmt w:val="bullet"/>
      <w:lvlText w:val="•"/>
      <w:lvlJc w:val="left"/>
      <w:pPr>
        <w:tabs>
          <w:tab w:val="num" w:pos="5760"/>
        </w:tabs>
        <w:ind w:left="5760" w:hanging="360"/>
      </w:pPr>
      <w:rPr>
        <w:rFonts w:ascii="Times" w:hAnsi="Times" w:hint="default"/>
      </w:rPr>
    </w:lvl>
    <w:lvl w:ilvl="8" w:tplc="A80EB9FE" w:tentative="1">
      <w:start w:val="1"/>
      <w:numFmt w:val="bullet"/>
      <w:lvlText w:val="•"/>
      <w:lvlJc w:val="left"/>
      <w:pPr>
        <w:tabs>
          <w:tab w:val="num" w:pos="6480"/>
        </w:tabs>
        <w:ind w:left="6480" w:hanging="360"/>
      </w:pPr>
      <w:rPr>
        <w:rFonts w:ascii="Times" w:hAnsi="Times" w:hint="default"/>
      </w:rPr>
    </w:lvl>
  </w:abstractNum>
  <w:abstractNum w:abstractNumId="13" w15:restartNumberingAfterBreak="0">
    <w:nsid w:val="155B6635"/>
    <w:multiLevelType w:val="hybridMultilevel"/>
    <w:tmpl w:val="803CEF96"/>
    <w:lvl w:ilvl="0" w:tplc="E4484DBE">
      <w:start w:val="1"/>
      <w:numFmt w:val="bullet"/>
      <w:lvlText w:val="•"/>
      <w:lvlJc w:val="left"/>
      <w:pPr>
        <w:tabs>
          <w:tab w:val="num" w:pos="720"/>
        </w:tabs>
        <w:ind w:left="720" w:hanging="360"/>
      </w:pPr>
      <w:rPr>
        <w:rFonts w:ascii="Times" w:hAnsi="Times" w:hint="default"/>
      </w:rPr>
    </w:lvl>
    <w:lvl w:ilvl="1" w:tplc="C1F8E144" w:tentative="1">
      <w:start w:val="1"/>
      <w:numFmt w:val="bullet"/>
      <w:lvlText w:val="•"/>
      <w:lvlJc w:val="left"/>
      <w:pPr>
        <w:tabs>
          <w:tab w:val="num" w:pos="1440"/>
        </w:tabs>
        <w:ind w:left="1440" w:hanging="360"/>
      </w:pPr>
      <w:rPr>
        <w:rFonts w:ascii="Times" w:hAnsi="Times" w:hint="default"/>
      </w:rPr>
    </w:lvl>
    <w:lvl w:ilvl="2" w:tplc="AB86AFA6" w:tentative="1">
      <w:start w:val="1"/>
      <w:numFmt w:val="bullet"/>
      <w:lvlText w:val="•"/>
      <w:lvlJc w:val="left"/>
      <w:pPr>
        <w:tabs>
          <w:tab w:val="num" w:pos="2160"/>
        </w:tabs>
        <w:ind w:left="2160" w:hanging="360"/>
      </w:pPr>
      <w:rPr>
        <w:rFonts w:ascii="Times" w:hAnsi="Times" w:hint="default"/>
      </w:rPr>
    </w:lvl>
    <w:lvl w:ilvl="3" w:tplc="E6D61B42" w:tentative="1">
      <w:start w:val="1"/>
      <w:numFmt w:val="bullet"/>
      <w:lvlText w:val="•"/>
      <w:lvlJc w:val="left"/>
      <w:pPr>
        <w:tabs>
          <w:tab w:val="num" w:pos="2880"/>
        </w:tabs>
        <w:ind w:left="2880" w:hanging="360"/>
      </w:pPr>
      <w:rPr>
        <w:rFonts w:ascii="Times" w:hAnsi="Times" w:hint="default"/>
      </w:rPr>
    </w:lvl>
    <w:lvl w:ilvl="4" w:tplc="09B2474C" w:tentative="1">
      <w:start w:val="1"/>
      <w:numFmt w:val="bullet"/>
      <w:lvlText w:val="•"/>
      <w:lvlJc w:val="left"/>
      <w:pPr>
        <w:tabs>
          <w:tab w:val="num" w:pos="3600"/>
        </w:tabs>
        <w:ind w:left="3600" w:hanging="360"/>
      </w:pPr>
      <w:rPr>
        <w:rFonts w:ascii="Times" w:hAnsi="Times" w:hint="default"/>
      </w:rPr>
    </w:lvl>
    <w:lvl w:ilvl="5" w:tplc="8154F48E" w:tentative="1">
      <w:start w:val="1"/>
      <w:numFmt w:val="bullet"/>
      <w:lvlText w:val="•"/>
      <w:lvlJc w:val="left"/>
      <w:pPr>
        <w:tabs>
          <w:tab w:val="num" w:pos="4320"/>
        </w:tabs>
        <w:ind w:left="4320" w:hanging="360"/>
      </w:pPr>
      <w:rPr>
        <w:rFonts w:ascii="Times" w:hAnsi="Times" w:hint="default"/>
      </w:rPr>
    </w:lvl>
    <w:lvl w:ilvl="6" w:tplc="B0149B52" w:tentative="1">
      <w:start w:val="1"/>
      <w:numFmt w:val="bullet"/>
      <w:lvlText w:val="•"/>
      <w:lvlJc w:val="left"/>
      <w:pPr>
        <w:tabs>
          <w:tab w:val="num" w:pos="5040"/>
        </w:tabs>
        <w:ind w:left="5040" w:hanging="360"/>
      </w:pPr>
      <w:rPr>
        <w:rFonts w:ascii="Times" w:hAnsi="Times" w:hint="default"/>
      </w:rPr>
    </w:lvl>
    <w:lvl w:ilvl="7" w:tplc="193C64C2" w:tentative="1">
      <w:start w:val="1"/>
      <w:numFmt w:val="bullet"/>
      <w:lvlText w:val="•"/>
      <w:lvlJc w:val="left"/>
      <w:pPr>
        <w:tabs>
          <w:tab w:val="num" w:pos="5760"/>
        </w:tabs>
        <w:ind w:left="5760" w:hanging="360"/>
      </w:pPr>
      <w:rPr>
        <w:rFonts w:ascii="Times" w:hAnsi="Times" w:hint="default"/>
      </w:rPr>
    </w:lvl>
    <w:lvl w:ilvl="8" w:tplc="C5FA8D1C" w:tentative="1">
      <w:start w:val="1"/>
      <w:numFmt w:val="bullet"/>
      <w:lvlText w:val="•"/>
      <w:lvlJc w:val="left"/>
      <w:pPr>
        <w:tabs>
          <w:tab w:val="num" w:pos="6480"/>
        </w:tabs>
        <w:ind w:left="6480" w:hanging="360"/>
      </w:pPr>
      <w:rPr>
        <w:rFonts w:ascii="Times" w:hAnsi="Times" w:hint="default"/>
      </w:rPr>
    </w:lvl>
  </w:abstractNum>
  <w:abstractNum w:abstractNumId="14" w15:restartNumberingAfterBreak="0">
    <w:nsid w:val="15F642A1"/>
    <w:multiLevelType w:val="hybridMultilevel"/>
    <w:tmpl w:val="A9F0ED48"/>
    <w:lvl w:ilvl="0" w:tplc="B2307186">
      <w:start w:val="1"/>
      <w:numFmt w:val="lowerLetter"/>
      <w:lvlText w:val="%1)"/>
      <w:lvlJc w:val="left"/>
      <w:pPr>
        <w:ind w:left="1353" w:hanging="360"/>
      </w:pPr>
      <w:rPr>
        <w:rFonts w:hint="default"/>
      </w:rPr>
    </w:lvl>
    <w:lvl w:ilvl="1" w:tplc="0C0C0019" w:tentative="1">
      <w:start w:val="1"/>
      <w:numFmt w:val="lowerLetter"/>
      <w:lvlText w:val="%2."/>
      <w:lvlJc w:val="left"/>
      <w:pPr>
        <w:ind w:left="2073" w:hanging="360"/>
      </w:pPr>
    </w:lvl>
    <w:lvl w:ilvl="2" w:tplc="0C0C001B" w:tentative="1">
      <w:start w:val="1"/>
      <w:numFmt w:val="lowerRoman"/>
      <w:lvlText w:val="%3."/>
      <w:lvlJc w:val="right"/>
      <w:pPr>
        <w:ind w:left="2793" w:hanging="180"/>
      </w:pPr>
    </w:lvl>
    <w:lvl w:ilvl="3" w:tplc="0C0C000F" w:tentative="1">
      <w:start w:val="1"/>
      <w:numFmt w:val="decimal"/>
      <w:lvlText w:val="%4."/>
      <w:lvlJc w:val="left"/>
      <w:pPr>
        <w:ind w:left="3513" w:hanging="360"/>
      </w:pPr>
    </w:lvl>
    <w:lvl w:ilvl="4" w:tplc="0C0C0019" w:tentative="1">
      <w:start w:val="1"/>
      <w:numFmt w:val="lowerLetter"/>
      <w:lvlText w:val="%5."/>
      <w:lvlJc w:val="left"/>
      <w:pPr>
        <w:ind w:left="4233" w:hanging="360"/>
      </w:pPr>
    </w:lvl>
    <w:lvl w:ilvl="5" w:tplc="0C0C001B" w:tentative="1">
      <w:start w:val="1"/>
      <w:numFmt w:val="lowerRoman"/>
      <w:lvlText w:val="%6."/>
      <w:lvlJc w:val="right"/>
      <w:pPr>
        <w:ind w:left="4953" w:hanging="180"/>
      </w:pPr>
    </w:lvl>
    <w:lvl w:ilvl="6" w:tplc="0C0C000F" w:tentative="1">
      <w:start w:val="1"/>
      <w:numFmt w:val="decimal"/>
      <w:lvlText w:val="%7."/>
      <w:lvlJc w:val="left"/>
      <w:pPr>
        <w:ind w:left="5673" w:hanging="360"/>
      </w:pPr>
    </w:lvl>
    <w:lvl w:ilvl="7" w:tplc="0C0C0019" w:tentative="1">
      <w:start w:val="1"/>
      <w:numFmt w:val="lowerLetter"/>
      <w:lvlText w:val="%8."/>
      <w:lvlJc w:val="left"/>
      <w:pPr>
        <w:ind w:left="6393" w:hanging="360"/>
      </w:pPr>
    </w:lvl>
    <w:lvl w:ilvl="8" w:tplc="0C0C001B" w:tentative="1">
      <w:start w:val="1"/>
      <w:numFmt w:val="lowerRoman"/>
      <w:lvlText w:val="%9."/>
      <w:lvlJc w:val="right"/>
      <w:pPr>
        <w:ind w:left="7113" w:hanging="180"/>
      </w:pPr>
    </w:lvl>
  </w:abstractNum>
  <w:abstractNum w:abstractNumId="15" w15:restartNumberingAfterBreak="0">
    <w:nsid w:val="16FE30F7"/>
    <w:multiLevelType w:val="hybridMultilevel"/>
    <w:tmpl w:val="84261614"/>
    <w:lvl w:ilvl="0" w:tplc="50E245C8">
      <w:start w:val="1"/>
      <w:numFmt w:val="bullet"/>
      <w:lvlText w:val="•"/>
      <w:lvlJc w:val="left"/>
      <w:pPr>
        <w:tabs>
          <w:tab w:val="num" w:pos="720"/>
        </w:tabs>
        <w:ind w:left="720" w:hanging="360"/>
      </w:pPr>
      <w:rPr>
        <w:rFonts w:ascii="Times New Roman" w:hAnsi="Times New Roman" w:hint="default"/>
      </w:rPr>
    </w:lvl>
    <w:lvl w:ilvl="1" w:tplc="868047CE">
      <w:start w:val="1156"/>
      <w:numFmt w:val="bullet"/>
      <w:lvlText w:val="–"/>
      <w:lvlJc w:val="left"/>
      <w:pPr>
        <w:tabs>
          <w:tab w:val="num" w:pos="1440"/>
        </w:tabs>
        <w:ind w:left="1440" w:hanging="360"/>
      </w:pPr>
      <w:rPr>
        <w:rFonts w:ascii="Times New Roman" w:hAnsi="Times New Roman" w:hint="default"/>
      </w:rPr>
    </w:lvl>
    <w:lvl w:ilvl="2" w:tplc="386CD7BC">
      <w:start w:val="1"/>
      <w:numFmt w:val="bullet"/>
      <w:lvlText w:val="•"/>
      <w:lvlJc w:val="left"/>
      <w:pPr>
        <w:tabs>
          <w:tab w:val="num" w:pos="2160"/>
        </w:tabs>
        <w:ind w:left="2160" w:hanging="360"/>
      </w:pPr>
      <w:rPr>
        <w:rFonts w:ascii="Times New Roman" w:hAnsi="Times New Roman" w:hint="default"/>
      </w:rPr>
    </w:lvl>
    <w:lvl w:ilvl="3" w:tplc="05423188" w:tentative="1">
      <w:start w:val="1"/>
      <w:numFmt w:val="bullet"/>
      <w:lvlText w:val="•"/>
      <w:lvlJc w:val="left"/>
      <w:pPr>
        <w:tabs>
          <w:tab w:val="num" w:pos="2880"/>
        </w:tabs>
        <w:ind w:left="2880" w:hanging="360"/>
      </w:pPr>
      <w:rPr>
        <w:rFonts w:ascii="Times New Roman" w:hAnsi="Times New Roman" w:hint="default"/>
      </w:rPr>
    </w:lvl>
    <w:lvl w:ilvl="4" w:tplc="B880BED4" w:tentative="1">
      <w:start w:val="1"/>
      <w:numFmt w:val="bullet"/>
      <w:lvlText w:val="•"/>
      <w:lvlJc w:val="left"/>
      <w:pPr>
        <w:tabs>
          <w:tab w:val="num" w:pos="3600"/>
        </w:tabs>
        <w:ind w:left="3600" w:hanging="360"/>
      </w:pPr>
      <w:rPr>
        <w:rFonts w:ascii="Times New Roman" w:hAnsi="Times New Roman" w:hint="default"/>
      </w:rPr>
    </w:lvl>
    <w:lvl w:ilvl="5" w:tplc="5EE6347C" w:tentative="1">
      <w:start w:val="1"/>
      <w:numFmt w:val="bullet"/>
      <w:lvlText w:val="•"/>
      <w:lvlJc w:val="left"/>
      <w:pPr>
        <w:tabs>
          <w:tab w:val="num" w:pos="4320"/>
        </w:tabs>
        <w:ind w:left="4320" w:hanging="360"/>
      </w:pPr>
      <w:rPr>
        <w:rFonts w:ascii="Times New Roman" w:hAnsi="Times New Roman" w:hint="default"/>
      </w:rPr>
    </w:lvl>
    <w:lvl w:ilvl="6" w:tplc="02864802" w:tentative="1">
      <w:start w:val="1"/>
      <w:numFmt w:val="bullet"/>
      <w:lvlText w:val="•"/>
      <w:lvlJc w:val="left"/>
      <w:pPr>
        <w:tabs>
          <w:tab w:val="num" w:pos="5040"/>
        </w:tabs>
        <w:ind w:left="5040" w:hanging="360"/>
      </w:pPr>
      <w:rPr>
        <w:rFonts w:ascii="Times New Roman" w:hAnsi="Times New Roman" w:hint="default"/>
      </w:rPr>
    </w:lvl>
    <w:lvl w:ilvl="7" w:tplc="D35E5D96" w:tentative="1">
      <w:start w:val="1"/>
      <w:numFmt w:val="bullet"/>
      <w:lvlText w:val="•"/>
      <w:lvlJc w:val="left"/>
      <w:pPr>
        <w:tabs>
          <w:tab w:val="num" w:pos="5760"/>
        </w:tabs>
        <w:ind w:left="5760" w:hanging="360"/>
      </w:pPr>
      <w:rPr>
        <w:rFonts w:ascii="Times New Roman" w:hAnsi="Times New Roman" w:hint="default"/>
      </w:rPr>
    </w:lvl>
    <w:lvl w:ilvl="8" w:tplc="CC22C44C"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18B63A69"/>
    <w:multiLevelType w:val="hybridMultilevel"/>
    <w:tmpl w:val="F050F346"/>
    <w:lvl w:ilvl="0" w:tplc="836A0FAE">
      <w:start w:val="1"/>
      <w:numFmt w:val="lowerLetter"/>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7" w15:restartNumberingAfterBreak="0">
    <w:nsid w:val="1A0D2C4A"/>
    <w:multiLevelType w:val="hybridMultilevel"/>
    <w:tmpl w:val="72824858"/>
    <w:lvl w:ilvl="0" w:tplc="6DCA6168">
      <w:start w:val="1"/>
      <w:numFmt w:val="lowerLetter"/>
      <w:lvlText w:val="%1)"/>
      <w:lvlJc w:val="left"/>
      <w:pPr>
        <w:ind w:left="423" w:hanging="360"/>
      </w:pPr>
      <w:rPr>
        <w:rFonts w:hint="default"/>
      </w:rPr>
    </w:lvl>
    <w:lvl w:ilvl="1" w:tplc="040C0019" w:tentative="1">
      <w:start w:val="1"/>
      <w:numFmt w:val="lowerLetter"/>
      <w:lvlText w:val="%2."/>
      <w:lvlJc w:val="left"/>
      <w:pPr>
        <w:ind w:left="1143" w:hanging="360"/>
      </w:pPr>
    </w:lvl>
    <w:lvl w:ilvl="2" w:tplc="040C001B" w:tentative="1">
      <w:start w:val="1"/>
      <w:numFmt w:val="lowerRoman"/>
      <w:lvlText w:val="%3."/>
      <w:lvlJc w:val="right"/>
      <w:pPr>
        <w:ind w:left="1863" w:hanging="180"/>
      </w:pPr>
    </w:lvl>
    <w:lvl w:ilvl="3" w:tplc="040C000F" w:tentative="1">
      <w:start w:val="1"/>
      <w:numFmt w:val="decimal"/>
      <w:lvlText w:val="%4."/>
      <w:lvlJc w:val="left"/>
      <w:pPr>
        <w:ind w:left="2583" w:hanging="360"/>
      </w:pPr>
    </w:lvl>
    <w:lvl w:ilvl="4" w:tplc="040C0019" w:tentative="1">
      <w:start w:val="1"/>
      <w:numFmt w:val="lowerLetter"/>
      <w:lvlText w:val="%5."/>
      <w:lvlJc w:val="left"/>
      <w:pPr>
        <w:ind w:left="3303" w:hanging="360"/>
      </w:pPr>
    </w:lvl>
    <w:lvl w:ilvl="5" w:tplc="040C001B" w:tentative="1">
      <w:start w:val="1"/>
      <w:numFmt w:val="lowerRoman"/>
      <w:lvlText w:val="%6."/>
      <w:lvlJc w:val="right"/>
      <w:pPr>
        <w:ind w:left="4023" w:hanging="180"/>
      </w:pPr>
    </w:lvl>
    <w:lvl w:ilvl="6" w:tplc="040C000F" w:tentative="1">
      <w:start w:val="1"/>
      <w:numFmt w:val="decimal"/>
      <w:lvlText w:val="%7."/>
      <w:lvlJc w:val="left"/>
      <w:pPr>
        <w:ind w:left="4743" w:hanging="360"/>
      </w:pPr>
    </w:lvl>
    <w:lvl w:ilvl="7" w:tplc="040C0019" w:tentative="1">
      <w:start w:val="1"/>
      <w:numFmt w:val="lowerLetter"/>
      <w:lvlText w:val="%8."/>
      <w:lvlJc w:val="left"/>
      <w:pPr>
        <w:ind w:left="5463" w:hanging="360"/>
      </w:pPr>
    </w:lvl>
    <w:lvl w:ilvl="8" w:tplc="040C001B" w:tentative="1">
      <w:start w:val="1"/>
      <w:numFmt w:val="lowerRoman"/>
      <w:lvlText w:val="%9."/>
      <w:lvlJc w:val="right"/>
      <w:pPr>
        <w:ind w:left="6183" w:hanging="180"/>
      </w:pPr>
    </w:lvl>
  </w:abstractNum>
  <w:abstractNum w:abstractNumId="18" w15:restartNumberingAfterBreak="0">
    <w:nsid w:val="1E15373B"/>
    <w:multiLevelType w:val="hybridMultilevel"/>
    <w:tmpl w:val="417A6944"/>
    <w:lvl w:ilvl="0" w:tplc="65A29810">
      <w:start w:val="1"/>
      <w:numFmt w:val="bullet"/>
      <w:lvlText w:val=""/>
      <w:lvlJc w:val="left"/>
      <w:pPr>
        <w:ind w:left="720" w:hanging="360"/>
      </w:pPr>
      <w:rPr>
        <w:rFonts w:ascii="Wingdings" w:hAnsi="Wingdings" w:hint="default"/>
      </w:rPr>
    </w:lvl>
    <w:lvl w:ilvl="1" w:tplc="7E8E9D6C">
      <w:start w:val="1"/>
      <w:numFmt w:val="bullet"/>
      <w:lvlText w:val=""/>
      <w:lvlJc w:val="left"/>
      <w:pPr>
        <w:ind w:left="1440" w:hanging="360"/>
      </w:pPr>
      <w:rPr>
        <w:rFonts w:ascii="Symbol" w:hAnsi="Symbol" w:hint="default"/>
      </w:rPr>
    </w:lvl>
    <w:lvl w:ilvl="2" w:tplc="0C0C000B">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E34742C"/>
    <w:multiLevelType w:val="hybridMultilevel"/>
    <w:tmpl w:val="2C4A78C0"/>
    <w:lvl w:ilvl="0" w:tplc="FC0CDDBE">
      <w:start w:val="1"/>
      <w:numFmt w:val="bullet"/>
      <w:lvlText w:val="•"/>
      <w:lvlJc w:val="left"/>
      <w:pPr>
        <w:tabs>
          <w:tab w:val="num" w:pos="720"/>
        </w:tabs>
        <w:ind w:left="720" w:hanging="360"/>
      </w:pPr>
      <w:rPr>
        <w:rFonts w:ascii="Times" w:hAnsi="Times" w:hint="default"/>
      </w:rPr>
    </w:lvl>
    <w:lvl w:ilvl="1" w:tplc="600E8576">
      <w:numFmt w:val="bullet"/>
      <w:lvlText w:val="•"/>
      <w:lvlJc w:val="left"/>
      <w:pPr>
        <w:tabs>
          <w:tab w:val="num" w:pos="1440"/>
        </w:tabs>
        <w:ind w:left="1440" w:hanging="360"/>
      </w:pPr>
      <w:rPr>
        <w:rFonts w:ascii="Times" w:hAnsi="Times" w:hint="default"/>
      </w:rPr>
    </w:lvl>
    <w:lvl w:ilvl="2" w:tplc="A98CEA14" w:tentative="1">
      <w:start w:val="1"/>
      <w:numFmt w:val="bullet"/>
      <w:lvlText w:val="•"/>
      <w:lvlJc w:val="left"/>
      <w:pPr>
        <w:tabs>
          <w:tab w:val="num" w:pos="2160"/>
        </w:tabs>
        <w:ind w:left="2160" w:hanging="360"/>
      </w:pPr>
      <w:rPr>
        <w:rFonts w:ascii="Times" w:hAnsi="Times" w:hint="default"/>
      </w:rPr>
    </w:lvl>
    <w:lvl w:ilvl="3" w:tplc="95067416" w:tentative="1">
      <w:start w:val="1"/>
      <w:numFmt w:val="bullet"/>
      <w:lvlText w:val="•"/>
      <w:lvlJc w:val="left"/>
      <w:pPr>
        <w:tabs>
          <w:tab w:val="num" w:pos="2880"/>
        </w:tabs>
        <w:ind w:left="2880" w:hanging="360"/>
      </w:pPr>
      <w:rPr>
        <w:rFonts w:ascii="Times" w:hAnsi="Times" w:hint="default"/>
      </w:rPr>
    </w:lvl>
    <w:lvl w:ilvl="4" w:tplc="E1724F22" w:tentative="1">
      <w:start w:val="1"/>
      <w:numFmt w:val="bullet"/>
      <w:lvlText w:val="•"/>
      <w:lvlJc w:val="left"/>
      <w:pPr>
        <w:tabs>
          <w:tab w:val="num" w:pos="3600"/>
        </w:tabs>
        <w:ind w:left="3600" w:hanging="360"/>
      </w:pPr>
      <w:rPr>
        <w:rFonts w:ascii="Times" w:hAnsi="Times" w:hint="default"/>
      </w:rPr>
    </w:lvl>
    <w:lvl w:ilvl="5" w:tplc="3BFA3104" w:tentative="1">
      <w:start w:val="1"/>
      <w:numFmt w:val="bullet"/>
      <w:lvlText w:val="•"/>
      <w:lvlJc w:val="left"/>
      <w:pPr>
        <w:tabs>
          <w:tab w:val="num" w:pos="4320"/>
        </w:tabs>
        <w:ind w:left="4320" w:hanging="360"/>
      </w:pPr>
      <w:rPr>
        <w:rFonts w:ascii="Times" w:hAnsi="Times" w:hint="default"/>
      </w:rPr>
    </w:lvl>
    <w:lvl w:ilvl="6" w:tplc="BFA47A40" w:tentative="1">
      <w:start w:val="1"/>
      <w:numFmt w:val="bullet"/>
      <w:lvlText w:val="•"/>
      <w:lvlJc w:val="left"/>
      <w:pPr>
        <w:tabs>
          <w:tab w:val="num" w:pos="5040"/>
        </w:tabs>
        <w:ind w:left="5040" w:hanging="360"/>
      </w:pPr>
      <w:rPr>
        <w:rFonts w:ascii="Times" w:hAnsi="Times" w:hint="default"/>
      </w:rPr>
    </w:lvl>
    <w:lvl w:ilvl="7" w:tplc="66262E80" w:tentative="1">
      <w:start w:val="1"/>
      <w:numFmt w:val="bullet"/>
      <w:lvlText w:val="•"/>
      <w:lvlJc w:val="left"/>
      <w:pPr>
        <w:tabs>
          <w:tab w:val="num" w:pos="5760"/>
        </w:tabs>
        <w:ind w:left="5760" w:hanging="360"/>
      </w:pPr>
      <w:rPr>
        <w:rFonts w:ascii="Times" w:hAnsi="Times" w:hint="default"/>
      </w:rPr>
    </w:lvl>
    <w:lvl w:ilvl="8" w:tplc="4A2E1466" w:tentative="1">
      <w:start w:val="1"/>
      <w:numFmt w:val="bullet"/>
      <w:lvlText w:val="•"/>
      <w:lvlJc w:val="left"/>
      <w:pPr>
        <w:tabs>
          <w:tab w:val="num" w:pos="6480"/>
        </w:tabs>
        <w:ind w:left="6480" w:hanging="360"/>
      </w:pPr>
      <w:rPr>
        <w:rFonts w:ascii="Times" w:hAnsi="Times" w:hint="default"/>
      </w:rPr>
    </w:lvl>
  </w:abstractNum>
  <w:abstractNum w:abstractNumId="20" w15:restartNumberingAfterBreak="0">
    <w:nsid w:val="20CE2C41"/>
    <w:multiLevelType w:val="hybridMultilevel"/>
    <w:tmpl w:val="9708A146"/>
    <w:lvl w:ilvl="0" w:tplc="3C282DDC">
      <w:start w:val="1"/>
      <w:numFmt w:val="decimal"/>
      <w:lvlText w:val="%1-"/>
      <w:lvlJc w:val="left"/>
      <w:pPr>
        <w:ind w:left="1353" w:hanging="360"/>
      </w:pPr>
      <w:rPr>
        <w:rFonts w:hint="default"/>
      </w:rPr>
    </w:lvl>
    <w:lvl w:ilvl="1" w:tplc="0C0C0019" w:tentative="1">
      <w:start w:val="1"/>
      <w:numFmt w:val="lowerLetter"/>
      <w:lvlText w:val="%2."/>
      <w:lvlJc w:val="left"/>
      <w:pPr>
        <w:ind w:left="2073" w:hanging="360"/>
      </w:pPr>
    </w:lvl>
    <w:lvl w:ilvl="2" w:tplc="0C0C001B" w:tentative="1">
      <w:start w:val="1"/>
      <w:numFmt w:val="lowerRoman"/>
      <w:lvlText w:val="%3."/>
      <w:lvlJc w:val="right"/>
      <w:pPr>
        <w:ind w:left="2793" w:hanging="180"/>
      </w:pPr>
    </w:lvl>
    <w:lvl w:ilvl="3" w:tplc="0C0C000F" w:tentative="1">
      <w:start w:val="1"/>
      <w:numFmt w:val="decimal"/>
      <w:lvlText w:val="%4."/>
      <w:lvlJc w:val="left"/>
      <w:pPr>
        <w:ind w:left="3513" w:hanging="360"/>
      </w:pPr>
    </w:lvl>
    <w:lvl w:ilvl="4" w:tplc="0C0C0019" w:tentative="1">
      <w:start w:val="1"/>
      <w:numFmt w:val="lowerLetter"/>
      <w:lvlText w:val="%5."/>
      <w:lvlJc w:val="left"/>
      <w:pPr>
        <w:ind w:left="4233" w:hanging="360"/>
      </w:pPr>
    </w:lvl>
    <w:lvl w:ilvl="5" w:tplc="0C0C001B" w:tentative="1">
      <w:start w:val="1"/>
      <w:numFmt w:val="lowerRoman"/>
      <w:lvlText w:val="%6."/>
      <w:lvlJc w:val="right"/>
      <w:pPr>
        <w:ind w:left="4953" w:hanging="180"/>
      </w:pPr>
    </w:lvl>
    <w:lvl w:ilvl="6" w:tplc="0C0C000F" w:tentative="1">
      <w:start w:val="1"/>
      <w:numFmt w:val="decimal"/>
      <w:lvlText w:val="%7."/>
      <w:lvlJc w:val="left"/>
      <w:pPr>
        <w:ind w:left="5673" w:hanging="360"/>
      </w:pPr>
    </w:lvl>
    <w:lvl w:ilvl="7" w:tplc="0C0C0019" w:tentative="1">
      <w:start w:val="1"/>
      <w:numFmt w:val="lowerLetter"/>
      <w:lvlText w:val="%8."/>
      <w:lvlJc w:val="left"/>
      <w:pPr>
        <w:ind w:left="6393" w:hanging="360"/>
      </w:pPr>
    </w:lvl>
    <w:lvl w:ilvl="8" w:tplc="0C0C001B" w:tentative="1">
      <w:start w:val="1"/>
      <w:numFmt w:val="lowerRoman"/>
      <w:lvlText w:val="%9."/>
      <w:lvlJc w:val="right"/>
      <w:pPr>
        <w:ind w:left="7113" w:hanging="180"/>
      </w:pPr>
    </w:lvl>
  </w:abstractNum>
  <w:abstractNum w:abstractNumId="21" w15:restartNumberingAfterBreak="0">
    <w:nsid w:val="21C6701D"/>
    <w:multiLevelType w:val="hybridMultilevel"/>
    <w:tmpl w:val="B0BC949A"/>
    <w:lvl w:ilvl="0" w:tplc="4A7ABA1A">
      <w:start w:val="1"/>
      <w:numFmt w:val="bullet"/>
      <w:lvlText w:val="•"/>
      <w:lvlJc w:val="left"/>
      <w:pPr>
        <w:tabs>
          <w:tab w:val="num" w:pos="720"/>
        </w:tabs>
        <w:ind w:left="720" w:hanging="360"/>
      </w:pPr>
      <w:rPr>
        <w:rFonts w:ascii="Times" w:hAnsi="Times" w:hint="default"/>
      </w:rPr>
    </w:lvl>
    <w:lvl w:ilvl="1" w:tplc="2BDE58BA">
      <w:numFmt w:val="bullet"/>
      <w:lvlText w:val="•"/>
      <w:lvlJc w:val="left"/>
      <w:pPr>
        <w:tabs>
          <w:tab w:val="num" w:pos="1440"/>
        </w:tabs>
        <w:ind w:left="1440" w:hanging="360"/>
      </w:pPr>
      <w:rPr>
        <w:rFonts w:ascii="Times" w:hAnsi="Times" w:hint="default"/>
      </w:rPr>
    </w:lvl>
    <w:lvl w:ilvl="2" w:tplc="56C430EC" w:tentative="1">
      <w:start w:val="1"/>
      <w:numFmt w:val="bullet"/>
      <w:lvlText w:val="•"/>
      <w:lvlJc w:val="left"/>
      <w:pPr>
        <w:tabs>
          <w:tab w:val="num" w:pos="2160"/>
        </w:tabs>
        <w:ind w:left="2160" w:hanging="360"/>
      </w:pPr>
      <w:rPr>
        <w:rFonts w:ascii="Times" w:hAnsi="Times" w:hint="default"/>
      </w:rPr>
    </w:lvl>
    <w:lvl w:ilvl="3" w:tplc="14B01DB0" w:tentative="1">
      <w:start w:val="1"/>
      <w:numFmt w:val="bullet"/>
      <w:lvlText w:val="•"/>
      <w:lvlJc w:val="left"/>
      <w:pPr>
        <w:tabs>
          <w:tab w:val="num" w:pos="2880"/>
        </w:tabs>
        <w:ind w:left="2880" w:hanging="360"/>
      </w:pPr>
      <w:rPr>
        <w:rFonts w:ascii="Times" w:hAnsi="Times" w:hint="default"/>
      </w:rPr>
    </w:lvl>
    <w:lvl w:ilvl="4" w:tplc="6B4EEC14" w:tentative="1">
      <w:start w:val="1"/>
      <w:numFmt w:val="bullet"/>
      <w:lvlText w:val="•"/>
      <w:lvlJc w:val="left"/>
      <w:pPr>
        <w:tabs>
          <w:tab w:val="num" w:pos="3600"/>
        </w:tabs>
        <w:ind w:left="3600" w:hanging="360"/>
      </w:pPr>
      <w:rPr>
        <w:rFonts w:ascii="Times" w:hAnsi="Times" w:hint="default"/>
      </w:rPr>
    </w:lvl>
    <w:lvl w:ilvl="5" w:tplc="4D9A6A90" w:tentative="1">
      <w:start w:val="1"/>
      <w:numFmt w:val="bullet"/>
      <w:lvlText w:val="•"/>
      <w:lvlJc w:val="left"/>
      <w:pPr>
        <w:tabs>
          <w:tab w:val="num" w:pos="4320"/>
        </w:tabs>
        <w:ind w:left="4320" w:hanging="360"/>
      </w:pPr>
      <w:rPr>
        <w:rFonts w:ascii="Times" w:hAnsi="Times" w:hint="default"/>
      </w:rPr>
    </w:lvl>
    <w:lvl w:ilvl="6" w:tplc="98FC95D6" w:tentative="1">
      <w:start w:val="1"/>
      <w:numFmt w:val="bullet"/>
      <w:lvlText w:val="•"/>
      <w:lvlJc w:val="left"/>
      <w:pPr>
        <w:tabs>
          <w:tab w:val="num" w:pos="5040"/>
        </w:tabs>
        <w:ind w:left="5040" w:hanging="360"/>
      </w:pPr>
      <w:rPr>
        <w:rFonts w:ascii="Times" w:hAnsi="Times" w:hint="default"/>
      </w:rPr>
    </w:lvl>
    <w:lvl w:ilvl="7" w:tplc="B5DC3928" w:tentative="1">
      <w:start w:val="1"/>
      <w:numFmt w:val="bullet"/>
      <w:lvlText w:val="•"/>
      <w:lvlJc w:val="left"/>
      <w:pPr>
        <w:tabs>
          <w:tab w:val="num" w:pos="5760"/>
        </w:tabs>
        <w:ind w:left="5760" w:hanging="360"/>
      </w:pPr>
      <w:rPr>
        <w:rFonts w:ascii="Times" w:hAnsi="Times" w:hint="default"/>
      </w:rPr>
    </w:lvl>
    <w:lvl w:ilvl="8" w:tplc="3326BAD0" w:tentative="1">
      <w:start w:val="1"/>
      <w:numFmt w:val="bullet"/>
      <w:lvlText w:val="•"/>
      <w:lvlJc w:val="left"/>
      <w:pPr>
        <w:tabs>
          <w:tab w:val="num" w:pos="6480"/>
        </w:tabs>
        <w:ind w:left="6480" w:hanging="360"/>
      </w:pPr>
      <w:rPr>
        <w:rFonts w:ascii="Times" w:hAnsi="Times" w:hint="default"/>
      </w:rPr>
    </w:lvl>
  </w:abstractNum>
  <w:abstractNum w:abstractNumId="22" w15:restartNumberingAfterBreak="0">
    <w:nsid w:val="22C7742C"/>
    <w:multiLevelType w:val="hybridMultilevel"/>
    <w:tmpl w:val="832218D2"/>
    <w:lvl w:ilvl="0" w:tplc="7E8E9D6C">
      <w:start w:val="1"/>
      <w:numFmt w:val="bullet"/>
      <w:lvlText w:val=""/>
      <w:lvlJc w:val="left"/>
      <w:pPr>
        <w:ind w:left="2880" w:hanging="360"/>
      </w:pPr>
      <w:rPr>
        <w:rFonts w:ascii="Symbol" w:hAnsi="Symbol" w:hint="default"/>
      </w:rPr>
    </w:lvl>
    <w:lvl w:ilvl="1" w:tplc="0C0C0003" w:tentative="1">
      <w:start w:val="1"/>
      <w:numFmt w:val="bullet"/>
      <w:lvlText w:val="o"/>
      <w:lvlJc w:val="left"/>
      <w:pPr>
        <w:ind w:left="3600" w:hanging="360"/>
      </w:pPr>
      <w:rPr>
        <w:rFonts w:ascii="Courier New" w:hAnsi="Courier New" w:cs="Courier New" w:hint="default"/>
      </w:rPr>
    </w:lvl>
    <w:lvl w:ilvl="2" w:tplc="0C0C0005" w:tentative="1">
      <w:start w:val="1"/>
      <w:numFmt w:val="bullet"/>
      <w:lvlText w:val=""/>
      <w:lvlJc w:val="left"/>
      <w:pPr>
        <w:ind w:left="4320" w:hanging="360"/>
      </w:pPr>
      <w:rPr>
        <w:rFonts w:ascii="Wingdings" w:hAnsi="Wingdings" w:hint="default"/>
      </w:rPr>
    </w:lvl>
    <w:lvl w:ilvl="3" w:tplc="0C0C0001" w:tentative="1">
      <w:start w:val="1"/>
      <w:numFmt w:val="bullet"/>
      <w:lvlText w:val=""/>
      <w:lvlJc w:val="left"/>
      <w:pPr>
        <w:ind w:left="5040" w:hanging="360"/>
      </w:pPr>
      <w:rPr>
        <w:rFonts w:ascii="Symbol" w:hAnsi="Symbol" w:hint="default"/>
      </w:rPr>
    </w:lvl>
    <w:lvl w:ilvl="4" w:tplc="0C0C0003" w:tentative="1">
      <w:start w:val="1"/>
      <w:numFmt w:val="bullet"/>
      <w:lvlText w:val="o"/>
      <w:lvlJc w:val="left"/>
      <w:pPr>
        <w:ind w:left="5760" w:hanging="360"/>
      </w:pPr>
      <w:rPr>
        <w:rFonts w:ascii="Courier New" w:hAnsi="Courier New" w:cs="Courier New" w:hint="default"/>
      </w:rPr>
    </w:lvl>
    <w:lvl w:ilvl="5" w:tplc="0C0C0005" w:tentative="1">
      <w:start w:val="1"/>
      <w:numFmt w:val="bullet"/>
      <w:lvlText w:val=""/>
      <w:lvlJc w:val="left"/>
      <w:pPr>
        <w:ind w:left="6480" w:hanging="360"/>
      </w:pPr>
      <w:rPr>
        <w:rFonts w:ascii="Wingdings" w:hAnsi="Wingdings" w:hint="default"/>
      </w:rPr>
    </w:lvl>
    <w:lvl w:ilvl="6" w:tplc="0C0C0001" w:tentative="1">
      <w:start w:val="1"/>
      <w:numFmt w:val="bullet"/>
      <w:lvlText w:val=""/>
      <w:lvlJc w:val="left"/>
      <w:pPr>
        <w:ind w:left="7200" w:hanging="360"/>
      </w:pPr>
      <w:rPr>
        <w:rFonts w:ascii="Symbol" w:hAnsi="Symbol" w:hint="default"/>
      </w:rPr>
    </w:lvl>
    <w:lvl w:ilvl="7" w:tplc="0C0C0003" w:tentative="1">
      <w:start w:val="1"/>
      <w:numFmt w:val="bullet"/>
      <w:lvlText w:val="o"/>
      <w:lvlJc w:val="left"/>
      <w:pPr>
        <w:ind w:left="7920" w:hanging="360"/>
      </w:pPr>
      <w:rPr>
        <w:rFonts w:ascii="Courier New" w:hAnsi="Courier New" w:cs="Courier New" w:hint="default"/>
      </w:rPr>
    </w:lvl>
    <w:lvl w:ilvl="8" w:tplc="0C0C0005" w:tentative="1">
      <w:start w:val="1"/>
      <w:numFmt w:val="bullet"/>
      <w:lvlText w:val=""/>
      <w:lvlJc w:val="left"/>
      <w:pPr>
        <w:ind w:left="8640" w:hanging="360"/>
      </w:pPr>
      <w:rPr>
        <w:rFonts w:ascii="Wingdings" w:hAnsi="Wingdings" w:hint="default"/>
      </w:rPr>
    </w:lvl>
  </w:abstractNum>
  <w:abstractNum w:abstractNumId="23" w15:restartNumberingAfterBreak="0">
    <w:nsid w:val="233C744F"/>
    <w:multiLevelType w:val="hybridMultilevel"/>
    <w:tmpl w:val="AEF46392"/>
    <w:lvl w:ilvl="0" w:tplc="040C000D">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4" w15:restartNumberingAfterBreak="0">
    <w:nsid w:val="23A954A7"/>
    <w:multiLevelType w:val="hybridMultilevel"/>
    <w:tmpl w:val="58566604"/>
    <w:lvl w:ilvl="0" w:tplc="9FEA62BC">
      <w:start w:val="1"/>
      <w:numFmt w:val="decimal"/>
      <w:lvlText w:val="%1."/>
      <w:lvlJc w:val="left"/>
      <w:pPr>
        <w:ind w:left="717" w:hanging="360"/>
      </w:pPr>
      <w:rPr>
        <w:rFonts w:hint="default"/>
      </w:rPr>
    </w:lvl>
    <w:lvl w:ilvl="1" w:tplc="0C0C0019" w:tentative="1">
      <w:start w:val="1"/>
      <w:numFmt w:val="lowerLetter"/>
      <w:lvlText w:val="%2."/>
      <w:lvlJc w:val="left"/>
      <w:pPr>
        <w:ind w:left="1437" w:hanging="360"/>
      </w:pPr>
    </w:lvl>
    <w:lvl w:ilvl="2" w:tplc="0C0C001B" w:tentative="1">
      <w:start w:val="1"/>
      <w:numFmt w:val="lowerRoman"/>
      <w:lvlText w:val="%3."/>
      <w:lvlJc w:val="right"/>
      <w:pPr>
        <w:ind w:left="2157" w:hanging="180"/>
      </w:pPr>
    </w:lvl>
    <w:lvl w:ilvl="3" w:tplc="0C0C000F" w:tentative="1">
      <w:start w:val="1"/>
      <w:numFmt w:val="decimal"/>
      <w:lvlText w:val="%4."/>
      <w:lvlJc w:val="left"/>
      <w:pPr>
        <w:ind w:left="2877" w:hanging="360"/>
      </w:pPr>
    </w:lvl>
    <w:lvl w:ilvl="4" w:tplc="0C0C0019" w:tentative="1">
      <w:start w:val="1"/>
      <w:numFmt w:val="lowerLetter"/>
      <w:lvlText w:val="%5."/>
      <w:lvlJc w:val="left"/>
      <w:pPr>
        <w:ind w:left="3597" w:hanging="360"/>
      </w:pPr>
    </w:lvl>
    <w:lvl w:ilvl="5" w:tplc="0C0C001B" w:tentative="1">
      <w:start w:val="1"/>
      <w:numFmt w:val="lowerRoman"/>
      <w:lvlText w:val="%6."/>
      <w:lvlJc w:val="right"/>
      <w:pPr>
        <w:ind w:left="4317" w:hanging="180"/>
      </w:pPr>
    </w:lvl>
    <w:lvl w:ilvl="6" w:tplc="0C0C000F" w:tentative="1">
      <w:start w:val="1"/>
      <w:numFmt w:val="decimal"/>
      <w:lvlText w:val="%7."/>
      <w:lvlJc w:val="left"/>
      <w:pPr>
        <w:ind w:left="5037" w:hanging="360"/>
      </w:pPr>
    </w:lvl>
    <w:lvl w:ilvl="7" w:tplc="0C0C0019" w:tentative="1">
      <w:start w:val="1"/>
      <w:numFmt w:val="lowerLetter"/>
      <w:lvlText w:val="%8."/>
      <w:lvlJc w:val="left"/>
      <w:pPr>
        <w:ind w:left="5757" w:hanging="360"/>
      </w:pPr>
    </w:lvl>
    <w:lvl w:ilvl="8" w:tplc="0C0C001B" w:tentative="1">
      <w:start w:val="1"/>
      <w:numFmt w:val="lowerRoman"/>
      <w:lvlText w:val="%9."/>
      <w:lvlJc w:val="right"/>
      <w:pPr>
        <w:ind w:left="6477" w:hanging="180"/>
      </w:pPr>
    </w:lvl>
  </w:abstractNum>
  <w:abstractNum w:abstractNumId="25" w15:restartNumberingAfterBreak="0">
    <w:nsid w:val="24CA0544"/>
    <w:multiLevelType w:val="hybridMultilevel"/>
    <w:tmpl w:val="43383AC0"/>
    <w:lvl w:ilvl="0" w:tplc="7E8E9D6C">
      <w:start w:val="1"/>
      <w:numFmt w:val="bullet"/>
      <w:lvlText w:val=""/>
      <w:lvlJc w:val="left"/>
      <w:pPr>
        <w:ind w:left="2880" w:hanging="360"/>
      </w:pPr>
      <w:rPr>
        <w:rFonts w:ascii="Symbol" w:hAnsi="Symbol" w:hint="default"/>
      </w:rPr>
    </w:lvl>
    <w:lvl w:ilvl="1" w:tplc="0C0C0003" w:tentative="1">
      <w:start w:val="1"/>
      <w:numFmt w:val="bullet"/>
      <w:lvlText w:val="o"/>
      <w:lvlJc w:val="left"/>
      <w:pPr>
        <w:ind w:left="3600" w:hanging="360"/>
      </w:pPr>
      <w:rPr>
        <w:rFonts w:ascii="Courier New" w:hAnsi="Courier New" w:cs="Courier New" w:hint="default"/>
      </w:rPr>
    </w:lvl>
    <w:lvl w:ilvl="2" w:tplc="0C0C0005" w:tentative="1">
      <w:start w:val="1"/>
      <w:numFmt w:val="bullet"/>
      <w:lvlText w:val=""/>
      <w:lvlJc w:val="left"/>
      <w:pPr>
        <w:ind w:left="4320" w:hanging="360"/>
      </w:pPr>
      <w:rPr>
        <w:rFonts w:ascii="Wingdings" w:hAnsi="Wingdings" w:hint="default"/>
      </w:rPr>
    </w:lvl>
    <w:lvl w:ilvl="3" w:tplc="0C0C0001" w:tentative="1">
      <w:start w:val="1"/>
      <w:numFmt w:val="bullet"/>
      <w:lvlText w:val=""/>
      <w:lvlJc w:val="left"/>
      <w:pPr>
        <w:ind w:left="5040" w:hanging="360"/>
      </w:pPr>
      <w:rPr>
        <w:rFonts w:ascii="Symbol" w:hAnsi="Symbol" w:hint="default"/>
      </w:rPr>
    </w:lvl>
    <w:lvl w:ilvl="4" w:tplc="0C0C0003" w:tentative="1">
      <w:start w:val="1"/>
      <w:numFmt w:val="bullet"/>
      <w:lvlText w:val="o"/>
      <w:lvlJc w:val="left"/>
      <w:pPr>
        <w:ind w:left="5760" w:hanging="360"/>
      </w:pPr>
      <w:rPr>
        <w:rFonts w:ascii="Courier New" w:hAnsi="Courier New" w:cs="Courier New" w:hint="default"/>
      </w:rPr>
    </w:lvl>
    <w:lvl w:ilvl="5" w:tplc="0C0C0005" w:tentative="1">
      <w:start w:val="1"/>
      <w:numFmt w:val="bullet"/>
      <w:lvlText w:val=""/>
      <w:lvlJc w:val="left"/>
      <w:pPr>
        <w:ind w:left="6480" w:hanging="360"/>
      </w:pPr>
      <w:rPr>
        <w:rFonts w:ascii="Wingdings" w:hAnsi="Wingdings" w:hint="default"/>
      </w:rPr>
    </w:lvl>
    <w:lvl w:ilvl="6" w:tplc="0C0C0001" w:tentative="1">
      <w:start w:val="1"/>
      <w:numFmt w:val="bullet"/>
      <w:lvlText w:val=""/>
      <w:lvlJc w:val="left"/>
      <w:pPr>
        <w:ind w:left="7200" w:hanging="360"/>
      </w:pPr>
      <w:rPr>
        <w:rFonts w:ascii="Symbol" w:hAnsi="Symbol" w:hint="default"/>
      </w:rPr>
    </w:lvl>
    <w:lvl w:ilvl="7" w:tplc="0C0C0003" w:tentative="1">
      <w:start w:val="1"/>
      <w:numFmt w:val="bullet"/>
      <w:lvlText w:val="o"/>
      <w:lvlJc w:val="left"/>
      <w:pPr>
        <w:ind w:left="7920" w:hanging="360"/>
      </w:pPr>
      <w:rPr>
        <w:rFonts w:ascii="Courier New" w:hAnsi="Courier New" w:cs="Courier New" w:hint="default"/>
      </w:rPr>
    </w:lvl>
    <w:lvl w:ilvl="8" w:tplc="0C0C0005" w:tentative="1">
      <w:start w:val="1"/>
      <w:numFmt w:val="bullet"/>
      <w:lvlText w:val=""/>
      <w:lvlJc w:val="left"/>
      <w:pPr>
        <w:ind w:left="8640" w:hanging="360"/>
      </w:pPr>
      <w:rPr>
        <w:rFonts w:ascii="Wingdings" w:hAnsi="Wingdings" w:hint="default"/>
      </w:rPr>
    </w:lvl>
  </w:abstractNum>
  <w:abstractNum w:abstractNumId="26" w15:restartNumberingAfterBreak="0">
    <w:nsid w:val="25584CA7"/>
    <w:multiLevelType w:val="hybridMultilevel"/>
    <w:tmpl w:val="C4826648"/>
    <w:lvl w:ilvl="0" w:tplc="7E8E9D6C">
      <w:start w:val="1"/>
      <w:numFmt w:val="bullet"/>
      <w:lvlText w:val=""/>
      <w:lvlJc w:val="left"/>
      <w:pPr>
        <w:ind w:left="3240" w:hanging="360"/>
      </w:pPr>
      <w:rPr>
        <w:rFonts w:ascii="Symbol" w:hAnsi="Symbol" w:hint="default"/>
      </w:rPr>
    </w:lvl>
    <w:lvl w:ilvl="1" w:tplc="0C0C0003" w:tentative="1">
      <w:start w:val="1"/>
      <w:numFmt w:val="bullet"/>
      <w:lvlText w:val="o"/>
      <w:lvlJc w:val="left"/>
      <w:pPr>
        <w:ind w:left="3960" w:hanging="360"/>
      </w:pPr>
      <w:rPr>
        <w:rFonts w:ascii="Courier New" w:hAnsi="Courier New" w:cs="Courier New" w:hint="default"/>
      </w:rPr>
    </w:lvl>
    <w:lvl w:ilvl="2" w:tplc="0C0C0005" w:tentative="1">
      <w:start w:val="1"/>
      <w:numFmt w:val="bullet"/>
      <w:lvlText w:val=""/>
      <w:lvlJc w:val="left"/>
      <w:pPr>
        <w:ind w:left="4680" w:hanging="360"/>
      </w:pPr>
      <w:rPr>
        <w:rFonts w:ascii="Wingdings" w:hAnsi="Wingdings" w:hint="default"/>
      </w:rPr>
    </w:lvl>
    <w:lvl w:ilvl="3" w:tplc="0C0C0001" w:tentative="1">
      <w:start w:val="1"/>
      <w:numFmt w:val="bullet"/>
      <w:lvlText w:val=""/>
      <w:lvlJc w:val="left"/>
      <w:pPr>
        <w:ind w:left="5400" w:hanging="360"/>
      </w:pPr>
      <w:rPr>
        <w:rFonts w:ascii="Symbol" w:hAnsi="Symbol" w:hint="default"/>
      </w:rPr>
    </w:lvl>
    <w:lvl w:ilvl="4" w:tplc="0C0C0003" w:tentative="1">
      <w:start w:val="1"/>
      <w:numFmt w:val="bullet"/>
      <w:lvlText w:val="o"/>
      <w:lvlJc w:val="left"/>
      <w:pPr>
        <w:ind w:left="6120" w:hanging="360"/>
      </w:pPr>
      <w:rPr>
        <w:rFonts w:ascii="Courier New" w:hAnsi="Courier New" w:cs="Courier New" w:hint="default"/>
      </w:rPr>
    </w:lvl>
    <w:lvl w:ilvl="5" w:tplc="0C0C0005" w:tentative="1">
      <w:start w:val="1"/>
      <w:numFmt w:val="bullet"/>
      <w:lvlText w:val=""/>
      <w:lvlJc w:val="left"/>
      <w:pPr>
        <w:ind w:left="6840" w:hanging="360"/>
      </w:pPr>
      <w:rPr>
        <w:rFonts w:ascii="Wingdings" w:hAnsi="Wingdings" w:hint="default"/>
      </w:rPr>
    </w:lvl>
    <w:lvl w:ilvl="6" w:tplc="0C0C0001" w:tentative="1">
      <w:start w:val="1"/>
      <w:numFmt w:val="bullet"/>
      <w:lvlText w:val=""/>
      <w:lvlJc w:val="left"/>
      <w:pPr>
        <w:ind w:left="7560" w:hanging="360"/>
      </w:pPr>
      <w:rPr>
        <w:rFonts w:ascii="Symbol" w:hAnsi="Symbol" w:hint="default"/>
      </w:rPr>
    </w:lvl>
    <w:lvl w:ilvl="7" w:tplc="0C0C0003" w:tentative="1">
      <w:start w:val="1"/>
      <w:numFmt w:val="bullet"/>
      <w:lvlText w:val="o"/>
      <w:lvlJc w:val="left"/>
      <w:pPr>
        <w:ind w:left="8280" w:hanging="360"/>
      </w:pPr>
      <w:rPr>
        <w:rFonts w:ascii="Courier New" w:hAnsi="Courier New" w:cs="Courier New" w:hint="default"/>
      </w:rPr>
    </w:lvl>
    <w:lvl w:ilvl="8" w:tplc="0C0C0005" w:tentative="1">
      <w:start w:val="1"/>
      <w:numFmt w:val="bullet"/>
      <w:lvlText w:val=""/>
      <w:lvlJc w:val="left"/>
      <w:pPr>
        <w:ind w:left="9000" w:hanging="360"/>
      </w:pPr>
      <w:rPr>
        <w:rFonts w:ascii="Wingdings" w:hAnsi="Wingdings" w:hint="default"/>
      </w:rPr>
    </w:lvl>
  </w:abstractNum>
  <w:abstractNum w:abstractNumId="27" w15:restartNumberingAfterBreak="0">
    <w:nsid w:val="25E32DC5"/>
    <w:multiLevelType w:val="hybridMultilevel"/>
    <w:tmpl w:val="309E96DC"/>
    <w:lvl w:ilvl="0" w:tplc="65A29810">
      <w:start w:val="1"/>
      <w:numFmt w:val="bullet"/>
      <w:lvlText w:val=""/>
      <w:lvlJc w:val="left"/>
      <w:pPr>
        <w:ind w:left="1211" w:hanging="360"/>
      </w:pPr>
      <w:rPr>
        <w:rFonts w:ascii="Wingdings" w:hAnsi="Wingdings" w:hint="default"/>
      </w:rPr>
    </w:lvl>
    <w:lvl w:ilvl="1" w:tplc="0C0C0003">
      <w:start w:val="1"/>
      <w:numFmt w:val="bullet"/>
      <w:lvlText w:val="o"/>
      <w:lvlJc w:val="left"/>
      <w:pPr>
        <w:ind w:left="1931" w:hanging="360"/>
      </w:pPr>
      <w:rPr>
        <w:rFonts w:ascii="Courier New" w:hAnsi="Courier New" w:cs="Courier New" w:hint="default"/>
      </w:rPr>
    </w:lvl>
    <w:lvl w:ilvl="2" w:tplc="0C0C0005">
      <w:start w:val="1"/>
      <w:numFmt w:val="bullet"/>
      <w:lvlText w:val=""/>
      <w:lvlJc w:val="left"/>
      <w:pPr>
        <w:ind w:left="2651" w:hanging="360"/>
      </w:pPr>
      <w:rPr>
        <w:rFonts w:ascii="Wingdings" w:hAnsi="Wingdings" w:hint="default"/>
      </w:rPr>
    </w:lvl>
    <w:lvl w:ilvl="3" w:tplc="0C0C0001" w:tentative="1">
      <w:start w:val="1"/>
      <w:numFmt w:val="bullet"/>
      <w:lvlText w:val=""/>
      <w:lvlJc w:val="left"/>
      <w:pPr>
        <w:ind w:left="3371" w:hanging="360"/>
      </w:pPr>
      <w:rPr>
        <w:rFonts w:ascii="Symbol" w:hAnsi="Symbol" w:hint="default"/>
      </w:rPr>
    </w:lvl>
    <w:lvl w:ilvl="4" w:tplc="0C0C0003" w:tentative="1">
      <w:start w:val="1"/>
      <w:numFmt w:val="bullet"/>
      <w:lvlText w:val="o"/>
      <w:lvlJc w:val="left"/>
      <w:pPr>
        <w:ind w:left="4091" w:hanging="360"/>
      </w:pPr>
      <w:rPr>
        <w:rFonts w:ascii="Courier New" w:hAnsi="Courier New" w:cs="Courier New" w:hint="default"/>
      </w:rPr>
    </w:lvl>
    <w:lvl w:ilvl="5" w:tplc="0C0C0005" w:tentative="1">
      <w:start w:val="1"/>
      <w:numFmt w:val="bullet"/>
      <w:lvlText w:val=""/>
      <w:lvlJc w:val="left"/>
      <w:pPr>
        <w:ind w:left="4811" w:hanging="360"/>
      </w:pPr>
      <w:rPr>
        <w:rFonts w:ascii="Wingdings" w:hAnsi="Wingdings" w:hint="default"/>
      </w:rPr>
    </w:lvl>
    <w:lvl w:ilvl="6" w:tplc="0C0C0001" w:tentative="1">
      <w:start w:val="1"/>
      <w:numFmt w:val="bullet"/>
      <w:lvlText w:val=""/>
      <w:lvlJc w:val="left"/>
      <w:pPr>
        <w:ind w:left="5531" w:hanging="360"/>
      </w:pPr>
      <w:rPr>
        <w:rFonts w:ascii="Symbol" w:hAnsi="Symbol" w:hint="default"/>
      </w:rPr>
    </w:lvl>
    <w:lvl w:ilvl="7" w:tplc="0C0C0003" w:tentative="1">
      <w:start w:val="1"/>
      <w:numFmt w:val="bullet"/>
      <w:lvlText w:val="o"/>
      <w:lvlJc w:val="left"/>
      <w:pPr>
        <w:ind w:left="6251" w:hanging="360"/>
      </w:pPr>
      <w:rPr>
        <w:rFonts w:ascii="Courier New" w:hAnsi="Courier New" w:cs="Courier New" w:hint="default"/>
      </w:rPr>
    </w:lvl>
    <w:lvl w:ilvl="8" w:tplc="0C0C0005" w:tentative="1">
      <w:start w:val="1"/>
      <w:numFmt w:val="bullet"/>
      <w:lvlText w:val=""/>
      <w:lvlJc w:val="left"/>
      <w:pPr>
        <w:ind w:left="6971" w:hanging="360"/>
      </w:pPr>
      <w:rPr>
        <w:rFonts w:ascii="Wingdings" w:hAnsi="Wingdings" w:hint="default"/>
      </w:rPr>
    </w:lvl>
  </w:abstractNum>
  <w:abstractNum w:abstractNumId="28" w15:restartNumberingAfterBreak="0">
    <w:nsid w:val="28C67D4C"/>
    <w:multiLevelType w:val="hybridMultilevel"/>
    <w:tmpl w:val="D0C489F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9" w15:restartNumberingAfterBreak="0">
    <w:nsid w:val="29F43E14"/>
    <w:multiLevelType w:val="hybridMultilevel"/>
    <w:tmpl w:val="6A8AAF3A"/>
    <w:lvl w:ilvl="0" w:tplc="B82875AA">
      <w:start w:val="1"/>
      <w:numFmt w:val="lowerLetter"/>
      <w:lvlText w:val="%1)"/>
      <w:lvlJc w:val="left"/>
      <w:pPr>
        <w:ind w:left="1371" w:hanging="360"/>
      </w:pPr>
      <w:rPr>
        <w:rFonts w:ascii="Arial" w:hAnsi="Arial" w:cs="Arial" w:hint="default"/>
      </w:rPr>
    </w:lvl>
    <w:lvl w:ilvl="1" w:tplc="040C0019">
      <w:start w:val="1"/>
      <w:numFmt w:val="lowerLetter"/>
      <w:lvlText w:val="%2."/>
      <w:lvlJc w:val="left"/>
      <w:pPr>
        <w:ind w:left="2091" w:hanging="360"/>
      </w:pPr>
    </w:lvl>
    <w:lvl w:ilvl="2" w:tplc="040C001B" w:tentative="1">
      <w:start w:val="1"/>
      <w:numFmt w:val="lowerRoman"/>
      <w:lvlText w:val="%3."/>
      <w:lvlJc w:val="right"/>
      <w:pPr>
        <w:ind w:left="2811" w:hanging="180"/>
      </w:pPr>
    </w:lvl>
    <w:lvl w:ilvl="3" w:tplc="040C000F" w:tentative="1">
      <w:start w:val="1"/>
      <w:numFmt w:val="decimal"/>
      <w:lvlText w:val="%4."/>
      <w:lvlJc w:val="left"/>
      <w:pPr>
        <w:ind w:left="3531" w:hanging="360"/>
      </w:pPr>
    </w:lvl>
    <w:lvl w:ilvl="4" w:tplc="040C0019" w:tentative="1">
      <w:start w:val="1"/>
      <w:numFmt w:val="lowerLetter"/>
      <w:lvlText w:val="%5."/>
      <w:lvlJc w:val="left"/>
      <w:pPr>
        <w:ind w:left="4251" w:hanging="360"/>
      </w:pPr>
    </w:lvl>
    <w:lvl w:ilvl="5" w:tplc="040C001B" w:tentative="1">
      <w:start w:val="1"/>
      <w:numFmt w:val="lowerRoman"/>
      <w:lvlText w:val="%6."/>
      <w:lvlJc w:val="right"/>
      <w:pPr>
        <w:ind w:left="4971" w:hanging="180"/>
      </w:pPr>
    </w:lvl>
    <w:lvl w:ilvl="6" w:tplc="040C000F" w:tentative="1">
      <w:start w:val="1"/>
      <w:numFmt w:val="decimal"/>
      <w:lvlText w:val="%7."/>
      <w:lvlJc w:val="left"/>
      <w:pPr>
        <w:ind w:left="5691" w:hanging="360"/>
      </w:pPr>
    </w:lvl>
    <w:lvl w:ilvl="7" w:tplc="040C0019" w:tentative="1">
      <w:start w:val="1"/>
      <w:numFmt w:val="lowerLetter"/>
      <w:lvlText w:val="%8."/>
      <w:lvlJc w:val="left"/>
      <w:pPr>
        <w:ind w:left="6411" w:hanging="360"/>
      </w:pPr>
    </w:lvl>
    <w:lvl w:ilvl="8" w:tplc="040C001B" w:tentative="1">
      <w:start w:val="1"/>
      <w:numFmt w:val="lowerRoman"/>
      <w:lvlText w:val="%9."/>
      <w:lvlJc w:val="right"/>
      <w:pPr>
        <w:ind w:left="7131" w:hanging="180"/>
      </w:pPr>
    </w:lvl>
  </w:abstractNum>
  <w:abstractNum w:abstractNumId="30" w15:restartNumberingAfterBreak="0">
    <w:nsid w:val="2A3731FD"/>
    <w:multiLevelType w:val="hybridMultilevel"/>
    <w:tmpl w:val="D0B406EA"/>
    <w:lvl w:ilvl="0" w:tplc="E10AB728">
      <w:start w:val="1"/>
      <w:numFmt w:val="bullet"/>
      <w:lvlText w:val="­"/>
      <w:lvlJc w:val="left"/>
      <w:pPr>
        <w:ind w:left="1211" w:hanging="360"/>
      </w:pPr>
      <w:rPr>
        <w:rFonts w:ascii="Sylfaen" w:hAnsi="Sylfaen" w:hint="default"/>
      </w:rPr>
    </w:lvl>
    <w:lvl w:ilvl="1" w:tplc="0C0C0003" w:tentative="1">
      <w:start w:val="1"/>
      <w:numFmt w:val="bullet"/>
      <w:lvlText w:val="o"/>
      <w:lvlJc w:val="left"/>
      <w:pPr>
        <w:ind w:left="1931" w:hanging="360"/>
      </w:pPr>
      <w:rPr>
        <w:rFonts w:ascii="Courier New" w:hAnsi="Courier New" w:cs="Courier New" w:hint="default"/>
      </w:rPr>
    </w:lvl>
    <w:lvl w:ilvl="2" w:tplc="0C0C0005" w:tentative="1">
      <w:start w:val="1"/>
      <w:numFmt w:val="bullet"/>
      <w:lvlText w:val=""/>
      <w:lvlJc w:val="left"/>
      <w:pPr>
        <w:ind w:left="2651" w:hanging="360"/>
      </w:pPr>
      <w:rPr>
        <w:rFonts w:ascii="Wingdings" w:hAnsi="Wingdings" w:hint="default"/>
      </w:rPr>
    </w:lvl>
    <w:lvl w:ilvl="3" w:tplc="0C0C0001" w:tentative="1">
      <w:start w:val="1"/>
      <w:numFmt w:val="bullet"/>
      <w:lvlText w:val=""/>
      <w:lvlJc w:val="left"/>
      <w:pPr>
        <w:ind w:left="3371" w:hanging="360"/>
      </w:pPr>
      <w:rPr>
        <w:rFonts w:ascii="Symbol" w:hAnsi="Symbol" w:hint="default"/>
      </w:rPr>
    </w:lvl>
    <w:lvl w:ilvl="4" w:tplc="0C0C0003" w:tentative="1">
      <w:start w:val="1"/>
      <w:numFmt w:val="bullet"/>
      <w:lvlText w:val="o"/>
      <w:lvlJc w:val="left"/>
      <w:pPr>
        <w:ind w:left="4091" w:hanging="360"/>
      </w:pPr>
      <w:rPr>
        <w:rFonts w:ascii="Courier New" w:hAnsi="Courier New" w:cs="Courier New" w:hint="default"/>
      </w:rPr>
    </w:lvl>
    <w:lvl w:ilvl="5" w:tplc="0C0C0005" w:tentative="1">
      <w:start w:val="1"/>
      <w:numFmt w:val="bullet"/>
      <w:lvlText w:val=""/>
      <w:lvlJc w:val="left"/>
      <w:pPr>
        <w:ind w:left="4811" w:hanging="360"/>
      </w:pPr>
      <w:rPr>
        <w:rFonts w:ascii="Wingdings" w:hAnsi="Wingdings" w:hint="default"/>
      </w:rPr>
    </w:lvl>
    <w:lvl w:ilvl="6" w:tplc="0C0C0001" w:tentative="1">
      <w:start w:val="1"/>
      <w:numFmt w:val="bullet"/>
      <w:lvlText w:val=""/>
      <w:lvlJc w:val="left"/>
      <w:pPr>
        <w:ind w:left="5531" w:hanging="360"/>
      </w:pPr>
      <w:rPr>
        <w:rFonts w:ascii="Symbol" w:hAnsi="Symbol" w:hint="default"/>
      </w:rPr>
    </w:lvl>
    <w:lvl w:ilvl="7" w:tplc="0C0C0003" w:tentative="1">
      <w:start w:val="1"/>
      <w:numFmt w:val="bullet"/>
      <w:lvlText w:val="o"/>
      <w:lvlJc w:val="left"/>
      <w:pPr>
        <w:ind w:left="6251" w:hanging="360"/>
      </w:pPr>
      <w:rPr>
        <w:rFonts w:ascii="Courier New" w:hAnsi="Courier New" w:cs="Courier New" w:hint="default"/>
      </w:rPr>
    </w:lvl>
    <w:lvl w:ilvl="8" w:tplc="0C0C0005" w:tentative="1">
      <w:start w:val="1"/>
      <w:numFmt w:val="bullet"/>
      <w:lvlText w:val=""/>
      <w:lvlJc w:val="left"/>
      <w:pPr>
        <w:ind w:left="6971" w:hanging="360"/>
      </w:pPr>
      <w:rPr>
        <w:rFonts w:ascii="Wingdings" w:hAnsi="Wingdings" w:hint="default"/>
      </w:rPr>
    </w:lvl>
  </w:abstractNum>
  <w:abstractNum w:abstractNumId="31" w15:restartNumberingAfterBreak="0">
    <w:nsid w:val="2AD200AB"/>
    <w:multiLevelType w:val="hybridMultilevel"/>
    <w:tmpl w:val="82661B9E"/>
    <w:lvl w:ilvl="0" w:tplc="ED64CD96">
      <w:numFmt w:val="bullet"/>
      <w:lvlText w:val="-"/>
      <w:lvlJc w:val="left"/>
      <w:pPr>
        <w:ind w:left="1800" w:hanging="360"/>
      </w:pPr>
      <w:rPr>
        <w:rFonts w:ascii="Arial" w:eastAsia="Times New Roman" w:hAnsi="Arial" w:cs="Arial" w:hint="default"/>
      </w:rPr>
    </w:lvl>
    <w:lvl w:ilvl="1" w:tplc="0C0C0003">
      <w:start w:val="1"/>
      <w:numFmt w:val="bullet"/>
      <w:lvlText w:val="o"/>
      <w:lvlJc w:val="left"/>
      <w:pPr>
        <w:ind w:left="2520" w:hanging="360"/>
      </w:pPr>
      <w:rPr>
        <w:rFonts w:ascii="Courier New" w:hAnsi="Courier New" w:cs="Courier New" w:hint="default"/>
      </w:rPr>
    </w:lvl>
    <w:lvl w:ilvl="2" w:tplc="0C0C0005" w:tentative="1">
      <w:start w:val="1"/>
      <w:numFmt w:val="bullet"/>
      <w:lvlText w:val=""/>
      <w:lvlJc w:val="left"/>
      <w:pPr>
        <w:ind w:left="3240" w:hanging="360"/>
      </w:pPr>
      <w:rPr>
        <w:rFonts w:ascii="Wingdings" w:hAnsi="Wingdings" w:hint="default"/>
      </w:rPr>
    </w:lvl>
    <w:lvl w:ilvl="3" w:tplc="0C0C0001" w:tentative="1">
      <w:start w:val="1"/>
      <w:numFmt w:val="bullet"/>
      <w:lvlText w:val=""/>
      <w:lvlJc w:val="left"/>
      <w:pPr>
        <w:ind w:left="3960" w:hanging="360"/>
      </w:pPr>
      <w:rPr>
        <w:rFonts w:ascii="Symbol" w:hAnsi="Symbol" w:hint="default"/>
      </w:rPr>
    </w:lvl>
    <w:lvl w:ilvl="4" w:tplc="0C0C0003" w:tentative="1">
      <w:start w:val="1"/>
      <w:numFmt w:val="bullet"/>
      <w:lvlText w:val="o"/>
      <w:lvlJc w:val="left"/>
      <w:pPr>
        <w:ind w:left="4680" w:hanging="360"/>
      </w:pPr>
      <w:rPr>
        <w:rFonts w:ascii="Courier New" w:hAnsi="Courier New" w:cs="Courier New" w:hint="default"/>
      </w:rPr>
    </w:lvl>
    <w:lvl w:ilvl="5" w:tplc="0C0C0005" w:tentative="1">
      <w:start w:val="1"/>
      <w:numFmt w:val="bullet"/>
      <w:lvlText w:val=""/>
      <w:lvlJc w:val="left"/>
      <w:pPr>
        <w:ind w:left="5400" w:hanging="360"/>
      </w:pPr>
      <w:rPr>
        <w:rFonts w:ascii="Wingdings" w:hAnsi="Wingdings" w:hint="default"/>
      </w:rPr>
    </w:lvl>
    <w:lvl w:ilvl="6" w:tplc="0C0C0001" w:tentative="1">
      <w:start w:val="1"/>
      <w:numFmt w:val="bullet"/>
      <w:lvlText w:val=""/>
      <w:lvlJc w:val="left"/>
      <w:pPr>
        <w:ind w:left="6120" w:hanging="360"/>
      </w:pPr>
      <w:rPr>
        <w:rFonts w:ascii="Symbol" w:hAnsi="Symbol" w:hint="default"/>
      </w:rPr>
    </w:lvl>
    <w:lvl w:ilvl="7" w:tplc="0C0C0003" w:tentative="1">
      <w:start w:val="1"/>
      <w:numFmt w:val="bullet"/>
      <w:lvlText w:val="o"/>
      <w:lvlJc w:val="left"/>
      <w:pPr>
        <w:ind w:left="6840" w:hanging="360"/>
      </w:pPr>
      <w:rPr>
        <w:rFonts w:ascii="Courier New" w:hAnsi="Courier New" w:cs="Courier New" w:hint="default"/>
      </w:rPr>
    </w:lvl>
    <w:lvl w:ilvl="8" w:tplc="0C0C0005" w:tentative="1">
      <w:start w:val="1"/>
      <w:numFmt w:val="bullet"/>
      <w:lvlText w:val=""/>
      <w:lvlJc w:val="left"/>
      <w:pPr>
        <w:ind w:left="7560" w:hanging="360"/>
      </w:pPr>
      <w:rPr>
        <w:rFonts w:ascii="Wingdings" w:hAnsi="Wingdings" w:hint="default"/>
      </w:rPr>
    </w:lvl>
  </w:abstractNum>
  <w:abstractNum w:abstractNumId="32" w15:restartNumberingAfterBreak="0">
    <w:nsid w:val="2E6E7187"/>
    <w:multiLevelType w:val="hybridMultilevel"/>
    <w:tmpl w:val="1D604BF6"/>
    <w:lvl w:ilvl="0" w:tplc="4874D718">
      <w:start w:val="1"/>
      <w:numFmt w:val="bullet"/>
      <w:lvlText w:val=""/>
      <w:lvlJc w:val="left"/>
      <w:pPr>
        <w:ind w:left="1146" w:hanging="360"/>
      </w:pPr>
      <w:rPr>
        <w:rFonts w:ascii="Wingdings" w:hAnsi="Wingdings" w:hint="default"/>
      </w:rPr>
    </w:lvl>
    <w:lvl w:ilvl="1" w:tplc="0C0C0003" w:tentative="1">
      <w:start w:val="1"/>
      <w:numFmt w:val="bullet"/>
      <w:lvlText w:val="o"/>
      <w:lvlJc w:val="left"/>
      <w:pPr>
        <w:ind w:left="1866" w:hanging="360"/>
      </w:pPr>
      <w:rPr>
        <w:rFonts w:ascii="Courier New" w:hAnsi="Courier New" w:cs="Courier New" w:hint="default"/>
      </w:rPr>
    </w:lvl>
    <w:lvl w:ilvl="2" w:tplc="0C0C0005" w:tentative="1">
      <w:start w:val="1"/>
      <w:numFmt w:val="bullet"/>
      <w:lvlText w:val=""/>
      <w:lvlJc w:val="left"/>
      <w:pPr>
        <w:ind w:left="2586" w:hanging="360"/>
      </w:pPr>
      <w:rPr>
        <w:rFonts w:ascii="Wingdings" w:hAnsi="Wingdings" w:hint="default"/>
      </w:rPr>
    </w:lvl>
    <w:lvl w:ilvl="3" w:tplc="0C0C0001" w:tentative="1">
      <w:start w:val="1"/>
      <w:numFmt w:val="bullet"/>
      <w:lvlText w:val=""/>
      <w:lvlJc w:val="left"/>
      <w:pPr>
        <w:ind w:left="3306" w:hanging="360"/>
      </w:pPr>
      <w:rPr>
        <w:rFonts w:ascii="Symbol" w:hAnsi="Symbol" w:hint="default"/>
      </w:rPr>
    </w:lvl>
    <w:lvl w:ilvl="4" w:tplc="0C0C0003" w:tentative="1">
      <w:start w:val="1"/>
      <w:numFmt w:val="bullet"/>
      <w:lvlText w:val="o"/>
      <w:lvlJc w:val="left"/>
      <w:pPr>
        <w:ind w:left="4026" w:hanging="360"/>
      </w:pPr>
      <w:rPr>
        <w:rFonts w:ascii="Courier New" w:hAnsi="Courier New" w:cs="Courier New" w:hint="default"/>
      </w:rPr>
    </w:lvl>
    <w:lvl w:ilvl="5" w:tplc="0C0C0005" w:tentative="1">
      <w:start w:val="1"/>
      <w:numFmt w:val="bullet"/>
      <w:lvlText w:val=""/>
      <w:lvlJc w:val="left"/>
      <w:pPr>
        <w:ind w:left="4746" w:hanging="360"/>
      </w:pPr>
      <w:rPr>
        <w:rFonts w:ascii="Wingdings" w:hAnsi="Wingdings" w:hint="default"/>
      </w:rPr>
    </w:lvl>
    <w:lvl w:ilvl="6" w:tplc="0C0C0001" w:tentative="1">
      <w:start w:val="1"/>
      <w:numFmt w:val="bullet"/>
      <w:lvlText w:val=""/>
      <w:lvlJc w:val="left"/>
      <w:pPr>
        <w:ind w:left="5466" w:hanging="360"/>
      </w:pPr>
      <w:rPr>
        <w:rFonts w:ascii="Symbol" w:hAnsi="Symbol" w:hint="default"/>
      </w:rPr>
    </w:lvl>
    <w:lvl w:ilvl="7" w:tplc="0C0C0003" w:tentative="1">
      <w:start w:val="1"/>
      <w:numFmt w:val="bullet"/>
      <w:lvlText w:val="o"/>
      <w:lvlJc w:val="left"/>
      <w:pPr>
        <w:ind w:left="6186" w:hanging="360"/>
      </w:pPr>
      <w:rPr>
        <w:rFonts w:ascii="Courier New" w:hAnsi="Courier New" w:cs="Courier New" w:hint="default"/>
      </w:rPr>
    </w:lvl>
    <w:lvl w:ilvl="8" w:tplc="0C0C0005" w:tentative="1">
      <w:start w:val="1"/>
      <w:numFmt w:val="bullet"/>
      <w:lvlText w:val=""/>
      <w:lvlJc w:val="left"/>
      <w:pPr>
        <w:ind w:left="6906" w:hanging="360"/>
      </w:pPr>
      <w:rPr>
        <w:rFonts w:ascii="Wingdings" w:hAnsi="Wingdings" w:hint="default"/>
      </w:rPr>
    </w:lvl>
  </w:abstractNum>
  <w:abstractNum w:abstractNumId="33" w15:restartNumberingAfterBreak="0">
    <w:nsid w:val="2E9137D6"/>
    <w:multiLevelType w:val="hybridMultilevel"/>
    <w:tmpl w:val="85CA15A0"/>
    <w:lvl w:ilvl="0" w:tplc="E2987FA6">
      <w:start w:val="1"/>
      <w:numFmt w:val="decimal"/>
      <w:lvlText w:val="%1-"/>
      <w:lvlJc w:val="left"/>
      <w:pPr>
        <w:ind w:left="786" w:hanging="360"/>
      </w:pPr>
      <w:rPr>
        <w:rFonts w:hint="default"/>
      </w:rPr>
    </w:lvl>
    <w:lvl w:ilvl="1" w:tplc="0C0C0019" w:tentative="1">
      <w:start w:val="1"/>
      <w:numFmt w:val="lowerLetter"/>
      <w:lvlText w:val="%2."/>
      <w:lvlJc w:val="left"/>
      <w:pPr>
        <w:ind w:left="1506" w:hanging="360"/>
      </w:pPr>
    </w:lvl>
    <w:lvl w:ilvl="2" w:tplc="0C0C001B" w:tentative="1">
      <w:start w:val="1"/>
      <w:numFmt w:val="lowerRoman"/>
      <w:lvlText w:val="%3."/>
      <w:lvlJc w:val="right"/>
      <w:pPr>
        <w:ind w:left="2226" w:hanging="180"/>
      </w:pPr>
    </w:lvl>
    <w:lvl w:ilvl="3" w:tplc="0C0C000F" w:tentative="1">
      <w:start w:val="1"/>
      <w:numFmt w:val="decimal"/>
      <w:lvlText w:val="%4."/>
      <w:lvlJc w:val="left"/>
      <w:pPr>
        <w:ind w:left="2946" w:hanging="360"/>
      </w:pPr>
    </w:lvl>
    <w:lvl w:ilvl="4" w:tplc="0C0C0019" w:tentative="1">
      <w:start w:val="1"/>
      <w:numFmt w:val="lowerLetter"/>
      <w:lvlText w:val="%5."/>
      <w:lvlJc w:val="left"/>
      <w:pPr>
        <w:ind w:left="3666" w:hanging="360"/>
      </w:pPr>
    </w:lvl>
    <w:lvl w:ilvl="5" w:tplc="0C0C001B" w:tentative="1">
      <w:start w:val="1"/>
      <w:numFmt w:val="lowerRoman"/>
      <w:lvlText w:val="%6."/>
      <w:lvlJc w:val="right"/>
      <w:pPr>
        <w:ind w:left="4386" w:hanging="180"/>
      </w:pPr>
    </w:lvl>
    <w:lvl w:ilvl="6" w:tplc="0C0C000F" w:tentative="1">
      <w:start w:val="1"/>
      <w:numFmt w:val="decimal"/>
      <w:lvlText w:val="%7."/>
      <w:lvlJc w:val="left"/>
      <w:pPr>
        <w:ind w:left="5106" w:hanging="360"/>
      </w:pPr>
    </w:lvl>
    <w:lvl w:ilvl="7" w:tplc="0C0C0019" w:tentative="1">
      <w:start w:val="1"/>
      <w:numFmt w:val="lowerLetter"/>
      <w:lvlText w:val="%8."/>
      <w:lvlJc w:val="left"/>
      <w:pPr>
        <w:ind w:left="5826" w:hanging="360"/>
      </w:pPr>
    </w:lvl>
    <w:lvl w:ilvl="8" w:tplc="0C0C001B" w:tentative="1">
      <w:start w:val="1"/>
      <w:numFmt w:val="lowerRoman"/>
      <w:lvlText w:val="%9."/>
      <w:lvlJc w:val="right"/>
      <w:pPr>
        <w:ind w:left="6546" w:hanging="180"/>
      </w:pPr>
    </w:lvl>
  </w:abstractNum>
  <w:abstractNum w:abstractNumId="34" w15:restartNumberingAfterBreak="0">
    <w:nsid w:val="2F5D38B7"/>
    <w:multiLevelType w:val="hybridMultilevel"/>
    <w:tmpl w:val="2BEC601C"/>
    <w:lvl w:ilvl="0" w:tplc="A460850C">
      <w:start w:val="1"/>
      <w:numFmt w:val="bullet"/>
      <w:lvlText w:val="•"/>
      <w:lvlJc w:val="left"/>
      <w:pPr>
        <w:tabs>
          <w:tab w:val="num" w:pos="720"/>
        </w:tabs>
        <w:ind w:left="720" w:hanging="360"/>
      </w:pPr>
      <w:rPr>
        <w:rFonts w:ascii="Times New Roman" w:hAnsi="Times New Roman" w:hint="default"/>
      </w:rPr>
    </w:lvl>
    <w:lvl w:ilvl="1" w:tplc="B330AD00">
      <w:start w:val="1001"/>
      <w:numFmt w:val="bullet"/>
      <w:lvlText w:val="–"/>
      <w:lvlJc w:val="left"/>
      <w:pPr>
        <w:tabs>
          <w:tab w:val="num" w:pos="1440"/>
        </w:tabs>
        <w:ind w:left="1440" w:hanging="360"/>
      </w:pPr>
      <w:rPr>
        <w:rFonts w:ascii="Times New Roman" w:hAnsi="Times New Roman" w:hint="default"/>
      </w:rPr>
    </w:lvl>
    <w:lvl w:ilvl="2" w:tplc="45BC8A82">
      <w:start w:val="1"/>
      <w:numFmt w:val="bullet"/>
      <w:lvlText w:val="•"/>
      <w:lvlJc w:val="left"/>
      <w:pPr>
        <w:tabs>
          <w:tab w:val="num" w:pos="2160"/>
        </w:tabs>
        <w:ind w:left="2160" w:hanging="360"/>
      </w:pPr>
      <w:rPr>
        <w:rFonts w:ascii="Times New Roman" w:hAnsi="Times New Roman" w:hint="default"/>
      </w:rPr>
    </w:lvl>
    <w:lvl w:ilvl="3" w:tplc="2664139E" w:tentative="1">
      <w:start w:val="1"/>
      <w:numFmt w:val="bullet"/>
      <w:lvlText w:val="•"/>
      <w:lvlJc w:val="left"/>
      <w:pPr>
        <w:tabs>
          <w:tab w:val="num" w:pos="2880"/>
        </w:tabs>
        <w:ind w:left="2880" w:hanging="360"/>
      </w:pPr>
      <w:rPr>
        <w:rFonts w:ascii="Times New Roman" w:hAnsi="Times New Roman" w:hint="default"/>
      </w:rPr>
    </w:lvl>
    <w:lvl w:ilvl="4" w:tplc="190E8E78" w:tentative="1">
      <w:start w:val="1"/>
      <w:numFmt w:val="bullet"/>
      <w:lvlText w:val="•"/>
      <w:lvlJc w:val="left"/>
      <w:pPr>
        <w:tabs>
          <w:tab w:val="num" w:pos="3600"/>
        </w:tabs>
        <w:ind w:left="3600" w:hanging="360"/>
      </w:pPr>
      <w:rPr>
        <w:rFonts w:ascii="Times New Roman" w:hAnsi="Times New Roman" w:hint="default"/>
      </w:rPr>
    </w:lvl>
    <w:lvl w:ilvl="5" w:tplc="2034F066" w:tentative="1">
      <w:start w:val="1"/>
      <w:numFmt w:val="bullet"/>
      <w:lvlText w:val="•"/>
      <w:lvlJc w:val="left"/>
      <w:pPr>
        <w:tabs>
          <w:tab w:val="num" w:pos="4320"/>
        </w:tabs>
        <w:ind w:left="4320" w:hanging="360"/>
      </w:pPr>
      <w:rPr>
        <w:rFonts w:ascii="Times New Roman" w:hAnsi="Times New Roman" w:hint="default"/>
      </w:rPr>
    </w:lvl>
    <w:lvl w:ilvl="6" w:tplc="076C3260" w:tentative="1">
      <w:start w:val="1"/>
      <w:numFmt w:val="bullet"/>
      <w:lvlText w:val="•"/>
      <w:lvlJc w:val="left"/>
      <w:pPr>
        <w:tabs>
          <w:tab w:val="num" w:pos="5040"/>
        </w:tabs>
        <w:ind w:left="5040" w:hanging="360"/>
      </w:pPr>
      <w:rPr>
        <w:rFonts w:ascii="Times New Roman" w:hAnsi="Times New Roman" w:hint="default"/>
      </w:rPr>
    </w:lvl>
    <w:lvl w:ilvl="7" w:tplc="F93886AC" w:tentative="1">
      <w:start w:val="1"/>
      <w:numFmt w:val="bullet"/>
      <w:lvlText w:val="•"/>
      <w:lvlJc w:val="left"/>
      <w:pPr>
        <w:tabs>
          <w:tab w:val="num" w:pos="5760"/>
        </w:tabs>
        <w:ind w:left="5760" w:hanging="360"/>
      </w:pPr>
      <w:rPr>
        <w:rFonts w:ascii="Times New Roman" w:hAnsi="Times New Roman" w:hint="default"/>
      </w:rPr>
    </w:lvl>
    <w:lvl w:ilvl="8" w:tplc="F504324E"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315539D3"/>
    <w:multiLevelType w:val="hybridMultilevel"/>
    <w:tmpl w:val="C80639C0"/>
    <w:lvl w:ilvl="0" w:tplc="F46C8F9C">
      <w:start w:val="1"/>
      <w:numFmt w:val="decimal"/>
      <w:lvlText w:val="%1-"/>
      <w:lvlJc w:val="left"/>
      <w:pPr>
        <w:ind w:left="2160" w:hanging="360"/>
      </w:pPr>
      <w:rPr>
        <w:rFonts w:hint="default"/>
      </w:rPr>
    </w:lvl>
    <w:lvl w:ilvl="1" w:tplc="0C0C0019">
      <w:start w:val="1"/>
      <w:numFmt w:val="lowerLetter"/>
      <w:lvlText w:val="%2."/>
      <w:lvlJc w:val="left"/>
      <w:pPr>
        <w:ind w:left="2880" w:hanging="360"/>
      </w:pPr>
    </w:lvl>
    <w:lvl w:ilvl="2" w:tplc="0C0C001B" w:tentative="1">
      <w:start w:val="1"/>
      <w:numFmt w:val="lowerRoman"/>
      <w:lvlText w:val="%3."/>
      <w:lvlJc w:val="right"/>
      <w:pPr>
        <w:ind w:left="3600" w:hanging="180"/>
      </w:pPr>
    </w:lvl>
    <w:lvl w:ilvl="3" w:tplc="0C0C000F" w:tentative="1">
      <w:start w:val="1"/>
      <w:numFmt w:val="decimal"/>
      <w:lvlText w:val="%4."/>
      <w:lvlJc w:val="left"/>
      <w:pPr>
        <w:ind w:left="4320" w:hanging="360"/>
      </w:pPr>
    </w:lvl>
    <w:lvl w:ilvl="4" w:tplc="0C0C0019" w:tentative="1">
      <w:start w:val="1"/>
      <w:numFmt w:val="lowerLetter"/>
      <w:lvlText w:val="%5."/>
      <w:lvlJc w:val="left"/>
      <w:pPr>
        <w:ind w:left="5040" w:hanging="360"/>
      </w:pPr>
    </w:lvl>
    <w:lvl w:ilvl="5" w:tplc="0C0C001B" w:tentative="1">
      <w:start w:val="1"/>
      <w:numFmt w:val="lowerRoman"/>
      <w:lvlText w:val="%6."/>
      <w:lvlJc w:val="right"/>
      <w:pPr>
        <w:ind w:left="5760" w:hanging="180"/>
      </w:pPr>
    </w:lvl>
    <w:lvl w:ilvl="6" w:tplc="0C0C000F" w:tentative="1">
      <w:start w:val="1"/>
      <w:numFmt w:val="decimal"/>
      <w:lvlText w:val="%7."/>
      <w:lvlJc w:val="left"/>
      <w:pPr>
        <w:ind w:left="6480" w:hanging="360"/>
      </w:pPr>
    </w:lvl>
    <w:lvl w:ilvl="7" w:tplc="0C0C0019" w:tentative="1">
      <w:start w:val="1"/>
      <w:numFmt w:val="lowerLetter"/>
      <w:lvlText w:val="%8."/>
      <w:lvlJc w:val="left"/>
      <w:pPr>
        <w:ind w:left="7200" w:hanging="360"/>
      </w:pPr>
    </w:lvl>
    <w:lvl w:ilvl="8" w:tplc="0C0C001B" w:tentative="1">
      <w:start w:val="1"/>
      <w:numFmt w:val="lowerRoman"/>
      <w:lvlText w:val="%9."/>
      <w:lvlJc w:val="right"/>
      <w:pPr>
        <w:ind w:left="7920" w:hanging="180"/>
      </w:pPr>
    </w:lvl>
  </w:abstractNum>
  <w:abstractNum w:abstractNumId="36" w15:restartNumberingAfterBreak="0">
    <w:nsid w:val="316B0BA9"/>
    <w:multiLevelType w:val="hybridMultilevel"/>
    <w:tmpl w:val="09EE59D8"/>
    <w:lvl w:ilvl="0" w:tplc="F8625FF0">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32552AED"/>
    <w:multiLevelType w:val="hybridMultilevel"/>
    <w:tmpl w:val="299EF7E0"/>
    <w:lvl w:ilvl="0" w:tplc="7E8E9D6C">
      <w:start w:val="1"/>
      <w:numFmt w:val="bullet"/>
      <w:lvlText w:val=""/>
      <w:lvlJc w:val="left"/>
      <w:pPr>
        <w:ind w:left="2880" w:hanging="360"/>
      </w:pPr>
      <w:rPr>
        <w:rFonts w:ascii="Symbol" w:hAnsi="Symbol" w:hint="default"/>
      </w:rPr>
    </w:lvl>
    <w:lvl w:ilvl="1" w:tplc="0C0C0003" w:tentative="1">
      <w:start w:val="1"/>
      <w:numFmt w:val="bullet"/>
      <w:lvlText w:val="o"/>
      <w:lvlJc w:val="left"/>
      <w:pPr>
        <w:ind w:left="3600" w:hanging="360"/>
      </w:pPr>
      <w:rPr>
        <w:rFonts w:ascii="Courier New" w:hAnsi="Courier New" w:cs="Courier New" w:hint="default"/>
      </w:rPr>
    </w:lvl>
    <w:lvl w:ilvl="2" w:tplc="0C0C0005" w:tentative="1">
      <w:start w:val="1"/>
      <w:numFmt w:val="bullet"/>
      <w:lvlText w:val=""/>
      <w:lvlJc w:val="left"/>
      <w:pPr>
        <w:ind w:left="4320" w:hanging="360"/>
      </w:pPr>
      <w:rPr>
        <w:rFonts w:ascii="Wingdings" w:hAnsi="Wingdings" w:hint="default"/>
      </w:rPr>
    </w:lvl>
    <w:lvl w:ilvl="3" w:tplc="0C0C0001" w:tentative="1">
      <w:start w:val="1"/>
      <w:numFmt w:val="bullet"/>
      <w:lvlText w:val=""/>
      <w:lvlJc w:val="left"/>
      <w:pPr>
        <w:ind w:left="5040" w:hanging="360"/>
      </w:pPr>
      <w:rPr>
        <w:rFonts w:ascii="Symbol" w:hAnsi="Symbol" w:hint="default"/>
      </w:rPr>
    </w:lvl>
    <w:lvl w:ilvl="4" w:tplc="0C0C0003" w:tentative="1">
      <w:start w:val="1"/>
      <w:numFmt w:val="bullet"/>
      <w:lvlText w:val="o"/>
      <w:lvlJc w:val="left"/>
      <w:pPr>
        <w:ind w:left="5760" w:hanging="360"/>
      </w:pPr>
      <w:rPr>
        <w:rFonts w:ascii="Courier New" w:hAnsi="Courier New" w:cs="Courier New" w:hint="default"/>
      </w:rPr>
    </w:lvl>
    <w:lvl w:ilvl="5" w:tplc="0C0C0005" w:tentative="1">
      <w:start w:val="1"/>
      <w:numFmt w:val="bullet"/>
      <w:lvlText w:val=""/>
      <w:lvlJc w:val="left"/>
      <w:pPr>
        <w:ind w:left="6480" w:hanging="360"/>
      </w:pPr>
      <w:rPr>
        <w:rFonts w:ascii="Wingdings" w:hAnsi="Wingdings" w:hint="default"/>
      </w:rPr>
    </w:lvl>
    <w:lvl w:ilvl="6" w:tplc="0C0C0001" w:tentative="1">
      <w:start w:val="1"/>
      <w:numFmt w:val="bullet"/>
      <w:lvlText w:val=""/>
      <w:lvlJc w:val="left"/>
      <w:pPr>
        <w:ind w:left="7200" w:hanging="360"/>
      </w:pPr>
      <w:rPr>
        <w:rFonts w:ascii="Symbol" w:hAnsi="Symbol" w:hint="default"/>
      </w:rPr>
    </w:lvl>
    <w:lvl w:ilvl="7" w:tplc="0C0C0003" w:tentative="1">
      <w:start w:val="1"/>
      <w:numFmt w:val="bullet"/>
      <w:lvlText w:val="o"/>
      <w:lvlJc w:val="left"/>
      <w:pPr>
        <w:ind w:left="7920" w:hanging="360"/>
      </w:pPr>
      <w:rPr>
        <w:rFonts w:ascii="Courier New" w:hAnsi="Courier New" w:cs="Courier New" w:hint="default"/>
      </w:rPr>
    </w:lvl>
    <w:lvl w:ilvl="8" w:tplc="0C0C0005" w:tentative="1">
      <w:start w:val="1"/>
      <w:numFmt w:val="bullet"/>
      <w:lvlText w:val=""/>
      <w:lvlJc w:val="left"/>
      <w:pPr>
        <w:ind w:left="8640" w:hanging="360"/>
      </w:pPr>
      <w:rPr>
        <w:rFonts w:ascii="Wingdings" w:hAnsi="Wingdings" w:hint="default"/>
      </w:rPr>
    </w:lvl>
  </w:abstractNum>
  <w:abstractNum w:abstractNumId="38" w15:restartNumberingAfterBreak="0">
    <w:nsid w:val="348635E6"/>
    <w:multiLevelType w:val="hybridMultilevel"/>
    <w:tmpl w:val="3C9CA374"/>
    <w:lvl w:ilvl="0" w:tplc="7E8E9D6C">
      <w:start w:val="1"/>
      <w:numFmt w:val="bullet"/>
      <w:lvlText w:val=""/>
      <w:lvlJc w:val="left"/>
      <w:pPr>
        <w:ind w:left="3229" w:hanging="360"/>
      </w:pPr>
      <w:rPr>
        <w:rFonts w:ascii="Symbol" w:hAnsi="Symbol" w:hint="default"/>
      </w:rPr>
    </w:lvl>
    <w:lvl w:ilvl="1" w:tplc="0C0C0003" w:tentative="1">
      <w:start w:val="1"/>
      <w:numFmt w:val="bullet"/>
      <w:lvlText w:val="o"/>
      <w:lvlJc w:val="left"/>
      <w:pPr>
        <w:ind w:left="3949" w:hanging="360"/>
      </w:pPr>
      <w:rPr>
        <w:rFonts w:ascii="Courier New" w:hAnsi="Courier New" w:cs="Courier New" w:hint="default"/>
      </w:rPr>
    </w:lvl>
    <w:lvl w:ilvl="2" w:tplc="0C0C0005" w:tentative="1">
      <w:start w:val="1"/>
      <w:numFmt w:val="bullet"/>
      <w:lvlText w:val=""/>
      <w:lvlJc w:val="left"/>
      <w:pPr>
        <w:ind w:left="4669" w:hanging="360"/>
      </w:pPr>
      <w:rPr>
        <w:rFonts w:ascii="Wingdings" w:hAnsi="Wingdings" w:hint="default"/>
      </w:rPr>
    </w:lvl>
    <w:lvl w:ilvl="3" w:tplc="0C0C0001" w:tentative="1">
      <w:start w:val="1"/>
      <w:numFmt w:val="bullet"/>
      <w:lvlText w:val=""/>
      <w:lvlJc w:val="left"/>
      <w:pPr>
        <w:ind w:left="5389" w:hanging="360"/>
      </w:pPr>
      <w:rPr>
        <w:rFonts w:ascii="Symbol" w:hAnsi="Symbol" w:hint="default"/>
      </w:rPr>
    </w:lvl>
    <w:lvl w:ilvl="4" w:tplc="0C0C0003" w:tentative="1">
      <w:start w:val="1"/>
      <w:numFmt w:val="bullet"/>
      <w:lvlText w:val="o"/>
      <w:lvlJc w:val="left"/>
      <w:pPr>
        <w:ind w:left="6109" w:hanging="360"/>
      </w:pPr>
      <w:rPr>
        <w:rFonts w:ascii="Courier New" w:hAnsi="Courier New" w:cs="Courier New" w:hint="default"/>
      </w:rPr>
    </w:lvl>
    <w:lvl w:ilvl="5" w:tplc="0C0C0005" w:tentative="1">
      <w:start w:val="1"/>
      <w:numFmt w:val="bullet"/>
      <w:lvlText w:val=""/>
      <w:lvlJc w:val="left"/>
      <w:pPr>
        <w:ind w:left="6829" w:hanging="360"/>
      </w:pPr>
      <w:rPr>
        <w:rFonts w:ascii="Wingdings" w:hAnsi="Wingdings" w:hint="default"/>
      </w:rPr>
    </w:lvl>
    <w:lvl w:ilvl="6" w:tplc="0C0C0001" w:tentative="1">
      <w:start w:val="1"/>
      <w:numFmt w:val="bullet"/>
      <w:lvlText w:val=""/>
      <w:lvlJc w:val="left"/>
      <w:pPr>
        <w:ind w:left="7549" w:hanging="360"/>
      </w:pPr>
      <w:rPr>
        <w:rFonts w:ascii="Symbol" w:hAnsi="Symbol" w:hint="default"/>
      </w:rPr>
    </w:lvl>
    <w:lvl w:ilvl="7" w:tplc="0C0C0003" w:tentative="1">
      <w:start w:val="1"/>
      <w:numFmt w:val="bullet"/>
      <w:lvlText w:val="o"/>
      <w:lvlJc w:val="left"/>
      <w:pPr>
        <w:ind w:left="8269" w:hanging="360"/>
      </w:pPr>
      <w:rPr>
        <w:rFonts w:ascii="Courier New" w:hAnsi="Courier New" w:cs="Courier New" w:hint="default"/>
      </w:rPr>
    </w:lvl>
    <w:lvl w:ilvl="8" w:tplc="0C0C0005" w:tentative="1">
      <w:start w:val="1"/>
      <w:numFmt w:val="bullet"/>
      <w:lvlText w:val=""/>
      <w:lvlJc w:val="left"/>
      <w:pPr>
        <w:ind w:left="8989" w:hanging="360"/>
      </w:pPr>
      <w:rPr>
        <w:rFonts w:ascii="Wingdings" w:hAnsi="Wingdings" w:hint="default"/>
      </w:rPr>
    </w:lvl>
  </w:abstractNum>
  <w:abstractNum w:abstractNumId="39" w15:restartNumberingAfterBreak="0">
    <w:nsid w:val="34CF16FA"/>
    <w:multiLevelType w:val="hybridMultilevel"/>
    <w:tmpl w:val="7718774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35984C3E"/>
    <w:multiLevelType w:val="hybridMultilevel"/>
    <w:tmpl w:val="763AF9A8"/>
    <w:lvl w:ilvl="0" w:tplc="39A6F62E">
      <w:start w:val="1"/>
      <w:numFmt w:val="bullet"/>
      <w:lvlText w:val="•"/>
      <w:lvlJc w:val="left"/>
      <w:pPr>
        <w:tabs>
          <w:tab w:val="num" w:pos="720"/>
        </w:tabs>
        <w:ind w:left="720" w:hanging="360"/>
      </w:pPr>
      <w:rPr>
        <w:rFonts w:ascii="Times" w:hAnsi="Times" w:hint="default"/>
      </w:rPr>
    </w:lvl>
    <w:lvl w:ilvl="1" w:tplc="DACC73BE">
      <w:start w:val="1"/>
      <w:numFmt w:val="bullet"/>
      <w:lvlText w:val="•"/>
      <w:lvlJc w:val="left"/>
      <w:pPr>
        <w:tabs>
          <w:tab w:val="num" w:pos="1440"/>
        </w:tabs>
        <w:ind w:left="1440" w:hanging="360"/>
      </w:pPr>
      <w:rPr>
        <w:rFonts w:ascii="Times" w:hAnsi="Times" w:hint="default"/>
      </w:rPr>
    </w:lvl>
    <w:lvl w:ilvl="2" w:tplc="C84CC2B2">
      <w:start w:val="1"/>
      <w:numFmt w:val="bullet"/>
      <w:lvlText w:val="•"/>
      <w:lvlJc w:val="left"/>
      <w:pPr>
        <w:tabs>
          <w:tab w:val="num" w:pos="2160"/>
        </w:tabs>
        <w:ind w:left="2160" w:hanging="360"/>
      </w:pPr>
      <w:rPr>
        <w:rFonts w:ascii="Times" w:hAnsi="Times" w:hint="default"/>
      </w:rPr>
    </w:lvl>
    <w:lvl w:ilvl="3" w:tplc="DE9A4712" w:tentative="1">
      <w:start w:val="1"/>
      <w:numFmt w:val="bullet"/>
      <w:lvlText w:val="•"/>
      <w:lvlJc w:val="left"/>
      <w:pPr>
        <w:tabs>
          <w:tab w:val="num" w:pos="2880"/>
        </w:tabs>
        <w:ind w:left="2880" w:hanging="360"/>
      </w:pPr>
      <w:rPr>
        <w:rFonts w:ascii="Times" w:hAnsi="Times" w:hint="default"/>
      </w:rPr>
    </w:lvl>
    <w:lvl w:ilvl="4" w:tplc="07300574" w:tentative="1">
      <w:start w:val="1"/>
      <w:numFmt w:val="bullet"/>
      <w:lvlText w:val="•"/>
      <w:lvlJc w:val="left"/>
      <w:pPr>
        <w:tabs>
          <w:tab w:val="num" w:pos="3600"/>
        </w:tabs>
        <w:ind w:left="3600" w:hanging="360"/>
      </w:pPr>
      <w:rPr>
        <w:rFonts w:ascii="Times" w:hAnsi="Times" w:hint="default"/>
      </w:rPr>
    </w:lvl>
    <w:lvl w:ilvl="5" w:tplc="ADC632D2" w:tentative="1">
      <w:start w:val="1"/>
      <w:numFmt w:val="bullet"/>
      <w:lvlText w:val="•"/>
      <w:lvlJc w:val="left"/>
      <w:pPr>
        <w:tabs>
          <w:tab w:val="num" w:pos="4320"/>
        </w:tabs>
        <w:ind w:left="4320" w:hanging="360"/>
      </w:pPr>
      <w:rPr>
        <w:rFonts w:ascii="Times" w:hAnsi="Times" w:hint="default"/>
      </w:rPr>
    </w:lvl>
    <w:lvl w:ilvl="6" w:tplc="10F27986" w:tentative="1">
      <w:start w:val="1"/>
      <w:numFmt w:val="bullet"/>
      <w:lvlText w:val="•"/>
      <w:lvlJc w:val="left"/>
      <w:pPr>
        <w:tabs>
          <w:tab w:val="num" w:pos="5040"/>
        </w:tabs>
        <w:ind w:left="5040" w:hanging="360"/>
      </w:pPr>
      <w:rPr>
        <w:rFonts w:ascii="Times" w:hAnsi="Times" w:hint="default"/>
      </w:rPr>
    </w:lvl>
    <w:lvl w:ilvl="7" w:tplc="74A20C14" w:tentative="1">
      <w:start w:val="1"/>
      <w:numFmt w:val="bullet"/>
      <w:lvlText w:val="•"/>
      <w:lvlJc w:val="left"/>
      <w:pPr>
        <w:tabs>
          <w:tab w:val="num" w:pos="5760"/>
        </w:tabs>
        <w:ind w:left="5760" w:hanging="360"/>
      </w:pPr>
      <w:rPr>
        <w:rFonts w:ascii="Times" w:hAnsi="Times" w:hint="default"/>
      </w:rPr>
    </w:lvl>
    <w:lvl w:ilvl="8" w:tplc="A238B868" w:tentative="1">
      <w:start w:val="1"/>
      <w:numFmt w:val="bullet"/>
      <w:lvlText w:val="•"/>
      <w:lvlJc w:val="left"/>
      <w:pPr>
        <w:tabs>
          <w:tab w:val="num" w:pos="6480"/>
        </w:tabs>
        <w:ind w:left="6480" w:hanging="360"/>
      </w:pPr>
      <w:rPr>
        <w:rFonts w:ascii="Times" w:hAnsi="Times" w:hint="default"/>
      </w:rPr>
    </w:lvl>
  </w:abstractNum>
  <w:abstractNum w:abstractNumId="41" w15:restartNumberingAfterBreak="0">
    <w:nsid w:val="35BC1DBE"/>
    <w:multiLevelType w:val="multilevel"/>
    <w:tmpl w:val="46467F22"/>
    <w:lvl w:ilvl="0">
      <w:start w:val="1"/>
      <w:numFmt w:val="bullet"/>
      <w:lvlText w:val=""/>
      <w:lvlJc w:val="left"/>
      <w:pPr>
        <w:tabs>
          <w:tab w:val="num" w:pos="1776"/>
        </w:tabs>
        <w:ind w:left="1776" w:hanging="360"/>
      </w:pPr>
      <w:rPr>
        <w:rFonts w:ascii="Symbol" w:hAnsi="Symbol" w:hint="default"/>
        <w:sz w:val="20"/>
      </w:rPr>
    </w:lvl>
    <w:lvl w:ilvl="1">
      <w:start w:val="1"/>
      <w:numFmt w:val="lowerLetter"/>
      <w:lvlText w:val="%2)"/>
      <w:lvlJc w:val="left"/>
      <w:pPr>
        <w:ind w:left="2496" w:hanging="360"/>
      </w:pPr>
      <w:rPr>
        <w:rFonts w:hint="default"/>
      </w:rPr>
    </w:lvl>
    <w:lvl w:ilvl="2">
      <w:start w:val="1"/>
      <w:numFmt w:val="bullet"/>
      <w:lvlText w:val="-"/>
      <w:lvlJc w:val="left"/>
      <w:pPr>
        <w:ind w:left="3216" w:hanging="360"/>
      </w:pPr>
      <w:rPr>
        <w:rFonts w:ascii="Arial" w:eastAsia="Times New Roman" w:hAnsi="Arial" w:cs="Arial" w:hint="default"/>
      </w:rPr>
    </w:lvl>
    <w:lvl w:ilvl="3" w:tentative="1">
      <w:start w:val="1"/>
      <w:numFmt w:val="bullet"/>
      <w:lvlText w:val=""/>
      <w:lvlJc w:val="left"/>
      <w:pPr>
        <w:tabs>
          <w:tab w:val="num" w:pos="3936"/>
        </w:tabs>
        <w:ind w:left="3936" w:hanging="360"/>
      </w:pPr>
      <w:rPr>
        <w:rFonts w:ascii="Wingdings" w:hAnsi="Wingdings" w:hint="default"/>
        <w:sz w:val="20"/>
      </w:rPr>
    </w:lvl>
    <w:lvl w:ilvl="4" w:tentative="1">
      <w:start w:val="1"/>
      <w:numFmt w:val="bullet"/>
      <w:lvlText w:val=""/>
      <w:lvlJc w:val="left"/>
      <w:pPr>
        <w:tabs>
          <w:tab w:val="num" w:pos="4656"/>
        </w:tabs>
        <w:ind w:left="4656" w:hanging="360"/>
      </w:pPr>
      <w:rPr>
        <w:rFonts w:ascii="Wingdings" w:hAnsi="Wingdings" w:hint="default"/>
        <w:sz w:val="20"/>
      </w:rPr>
    </w:lvl>
    <w:lvl w:ilvl="5" w:tentative="1">
      <w:start w:val="1"/>
      <w:numFmt w:val="bullet"/>
      <w:lvlText w:val=""/>
      <w:lvlJc w:val="left"/>
      <w:pPr>
        <w:tabs>
          <w:tab w:val="num" w:pos="5376"/>
        </w:tabs>
        <w:ind w:left="5376" w:hanging="360"/>
      </w:pPr>
      <w:rPr>
        <w:rFonts w:ascii="Wingdings" w:hAnsi="Wingdings" w:hint="default"/>
        <w:sz w:val="20"/>
      </w:rPr>
    </w:lvl>
    <w:lvl w:ilvl="6" w:tentative="1">
      <w:start w:val="1"/>
      <w:numFmt w:val="bullet"/>
      <w:lvlText w:val=""/>
      <w:lvlJc w:val="left"/>
      <w:pPr>
        <w:tabs>
          <w:tab w:val="num" w:pos="6096"/>
        </w:tabs>
        <w:ind w:left="6096" w:hanging="360"/>
      </w:pPr>
      <w:rPr>
        <w:rFonts w:ascii="Wingdings" w:hAnsi="Wingdings" w:hint="default"/>
        <w:sz w:val="20"/>
      </w:rPr>
    </w:lvl>
    <w:lvl w:ilvl="7" w:tentative="1">
      <w:start w:val="1"/>
      <w:numFmt w:val="bullet"/>
      <w:lvlText w:val=""/>
      <w:lvlJc w:val="left"/>
      <w:pPr>
        <w:tabs>
          <w:tab w:val="num" w:pos="6816"/>
        </w:tabs>
        <w:ind w:left="6816" w:hanging="360"/>
      </w:pPr>
      <w:rPr>
        <w:rFonts w:ascii="Wingdings" w:hAnsi="Wingdings" w:hint="default"/>
        <w:sz w:val="20"/>
      </w:rPr>
    </w:lvl>
    <w:lvl w:ilvl="8" w:tentative="1">
      <w:start w:val="1"/>
      <w:numFmt w:val="bullet"/>
      <w:lvlText w:val=""/>
      <w:lvlJc w:val="left"/>
      <w:pPr>
        <w:tabs>
          <w:tab w:val="num" w:pos="7536"/>
        </w:tabs>
        <w:ind w:left="7536" w:hanging="360"/>
      </w:pPr>
      <w:rPr>
        <w:rFonts w:ascii="Wingdings" w:hAnsi="Wingdings" w:hint="default"/>
        <w:sz w:val="20"/>
      </w:rPr>
    </w:lvl>
  </w:abstractNum>
  <w:abstractNum w:abstractNumId="42" w15:restartNumberingAfterBreak="0">
    <w:nsid w:val="36FB0797"/>
    <w:multiLevelType w:val="hybridMultilevel"/>
    <w:tmpl w:val="DC16B534"/>
    <w:lvl w:ilvl="0" w:tplc="CF1858F4">
      <w:start w:val="1"/>
      <w:numFmt w:val="decimal"/>
      <w:lvlText w:val="%1-"/>
      <w:lvlJc w:val="left"/>
      <w:pPr>
        <w:ind w:left="2202" w:hanging="360"/>
      </w:pPr>
      <w:rPr>
        <w:rFonts w:hint="default"/>
      </w:rPr>
    </w:lvl>
    <w:lvl w:ilvl="1" w:tplc="0C0C0019">
      <w:start w:val="1"/>
      <w:numFmt w:val="lowerLetter"/>
      <w:lvlText w:val="%2."/>
      <w:lvlJc w:val="left"/>
      <w:pPr>
        <w:ind w:left="1789" w:hanging="360"/>
      </w:pPr>
    </w:lvl>
    <w:lvl w:ilvl="2" w:tplc="0C0C001B" w:tentative="1">
      <w:start w:val="1"/>
      <w:numFmt w:val="lowerRoman"/>
      <w:lvlText w:val="%3."/>
      <w:lvlJc w:val="right"/>
      <w:pPr>
        <w:ind w:left="2509" w:hanging="180"/>
      </w:pPr>
    </w:lvl>
    <w:lvl w:ilvl="3" w:tplc="0C0C000F" w:tentative="1">
      <w:start w:val="1"/>
      <w:numFmt w:val="decimal"/>
      <w:lvlText w:val="%4."/>
      <w:lvlJc w:val="left"/>
      <w:pPr>
        <w:ind w:left="3229" w:hanging="360"/>
      </w:pPr>
    </w:lvl>
    <w:lvl w:ilvl="4" w:tplc="0C0C0019" w:tentative="1">
      <w:start w:val="1"/>
      <w:numFmt w:val="lowerLetter"/>
      <w:lvlText w:val="%5."/>
      <w:lvlJc w:val="left"/>
      <w:pPr>
        <w:ind w:left="3949" w:hanging="360"/>
      </w:pPr>
    </w:lvl>
    <w:lvl w:ilvl="5" w:tplc="0C0C001B" w:tentative="1">
      <w:start w:val="1"/>
      <w:numFmt w:val="lowerRoman"/>
      <w:lvlText w:val="%6."/>
      <w:lvlJc w:val="right"/>
      <w:pPr>
        <w:ind w:left="4669" w:hanging="180"/>
      </w:pPr>
    </w:lvl>
    <w:lvl w:ilvl="6" w:tplc="0C0C000F" w:tentative="1">
      <w:start w:val="1"/>
      <w:numFmt w:val="decimal"/>
      <w:lvlText w:val="%7."/>
      <w:lvlJc w:val="left"/>
      <w:pPr>
        <w:ind w:left="5389" w:hanging="360"/>
      </w:pPr>
    </w:lvl>
    <w:lvl w:ilvl="7" w:tplc="0C0C0019" w:tentative="1">
      <w:start w:val="1"/>
      <w:numFmt w:val="lowerLetter"/>
      <w:lvlText w:val="%8."/>
      <w:lvlJc w:val="left"/>
      <w:pPr>
        <w:ind w:left="6109" w:hanging="360"/>
      </w:pPr>
    </w:lvl>
    <w:lvl w:ilvl="8" w:tplc="0C0C001B" w:tentative="1">
      <w:start w:val="1"/>
      <w:numFmt w:val="lowerRoman"/>
      <w:lvlText w:val="%9."/>
      <w:lvlJc w:val="right"/>
      <w:pPr>
        <w:ind w:left="6829" w:hanging="180"/>
      </w:pPr>
    </w:lvl>
  </w:abstractNum>
  <w:abstractNum w:abstractNumId="43" w15:restartNumberingAfterBreak="0">
    <w:nsid w:val="3AB2010B"/>
    <w:multiLevelType w:val="hybridMultilevel"/>
    <w:tmpl w:val="DC16B534"/>
    <w:lvl w:ilvl="0" w:tplc="CF1858F4">
      <w:start w:val="1"/>
      <w:numFmt w:val="decimal"/>
      <w:lvlText w:val="%1-"/>
      <w:lvlJc w:val="left"/>
      <w:pPr>
        <w:ind w:left="2202" w:hanging="360"/>
      </w:pPr>
      <w:rPr>
        <w:rFonts w:hint="default"/>
      </w:rPr>
    </w:lvl>
    <w:lvl w:ilvl="1" w:tplc="0C0C0019">
      <w:start w:val="1"/>
      <w:numFmt w:val="lowerLetter"/>
      <w:lvlText w:val="%2."/>
      <w:lvlJc w:val="left"/>
      <w:pPr>
        <w:ind w:left="1789" w:hanging="360"/>
      </w:pPr>
    </w:lvl>
    <w:lvl w:ilvl="2" w:tplc="0C0C001B" w:tentative="1">
      <w:start w:val="1"/>
      <w:numFmt w:val="lowerRoman"/>
      <w:lvlText w:val="%3."/>
      <w:lvlJc w:val="right"/>
      <w:pPr>
        <w:ind w:left="2509" w:hanging="180"/>
      </w:pPr>
    </w:lvl>
    <w:lvl w:ilvl="3" w:tplc="0C0C000F" w:tentative="1">
      <w:start w:val="1"/>
      <w:numFmt w:val="decimal"/>
      <w:lvlText w:val="%4."/>
      <w:lvlJc w:val="left"/>
      <w:pPr>
        <w:ind w:left="3229" w:hanging="360"/>
      </w:pPr>
    </w:lvl>
    <w:lvl w:ilvl="4" w:tplc="0C0C0019" w:tentative="1">
      <w:start w:val="1"/>
      <w:numFmt w:val="lowerLetter"/>
      <w:lvlText w:val="%5."/>
      <w:lvlJc w:val="left"/>
      <w:pPr>
        <w:ind w:left="3949" w:hanging="360"/>
      </w:pPr>
    </w:lvl>
    <w:lvl w:ilvl="5" w:tplc="0C0C001B" w:tentative="1">
      <w:start w:val="1"/>
      <w:numFmt w:val="lowerRoman"/>
      <w:lvlText w:val="%6."/>
      <w:lvlJc w:val="right"/>
      <w:pPr>
        <w:ind w:left="4669" w:hanging="180"/>
      </w:pPr>
    </w:lvl>
    <w:lvl w:ilvl="6" w:tplc="0C0C000F" w:tentative="1">
      <w:start w:val="1"/>
      <w:numFmt w:val="decimal"/>
      <w:lvlText w:val="%7."/>
      <w:lvlJc w:val="left"/>
      <w:pPr>
        <w:ind w:left="5389" w:hanging="360"/>
      </w:pPr>
    </w:lvl>
    <w:lvl w:ilvl="7" w:tplc="0C0C0019" w:tentative="1">
      <w:start w:val="1"/>
      <w:numFmt w:val="lowerLetter"/>
      <w:lvlText w:val="%8."/>
      <w:lvlJc w:val="left"/>
      <w:pPr>
        <w:ind w:left="6109" w:hanging="360"/>
      </w:pPr>
    </w:lvl>
    <w:lvl w:ilvl="8" w:tplc="0C0C001B" w:tentative="1">
      <w:start w:val="1"/>
      <w:numFmt w:val="lowerRoman"/>
      <w:lvlText w:val="%9."/>
      <w:lvlJc w:val="right"/>
      <w:pPr>
        <w:ind w:left="6829" w:hanging="180"/>
      </w:pPr>
    </w:lvl>
  </w:abstractNum>
  <w:abstractNum w:abstractNumId="44" w15:restartNumberingAfterBreak="0">
    <w:nsid w:val="3AE81540"/>
    <w:multiLevelType w:val="hybridMultilevel"/>
    <w:tmpl w:val="E86C1EE4"/>
    <w:lvl w:ilvl="0" w:tplc="0C0C0005">
      <w:start w:val="1"/>
      <w:numFmt w:val="bullet"/>
      <w:lvlText w:val=""/>
      <w:lvlJc w:val="left"/>
      <w:pPr>
        <w:ind w:left="1853" w:hanging="360"/>
      </w:pPr>
      <w:rPr>
        <w:rFonts w:ascii="Wingdings" w:hAnsi="Wingdings" w:hint="default"/>
      </w:rPr>
    </w:lvl>
    <w:lvl w:ilvl="1" w:tplc="0C0C0003" w:tentative="1">
      <w:start w:val="1"/>
      <w:numFmt w:val="bullet"/>
      <w:lvlText w:val="o"/>
      <w:lvlJc w:val="left"/>
      <w:pPr>
        <w:ind w:left="2573" w:hanging="360"/>
      </w:pPr>
      <w:rPr>
        <w:rFonts w:ascii="Courier New" w:hAnsi="Courier New" w:cs="Courier New" w:hint="default"/>
      </w:rPr>
    </w:lvl>
    <w:lvl w:ilvl="2" w:tplc="0C0C0005" w:tentative="1">
      <w:start w:val="1"/>
      <w:numFmt w:val="bullet"/>
      <w:lvlText w:val=""/>
      <w:lvlJc w:val="left"/>
      <w:pPr>
        <w:ind w:left="3293" w:hanging="360"/>
      </w:pPr>
      <w:rPr>
        <w:rFonts w:ascii="Wingdings" w:hAnsi="Wingdings" w:hint="default"/>
      </w:rPr>
    </w:lvl>
    <w:lvl w:ilvl="3" w:tplc="0C0C0001" w:tentative="1">
      <w:start w:val="1"/>
      <w:numFmt w:val="bullet"/>
      <w:lvlText w:val=""/>
      <w:lvlJc w:val="left"/>
      <w:pPr>
        <w:ind w:left="4013" w:hanging="360"/>
      </w:pPr>
      <w:rPr>
        <w:rFonts w:ascii="Symbol" w:hAnsi="Symbol" w:hint="default"/>
      </w:rPr>
    </w:lvl>
    <w:lvl w:ilvl="4" w:tplc="0C0C0003" w:tentative="1">
      <w:start w:val="1"/>
      <w:numFmt w:val="bullet"/>
      <w:lvlText w:val="o"/>
      <w:lvlJc w:val="left"/>
      <w:pPr>
        <w:ind w:left="4733" w:hanging="360"/>
      </w:pPr>
      <w:rPr>
        <w:rFonts w:ascii="Courier New" w:hAnsi="Courier New" w:cs="Courier New" w:hint="default"/>
      </w:rPr>
    </w:lvl>
    <w:lvl w:ilvl="5" w:tplc="0C0C0005" w:tentative="1">
      <w:start w:val="1"/>
      <w:numFmt w:val="bullet"/>
      <w:lvlText w:val=""/>
      <w:lvlJc w:val="left"/>
      <w:pPr>
        <w:ind w:left="5453" w:hanging="360"/>
      </w:pPr>
      <w:rPr>
        <w:rFonts w:ascii="Wingdings" w:hAnsi="Wingdings" w:hint="default"/>
      </w:rPr>
    </w:lvl>
    <w:lvl w:ilvl="6" w:tplc="0C0C0001" w:tentative="1">
      <w:start w:val="1"/>
      <w:numFmt w:val="bullet"/>
      <w:lvlText w:val=""/>
      <w:lvlJc w:val="left"/>
      <w:pPr>
        <w:ind w:left="6173" w:hanging="360"/>
      </w:pPr>
      <w:rPr>
        <w:rFonts w:ascii="Symbol" w:hAnsi="Symbol" w:hint="default"/>
      </w:rPr>
    </w:lvl>
    <w:lvl w:ilvl="7" w:tplc="0C0C0003" w:tentative="1">
      <w:start w:val="1"/>
      <w:numFmt w:val="bullet"/>
      <w:lvlText w:val="o"/>
      <w:lvlJc w:val="left"/>
      <w:pPr>
        <w:ind w:left="6893" w:hanging="360"/>
      </w:pPr>
      <w:rPr>
        <w:rFonts w:ascii="Courier New" w:hAnsi="Courier New" w:cs="Courier New" w:hint="default"/>
      </w:rPr>
    </w:lvl>
    <w:lvl w:ilvl="8" w:tplc="0C0C0005" w:tentative="1">
      <w:start w:val="1"/>
      <w:numFmt w:val="bullet"/>
      <w:lvlText w:val=""/>
      <w:lvlJc w:val="left"/>
      <w:pPr>
        <w:ind w:left="7613" w:hanging="360"/>
      </w:pPr>
      <w:rPr>
        <w:rFonts w:ascii="Wingdings" w:hAnsi="Wingdings" w:hint="default"/>
      </w:rPr>
    </w:lvl>
  </w:abstractNum>
  <w:abstractNum w:abstractNumId="45" w15:restartNumberingAfterBreak="0">
    <w:nsid w:val="3AF46457"/>
    <w:multiLevelType w:val="hybridMultilevel"/>
    <w:tmpl w:val="98A09876"/>
    <w:lvl w:ilvl="0" w:tplc="C374E3B8">
      <w:start w:val="1"/>
      <w:numFmt w:val="lowerLetter"/>
      <w:lvlText w:val="%1)"/>
      <w:lvlJc w:val="left"/>
      <w:pPr>
        <w:ind w:left="786" w:hanging="360"/>
      </w:pPr>
      <w:rPr>
        <w:rFonts w:hint="default"/>
      </w:rPr>
    </w:lvl>
    <w:lvl w:ilvl="1" w:tplc="0C0C0019" w:tentative="1">
      <w:start w:val="1"/>
      <w:numFmt w:val="lowerLetter"/>
      <w:lvlText w:val="%2."/>
      <w:lvlJc w:val="left"/>
      <w:pPr>
        <w:ind w:left="1506" w:hanging="360"/>
      </w:pPr>
    </w:lvl>
    <w:lvl w:ilvl="2" w:tplc="0C0C001B" w:tentative="1">
      <w:start w:val="1"/>
      <w:numFmt w:val="lowerRoman"/>
      <w:lvlText w:val="%3."/>
      <w:lvlJc w:val="right"/>
      <w:pPr>
        <w:ind w:left="2226" w:hanging="180"/>
      </w:pPr>
    </w:lvl>
    <w:lvl w:ilvl="3" w:tplc="0C0C000F" w:tentative="1">
      <w:start w:val="1"/>
      <w:numFmt w:val="decimal"/>
      <w:lvlText w:val="%4."/>
      <w:lvlJc w:val="left"/>
      <w:pPr>
        <w:ind w:left="2946" w:hanging="360"/>
      </w:pPr>
    </w:lvl>
    <w:lvl w:ilvl="4" w:tplc="0C0C0019" w:tentative="1">
      <w:start w:val="1"/>
      <w:numFmt w:val="lowerLetter"/>
      <w:lvlText w:val="%5."/>
      <w:lvlJc w:val="left"/>
      <w:pPr>
        <w:ind w:left="3666" w:hanging="360"/>
      </w:pPr>
    </w:lvl>
    <w:lvl w:ilvl="5" w:tplc="0C0C001B" w:tentative="1">
      <w:start w:val="1"/>
      <w:numFmt w:val="lowerRoman"/>
      <w:lvlText w:val="%6."/>
      <w:lvlJc w:val="right"/>
      <w:pPr>
        <w:ind w:left="4386" w:hanging="180"/>
      </w:pPr>
    </w:lvl>
    <w:lvl w:ilvl="6" w:tplc="0C0C000F" w:tentative="1">
      <w:start w:val="1"/>
      <w:numFmt w:val="decimal"/>
      <w:lvlText w:val="%7."/>
      <w:lvlJc w:val="left"/>
      <w:pPr>
        <w:ind w:left="5106" w:hanging="360"/>
      </w:pPr>
    </w:lvl>
    <w:lvl w:ilvl="7" w:tplc="0C0C0019" w:tentative="1">
      <w:start w:val="1"/>
      <w:numFmt w:val="lowerLetter"/>
      <w:lvlText w:val="%8."/>
      <w:lvlJc w:val="left"/>
      <w:pPr>
        <w:ind w:left="5826" w:hanging="360"/>
      </w:pPr>
    </w:lvl>
    <w:lvl w:ilvl="8" w:tplc="0C0C001B" w:tentative="1">
      <w:start w:val="1"/>
      <w:numFmt w:val="lowerRoman"/>
      <w:lvlText w:val="%9."/>
      <w:lvlJc w:val="right"/>
      <w:pPr>
        <w:ind w:left="6546" w:hanging="180"/>
      </w:pPr>
    </w:lvl>
  </w:abstractNum>
  <w:abstractNum w:abstractNumId="46" w15:restartNumberingAfterBreak="0">
    <w:nsid w:val="3BD805F2"/>
    <w:multiLevelType w:val="hybridMultilevel"/>
    <w:tmpl w:val="6E3C62EC"/>
    <w:lvl w:ilvl="0" w:tplc="65A29810">
      <w:start w:val="1"/>
      <w:numFmt w:val="bullet"/>
      <w:lvlText w:val=""/>
      <w:lvlJc w:val="left"/>
      <w:pPr>
        <w:ind w:left="1440" w:hanging="360"/>
      </w:pPr>
      <w:rPr>
        <w:rFonts w:ascii="Wingdings" w:hAnsi="Wingdings"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47" w15:restartNumberingAfterBreak="0">
    <w:nsid w:val="3D7570E4"/>
    <w:multiLevelType w:val="hybridMultilevel"/>
    <w:tmpl w:val="BCB64392"/>
    <w:lvl w:ilvl="0" w:tplc="0C0C0001">
      <w:start w:val="1"/>
      <w:numFmt w:val="bullet"/>
      <w:lvlText w:val=""/>
      <w:lvlJc w:val="left"/>
      <w:pPr>
        <w:ind w:left="1068" w:hanging="360"/>
      </w:pPr>
      <w:rPr>
        <w:rFonts w:ascii="Symbol" w:hAnsi="Symbol" w:cs="Symbol" w:hint="default"/>
      </w:rPr>
    </w:lvl>
    <w:lvl w:ilvl="1" w:tplc="040C000D">
      <w:start w:val="1"/>
      <w:numFmt w:val="bullet"/>
      <w:lvlText w:val=""/>
      <w:lvlJc w:val="left"/>
      <w:pPr>
        <w:ind w:left="1788" w:hanging="360"/>
      </w:pPr>
      <w:rPr>
        <w:rFonts w:ascii="Wingdings" w:hAnsi="Wingdings"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8" w15:restartNumberingAfterBreak="0">
    <w:nsid w:val="487456EC"/>
    <w:multiLevelType w:val="hybridMultilevel"/>
    <w:tmpl w:val="576C3286"/>
    <w:lvl w:ilvl="0" w:tplc="C94C2262">
      <w:start w:val="1"/>
      <w:numFmt w:val="decimal"/>
      <w:lvlText w:val="%1-"/>
      <w:lvlJc w:val="left"/>
      <w:pPr>
        <w:ind w:left="2487" w:hanging="360"/>
      </w:pPr>
      <w:rPr>
        <w:rFonts w:hint="default"/>
      </w:rPr>
    </w:lvl>
    <w:lvl w:ilvl="1" w:tplc="040C0019">
      <w:start w:val="1"/>
      <w:numFmt w:val="lowerLetter"/>
      <w:lvlText w:val="%2."/>
      <w:lvlJc w:val="left"/>
      <w:pPr>
        <w:ind w:left="5889"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48D37C9D"/>
    <w:multiLevelType w:val="hybridMultilevel"/>
    <w:tmpl w:val="F238E330"/>
    <w:lvl w:ilvl="0" w:tplc="7E8E9D6C">
      <w:start w:val="1"/>
      <w:numFmt w:val="bullet"/>
      <w:lvlText w:val=""/>
      <w:lvlJc w:val="left"/>
      <w:pPr>
        <w:ind w:left="2880" w:hanging="360"/>
      </w:pPr>
      <w:rPr>
        <w:rFonts w:ascii="Symbol" w:hAnsi="Symbol" w:hint="default"/>
      </w:rPr>
    </w:lvl>
    <w:lvl w:ilvl="1" w:tplc="0C0C0003" w:tentative="1">
      <w:start w:val="1"/>
      <w:numFmt w:val="bullet"/>
      <w:lvlText w:val="o"/>
      <w:lvlJc w:val="left"/>
      <w:pPr>
        <w:ind w:left="3600" w:hanging="360"/>
      </w:pPr>
      <w:rPr>
        <w:rFonts w:ascii="Courier New" w:hAnsi="Courier New" w:cs="Courier New" w:hint="default"/>
      </w:rPr>
    </w:lvl>
    <w:lvl w:ilvl="2" w:tplc="0C0C0005" w:tentative="1">
      <w:start w:val="1"/>
      <w:numFmt w:val="bullet"/>
      <w:lvlText w:val=""/>
      <w:lvlJc w:val="left"/>
      <w:pPr>
        <w:ind w:left="4320" w:hanging="360"/>
      </w:pPr>
      <w:rPr>
        <w:rFonts w:ascii="Wingdings" w:hAnsi="Wingdings" w:hint="default"/>
      </w:rPr>
    </w:lvl>
    <w:lvl w:ilvl="3" w:tplc="0C0C0001" w:tentative="1">
      <w:start w:val="1"/>
      <w:numFmt w:val="bullet"/>
      <w:lvlText w:val=""/>
      <w:lvlJc w:val="left"/>
      <w:pPr>
        <w:ind w:left="5040" w:hanging="360"/>
      </w:pPr>
      <w:rPr>
        <w:rFonts w:ascii="Symbol" w:hAnsi="Symbol" w:hint="default"/>
      </w:rPr>
    </w:lvl>
    <w:lvl w:ilvl="4" w:tplc="0C0C0003" w:tentative="1">
      <w:start w:val="1"/>
      <w:numFmt w:val="bullet"/>
      <w:lvlText w:val="o"/>
      <w:lvlJc w:val="left"/>
      <w:pPr>
        <w:ind w:left="5760" w:hanging="360"/>
      </w:pPr>
      <w:rPr>
        <w:rFonts w:ascii="Courier New" w:hAnsi="Courier New" w:cs="Courier New" w:hint="default"/>
      </w:rPr>
    </w:lvl>
    <w:lvl w:ilvl="5" w:tplc="0C0C0005" w:tentative="1">
      <w:start w:val="1"/>
      <w:numFmt w:val="bullet"/>
      <w:lvlText w:val=""/>
      <w:lvlJc w:val="left"/>
      <w:pPr>
        <w:ind w:left="6480" w:hanging="360"/>
      </w:pPr>
      <w:rPr>
        <w:rFonts w:ascii="Wingdings" w:hAnsi="Wingdings" w:hint="default"/>
      </w:rPr>
    </w:lvl>
    <w:lvl w:ilvl="6" w:tplc="0C0C0001" w:tentative="1">
      <w:start w:val="1"/>
      <w:numFmt w:val="bullet"/>
      <w:lvlText w:val=""/>
      <w:lvlJc w:val="left"/>
      <w:pPr>
        <w:ind w:left="7200" w:hanging="360"/>
      </w:pPr>
      <w:rPr>
        <w:rFonts w:ascii="Symbol" w:hAnsi="Symbol" w:hint="default"/>
      </w:rPr>
    </w:lvl>
    <w:lvl w:ilvl="7" w:tplc="0C0C0003" w:tentative="1">
      <w:start w:val="1"/>
      <w:numFmt w:val="bullet"/>
      <w:lvlText w:val="o"/>
      <w:lvlJc w:val="left"/>
      <w:pPr>
        <w:ind w:left="7920" w:hanging="360"/>
      </w:pPr>
      <w:rPr>
        <w:rFonts w:ascii="Courier New" w:hAnsi="Courier New" w:cs="Courier New" w:hint="default"/>
      </w:rPr>
    </w:lvl>
    <w:lvl w:ilvl="8" w:tplc="0C0C0005" w:tentative="1">
      <w:start w:val="1"/>
      <w:numFmt w:val="bullet"/>
      <w:lvlText w:val=""/>
      <w:lvlJc w:val="left"/>
      <w:pPr>
        <w:ind w:left="8640" w:hanging="360"/>
      </w:pPr>
      <w:rPr>
        <w:rFonts w:ascii="Wingdings" w:hAnsi="Wingdings" w:hint="default"/>
      </w:rPr>
    </w:lvl>
  </w:abstractNum>
  <w:abstractNum w:abstractNumId="50" w15:restartNumberingAfterBreak="0">
    <w:nsid w:val="4A90479E"/>
    <w:multiLevelType w:val="hybridMultilevel"/>
    <w:tmpl w:val="D2D6018A"/>
    <w:lvl w:ilvl="0" w:tplc="F0E8AF7C">
      <w:start w:val="1"/>
      <w:numFmt w:val="lowerLetter"/>
      <w:lvlText w:val="%1)"/>
      <w:lvlJc w:val="left"/>
      <w:pPr>
        <w:ind w:left="1429" w:hanging="360"/>
      </w:pPr>
      <w:rPr>
        <w:rFonts w:hint="default"/>
      </w:rPr>
    </w:lvl>
    <w:lvl w:ilvl="1" w:tplc="0C0C0019" w:tentative="1">
      <w:start w:val="1"/>
      <w:numFmt w:val="lowerLetter"/>
      <w:lvlText w:val="%2."/>
      <w:lvlJc w:val="left"/>
      <w:pPr>
        <w:ind w:left="2149" w:hanging="360"/>
      </w:pPr>
    </w:lvl>
    <w:lvl w:ilvl="2" w:tplc="0C0C001B" w:tentative="1">
      <w:start w:val="1"/>
      <w:numFmt w:val="lowerRoman"/>
      <w:lvlText w:val="%3."/>
      <w:lvlJc w:val="right"/>
      <w:pPr>
        <w:ind w:left="2869" w:hanging="180"/>
      </w:pPr>
    </w:lvl>
    <w:lvl w:ilvl="3" w:tplc="0C0C000F" w:tentative="1">
      <w:start w:val="1"/>
      <w:numFmt w:val="decimal"/>
      <w:lvlText w:val="%4."/>
      <w:lvlJc w:val="left"/>
      <w:pPr>
        <w:ind w:left="3589" w:hanging="360"/>
      </w:pPr>
    </w:lvl>
    <w:lvl w:ilvl="4" w:tplc="0C0C0019" w:tentative="1">
      <w:start w:val="1"/>
      <w:numFmt w:val="lowerLetter"/>
      <w:lvlText w:val="%5."/>
      <w:lvlJc w:val="left"/>
      <w:pPr>
        <w:ind w:left="4309" w:hanging="360"/>
      </w:pPr>
    </w:lvl>
    <w:lvl w:ilvl="5" w:tplc="0C0C001B" w:tentative="1">
      <w:start w:val="1"/>
      <w:numFmt w:val="lowerRoman"/>
      <w:lvlText w:val="%6."/>
      <w:lvlJc w:val="right"/>
      <w:pPr>
        <w:ind w:left="5029" w:hanging="180"/>
      </w:pPr>
    </w:lvl>
    <w:lvl w:ilvl="6" w:tplc="0C0C000F" w:tentative="1">
      <w:start w:val="1"/>
      <w:numFmt w:val="decimal"/>
      <w:lvlText w:val="%7."/>
      <w:lvlJc w:val="left"/>
      <w:pPr>
        <w:ind w:left="5749" w:hanging="360"/>
      </w:pPr>
    </w:lvl>
    <w:lvl w:ilvl="7" w:tplc="0C0C0019" w:tentative="1">
      <w:start w:val="1"/>
      <w:numFmt w:val="lowerLetter"/>
      <w:lvlText w:val="%8."/>
      <w:lvlJc w:val="left"/>
      <w:pPr>
        <w:ind w:left="6469" w:hanging="360"/>
      </w:pPr>
    </w:lvl>
    <w:lvl w:ilvl="8" w:tplc="0C0C001B" w:tentative="1">
      <w:start w:val="1"/>
      <w:numFmt w:val="lowerRoman"/>
      <w:lvlText w:val="%9."/>
      <w:lvlJc w:val="right"/>
      <w:pPr>
        <w:ind w:left="7189" w:hanging="180"/>
      </w:pPr>
    </w:lvl>
  </w:abstractNum>
  <w:abstractNum w:abstractNumId="51" w15:restartNumberingAfterBreak="0">
    <w:nsid w:val="4F134B89"/>
    <w:multiLevelType w:val="hybridMultilevel"/>
    <w:tmpl w:val="F37C742C"/>
    <w:lvl w:ilvl="0" w:tplc="1B504518">
      <w:start w:val="1"/>
      <w:numFmt w:val="bullet"/>
      <w:lvlText w:val="•"/>
      <w:lvlJc w:val="left"/>
      <w:pPr>
        <w:tabs>
          <w:tab w:val="num" w:pos="1776"/>
        </w:tabs>
        <w:ind w:left="1776" w:hanging="360"/>
      </w:pPr>
      <w:rPr>
        <w:rFonts w:ascii="Times" w:hAnsi="Times" w:hint="default"/>
      </w:rPr>
    </w:lvl>
    <w:lvl w:ilvl="1" w:tplc="1BA63532" w:tentative="1">
      <w:start w:val="1"/>
      <w:numFmt w:val="bullet"/>
      <w:lvlText w:val="•"/>
      <w:lvlJc w:val="left"/>
      <w:pPr>
        <w:tabs>
          <w:tab w:val="num" w:pos="2496"/>
        </w:tabs>
        <w:ind w:left="2496" w:hanging="360"/>
      </w:pPr>
      <w:rPr>
        <w:rFonts w:ascii="Times" w:hAnsi="Times" w:hint="default"/>
      </w:rPr>
    </w:lvl>
    <w:lvl w:ilvl="2" w:tplc="26CE3234" w:tentative="1">
      <w:start w:val="1"/>
      <w:numFmt w:val="bullet"/>
      <w:lvlText w:val="•"/>
      <w:lvlJc w:val="left"/>
      <w:pPr>
        <w:tabs>
          <w:tab w:val="num" w:pos="3216"/>
        </w:tabs>
        <w:ind w:left="3216" w:hanging="360"/>
      </w:pPr>
      <w:rPr>
        <w:rFonts w:ascii="Times" w:hAnsi="Times" w:hint="default"/>
      </w:rPr>
    </w:lvl>
    <w:lvl w:ilvl="3" w:tplc="54AEFB74" w:tentative="1">
      <w:start w:val="1"/>
      <w:numFmt w:val="bullet"/>
      <w:lvlText w:val="•"/>
      <w:lvlJc w:val="left"/>
      <w:pPr>
        <w:tabs>
          <w:tab w:val="num" w:pos="3936"/>
        </w:tabs>
        <w:ind w:left="3936" w:hanging="360"/>
      </w:pPr>
      <w:rPr>
        <w:rFonts w:ascii="Times" w:hAnsi="Times" w:hint="default"/>
      </w:rPr>
    </w:lvl>
    <w:lvl w:ilvl="4" w:tplc="46E2B328" w:tentative="1">
      <w:start w:val="1"/>
      <w:numFmt w:val="bullet"/>
      <w:lvlText w:val="•"/>
      <w:lvlJc w:val="left"/>
      <w:pPr>
        <w:tabs>
          <w:tab w:val="num" w:pos="4656"/>
        </w:tabs>
        <w:ind w:left="4656" w:hanging="360"/>
      </w:pPr>
      <w:rPr>
        <w:rFonts w:ascii="Times" w:hAnsi="Times" w:hint="default"/>
      </w:rPr>
    </w:lvl>
    <w:lvl w:ilvl="5" w:tplc="848A2F64" w:tentative="1">
      <w:start w:val="1"/>
      <w:numFmt w:val="bullet"/>
      <w:lvlText w:val="•"/>
      <w:lvlJc w:val="left"/>
      <w:pPr>
        <w:tabs>
          <w:tab w:val="num" w:pos="5376"/>
        </w:tabs>
        <w:ind w:left="5376" w:hanging="360"/>
      </w:pPr>
      <w:rPr>
        <w:rFonts w:ascii="Times" w:hAnsi="Times" w:hint="default"/>
      </w:rPr>
    </w:lvl>
    <w:lvl w:ilvl="6" w:tplc="6EC6FCC6" w:tentative="1">
      <w:start w:val="1"/>
      <w:numFmt w:val="bullet"/>
      <w:lvlText w:val="•"/>
      <w:lvlJc w:val="left"/>
      <w:pPr>
        <w:tabs>
          <w:tab w:val="num" w:pos="6096"/>
        </w:tabs>
        <w:ind w:left="6096" w:hanging="360"/>
      </w:pPr>
      <w:rPr>
        <w:rFonts w:ascii="Times" w:hAnsi="Times" w:hint="default"/>
      </w:rPr>
    </w:lvl>
    <w:lvl w:ilvl="7" w:tplc="DCCE7528" w:tentative="1">
      <w:start w:val="1"/>
      <w:numFmt w:val="bullet"/>
      <w:lvlText w:val="•"/>
      <w:lvlJc w:val="left"/>
      <w:pPr>
        <w:tabs>
          <w:tab w:val="num" w:pos="6816"/>
        </w:tabs>
        <w:ind w:left="6816" w:hanging="360"/>
      </w:pPr>
      <w:rPr>
        <w:rFonts w:ascii="Times" w:hAnsi="Times" w:hint="default"/>
      </w:rPr>
    </w:lvl>
    <w:lvl w:ilvl="8" w:tplc="DAE648A2" w:tentative="1">
      <w:start w:val="1"/>
      <w:numFmt w:val="bullet"/>
      <w:lvlText w:val="•"/>
      <w:lvlJc w:val="left"/>
      <w:pPr>
        <w:tabs>
          <w:tab w:val="num" w:pos="7536"/>
        </w:tabs>
        <w:ind w:left="7536" w:hanging="360"/>
      </w:pPr>
      <w:rPr>
        <w:rFonts w:ascii="Times" w:hAnsi="Times" w:hint="default"/>
      </w:rPr>
    </w:lvl>
  </w:abstractNum>
  <w:abstractNum w:abstractNumId="52" w15:restartNumberingAfterBreak="0">
    <w:nsid w:val="50453082"/>
    <w:multiLevelType w:val="hybridMultilevel"/>
    <w:tmpl w:val="117C040C"/>
    <w:lvl w:ilvl="0" w:tplc="411055C0">
      <w:numFmt w:val="bullet"/>
      <w:lvlText w:val="-"/>
      <w:lvlJc w:val="left"/>
      <w:pPr>
        <w:ind w:left="1069" w:hanging="360"/>
      </w:pPr>
      <w:rPr>
        <w:rFonts w:ascii="Arial" w:eastAsia="+mn-ea" w:hAnsi="Arial" w:cs="Arial" w:hint="default"/>
      </w:rPr>
    </w:lvl>
    <w:lvl w:ilvl="1" w:tplc="0C0C0003">
      <w:start w:val="1"/>
      <w:numFmt w:val="bullet"/>
      <w:lvlText w:val="o"/>
      <w:lvlJc w:val="left"/>
      <w:pPr>
        <w:ind w:left="1789" w:hanging="360"/>
      </w:pPr>
      <w:rPr>
        <w:rFonts w:ascii="Courier New" w:hAnsi="Courier New" w:cs="Courier New" w:hint="default"/>
      </w:rPr>
    </w:lvl>
    <w:lvl w:ilvl="2" w:tplc="0C0C0005">
      <w:start w:val="1"/>
      <w:numFmt w:val="bullet"/>
      <w:lvlText w:val=""/>
      <w:lvlJc w:val="left"/>
      <w:pPr>
        <w:ind w:left="2509" w:hanging="360"/>
      </w:pPr>
      <w:rPr>
        <w:rFonts w:ascii="Wingdings" w:hAnsi="Wingdings" w:hint="default"/>
      </w:rPr>
    </w:lvl>
    <w:lvl w:ilvl="3" w:tplc="0C0C0001" w:tentative="1">
      <w:start w:val="1"/>
      <w:numFmt w:val="bullet"/>
      <w:lvlText w:val=""/>
      <w:lvlJc w:val="left"/>
      <w:pPr>
        <w:ind w:left="3229" w:hanging="360"/>
      </w:pPr>
      <w:rPr>
        <w:rFonts w:ascii="Symbol" w:hAnsi="Symbol" w:hint="default"/>
      </w:rPr>
    </w:lvl>
    <w:lvl w:ilvl="4" w:tplc="0C0C0003" w:tentative="1">
      <w:start w:val="1"/>
      <w:numFmt w:val="bullet"/>
      <w:lvlText w:val="o"/>
      <w:lvlJc w:val="left"/>
      <w:pPr>
        <w:ind w:left="3949" w:hanging="360"/>
      </w:pPr>
      <w:rPr>
        <w:rFonts w:ascii="Courier New" w:hAnsi="Courier New" w:cs="Courier New" w:hint="default"/>
      </w:rPr>
    </w:lvl>
    <w:lvl w:ilvl="5" w:tplc="0C0C0005" w:tentative="1">
      <w:start w:val="1"/>
      <w:numFmt w:val="bullet"/>
      <w:lvlText w:val=""/>
      <w:lvlJc w:val="left"/>
      <w:pPr>
        <w:ind w:left="4669" w:hanging="360"/>
      </w:pPr>
      <w:rPr>
        <w:rFonts w:ascii="Wingdings" w:hAnsi="Wingdings" w:hint="default"/>
      </w:rPr>
    </w:lvl>
    <w:lvl w:ilvl="6" w:tplc="0C0C0001" w:tentative="1">
      <w:start w:val="1"/>
      <w:numFmt w:val="bullet"/>
      <w:lvlText w:val=""/>
      <w:lvlJc w:val="left"/>
      <w:pPr>
        <w:ind w:left="5389" w:hanging="360"/>
      </w:pPr>
      <w:rPr>
        <w:rFonts w:ascii="Symbol" w:hAnsi="Symbol" w:hint="default"/>
      </w:rPr>
    </w:lvl>
    <w:lvl w:ilvl="7" w:tplc="0C0C0003" w:tentative="1">
      <w:start w:val="1"/>
      <w:numFmt w:val="bullet"/>
      <w:lvlText w:val="o"/>
      <w:lvlJc w:val="left"/>
      <w:pPr>
        <w:ind w:left="6109" w:hanging="360"/>
      </w:pPr>
      <w:rPr>
        <w:rFonts w:ascii="Courier New" w:hAnsi="Courier New" w:cs="Courier New" w:hint="default"/>
      </w:rPr>
    </w:lvl>
    <w:lvl w:ilvl="8" w:tplc="0C0C0005" w:tentative="1">
      <w:start w:val="1"/>
      <w:numFmt w:val="bullet"/>
      <w:lvlText w:val=""/>
      <w:lvlJc w:val="left"/>
      <w:pPr>
        <w:ind w:left="6829" w:hanging="360"/>
      </w:pPr>
      <w:rPr>
        <w:rFonts w:ascii="Wingdings" w:hAnsi="Wingdings" w:hint="default"/>
      </w:rPr>
    </w:lvl>
  </w:abstractNum>
  <w:abstractNum w:abstractNumId="53" w15:restartNumberingAfterBreak="0">
    <w:nsid w:val="50FB6CDF"/>
    <w:multiLevelType w:val="hybridMultilevel"/>
    <w:tmpl w:val="C994A76A"/>
    <w:lvl w:ilvl="0" w:tplc="1896AC4E">
      <w:start w:val="1"/>
      <w:numFmt w:val="bullet"/>
      <w:lvlText w:val="•"/>
      <w:lvlJc w:val="left"/>
      <w:pPr>
        <w:tabs>
          <w:tab w:val="num" w:pos="720"/>
        </w:tabs>
        <w:ind w:left="720" w:hanging="360"/>
      </w:pPr>
      <w:rPr>
        <w:rFonts w:ascii="Times" w:hAnsi="Times" w:hint="default"/>
      </w:rPr>
    </w:lvl>
    <w:lvl w:ilvl="1" w:tplc="DA626198">
      <w:numFmt w:val="bullet"/>
      <w:lvlText w:val="•"/>
      <w:lvlJc w:val="left"/>
      <w:pPr>
        <w:tabs>
          <w:tab w:val="num" w:pos="1440"/>
        </w:tabs>
        <w:ind w:left="1440" w:hanging="360"/>
      </w:pPr>
      <w:rPr>
        <w:rFonts w:ascii="Times" w:hAnsi="Times" w:hint="default"/>
      </w:rPr>
    </w:lvl>
    <w:lvl w:ilvl="2" w:tplc="69D80C72">
      <w:numFmt w:val="bullet"/>
      <w:lvlText w:val="•"/>
      <w:lvlJc w:val="left"/>
      <w:pPr>
        <w:tabs>
          <w:tab w:val="num" w:pos="2160"/>
        </w:tabs>
        <w:ind w:left="2160" w:hanging="360"/>
      </w:pPr>
      <w:rPr>
        <w:rFonts w:ascii="Times" w:hAnsi="Times" w:hint="default"/>
      </w:rPr>
    </w:lvl>
    <w:lvl w:ilvl="3" w:tplc="F5AEC6AC" w:tentative="1">
      <w:start w:val="1"/>
      <w:numFmt w:val="bullet"/>
      <w:lvlText w:val="•"/>
      <w:lvlJc w:val="left"/>
      <w:pPr>
        <w:tabs>
          <w:tab w:val="num" w:pos="2880"/>
        </w:tabs>
        <w:ind w:left="2880" w:hanging="360"/>
      </w:pPr>
      <w:rPr>
        <w:rFonts w:ascii="Times" w:hAnsi="Times" w:hint="default"/>
      </w:rPr>
    </w:lvl>
    <w:lvl w:ilvl="4" w:tplc="5C4AE224" w:tentative="1">
      <w:start w:val="1"/>
      <w:numFmt w:val="bullet"/>
      <w:lvlText w:val="•"/>
      <w:lvlJc w:val="left"/>
      <w:pPr>
        <w:tabs>
          <w:tab w:val="num" w:pos="3600"/>
        </w:tabs>
        <w:ind w:left="3600" w:hanging="360"/>
      </w:pPr>
      <w:rPr>
        <w:rFonts w:ascii="Times" w:hAnsi="Times" w:hint="default"/>
      </w:rPr>
    </w:lvl>
    <w:lvl w:ilvl="5" w:tplc="2C2C1828" w:tentative="1">
      <w:start w:val="1"/>
      <w:numFmt w:val="bullet"/>
      <w:lvlText w:val="•"/>
      <w:lvlJc w:val="left"/>
      <w:pPr>
        <w:tabs>
          <w:tab w:val="num" w:pos="4320"/>
        </w:tabs>
        <w:ind w:left="4320" w:hanging="360"/>
      </w:pPr>
      <w:rPr>
        <w:rFonts w:ascii="Times" w:hAnsi="Times" w:hint="default"/>
      </w:rPr>
    </w:lvl>
    <w:lvl w:ilvl="6" w:tplc="3738AD84" w:tentative="1">
      <w:start w:val="1"/>
      <w:numFmt w:val="bullet"/>
      <w:lvlText w:val="•"/>
      <w:lvlJc w:val="left"/>
      <w:pPr>
        <w:tabs>
          <w:tab w:val="num" w:pos="5040"/>
        </w:tabs>
        <w:ind w:left="5040" w:hanging="360"/>
      </w:pPr>
      <w:rPr>
        <w:rFonts w:ascii="Times" w:hAnsi="Times" w:hint="default"/>
      </w:rPr>
    </w:lvl>
    <w:lvl w:ilvl="7" w:tplc="19BA4354" w:tentative="1">
      <w:start w:val="1"/>
      <w:numFmt w:val="bullet"/>
      <w:lvlText w:val="•"/>
      <w:lvlJc w:val="left"/>
      <w:pPr>
        <w:tabs>
          <w:tab w:val="num" w:pos="5760"/>
        </w:tabs>
        <w:ind w:left="5760" w:hanging="360"/>
      </w:pPr>
      <w:rPr>
        <w:rFonts w:ascii="Times" w:hAnsi="Times" w:hint="default"/>
      </w:rPr>
    </w:lvl>
    <w:lvl w:ilvl="8" w:tplc="7354F986" w:tentative="1">
      <w:start w:val="1"/>
      <w:numFmt w:val="bullet"/>
      <w:lvlText w:val="•"/>
      <w:lvlJc w:val="left"/>
      <w:pPr>
        <w:tabs>
          <w:tab w:val="num" w:pos="6480"/>
        </w:tabs>
        <w:ind w:left="6480" w:hanging="360"/>
      </w:pPr>
      <w:rPr>
        <w:rFonts w:ascii="Times" w:hAnsi="Times" w:hint="default"/>
      </w:rPr>
    </w:lvl>
  </w:abstractNum>
  <w:abstractNum w:abstractNumId="54" w15:restartNumberingAfterBreak="0">
    <w:nsid w:val="55944424"/>
    <w:multiLevelType w:val="hybridMultilevel"/>
    <w:tmpl w:val="9B00DA8C"/>
    <w:lvl w:ilvl="0" w:tplc="65A29810">
      <w:start w:val="1"/>
      <w:numFmt w:val="bullet"/>
      <w:lvlText w:val=""/>
      <w:lvlJc w:val="left"/>
      <w:pPr>
        <w:ind w:left="1571" w:hanging="360"/>
      </w:pPr>
      <w:rPr>
        <w:rFonts w:ascii="Wingdings" w:hAnsi="Wingdings" w:hint="default"/>
      </w:rPr>
    </w:lvl>
    <w:lvl w:ilvl="1" w:tplc="0C0C0003" w:tentative="1">
      <w:start w:val="1"/>
      <w:numFmt w:val="bullet"/>
      <w:lvlText w:val="o"/>
      <w:lvlJc w:val="left"/>
      <w:pPr>
        <w:ind w:left="2291" w:hanging="360"/>
      </w:pPr>
      <w:rPr>
        <w:rFonts w:ascii="Courier New" w:hAnsi="Courier New" w:cs="Courier New" w:hint="default"/>
      </w:rPr>
    </w:lvl>
    <w:lvl w:ilvl="2" w:tplc="0C0C0005" w:tentative="1">
      <w:start w:val="1"/>
      <w:numFmt w:val="bullet"/>
      <w:lvlText w:val=""/>
      <w:lvlJc w:val="left"/>
      <w:pPr>
        <w:ind w:left="3011" w:hanging="360"/>
      </w:pPr>
      <w:rPr>
        <w:rFonts w:ascii="Wingdings" w:hAnsi="Wingdings" w:hint="default"/>
      </w:rPr>
    </w:lvl>
    <w:lvl w:ilvl="3" w:tplc="0C0C0001" w:tentative="1">
      <w:start w:val="1"/>
      <w:numFmt w:val="bullet"/>
      <w:lvlText w:val=""/>
      <w:lvlJc w:val="left"/>
      <w:pPr>
        <w:ind w:left="3731" w:hanging="360"/>
      </w:pPr>
      <w:rPr>
        <w:rFonts w:ascii="Symbol" w:hAnsi="Symbol" w:hint="default"/>
      </w:rPr>
    </w:lvl>
    <w:lvl w:ilvl="4" w:tplc="0C0C0003" w:tentative="1">
      <w:start w:val="1"/>
      <w:numFmt w:val="bullet"/>
      <w:lvlText w:val="o"/>
      <w:lvlJc w:val="left"/>
      <w:pPr>
        <w:ind w:left="4451" w:hanging="360"/>
      </w:pPr>
      <w:rPr>
        <w:rFonts w:ascii="Courier New" w:hAnsi="Courier New" w:cs="Courier New" w:hint="default"/>
      </w:rPr>
    </w:lvl>
    <w:lvl w:ilvl="5" w:tplc="0C0C0005" w:tentative="1">
      <w:start w:val="1"/>
      <w:numFmt w:val="bullet"/>
      <w:lvlText w:val=""/>
      <w:lvlJc w:val="left"/>
      <w:pPr>
        <w:ind w:left="5171" w:hanging="360"/>
      </w:pPr>
      <w:rPr>
        <w:rFonts w:ascii="Wingdings" w:hAnsi="Wingdings" w:hint="default"/>
      </w:rPr>
    </w:lvl>
    <w:lvl w:ilvl="6" w:tplc="0C0C0001" w:tentative="1">
      <w:start w:val="1"/>
      <w:numFmt w:val="bullet"/>
      <w:lvlText w:val=""/>
      <w:lvlJc w:val="left"/>
      <w:pPr>
        <w:ind w:left="5891" w:hanging="360"/>
      </w:pPr>
      <w:rPr>
        <w:rFonts w:ascii="Symbol" w:hAnsi="Symbol" w:hint="default"/>
      </w:rPr>
    </w:lvl>
    <w:lvl w:ilvl="7" w:tplc="0C0C0003" w:tentative="1">
      <w:start w:val="1"/>
      <w:numFmt w:val="bullet"/>
      <w:lvlText w:val="o"/>
      <w:lvlJc w:val="left"/>
      <w:pPr>
        <w:ind w:left="6611" w:hanging="360"/>
      </w:pPr>
      <w:rPr>
        <w:rFonts w:ascii="Courier New" w:hAnsi="Courier New" w:cs="Courier New" w:hint="default"/>
      </w:rPr>
    </w:lvl>
    <w:lvl w:ilvl="8" w:tplc="0C0C0005" w:tentative="1">
      <w:start w:val="1"/>
      <w:numFmt w:val="bullet"/>
      <w:lvlText w:val=""/>
      <w:lvlJc w:val="left"/>
      <w:pPr>
        <w:ind w:left="7331" w:hanging="360"/>
      </w:pPr>
      <w:rPr>
        <w:rFonts w:ascii="Wingdings" w:hAnsi="Wingdings" w:hint="default"/>
      </w:rPr>
    </w:lvl>
  </w:abstractNum>
  <w:abstractNum w:abstractNumId="55" w15:restartNumberingAfterBreak="0">
    <w:nsid w:val="5682043E"/>
    <w:multiLevelType w:val="hybridMultilevel"/>
    <w:tmpl w:val="98E2BF5C"/>
    <w:lvl w:ilvl="0" w:tplc="CD2CB7CC">
      <w:numFmt w:val="bullet"/>
      <w:lvlText w:val="-"/>
      <w:lvlJc w:val="left"/>
      <w:pPr>
        <w:ind w:left="2520" w:hanging="360"/>
      </w:pPr>
      <w:rPr>
        <w:rFonts w:ascii="Arial" w:eastAsia="Times New Roman" w:hAnsi="Arial" w:cs="Arial" w:hint="default"/>
      </w:rPr>
    </w:lvl>
    <w:lvl w:ilvl="1" w:tplc="0C0C0003" w:tentative="1">
      <w:start w:val="1"/>
      <w:numFmt w:val="bullet"/>
      <w:lvlText w:val="o"/>
      <w:lvlJc w:val="left"/>
      <w:pPr>
        <w:ind w:left="3240" w:hanging="360"/>
      </w:pPr>
      <w:rPr>
        <w:rFonts w:ascii="Courier New" w:hAnsi="Courier New" w:cs="Courier New" w:hint="default"/>
      </w:rPr>
    </w:lvl>
    <w:lvl w:ilvl="2" w:tplc="0C0C0005" w:tentative="1">
      <w:start w:val="1"/>
      <w:numFmt w:val="bullet"/>
      <w:lvlText w:val=""/>
      <w:lvlJc w:val="left"/>
      <w:pPr>
        <w:ind w:left="3960" w:hanging="360"/>
      </w:pPr>
      <w:rPr>
        <w:rFonts w:ascii="Wingdings" w:hAnsi="Wingdings" w:hint="default"/>
      </w:rPr>
    </w:lvl>
    <w:lvl w:ilvl="3" w:tplc="0C0C0001" w:tentative="1">
      <w:start w:val="1"/>
      <w:numFmt w:val="bullet"/>
      <w:lvlText w:val=""/>
      <w:lvlJc w:val="left"/>
      <w:pPr>
        <w:ind w:left="4680" w:hanging="360"/>
      </w:pPr>
      <w:rPr>
        <w:rFonts w:ascii="Symbol" w:hAnsi="Symbol" w:hint="default"/>
      </w:rPr>
    </w:lvl>
    <w:lvl w:ilvl="4" w:tplc="0C0C0003" w:tentative="1">
      <w:start w:val="1"/>
      <w:numFmt w:val="bullet"/>
      <w:lvlText w:val="o"/>
      <w:lvlJc w:val="left"/>
      <w:pPr>
        <w:ind w:left="5400" w:hanging="360"/>
      </w:pPr>
      <w:rPr>
        <w:rFonts w:ascii="Courier New" w:hAnsi="Courier New" w:cs="Courier New" w:hint="default"/>
      </w:rPr>
    </w:lvl>
    <w:lvl w:ilvl="5" w:tplc="0C0C0005" w:tentative="1">
      <w:start w:val="1"/>
      <w:numFmt w:val="bullet"/>
      <w:lvlText w:val=""/>
      <w:lvlJc w:val="left"/>
      <w:pPr>
        <w:ind w:left="6120" w:hanging="360"/>
      </w:pPr>
      <w:rPr>
        <w:rFonts w:ascii="Wingdings" w:hAnsi="Wingdings" w:hint="default"/>
      </w:rPr>
    </w:lvl>
    <w:lvl w:ilvl="6" w:tplc="0C0C0001" w:tentative="1">
      <w:start w:val="1"/>
      <w:numFmt w:val="bullet"/>
      <w:lvlText w:val=""/>
      <w:lvlJc w:val="left"/>
      <w:pPr>
        <w:ind w:left="6840" w:hanging="360"/>
      </w:pPr>
      <w:rPr>
        <w:rFonts w:ascii="Symbol" w:hAnsi="Symbol" w:hint="default"/>
      </w:rPr>
    </w:lvl>
    <w:lvl w:ilvl="7" w:tplc="0C0C0003" w:tentative="1">
      <w:start w:val="1"/>
      <w:numFmt w:val="bullet"/>
      <w:lvlText w:val="o"/>
      <w:lvlJc w:val="left"/>
      <w:pPr>
        <w:ind w:left="7560" w:hanging="360"/>
      </w:pPr>
      <w:rPr>
        <w:rFonts w:ascii="Courier New" w:hAnsi="Courier New" w:cs="Courier New" w:hint="default"/>
      </w:rPr>
    </w:lvl>
    <w:lvl w:ilvl="8" w:tplc="0C0C0005" w:tentative="1">
      <w:start w:val="1"/>
      <w:numFmt w:val="bullet"/>
      <w:lvlText w:val=""/>
      <w:lvlJc w:val="left"/>
      <w:pPr>
        <w:ind w:left="8280" w:hanging="360"/>
      </w:pPr>
      <w:rPr>
        <w:rFonts w:ascii="Wingdings" w:hAnsi="Wingdings" w:hint="default"/>
      </w:rPr>
    </w:lvl>
  </w:abstractNum>
  <w:abstractNum w:abstractNumId="56" w15:restartNumberingAfterBreak="0">
    <w:nsid w:val="56FB10C9"/>
    <w:multiLevelType w:val="hybridMultilevel"/>
    <w:tmpl w:val="5A50372E"/>
    <w:lvl w:ilvl="0" w:tplc="040C0005">
      <w:start w:val="1"/>
      <w:numFmt w:val="bullet"/>
      <w:lvlText w:val=""/>
      <w:lvlJc w:val="left"/>
      <w:pPr>
        <w:ind w:left="2421" w:hanging="360"/>
      </w:pPr>
      <w:rPr>
        <w:rFonts w:ascii="Wingdings" w:hAnsi="Wingdings" w:hint="default"/>
      </w:rPr>
    </w:lvl>
    <w:lvl w:ilvl="1" w:tplc="0C0C0003" w:tentative="1">
      <w:start w:val="1"/>
      <w:numFmt w:val="bullet"/>
      <w:lvlText w:val="o"/>
      <w:lvlJc w:val="left"/>
      <w:pPr>
        <w:ind w:left="3141" w:hanging="360"/>
      </w:pPr>
      <w:rPr>
        <w:rFonts w:ascii="Courier New" w:hAnsi="Courier New" w:cs="Courier New" w:hint="default"/>
      </w:rPr>
    </w:lvl>
    <w:lvl w:ilvl="2" w:tplc="0C0C0005" w:tentative="1">
      <w:start w:val="1"/>
      <w:numFmt w:val="bullet"/>
      <w:lvlText w:val=""/>
      <w:lvlJc w:val="left"/>
      <w:pPr>
        <w:ind w:left="3861" w:hanging="360"/>
      </w:pPr>
      <w:rPr>
        <w:rFonts w:ascii="Wingdings" w:hAnsi="Wingdings" w:hint="default"/>
      </w:rPr>
    </w:lvl>
    <w:lvl w:ilvl="3" w:tplc="0C0C0001" w:tentative="1">
      <w:start w:val="1"/>
      <w:numFmt w:val="bullet"/>
      <w:lvlText w:val=""/>
      <w:lvlJc w:val="left"/>
      <w:pPr>
        <w:ind w:left="4581" w:hanging="360"/>
      </w:pPr>
      <w:rPr>
        <w:rFonts w:ascii="Symbol" w:hAnsi="Symbol" w:hint="default"/>
      </w:rPr>
    </w:lvl>
    <w:lvl w:ilvl="4" w:tplc="0C0C0003" w:tentative="1">
      <w:start w:val="1"/>
      <w:numFmt w:val="bullet"/>
      <w:lvlText w:val="o"/>
      <w:lvlJc w:val="left"/>
      <w:pPr>
        <w:ind w:left="5301" w:hanging="360"/>
      </w:pPr>
      <w:rPr>
        <w:rFonts w:ascii="Courier New" w:hAnsi="Courier New" w:cs="Courier New" w:hint="default"/>
      </w:rPr>
    </w:lvl>
    <w:lvl w:ilvl="5" w:tplc="0C0C0005" w:tentative="1">
      <w:start w:val="1"/>
      <w:numFmt w:val="bullet"/>
      <w:lvlText w:val=""/>
      <w:lvlJc w:val="left"/>
      <w:pPr>
        <w:ind w:left="6021" w:hanging="360"/>
      </w:pPr>
      <w:rPr>
        <w:rFonts w:ascii="Wingdings" w:hAnsi="Wingdings" w:hint="default"/>
      </w:rPr>
    </w:lvl>
    <w:lvl w:ilvl="6" w:tplc="0C0C0001" w:tentative="1">
      <w:start w:val="1"/>
      <w:numFmt w:val="bullet"/>
      <w:lvlText w:val=""/>
      <w:lvlJc w:val="left"/>
      <w:pPr>
        <w:ind w:left="6741" w:hanging="360"/>
      </w:pPr>
      <w:rPr>
        <w:rFonts w:ascii="Symbol" w:hAnsi="Symbol" w:hint="default"/>
      </w:rPr>
    </w:lvl>
    <w:lvl w:ilvl="7" w:tplc="0C0C0003" w:tentative="1">
      <w:start w:val="1"/>
      <w:numFmt w:val="bullet"/>
      <w:lvlText w:val="o"/>
      <w:lvlJc w:val="left"/>
      <w:pPr>
        <w:ind w:left="7461" w:hanging="360"/>
      </w:pPr>
      <w:rPr>
        <w:rFonts w:ascii="Courier New" w:hAnsi="Courier New" w:cs="Courier New" w:hint="default"/>
      </w:rPr>
    </w:lvl>
    <w:lvl w:ilvl="8" w:tplc="0C0C0005" w:tentative="1">
      <w:start w:val="1"/>
      <w:numFmt w:val="bullet"/>
      <w:lvlText w:val=""/>
      <w:lvlJc w:val="left"/>
      <w:pPr>
        <w:ind w:left="8181" w:hanging="360"/>
      </w:pPr>
      <w:rPr>
        <w:rFonts w:ascii="Wingdings" w:hAnsi="Wingdings" w:hint="default"/>
      </w:rPr>
    </w:lvl>
  </w:abstractNum>
  <w:abstractNum w:abstractNumId="57" w15:restartNumberingAfterBreak="0">
    <w:nsid w:val="5D9144EC"/>
    <w:multiLevelType w:val="hybridMultilevel"/>
    <w:tmpl w:val="C1789488"/>
    <w:lvl w:ilvl="0" w:tplc="0FD6ED56">
      <w:start w:val="1"/>
      <w:numFmt w:val="lowerLetter"/>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58" w15:restartNumberingAfterBreak="0">
    <w:nsid w:val="5FC252B7"/>
    <w:multiLevelType w:val="hybridMultilevel"/>
    <w:tmpl w:val="F1A4A7EE"/>
    <w:lvl w:ilvl="0" w:tplc="040C0005">
      <w:start w:val="1"/>
      <w:numFmt w:val="bullet"/>
      <w:lvlText w:val=""/>
      <w:lvlJc w:val="left"/>
      <w:pPr>
        <w:ind w:left="3272" w:hanging="360"/>
      </w:pPr>
      <w:rPr>
        <w:rFonts w:ascii="Wingdings" w:hAnsi="Wingdings" w:hint="default"/>
      </w:rPr>
    </w:lvl>
    <w:lvl w:ilvl="1" w:tplc="0C0C0003" w:tentative="1">
      <w:start w:val="1"/>
      <w:numFmt w:val="bullet"/>
      <w:lvlText w:val="o"/>
      <w:lvlJc w:val="left"/>
      <w:pPr>
        <w:ind w:left="3992" w:hanging="360"/>
      </w:pPr>
      <w:rPr>
        <w:rFonts w:ascii="Courier New" w:hAnsi="Courier New" w:cs="Courier New" w:hint="default"/>
      </w:rPr>
    </w:lvl>
    <w:lvl w:ilvl="2" w:tplc="0C0C0005" w:tentative="1">
      <w:start w:val="1"/>
      <w:numFmt w:val="bullet"/>
      <w:lvlText w:val=""/>
      <w:lvlJc w:val="left"/>
      <w:pPr>
        <w:ind w:left="4712" w:hanging="360"/>
      </w:pPr>
      <w:rPr>
        <w:rFonts w:ascii="Wingdings" w:hAnsi="Wingdings" w:hint="default"/>
      </w:rPr>
    </w:lvl>
    <w:lvl w:ilvl="3" w:tplc="0C0C0001" w:tentative="1">
      <w:start w:val="1"/>
      <w:numFmt w:val="bullet"/>
      <w:lvlText w:val=""/>
      <w:lvlJc w:val="left"/>
      <w:pPr>
        <w:ind w:left="5432" w:hanging="360"/>
      </w:pPr>
      <w:rPr>
        <w:rFonts w:ascii="Symbol" w:hAnsi="Symbol" w:hint="default"/>
      </w:rPr>
    </w:lvl>
    <w:lvl w:ilvl="4" w:tplc="0C0C0003" w:tentative="1">
      <w:start w:val="1"/>
      <w:numFmt w:val="bullet"/>
      <w:lvlText w:val="o"/>
      <w:lvlJc w:val="left"/>
      <w:pPr>
        <w:ind w:left="6152" w:hanging="360"/>
      </w:pPr>
      <w:rPr>
        <w:rFonts w:ascii="Courier New" w:hAnsi="Courier New" w:cs="Courier New" w:hint="default"/>
      </w:rPr>
    </w:lvl>
    <w:lvl w:ilvl="5" w:tplc="0C0C0005" w:tentative="1">
      <w:start w:val="1"/>
      <w:numFmt w:val="bullet"/>
      <w:lvlText w:val=""/>
      <w:lvlJc w:val="left"/>
      <w:pPr>
        <w:ind w:left="6872" w:hanging="360"/>
      </w:pPr>
      <w:rPr>
        <w:rFonts w:ascii="Wingdings" w:hAnsi="Wingdings" w:hint="default"/>
      </w:rPr>
    </w:lvl>
    <w:lvl w:ilvl="6" w:tplc="0C0C0001" w:tentative="1">
      <w:start w:val="1"/>
      <w:numFmt w:val="bullet"/>
      <w:lvlText w:val=""/>
      <w:lvlJc w:val="left"/>
      <w:pPr>
        <w:ind w:left="7592" w:hanging="360"/>
      </w:pPr>
      <w:rPr>
        <w:rFonts w:ascii="Symbol" w:hAnsi="Symbol" w:hint="default"/>
      </w:rPr>
    </w:lvl>
    <w:lvl w:ilvl="7" w:tplc="0C0C0003" w:tentative="1">
      <w:start w:val="1"/>
      <w:numFmt w:val="bullet"/>
      <w:lvlText w:val="o"/>
      <w:lvlJc w:val="left"/>
      <w:pPr>
        <w:ind w:left="8312" w:hanging="360"/>
      </w:pPr>
      <w:rPr>
        <w:rFonts w:ascii="Courier New" w:hAnsi="Courier New" w:cs="Courier New" w:hint="default"/>
      </w:rPr>
    </w:lvl>
    <w:lvl w:ilvl="8" w:tplc="0C0C0005" w:tentative="1">
      <w:start w:val="1"/>
      <w:numFmt w:val="bullet"/>
      <w:lvlText w:val=""/>
      <w:lvlJc w:val="left"/>
      <w:pPr>
        <w:ind w:left="9032" w:hanging="360"/>
      </w:pPr>
      <w:rPr>
        <w:rFonts w:ascii="Wingdings" w:hAnsi="Wingdings" w:hint="default"/>
      </w:rPr>
    </w:lvl>
  </w:abstractNum>
  <w:abstractNum w:abstractNumId="59" w15:restartNumberingAfterBreak="0">
    <w:nsid w:val="626F089D"/>
    <w:multiLevelType w:val="hybridMultilevel"/>
    <w:tmpl w:val="34DAD526"/>
    <w:lvl w:ilvl="0" w:tplc="BF42D5C0">
      <w:start w:val="1"/>
      <w:numFmt w:val="bullet"/>
      <w:lvlText w:val="•"/>
      <w:lvlJc w:val="left"/>
      <w:pPr>
        <w:tabs>
          <w:tab w:val="num" w:pos="720"/>
        </w:tabs>
        <w:ind w:left="720" w:hanging="360"/>
      </w:pPr>
      <w:rPr>
        <w:rFonts w:ascii="Times" w:hAnsi="Times" w:hint="default"/>
      </w:rPr>
    </w:lvl>
    <w:lvl w:ilvl="1" w:tplc="C77C6FB0">
      <w:start w:val="1"/>
      <w:numFmt w:val="bullet"/>
      <w:lvlText w:val="•"/>
      <w:lvlJc w:val="left"/>
      <w:pPr>
        <w:tabs>
          <w:tab w:val="num" w:pos="1440"/>
        </w:tabs>
        <w:ind w:left="1440" w:hanging="360"/>
      </w:pPr>
      <w:rPr>
        <w:rFonts w:ascii="Times" w:hAnsi="Times" w:hint="default"/>
      </w:rPr>
    </w:lvl>
    <w:lvl w:ilvl="2" w:tplc="3E826220" w:tentative="1">
      <w:start w:val="1"/>
      <w:numFmt w:val="bullet"/>
      <w:lvlText w:val="•"/>
      <w:lvlJc w:val="left"/>
      <w:pPr>
        <w:tabs>
          <w:tab w:val="num" w:pos="2160"/>
        </w:tabs>
        <w:ind w:left="2160" w:hanging="360"/>
      </w:pPr>
      <w:rPr>
        <w:rFonts w:ascii="Times" w:hAnsi="Times" w:hint="default"/>
      </w:rPr>
    </w:lvl>
    <w:lvl w:ilvl="3" w:tplc="B95C901C" w:tentative="1">
      <w:start w:val="1"/>
      <w:numFmt w:val="bullet"/>
      <w:lvlText w:val="•"/>
      <w:lvlJc w:val="left"/>
      <w:pPr>
        <w:tabs>
          <w:tab w:val="num" w:pos="2880"/>
        </w:tabs>
        <w:ind w:left="2880" w:hanging="360"/>
      </w:pPr>
      <w:rPr>
        <w:rFonts w:ascii="Times" w:hAnsi="Times" w:hint="default"/>
      </w:rPr>
    </w:lvl>
    <w:lvl w:ilvl="4" w:tplc="F010401E" w:tentative="1">
      <w:start w:val="1"/>
      <w:numFmt w:val="bullet"/>
      <w:lvlText w:val="•"/>
      <w:lvlJc w:val="left"/>
      <w:pPr>
        <w:tabs>
          <w:tab w:val="num" w:pos="3600"/>
        </w:tabs>
        <w:ind w:left="3600" w:hanging="360"/>
      </w:pPr>
      <w:rPr>
        <w:rFonts w:ascii="Times" w:hAnsi="Times" w:hint="default"/>
      </w:rPr>
    </w:lvl>
    <w:lvl w:ilvl="5" w:tplc="0B58843A" w:tentative="1">
      <w:start w:val="1"/>
      <w:numFmt w:val="bullet"/>
      <w:lvlText w:val="•"/>
      <w:lvlJc w:val="left"/>
      <w:pPr>
        <w:tabs>
          <w:tab w:val="num" w:pos="4320"/>
        </w:tabs>
        <w:ind w:left="4320" w:hanging="360"/>
      </w:pPr>
      <w:rPr>
        <w:rFonts w:ascii="Times" w:hAnsi="Times" w:hint="default"/>
      </w:rPr>
    </w:lvl>
    <w:lvl w:ilvl="6" w:tplc="19B81C32" w:tentative="1">
      <w:start w:val="1"/>
      <w:numFmt w:val="bullet"/>
      <w:lvlText w:val="•"/>
      <w:lvlJc w:val="left"/>
      <w:pPr>
        <w:tabs>
          <w:tab w:val="num" w:pos="5040"/>
        </w:tabs>
        <w:ind w:left="5040" w:hanging="360"/>
      </w:pPr>
      <w:rPr>
        <w:rFonts w:ascii="Times" w:hAnsi="Times" w:hint="default"/>
      </w:rPr>
    </w:lvl>
    <w:lvl w:ilvl="7" w:tplc="24D8F28C" w:tentative="1">
      <w:start w:val="1"/>
      <w:numFmt w:val="bullet"/>
      <w:lvlText w:val="•"/>
      <w:lvlJc w:val="left"/>
      <w:pPr>
        <w:tabs>
          <w:tab w:val="num" w:pos="5760"/>
        </w:tabs>
        <w:ind w:left="5760" w:hanging="360"/>
      </w:pPr>
      <w:rPr>
        <w:rFonts w:ascii="Times" w:hAnsi="Times" w:hint="default"/>
      </w:rPr>
    </w:lvl>
    <w:lvl w:ilvl="8" w:tplc="AD9E1B8E" w:tentative="1">
      <w:start w:val="1"/>
      <w:numFmt w:val="bullet"/>
      <w:lvlText w:val="•"/>
      <w:lvlJc w:val="left"/>
      <w:pPr>
        <w:tabs>
          <w:tab w:val="num" w:pos="6480"/>
        </w:tabs>
        <w:ind w:left="6480" w:hanging="360"/>
      </w:pPr>
      <w:rPr>
        <w:rFonts w:ascii="Times" w:hAnsi="Times" w:hint="default"/>
      </w:rPr>
    </w:lvl>
  </w:abstractNum>
  <w:abstractNum w:abstractNumId="60" w15:restartNumberingAfterBreak="0">
    <w:nsid w:val="63283824"/>
    <w:multiLevelType w:val="hybridMultilevel"/>
    <w:tmpl w:val="9AA4F568"/>
    <w:lvl w:ilvl="0" w:tplc="9F9CBB3C">
      <w:start w:val="1"/>
      <w:numFmt w:val="lowerLetter"/>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1" w15:restartNumberingAfterBreak="0">
    <w:nsid w:val="636F6CBE"/>
    <w:multiLevelType w:val="hybridMultilevel"/>
    <w:tmpl w:val="596AD18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2" w15:restartNumberingAfterBreak="0">
    <w:nsid w:val="661C7DD1"/>
    <w:multiLevelType w:val="hybridMultilevel"/>
    <w:tmpl w:val="42FE7DCA"/>
    <w:lvl w:ilvl="0" w:tplc="7E8E9D6C">
      <w:start w:val="1"/>
      <w:numFmt w:val="bullet"/>
      <w:lvlText w:val=""/>
      <w:lvlJc w:val="left"/>
      <w:pPr>
        <w:ind w:left="2880" w:hanging="360"/>
      </w:pPr>
      <w:rPr>
        <w:rFonts w:ascii="Symbol" w:hAnsi="Symbol" w:hint="default"/>
      </w:rPr>
    </w:lvl>
    <w:lvl w:ilvl="1" w:tplc="0C0C0003" w:tentative="1">
      <w:start w:val="1"/>
      <w:numFmt w:val="bullet"/>
      <w:lvlText w:val="o"/>
      <w:lvlJc w:val="left"/>
      <w:pPr>
        <w:ind w:left="3600" w:hanging="360"/>
      </w:pPr>
      <w:rPr>
        <w:rFonts w:ascii="Courier New" w:hAnsi="Courier New" w:cs="Courier New" w:hint="default"/>
      </w:rPr>
    </w:lvl>
    <w:lvl w:ilvl="2" w:tplc="0C0C0005" w:tentative="1">
      <w:start w:val="1"/>
      <w:numFmt w:val="bullet"/>
      <w:lvlText w:val=""/>
      <w:lvlJc w:val="left"/>
      <w:pPr>
        <w:ind w:left="4320" w:hanging="360"/>
      </w:pPr>
      <w:rPr>
        <w:rFonts w:ascii="Wingdings" w:hAnsi="Wingdings" w:hint="default"/>
      </w:rPr>
    </w:lvl>
    <w:lvl w:ilvl="3" w:tplc="0C0C0001" w:tentative="1">
      <w:start w:val="1"/>
      <w:numFmt w:val="bullet"/>
      <w:lvlText w:val=""/>
      <w:lvlJc w:val="left"/>
      <w:pPr>
        <w:ind w:left="5040" w:hanging="360"/>
      </w:pPr>
      <w:rPr>
        <w:rFonts w:ascii="Symbol" w:hAnsi="Symbol" w:hint="default"/>
      </w:rPr>
    </w:lvl>
    <w:lvl w:ilvl="4" w:tplc="0C0C0003" w:tentative="1">
      <w:start w:val="1"/>
      <w:numFmt w:val="bullet"/>
      <w:lvlText w:val="o"/>
      <w:lvlJc w:val="left"/>
      <w:pPr>
        <w:ind w:left="5760" w:hanging="360"/>
      </w:pPr>
      <w:rPr>
        <w:rFonts w:ascii="Courier New" w:hAnsi="Courier New" w:cs="Courier New" w:hint="default"/>
      </w:rPr>
    </w:lvl>
    <w:lvl w:ilvl="5" w:tplc="0C0C0005" w:tentative="1">
      <w:start w:val="1"/>
      <w:numFmt w:val="bullet"/>
      <w:lvlText w:val=""/>
      <w:lvlJc w:val="left"/>
      <w:pPr>
        <w:ind w:left="6480" w:hanging="360"/>
      </w:pPr>
      <w:rPr>
        <w:rFonts w:ascii="Wingdings" w:hAnsi="Wingdings" w:hint="default"/>
      </w:rPr>
    </w:lvl>
    <w:lvl w:ilvl="6" w:tplc="0C0C0001" w:tentative="1">
      <w:start w:val="1"/>
      <w:numFmt w:val="bullet"/>
      <w:lvlText w:val=""/>
      <w:lvlJc w:val="left"/>
      <w:pPr>
        <w:ind w:left="7200" w:hanging="360"/>
      </w:pPr>
      <w:rPr>
        <w:rFonts w:ascii="Symbol" w:hAnsi="Symbol" w:hint="default"/>
      </w:rPr>
    </w:lvl>
    <w:lvl w:ilvl="7" w:tplc="0C0C0003" w:tentative="1">
      <w:start w:val="1"/>
      <w:numFmt w:val="bullet"/>
      <w:lvlText w:val="o"/>
      <w:lvlJc w:val="left"/>
      <w:pPr>
        <w:ind w:left="7920" w:hanging="360"/>
      </w:pPr>
      <w:rPr>
        <w:rFonts w:ascii="Courier New" w:hAnsi="Courier New" w:cs="Courier New" w:hint="default"/>
      </w:rPr>
    </w:lvl>
    <w:lvl w:ilvl="8" w:tplc="0C0C0005" w:tentative="1">
      <w:start w:val="1"/>
      <w:numFmt w:val="bullet"/>
      <w:lvlText w:val=""/>
      <w:lvlJc w:val="left"/>
      <w:pPr>
        <w:ind w:left="8640" w:hanging="360"/>
      </w:pPr>
      <w:rPr>
        <w:rFonts w:ascii="Wingdings" w:hAnsi="Wingdings" w:hint="default"/>
      </w:rPr>
    </w:lvl>
  </w:abstractNum>
  <w:abstractNum w:abstractNumId="63" w15:restartNumberingAfterBreak="0">
    <w:nsid w:val="66F811B6"/>
    <w:multiLevelType w:val="hybridMultilevel"/>
    <w:tmpl w:val="FCF4D89C"/>
    <w:lvl w:ilvl="0" w:tplc="040C0001">
      <w:start w:val="1"/>
      <w:numFmt w:val="bullet"/>
      <w:lvlText w:val=""/>
      <w:lvlJc w:val="left"/>
      <w:pPr>
        <w:ind w:left="720" w:hanging="360"/>
      </w:pPr>
      <w:rPr>
        <w:rFonts w:ascii="Symbol" w:hAnsi="Symbol" w:hint="default"/>
      </w:rPr>
    </w:lvl>
    <w:lvl w:ilvl="1" w:tplc="555ADF78">
      <w:start w:val="1"/>
      <w:numFmt w:val="bullet"/>
      <w:lvlText w:val=""/>
      <w:lvlJc w:val="left"/>
      <w:pPr>
        <w:ind w:left="1440" w:hanging="360"/>
      </w:pPr>
      <w:rPr>
        <w:rFonts w:ascii="Wingdings" w:hAnsi="Wingdings" w:hint="default"/>
        <w:sz w:val="32"/>
      </w:rPr>
    </w:lvl>
    <w:lvl w:ilvl="2" w:tplc="17FEC49A">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6BF42D9E"/>
    <w:multiLevelType w:val="hybridMultilevel"/>
    <w:tmpl w:val="AC52442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6CB47BE3"/>
    <w:multiLevelType w:val="hybridMultilevel"/>
    <w:tmpl w:val="EF46DC48"/>
    <w:lvl w:ilvl="0" w:tplc="7E8E9D6C">
      <w:start w:val="1"/>
      <w:numFmt w:val="bullet"/>
      <w:lvlText w:val=""/>
      <w:lvlJc w:val="left"/>
      <w:pPr>
        <w:ind w:left="2421" w:hanging="360"/>
      </w:pPr>
      <w:rPr>
        <w:rFonts w:ascii="Symbol" w:hAnsi="Symbol" w:hint="default"/>
      </w:rPr>
    </w:lvl>
    <w:lvl w:ilvl="1" w:tplc="0C0C0003" w:tentative="1">
      <w:start w:val="1"/>
      <w:numFmt w:val="bullet"/>
      <w:lvlText w:val="o"/>
      <w:lvlJc w:val="left"/>
      <w:pPr>
        <w:ind w:left="3141" w:hanging="360"/>
      </w:pPr>
      <w:rPr>
        <w:rFonts w:ascii="Courier New" w:hAnsi="Courier New" w:cs="Courier New" w:hint="default"/>
      </w:rPr>
    </w:lvl>
    <w:lvl w:ilvl="2" w:tplc="0C0C0005" w:tentative="1">
      <w:start w:val="1"/>
      <w:numFmt w:val="bullet"/>
      <w:lvlText w:val=""/>
      <w:lvlJc w:val="left"/>
      <w:pPr>
        <w:ind w:left="3861" w:hanging="360"/>
      </w:pPr>
      <w:rPr>
        <w:rFonts w:ascii="Wingdings" w:hAnsi="Wingdings" w:hint="default"/>
      </w:rPr>
    </w:lvl>
    <w:lvl w:ilvl="3" w:tplc="0C0C0001" w:tentative="1">
      <w:start w:val="1"/>
      <w:numFmt w:val="bullet"/>
      <w:lvlText w:val=""/>
      <w:lvlJc w:val="left"/>
      <w:pPr>
        <w:ind w:left="4581" w:hanging="360"/>
      </w:pPr>
      <w:rPr>
        <w:rFonts w:ascii="Symbol" w:hAnsi="Symbol" w:hint="default"/>
      </w:rPr>
    </w:lvl>
    <w:lvl w:ilvl="4" w:tplc="0C0C0003" w:tentative="1">
      <w:start w:val="1"/>
      <w:numFmt w:val="bullet"/>
      <w:lvlText w:val="o"/>
      <w:lvlJc w:val="left"/>
      <w:pPr>
        <w:ind w:left="5301" w:hanging="360"/>
      </w:pPr>
      <w:rPr>
        <w:rFonts w:ascii="Courier New" w:hAnsi="Courier New" w:cs="Courier New" w:hint="default"/>
      </w:rPr>
    </w:lvl>
    <w:lvl w:ilvl="5" w:tplc="0C0C0005" w:tentative="1">
      <w:start w:val="1"/>
      <w:numFmt w:val="bullet"/>
      <w:lvlText w:val=""/>
      <w:lvlJc w:val="left"/>
      <w:pPr>
        <w:ind w:left="6021" w:hanging="360"/>
      </w:pPr>
      <w:rPr>
        <w:rFonts w:ascii="Wingdings" w:hAnsi="Wingdings" w:hint="default"/>
      </w:rPr>
    </w:lvl>
    <w:lvl w:ilvl="6" w:tplc="0C0C0001" w:tentative="1">
      <w:start w:val="1"/>
      <w:numFmt w:val="bullet"/>
      <w:lvlText w:val=""/>
      <w:lvlJc w:val="left"/>
      <w:pPr>
        <w:ind w:left="6741" w:hanging="360"/>
      </w:pPr>
      <w:rPr>
        <w:rFonts w:ascii="Symbol" w:hAnsi="Symbol" w:hint="default"/>
      </w:rPr>
    </w:lvl>
    <w:lvl w:ilvl="7" w:tplc="0C0C0003" w:tentative="1">
      <w:start w:val="1"/>
      <w:numFmt w:val="bullet"/>
      <w:lvlText w:val="o"/>
      <w:lvlJc w:val="left"/>
      <w:pPr>
        <w:ind w:left="7461" w:hanging="360"/>
      </w:pPr>
      <w:rPr>
        <w:rFonts w:ascii="Courier New" w:hAnsi="Courier New" w:cs="Courier New" w:hint="default"/>
      </w:rPr>
    </w:lvl>
    <w:lvl w:ilvl="8" w:tplc="0C0C0005" w:tentative="1">
      <w:start w:val="1"/>
      <w:numFmt w:val="bullet"/>
      <w:lvlText w:val=""/>
      <w:lvlJc w:val="left"/>
      <w:pPr>
        <w:ind w:left="8181" w:hanging="360"/>
      </w:pPr>
      <w:rPr>
        <w:rFonts w:ascii="Wingdings" w:hAnsi="Wingdings" w:hint="default"/>
      </w:rPr>
    </w:lvl>
  </w:abstractNum>
  <w:abstractNum w:abstractNumId="66" w15:restartNumberingAfterBreak="0">
    <w:nsid w:val="6CCB04D3"/>
    <w:multiLevelType w:val="hybridMultilevel"/>
    <w:tmpl w:val="794A8A40"/>
    <w:lvl w:ilvl="0" w:tplc="0C0C000F">
      <w:start w:val="1"/>
      <w:numFmt w:val="decimal"/>
      <w:lvlText w:val="%1."/>
      <w:lvlJc w:val="left"/>
      <w:pPr>
        <w:ind w:left="3069" w:hanging="360"/>
      </w:pPr>
    </w:lvl>
    <w:lvl w:ilvl="1" w:tplc="0C0C0019" w:tentative="1">
      <w:start w:val="1"/>
      <w:numFmt w:val="lowerLetter"/>
      <w:lvlText w:val="%2."/>
      <w:lvlJc w:val="left"/>
      <w:pPr>
        <w:ind w:left="3789" w:hanging="360"/>
      </w:pPr>
    </w:lvl>
    <w:lvl w:ilvl="2" w:tplc="0C0C001B" w:tentative="1">
      <w:start w:val="1"/>
      <w:numFmt w:val="lowerRoman"/>
      <w:lvlText w:val="%3."/>
      <w:lvlJc w:val="right"/>
      <w:pPr>
        <w:ind w:left="4509" w:hanging="180"/>
      </w:pPr>
    </w:lvl>
    <w:lvl w:ilvl="3" w:tplc="0C0C000F" w:tentative="1">
      <w:start w:val="1"/>
      <w:numFmt w:val="decimal"/>
      <w:lvlText w:val="%4."/>
      <w:lvlJc w:val="left"/>
      <w:pPr>
        <w:ind w:left="5229" w:hanging="360"/>
      </w:pPr>
    </w:lvl>
    <w:lvl w:ilvl="4" w:tplc="0C0C0019" w:tentative="1">
      <w:start w:val="1"/>
      <w:numFmt w:val="lowerLetter"/>
      <w:lvlText w:val="%5."/>
      <w:lvlJc w:val="left"/>
      <w:pPr>
        <w:ind w:left="5949" w:hanging="360"/>
      </w:pPr>
    </w:lvl>
    <w:lvl w:ilvl="5" w:tplc="0C0C001B" w:tentative="1">
      <w:start w:val="1"/>
      <w:numFmt w:val="lowerRoman"/>
      <w:lvlText w:val="%6."/>
      <w:lvlJc w:val="right"/>
      <w:pPr>
        <w:ind w:left="6669" w:hanging="180"/>
      </w:pPr>
    </w:lvl>
    <w:lvl w:ilvl="6" w:tplc="0C0C000F" w:tentative="1">
      <w:start w:val="1"/>
      <w:numFmt w:val="decimal"/>
      <w:lvlText w:val="%7."/>
      <w:lvlJc w:val="left"/>
      <w:pPr>
        <w:ind w:left="7389" w:hanging="360"/>
      </w:pPr>
    </w:lvl>
    <w:lvl w:ilvl="7" w:tplc="0C0C0019" w:tentative="1">
      <w:start w:val="1"/>
      <w:numFmt w:val="lowerLetter"/>
      <w:lvlText w:val="%8."/>
      <w:lvlJc w:val="left"/>
      <w:pPr>
        <w:ind w:left="8109" w:hanging="360"/>
      </w:pPr>
    </w:lvl>
    <w:lvl w:ilvl="8" w:tplc="0C0C001B" w:tentative="1">
      <w:start w:val="1"/>
      <w:numFmt w:val="lowerRoman"/>
      <w:lvlText w:val="%9."/>
      <w:lvlJc w:val="right"/>
      <w:pPr>
        <w:ind w:left="8829" w:hanging="180"/>
      </w:pPr>
    </w:lvl>
  </w:abstractNum>
  <w:abstractNum w:abstractNumId="67" w15:restartNumberingAfterBreak="0">
    <w:nsid w:val="6D9702A3"/>
    <w:multiLevelType w:val="hybridMultilevel"/>
    <w:tmpl w:val="BEE01FD4"/>
    <w:lvl w:ilvl="0" w:tplc="411055C0">
      <w:numFmt w:val="bullet"/>
      <w:lvlText w:val="-"/>
      <w:lvlJc w:val="left"/>
      <w:pPr>
        <w:ind w:left="2880" w:hanging="360"/>
      </w:pPr>
      <w:rPr>
        <w:rFonts w:ascii="Arial" w:eastAsia="+mn-ea" w:hAnsi="Arial" w:cs="Arial" w:hint="default"/>
      </w:rPr>
    </w:lvl>
    <w:lvl w:ilvl="1" w:tplc="0C0C0003" w:tentative="1">
      <w:start w:val="1"/>
      <w:numFmt w:val="bullet"/>
      <w:lvlText w:val="o"/>
      <w:lvlJc w:val="left"/>
      <w:pPr>
        <w:ind w:left="3600" w:hanging="360"/>
      </w:pPr>
      <w:rPr>
        <w:rFonts w:ascii="Courier New" w:hAnsi="Courier New" w:cs="Courier New" w:hint="default"/>
      </w:rPr>
    </w:lvl>
    <w:lvl w:ilvl="2" w:tplc="0C0C0005" w:tentative="1">
      <w:start w:val="1"/>
      <w:numFmt w:val="bullet"/>
      <w:lvlText w:val=""/>
      <w:lvlJc w:val="left"/>
      <w:pPr>
        <w:ind w:left="4320" w:hanging="360"/>
      </w:pPr>
      <w:rPr>
        <w:rFonts w:ascii="Wingdings" w:hAnsi="Wingdings" w:hint="default"/>
      </w:rPr>
    </w:lvl>
    <w:lvl w:ilvl="3" w:tplc="0C0C0001" w:tentative="1">
      <w:start w:val="1"/>
      <w:numFmt w:val="bullet"/>
      <w:lvlText w:val=""/>
      <w:lvlJc w:val="left"/>
      <w:pPr>
        <w:ind w:left="5040" w:hanging="360"/>
      </w:pPr>
      <w:rPr>
        <w:rFonts w:ascii="Symbol" w:hAnsi="Symbol" w:hint="default"/>
      </w:rPr>
    </w:lvl>
    <w:lvl w:ilvl="4" w:tplc="0C0C0003" w:tentative="1">
      <w:start w:val="1"/>
      <w:numFmt w:val="bullet"/>
      <w:lvlText w:val="o"/>
      <w:lvlJc w:val="left"/>
      <w:pPr>
        <w:ind w:left="5760" w:hanging="360"/>
      </w:pPr>
      <w:rPr>
        <w:rFonts w:ascii="Courier New" w:hAnsi="Courier New" w:cs="Courier New" w:hint="default"/>
      </w:rPr>
    </w:lvl>
    <w:lvl w:ilvl="5" w:tplc="0C0C0005" w:tentative="1">
      <w:start w:val="1"/>
      <w:numFmt w:val="bullet"/>
      <w:lvlText w:val=""/>
      <w:lvlJc w:val="left"/>
      <w:pPr>
        <w:ind w:left="6480" w:hanging="360"/>
      </w:pPr>
      <w:rPr>
        <w:rFonts w:ascii="Wingdings" w:hAnsi="Wingdings" w:hint="default"/>
      </w:rPr>
    </w:lvl>
    <w:lvl w:ilvl="6" w:tplc="0C0C0001" w:tentative="1">
      <w:start w:val="1"/>
      <w:numFmt w:val="bullet"/>
      <w:lvlText w:val=""/>
      <w:lvlJc w:val="left"/>
      <w:pPr>
        <w:ind w:left="7200" w:hanging="360"/>
      </w:pPr>
      <w:rPr>
        <w:rFonts w:ascii="Symbol" w:hAnsi="Symbol" w:hint="default"/>
      </w:rPr>
    </w:lvl>
    <w:lvl w:ilvl="7" w:tplc="0C0C0003" w:tentative="1">
      <w:start w:val="1"/>
      <w:numFmt w:val="bullet"/>
      <w:lvlText w:val="o"/>
      <w:lvlJc w:val="left"/>
      <w:pPr>
        <w:ind w:left="7920" w:hanging="360"/>
      </w:pPr>
      <w:rPr>
        <w:rFonts w:ascii="Courier New" w:hAnsi="Courier New" w:cs="Courier New" w:hint="default"/>
      </w:rPr>
    </w:lvl>
    <w:lvl w:ilvl="8" w:tplc="0C0C0005" w:tentative="1">
      <w:start w:val="1"/>
      <w:numFmt w:val="bullet"/>
      <w:lvlText w:val=""/>
      <w:lvlJc w:val="left"/>
      <w:pPr>
        <w:ind w:left="8640" w:hanging="360"/>
      </w:pPr>
      <w:rPr>
        <w:rFonts w:ascii="Wingdings" w:hAnsi="Wingdings" w:hint="default"/>
      </w:rPr>
    </w:lvl>
  </w:abstractNum>
  <w:abstractNum w:abstractNumId="68" w15:restartNumberingAfterBreak="0">
    <w:nsid w:val="6EE475F4"/>
    <w:multiLevelType w:val="hybridMultilevel"/>
    <w:tmpl w:val="FBEAE996"/>
    <w:lvl w:ilvl="0" w:tplc="A0882970">
      <w:numFmt w:val="bullet"/>
      <w:lvlText w:val="-"/>
      <w:lvlJc w:val="left"/>
      <w:pPr>
        <w:ind w:left="1800" w:hanging="360"/>
      </w:pPr>
      <w:rPr>
        <w:rFonts w:ascii="Arial" w:eastAsia="Calibri" w:hAnsi="Arial" w:cs="Arial" w:hint="default"/>
      </w:rPr>
    </w:lvl>
    <w:lvl w:ilvl="1" w:tplc="0C0C0003">
      <w:start w:val="1"/>
      <w:numFmt w:val="bullet"/>
      <w:lvlText w:val="o"/>
      <w:lvlJc w:val="left"/>
      <w:pPr>
        <w:ind w:left="2520" w:hanging="360"/>
      </w:pPr>
      <w:rPr>
        <w:rFonts w:ascii="Courier New" w:hAnsi="Courier New" w:cs="Courier New" w:hint="default"/>
      </w:rPr>
    </w:lvl>
    <w:lvl w:ilvl="2" w:tplc="0C0C0005" w:tentative="1">
      <w:start w:val="1"/>
      <w:numFmt w:val="bullet"/>
      <w:lvlText w:val=""/>
      <w:lvlJc w:val="left"/>
      <w:pPr>
        <w:ind w:left="3240" w:hanging="360"/>
      </w:pPr>
      <w:rPr>
        <w:rFonts w:ascii="Wingdings" w:hAnsi="Wingdings" w:hint="default"/>
      </w:rPr>
    </w:lvl>
    <w:lvl w:ilvl="3" w:tplc="0C0C0001" w:tentative="1">
      <w:start w:val="1"/>
      <w:numFmt w:val="bullet"/>
      <w:lvlText w:val=""/>
      <w:lvlJc w:val="left"/>
      <w:pPr>
        <w:ind w:left="3960" w:hanging="360"/>
      </w:pPr>
      <w:rPr>
        <w:rFonts w:ascii="Symbol" w:hAnsi="Symbol" w:hint="default"/>
      </w:rPr>
    </w:lvl>
    <w:lvl w:ilvl="4" w:tplc="0C0C0003" w:tentative="1">
      <w:start w:val="1"/>
      <w:numFmt w:val="bullet"/>
      <w:lvlText w:val="o"/>
      <w:lvlJc w:val="left"/>
      <w:pPr>
        <w:ind w:left="4680" w:hanging="360"/>
      </w:pPr>
      <w:rPr>
        <w:rFonts w:ascii="Courier New" w:hAnsi="Courier New" w:cs="Courier New" w:hint="default"/>
      </w:rPr>
    </w:lvl>
    <w:lvl w:ilvl="5" w:tplc="0C0C0005" w:tentative="1">
      <w:start w:val="1"/>
      <w:numFmt w:val="bullet"/>
      <w:lvlText w:val=""/>
      <w:lvlJc w:val="left"/>
      <w:pPr>
        <w:ind w:left="5400" w:hanging="360"/>
      </w:pPr>
      <w:rPr>
        <w:rFonts w:ascii="Wingdings" w:hAnsi="Wingdings" w:hint="default"/>
      </w:rPr>
    </w:lvl>
    <w:lvl w:ilvl="6" w:tplc="0C0C0001" w:tentative="1">
      <w:start w:val="1"/>
      <w:numFmt w:val="bullet"/>
      <w:lvlText w:val=""/>
      <w:lvlJc w:val="left"/>
      <w:pPr>
        <w:ind w:left="6120" w:hanging="360"/>
      </w:pPr>
      <w:rPr>
        <w:rFonts w:ascii="Symbol" w:hAnsi="Symbol" w:hint="default"/>
      </w:rPr>
    </w:lvl>
    <w:lvl w:ilvl="7" w:tplc="0C0C0003" w:tentative="1">
      <w:start w:val="1"/>
      <w:numFmt w:val="bullet"/>
      <w:lvlText w:val="o"/>
      <w:lvlJc w:val="left"/>
      <w:pPr>
        <w:ind w:left="6840" w:hanging="360"/>
      </w:pPr>
      <w:rPr>
        <w:rFonts w:ascii="Courier New" w:hAnsi="Courier New" w:cs="Courier New" w:hint="default"/>
      </w:rPr>
    </w:lvl>
    <w:lvl w:ilvl="8" w:tplc="0C0C0005" w:tentative="1">
      <w:start w:val="1"/>
      <w:numFmt w:val="bullet"/>
      <w:lvlText w:val=""/>
      <w:lvlJc w:val="left"/>
      <w:pPr>
        <w:ind w:left="7560" w:hanging="360"/>
      </w:pPr>
      <w:rPr>
        <w:rFonts w:ascii="Wingdings" w:hAnsi="Wingdings" w:hint="default"/>
      </w:rPr>
    </w:lvl>
  </w:abstractNum>
  <w:abstractNum w:abstractNumId="69" w15:restartNumberingAfterBreak="0">
    <w:nsid w:val="6F607F8D"/>
    <w:multiLevelType w:val="hybridMultilevel"/>
    <w:tmpl w:val="522CCCC6"/>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0" w15:restartNumberingAfterBreak="0">
    <w:nsid w:val="700F4A92"/>
    <w:multiLevelType w:val="hybridMultilevel"/>
    <w:tmpl w:val="FB626498"/>
    <w:lvl w:ilvl="0" w:tplc="9F12F560">
      <w:start w:val="1"/>
      <w:numFmt w:val="bullet"/>
      <w:lvlText w:val="•"/>
      <w:lvlJc w:val="left"/>
      <w:pPr>
        <w:tabs>
          <w:tab w:val="num" w:pos="720"/>
        </w:tabs>
        <w:ind w:left="720" w:hanging="360"/>
      </w:pPr>
      <w:rPr>
        <w:rFonts w:ascii="Times" w:hAnsi="Times" w:hint="default"/>
      </w:rPr>
    </w:lvl>
    <w:lvl w:ilvl="1" w:tplc="27CC47E2">
      <w:start w:val="1"/>
      <w:numFmt w:val="bullet"/>
      <w:lvlText w:val="•"/>
      <w:lvlJc w:val="left"/>
      <w:pPr>
        <w:tabs>
          <w:tab w:val="num" w:pos="1440"/>
        </w:tabs>
        <w:ind w:left="1440" w:hanging="360"/>
      </w:pPr>
      <w:rPr>
        <w:rFonts w:ascii="Times" w:hAnsi="Times" w:hint="default"/>
      </w:rPr>
    </w:lvl>
    <w:lvl w:ilvl="2" w:tplc="02E8EBCC" w:tentative="1">
      <w:start w:val="1"/>
      <w:numFmt w:val="bullet"/>
      <w:lvlText w:val="•"/>
      <w:lvlJc w:val="left"/>
      <w:pPr>
        <w:tabs>
          <w:tab w:val="num" w:pos="2160"/>
        </w:tabs>
        <w:ind w:left="2160" w:hanging="360"/>
      </w:pPr>
      <w:rPr>
        <w:rFonts w:ascii="Times" w:hAnsi="Times" w:hint="default"/>
      </w:rPr>
    </w:lvl>
    <w:lvl w:ilvl="3" w:tplc="95E2662E" w:tentative="1">
      <w:start w:val="1"/>
      <w:numFmt w:val="bullet"/>
      <w:lvlText w:val="•"/>
      <w:lvlJc w:val="left"/>
      <w:pPr>
        <w:tabs>
          <w:tab w:val="num" w:pos="2880"/>
        </w:tabs>
        <w:ind w:left="2880" w:hanging="360"/>
      </w:pPr>
      <w:rPr>
        <w:rFonts w:ascii="Times" w:hAnsi="Times" w:hint="default"/>
      </w:rPr>
    </w:lvl>
    <w:lvl w:ilvl="4" w:tplc="60EEED7E" w:tentative="1">
      <w:start w:val="1"/>
      <w:numFmt w:val="bullet"/>
      <w:lvlText w:val="•"/>
      <w:lvlJc w:val="left"/>
      <w:pPr>
        <w:tabs>
          <w:tab w:val="num" w:pos="3600"/>
        </w:tabs>
        <w:ind w:left="3600" w:hanging="360"/>
      </w:pPr>
      <w:rPr>
        <w:rFonts w:ascii="Times" w:hAnsi="Times" w:hint="default"/>
      </w:rPr>
    </w:lvl>
    <w:lvl w:ilvl="5" w:tplc="C2D62BBC" w:tentative="1">
      <w:start w:val="1"/>
      <w:numFmt w:val="bullet"/>
      <w:lvlText w:val="•"/>
      <w:lvlJc w:val="left"/>
      <w:pPr>
        <w:tabs>
          <w:tab w:val="num" w:pos="4320"/>
        </w:tabs>
        <w:ind w:left="4320" w:hanging="360"/>
      </w:pPr>
      <w:rPr>
        <w:rFonts w:ascii="Times" w:hAnsi="Times" w:hint="default"/>
      </w:rPr>
    </w:lvl>
    <w:lvl w:ilvl="6" w:tplc="1B1EC88E" w:tentative="1">
      <w:start w:val="1"/>
      <w:numFmt w:val="bullet"/>
      <w:lvlText w:val="•"/>
      <w:lvlJc w:val="left"/>
      <w:pPr>
        <w:tabs>
          <w:tab w:val="num" w:pos="5040"/>
        </w:tabs>
        <w:ind w:left="5040" w:hanging="360"/>
      </w:pPr>
      <w:rPr>
        <w:rFonts w:ascii="Times" w:hAnsi="Times" w:hint="default"/>
      </w:rPr>
    </w:lvl>
    <w:lvl w:ilvl="7" w:tplc="A9906BD0" w:tentative="1">
      <w:start w:val="1"/>
      <w:numFmt w:val="bullet"/>
      <w:lvlText w:val="•"/>
      <w:lvlJc w:val="left"/>
      <w:pPr>
        <w:tabs>
          <w:tab w:val="num" w:pos="5760"/>
        </w:tabs>
        <w:ind w:left="5760" w:hanging="360"/>
      </w:pPr>
      <w:rPr>
        <w:rFonts w:ascii="Times" w:hAnsi="Times" w:hint="default"/>
      </w:rPr>
    </w:lvl>
    <w:lvl w:ilvl="8" w:tplc="8032820A" w:tentative="1">
      <w:start w:val="1"/>
      <w:numFmt w:val="bullet"/>
      <w:lvlText w:val="•"/>
      <w:lvlJc w:val="left"/>
      <w:pPr>
        <w:tabs>
          <w:tab w:val="num" w:pos="6480"/>
        </w:tabs>
        <w:ind w:left="6480" w:hanging="360"/>
      </w:pPr>
      <w:rPr>
        <w:rFonts w:ascii="Times" w:hAnsi="Times" w:hint="default"/>
      </w:rPr>
    </w:lvl>
  </w:abstractNum>
  <w:abstractNum w:abstractNumId="71" w15:restartNumberingAfterBreak="0">
    <w:nsid w:val="70D26CD9"/>
    <w:multiLevelType w:val="hybridMultilevel"/>
    <w:tmpl w:val="012EB410"/>
    <w:lvl w:ilvl="0" w:tplc="3F9224B8">
      <w:start w:val="1"/>
      <w:numFmt w:val="bullet"/>
      <w:lvlText w:val="•"/>
      <w:lvlJc w:val="left"/>
      <w:pPr>
        <w:tabs>
          <w:tab w:val="num" w:pos="720"/>
        </w:tabs>
        <w:ind w:left="720" w:hanging="360"/>
      </w:pPr>
      <w:rPr>
        <w:rFonts w:ascii="Times" w:hAnsi="Times" w:hint="default"/>
      </w:rPr>
    </w:lvl>
    <w:lvl w:ilvl="1" w:tplc="E998179A">
      <w:numFmt w:val="bullet"/>
      <w:lvlText w:val="•"/>
      <w:lvlJc w:val="left"/>
      <w:pPr>
        <w:tabs>
          <w:tab w:val="num" w:pos="1440"/>
        </w:tabs>
        <w:ind w:left="1440" w:hanging="360"/>
      </w:pPr>
      <w:rPr>
        <w:rFonts w:ascii="Times" w:hAnsi="Times" w:hint="default"/>
      </w:rPr>
    </w:lvl>
    <w:lvl w:ilvl="2" w:tplc="D228F7FC" w:tentative="1">
      <w:start w:val="1"/>
      <w:numFmt w:val="bullet"/>
      <w:lvlText w:val="•"/>
      <w:lvlJc w:val="left"/>
      <w:pPr>
        <w:tabs>
          <w:tab w:val="num" w:pos="2160"/>
        </w:tabs>
        <w:ind w:left="2160" w:hanging="360"/>
      </w:pPr>
      <w:rPr>
        <w:rFonts w:ascii="Times" w:hAnsi="Times" w:hint="default"/>
      </w:rPr>
    </w:lvl>
    <w:lvl w:ilvl="3" w:tplc="26A6FA80" w:tentative="1">
      <w:start w:val="1"/>
      <w:numFmt w:val="bullet"/>
      <w:lvlText w:val="•"/>
      <w:lvlJc w:val="left"/>
      <w:pPr>
        <w:tabs>
          <w:tab w:val="num" w:pos="2880"/>
        </w:tabs>
        <w:ind w:left="2880" w:hanging="360"/>
      </w:pPr>
      <w:rPr>
        <w:rFonts w:ascii="Times" w:hAnsi="Times" w:hint="default"/>
      </w:rPr>
    </w:lvl>
    <w:lvl w:ilvl="4" w:tplc="B498CDC6" w:tentative="1">
      <w:start w:val="1"/>
      <w:numFmt w:val="bullet"/>
      <w:lvlText w:val="•"/>
      <w:lvlJc w:val="left"/>
      <w:pPr>
        <w:tabs>
          <w:tab w:val="num" w:pos="3600"/>
        </w:tabs>
        <w:ind w:left="3600" w:hanging="360"/>
      </w:pPr>
      <w:rPr>
        <w:rFonts w:ascii="Times" w:hAnsi="Times" w:hint="default"/>
      </w:rPr>
    </w:lvl>
    <w:lvl w:ilvl="5" w:tplc="C81694EC" w:tentative="1">
      <w:start w:val="1"/>
      <w:numFmt w:val="bullet"/>
      <w:lvlText w:val="•"/>
      <w:lvlJc w:val="left"/>
      <w:pPr>
        <w:tabs>
          <w:tab w:val="num" w:pos="4320"/>
        </w:tabs>
        <w:ind w:left="4320" w:hanging="360"/>
      </w:pPr>
      <w:rPr>
        <w:rFonts w:ascii="Times" w:hAnsi="Times" w:hint="default"/>
      </w:rPr>
    </w:lvl>
    <w:lvl w:ilvl="6" w:tplc="B148C74A" w:tentative="1">
      <w:start w:val="1"/>
      <w:numFmt w:val="bullet"/>
      <w:lvlText w:val="•"/>
      <w:lvlJc w:val="left"/>
      <w:pPr>
        <w:tabs>
          <w:tab w:val="num" w:pos="5040"/>
        </w:tabs>
        <w:ind w:left="5040" w:hanging="360"/>
      </w:pPr>
      <w:rPr>
        <w:rFonts w:ascii="Times" w:hAnsi="Times" w:hint="default"/>
      </w:rPr>
    </w:lvl>
    <w:lvl w:ilvl="7" w:tplc="D7100EE8" w:tentative="1">
      <w:start w:val="1"/>
      <w:numFmt w:val="bullet"/>
      <w:lvlText w:val="•"/>
      <w:lvlJc w:val="left"/>
      <w:pPr>
        <w:tabs>
          <w:tab w:val="num" w:pos="5760"/>
        </w:tabs>
        <w:ind w:left="5760" w:hanging="360"/>
      </w:pPr>
      <w:rPr>
        <w:rFonts w:ascii="Times" w:hAnsi="Times" w:hint="default"/>
      </w:rPr>
    </w:lvl>
    <w:lvl w:ilvl="8" w:tplc="3C48F1DE" w:tentative="1">
      <w:start w:val="1"/>
      <w:numFmt w:val="bullet"/>
      <w:lvlText w:val="•"/>
      <w:lvlJc w:val="left"/>
      <w:pPr>
        <w:tabs>
          <w:tab w:val="num" w:pos="6480"/>
        </w:tabs>
        <w:ind w:left="6480" w:hanging="360"/>
      </w:pPr>
      <w:rPr>
        <w:rFonts w:ascii="Times" w:hAnsi="Times" w:hint="default"/>
      </w:rPr>
    </w:lvl>
  </w:abstractNum>
  <w:abstractNum w:abstractNumId="72" w15:restartNumberingAfterBreak="0">
    <w:nsid w:val="766B2C66"/>
    <w:multiLevelType w:val="hybridMultilevel"/>
    <w:tmpl w:val="2EB6748E"/>
    <w:lvl w:ilvl="0" w:tplc="65A29810">
      <w:start w:val="1"/>
      <w:numFmt w:val="bullet"/>
      <w:lvlText w:val=""/>
      <w:lvlJc w:val="left"/>
      <w:pPr>
        <w:ind w:left="720" w:hanging="360"/>
      </w:pPr>
      <w:rPr>
        <w:rFonts w:ascii="Wingdings" w:hAnsi="Wingdings" w:hint="default"/>
      </w:rPr>
    </w:lvl>
    <w:lvl w:ilvl="1" w:tplc="7E8E9D6C">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77C637CC"/>
    <w:multiLevelType w:val="hybridMultilevel"/>
    <w:tmpl w:val="C45ED7DC"/>
    <w:lvl w:ilvl="0" w:tplc="534AD346">
      <w:start w:val="1"/>
      <w:numFmt w:val="decimal"/>
      <w:lvlText w:val="%1-"/>
      <w:lvlJc w:val="left"/>
      <w:pPr>
        <w:ind w:left="786" w:hanging="360"/>
      </w:pPr>
      <w:rPr>
        <w:rFonts w:hint="default"/>
      </w:rPr>
    </w:lvl>
    <w:lvl w:ilvl="1" w:tplc="0C0C0019" w:tentative="1">
      <w:start w:val="1"/>
      <w:numFmt w:val="lowerLetter"/>
      <w:lvlText w:val="%2."/>
      <w:lvlJc w:val="left"/>
      <w:pPr>
        <w:ind w:left="1506" w:hanging="360"/>
      </w:pPr>
    </w:lvl>
    <w:lvl w:ilvl="2" w:tplc="0C0C001B" w:tentative="1">
      <w:start w:val="1"/>
      <w:numFmt w:val="lowerRoman"/>
      <w:lvlText w:val="%3."/>
      <w:lvlJc w:val="right"/>
      <w:pPr>
        <w:ind w:left="2226" w:hanging="180"/>
      </w:pPr>
    </w:lvl>
    <w:lvl w:ilvl="3" w:tplc="0C0C000F" w:tentative="1">
      <w:start w:val="1"/>
      <w:numFmt w:val="decimal"/>
      <w:lvlText w:val="%4."/>
      <w:lvlJc w:val="left"/>
      <w:pPr>
        <w:ind w:left="2946" w:hanging="360"/>
      </w:pPr>
    </w:lvl>
    <w:lvl w:ilvl="4" w:tplc="0C0C0019" w:tentative="1">
      <w:start w:val="1"/>
      <w:numFmt w:val="lowerLetter"/>
      <w:lvlText w:val="%5."/>
      <w:lvlJc w:val="left"/>
      <w:pPr>
        <w:ind w:left="3666" w:hanging="360"/>
      </w:pPr>
    </w:lvl>
    <w:lvl w:ilvl="5" w:tplc="0C0C001B" w:tentative="1">
      <w:start w:val="1"/>
      <w:numFmt w:val="lowerRoman"/>
      <w:lvlText w:val="%6."/>
      <w:lvlJc w:val="right"/>
      <w:pPr>
        <w:ind w:left="4386" w:hanging="180"/>
      </w:pPr>
    </w:lvl>
    <w:lvl w:ilvl="6" w:tplc="0C0C000F" w:tentative="1">
      <w:start w:val="1"/>
      <w:numFmt w:val="decimal"/>
      <w:lvlText w:val="%7."/>
      <w:lvlJc w:val="left"/>
      <w:pPr>
        <w:ind w:left="5106" w:hanging="360"/>
      </w:pPr>
    </w:lvl>
    <w:lvl w:ilvl="7" w:tplc="0C0C0019" w:tentative="1">
      <w:start w:val="1"/>
      <w:numFmt w:val="lowerLetter"/>
      <w:lvlText w:val="%8."/>
      <w:lvlJc w:val="left"/>
      <w:pPr>
        <w:ind w:left="5826" w:hanging="360"/>
      </w:pPr>
    </w:lvl>
    <w:lvl w:ilvl="8" w:tplc="0C0C001B" w:tentative="1">
      <w:start w:val="1"/>
      <w:numFmt w:val="lowerRoman"/>
      <w:lvlText w:val="%9."/>
      <w:lvlJc w:val="right"/>
      <w:pPr>
        <w:ind w:left="6546" w:hanging="180"/>
      </w:pPr>
    </w:lvl>
  </w:abstractNum>
  <w:abstractNum w:abstractNumId="74" w15:restartNumberingAfterBreak="0">
    <w:nsid w:val="7A817D9B"/>
    <w:multiLevelType w:val="hybridMultilevel"/>
    <w:tmpl w:val="D87CABD0"/>
    <w:lvl w:ilvl="0" w:tplc="CAE4389E">
      <w:start w:val="1"/>
      <w:numFmt w:val="bullet"/>
      <w:lvlText w:val="•"/>
      <w:lvlJc w:val="left"/>
      <w:pPr>
        <w:tabs>
          <w:tab w:val="num" w:pos="720"/>
        </w:tabs>
        <w:ind w:left="720" w:hanging="360"/>
      </w:pPr>
      <w:rPr>
        <w:rFonts w:ascii="Times" w:hAnsi="Times" w:hint="default"/>
      </w:rPr>
    </w:lvl>
    <w:lvl w:ilvl="1" w:tplc="6474463C" w:tentative="1">
      <w:start w:val="1"/>
      <w:numFmt w:val="bullet"/>
      <w:lvlText w:val="•"/>
      <w:lvlJc w:val="left"/>
      <w:pPr>
        <w:tabs>
          <w:tab w:val="num" w:pos="1440"/>
        </w:tabs>
        <w:ind w:left="1440" w:hanging="360"/>
      </w:pPr>
      <w:rPr>
        <w:rFonts w:ascii="Times" w:hAnsi="Times" w:hint="default"/>
      </w:rPr>
    </w:lvl>
    <w:lvl w:ilvl="2" w:tplc="E88CBEA6" w:tentative="1">
      <w:start w:val="1"/>
      <w:numFmt w:val="bullet"/>
      <w:lvlText w:val="•"/>
      <w:lvlJc w:val="left"/>
      <w:pPr>
        <w:tabs>
          <w:tab w:val="num" w:pos="2160"/>
        </w:tabs>
        <w:ind w:left="2160" w:hanging="360"/>
      </w:pPr>
      <w:rPr>
        <w:rFonts w:ascii="Times" w:hAnsi="Times" w:hint="default"/>
      </w:rPr>
    </w:lvl>
    <w:lvl w:ilvl="3" w:tplc="98A4668C" w:tentative="1">
      <w:start w:val="1"/>
      <w:numFmt w:val="bullet"/>
      <w:lvlText w:val="•"/>
      <w:lvlJc w:val="left"/>
      <w:pPr>
        <w:tabs>
          <w:tab w:val="num" w:pos="2880"/>
        </w:tabs>
        <w:ind w:left="2880" w:hanging="360"/>
      </w:pPr>
      <w:rPr>
        <w:rFonts w:ascii="Times" w:hAnsi="Times" w:hint="default"/>
      </w:rPr>
    </w:lvl>
    <w:lvl w:ilvl="4" w:tplc="90C2C478" w:tentative="1">
      <w:start w:val="1"/>
      <w:numFmt w:val="bullet"/>
      <w:lvlText w:val="•"/>
      <w:lvlJc w:val="left"/>
      <w:pPr>
        <w:tabs>
          <w:tab w:val="num" w:pos="3600"/>
        </w:tabs>
        <w:ind w:left="3600" w:hanging="360"/>
      </w:pPr>
      <w:rPr>
        <w:rFonts w:ascii="Times" w:hAnsi="Times" w:hint="default"/>
      </w:rPr>
    </w:lvl>
    <w:lvl w:ilvl="5" w:tplc="E87225A4" w:tentative="1">
      <w:start w:val="1"/>
      <w:numFmt w:val="bullet"/>
      <w:lvlText w:val="•"/>
      <w:lvlJc w:val="left"/>
      <w:pPr>
        <w:tabs>
          <w:tab w:val="num" w:pos="4320"/>
        </w:tabs>
        <w:ind w:left="4320" w:hanging="360"/>
      </w:pPr>
      <w:rPr>
        <w:rFonts w:ascii="Times" w:hAnsi="Times" w:hint="default"/>
      </w:rPr>
    </w:lvl>
    <w:lvl w:ilvl="6" w:tplc="8C9CDC8E" w:tentative="1">
      <w:start w:val="1"/>
      <w:numFmt w:val="bullet"/>
      <w:lvlText w:val="•"/>
      <w:lvlJc w:val="left"/>
      <w:pPr>
        <w:tabs>
          <w:tab w:val="num" w:pos="5040"/>
        </w:tabs>
        <w:ind w:left="5040" w:hanging="360"/>
      </w:pPr>
      <w:rPr>
        <w:rFonts w:ascii="Times" w:hAnsi="Times" w:hint="default"/>
      </w:rPr>
    </w:lvl>
    <w:lvl w:ilvl="7" w:tplc="C74C63B4" w:tentative="1">
      <w:start w:val="1"/>
      <w:numFmt w:val="bullet"/>
      <w:lvlText w:val="•"/>
      <w:lvlJc w:val="left"/>
      <w:pPr>
        <w:tabs>
          <w:tab w:val="num" w:pos="5760"/>
        </w:tabs>
        <w:ind w:left="5760" w:hanging="360"/>
      </w:pPr>
      <w:rPr>
        <w:rFonts w:ascii="Times" w:hAnsi="Times" w:hint="default"/>
      </w:rPr>
    </w:lvl>
    <w:lvl w:ilvl="8" w:tplc="7D361EE8" w:tentative="1">
      <w:start w:val="1"/>
      <w:numFmt w:val="bullet"/>
      <w:lvlText w:val="•"/>
      <w:lvlJc w:val="left"/>
      <w:pPr>
        <w:tabs>
          <w:tab w:val="num" w:pos="6480"/>
        </w:tabs>
        <w:ind w:left="6480" w:hanging="360"/>
      </w:pPr>
      <w:rPr>
        <w:rFonts w:ascii="Times" w:hAnsi="Times" w:hint="default"/>
      </w:rPr>
    </w:lvl>
  </w:abstractNum>
  <w:abstractNum w:abstractNumId="75" w15:restartNumberingAfterBreak="0">
    <w:nsid w:val="7BC34BC9"/>
    <w:multiLevelType w:val="hybridMultilevel"/>
    <w:tmpl w:val="DBFAA648"/>
    <w:lvl w:ilvl="0" w:tplc="2402B344">
      <w:start w:val="1"/>
      <w:numFmt w:val="lowerLetter"/>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6" w15:restartNumberingAfterBreak="0">
    <w:nsid w:val="7C4A7DEB"/>
    <w:multiLevelType w:val="hybridMultilevel"/>
    <w:tmpl w:val="DF764484"/>
    <w:lvl w:ilvl="0" w:tplc="FD124766">
      <w:start w:val="1"/>
      <w:numFmt w:val="bullet"/>
      <w:lvlText w:val="–"/>
      <w:lvlJc w:val="left"/>
      <w:pPr>
        <w:tabs>
          <w:tab w:val="num" w:pos="720"/>
        </w:tabs>
        <w:ind w:left="720" w:hanging="360"/>
      </w:pPr>
      <w:rPr>
        <w:rFonts w:ascii="Times New Roman" w:hAnsi="Times New Roman" w:hint="default"/>
      </w:rPr>
    </w:lvl>
    <w:lvl w:ilvl="1" w:tplc="A6BAD50C">
      <w:start w:val="1"/>
      <w:numFmt w:val="bullet"/>
      <w:lvlText w:val="–"/>
      <w:lvlJc w:val="left"/>
      <w:pPr>
        <w:tabs>
          <w:tab w:val="num" w:pos="1440"/>
        </w:tabs>
        <w:ind w:left="1440" w:hanging="360"/>
      </w:pPr>
      <w:rPr>
        <w:rFonts w:ascii="Times New Roman" w:hAnsi="Times New Roman" w:hint="default"/>
      </w:rPr>
    </w:lvl>
    <w:lvl w:ilvl="2" w:tplc="E93C5274" w:tentative="1">
      <w:start w:val="1"/>
      <w:numFmt w:val="bullet"/>
      <w:lvlText w:val="–"/>
      <w:lvlJc w:val="left"/>
      <w:pPr>
        <w:tabs>
          <w:tab w:val="num" w:pos="2160"/>
        </w:tabs>
        <w:ind w:left="2160" w:hanging="360"/>
      </w:pPr>
      <w:rPr>
        <w:rFonts w:ascii="Times New Roman" w:hAnsi="Times New Roman" w:hint="default"/>
      </w:rPr>
    </w:lvl>
    <w:lvl w:ilvl="3" w:tplc="81BEB3DE" w:tentative="1">
      <w:start w:val="1"/>
      <w:numFmt w:val="bullet"/>
      <w:lvlText w:val="–"/>
      <w:lvlJc w:val="left"/>
      <w:pPr>
        <w:tabs>
          <w:tab w:val="num" w:pos="2880"/>
        </w:tabs>
        <w:ind w:left="2880" w:hanging="360"/>
      </w:pPr>
      <w:rPr>
        <w:rFonts w:ascii="Times New Roman" w:hAnsi="Times New Roman" w:hint="default"/>
      </w:rPr>
    </w:lvl>
    <w:lvl w:ilvl="4" w:tplc="CEE6C5F2" w:tentative="1">
      <w:start w:val="1"/>
      <w:numFmt w:val="bullet"/>
      <w:lvlText w:val="–"/>
      <w:lvlJc w:val="left"/>
      <w:pPr>
        <w:tabs>
          <w:tab w:val="num" w:pos="3600"/>
        </w:tabs>
        <w:ind w:left="3600" w:hanging="360"/>
      </w:pPr>
      <w:rPr>
        <w:rFonts w:ascii="Times New Roman" w:hAnsi="Times New Roman" w:hint="default"/>
      </w:rPr>
    </w:lvl>
    <w:lvl w:ilvl="5" w:tplc="649C09A0" w:tentative="1">
      <w:start w:val="1"/>
      <w:numFmt w:val="bullet"/>
      <w:lvlText w:val="–"/>
      <w:lvlJc w:val="left"/>
      <w:pPr>
        <w:tabs>
          <w:tab w:val="num" w:pos="4320"/>
        </w:tabs>
        <w:ind w:left="4320" w:hanging="360"/>
      </w:pPr>
      <w:rPr>
        <w:rFonts w:ascii="Times New Roman" w:hAnsi="Times New Roman" w:hint="default"/>
      </w:rPr>
    </w:lvl>
    <w:lvl w:ilvl="6" w:tplc="84EA8268" w:tentative="1">
      <w:start w:val="1"/>
      <w:numFmt w:val="bullet"/>
      <w:lvlText w:val="–"/>
      <w:lvlJc w:val="left"/>
      <w:pPr>
        <w:tabs>
          <w:tab w:val="num" w:pos="5040"/>
        </w:tabs>
        <w:ind w:left="5040" w:hanging="360"/>
      </w:pPr>
      <w:rPr>
        <w:rFonts w:ascii="Times New Roman" w:hAnsi="Times New Roman" w:hint="default"/>
      </w:rPr>
    </w:lvl>
    <w:lvl w:ilvl="7" w:tplc="4F8E7584" w:tentative="1">
      <w:start w:val="1"/>
      <w:numFmt w:val="bullet"/>
      <w:lvlText w:val="–"/>
      <w:lvlJc w:val="left"/>
      <w:pPr>
        <w:tabs>
          <w:tab w:val="num" w:pos="5760"/>
        </w:tabs>
        <w:ind w:left="5760" w:hanging="360"/>
      </w:pPr>
      <w:rPr>
        <w:rFonts w:ascii="Times New Roman" w:hAnsi="Times New Roman" w:hint="default"/>
      </w:rPr>
    </w:lvl>
    <w:lvl w:ilvl="8" w:tplc="ECA63296" w:tentative="1">
      <w:start w:val="1"/>
      <w:numFmt w:val="bullet"/>
      <w:lvlText w:val="–"/>
      <w:lvlJc w:val="left"/>
      <w:pPr>
        <w:tabs>
          <w:tab w:val="num" w:pos="6480"/>
        </w:tabs>
        <w:ind w:left="6480" w:hanging="360"/>
      </w:pPr>
      <w:rPr>
        <w:rFonts w:ascii="Times New Roman" w:hAnsi="Times New Roman" w:hint="default"/>
      </w:rPr>
    </w:lvl>
  </w:abstractNum>
  <w:abstractNum w:abstractNumId="77" w15:restartNumberingAfterBreak="0">
    <w:nsid w:val="7C5E66CD"/>
    <w:multiLevelType w:val="hybridMultilevel"/>
    <w:tmpl w:val="44EEDD8E"/>
    <w:lvl w:ilvl="0" w:tplc="0C0C0001">
      <w:start w:val="1"/>
      <w:numFmt w:val="bullet"/>
      <w:lvlText w:val=""/>
      <w:lvlJc w:val="left"/>
      <w:pPr>
        <w:ind w:left="720" w:hanging="360"/>
      </w:pPr>
      <w:rPr>
        <w:rFonts w:ascii="Symbol" w:hAnsi="Symbol" w:cs="Symbol" w:hint="default"/>
      </w:rPr>
    </w:lvl>
    <w:lvl w:ilvl="1" w:tplc="0C0C000D">
      <w:start w:val="1"/>
      <w:numFmt w:val="bullet"/>
      <w:lvlText w:val=""/>
      <w:lvlJc w:val="left"/>
      <w:pPr>
        <w:ind w:left="1440" w:hanging="360"/>
      </w:pPr>
      <w:rPr>
        <w:rFonts w:ascii="Wingdings" w:hAnsi="Wingdings" w:cs="Wingdings" w:hint="default"/>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D917118"/>
    <w:multiLevelType w:val="hybridMultilevel"/>
    <w:tmpl w:val="45D8D7B6"/>
    <w:lvl w:ilvl="0" w:tplc="B1F44A0C">
      <w:start w:val="1"/>
      <w:numFmt w:val="decimal"/>
      <w:lvlText w:val="%1."/>
      <w:lvlJc w:val="left"/>
      <w:pPr>
        <w:ind w:left="1800" w:hanging="360"/>
      </w:pPr>
      <w:rPr>
        <w:rFonts w:hint="default"/>
      </w:rPr>
    </w:lvl>
    <w:lvl w:ilvl="1" w:tplc="0C0C0019" w:tentative="1">
      <w:start w:val="1"/>
      <w:numFmt w:val="lowerLetter"/>
      <w:lvlText w:val="%2."/>
      <w:lvlJc w:val="left"/>
      <w:pPr>
        <w:ind w:left="2520" w:hanging="360"/>
      </w:pPr>
    </w:lvl>
    <w:lvl w:ilvl="2" w:tplc="0C0C001B" w:tentative="1">
      <w:start w:val="1"/>
      <w:numFmt w:val="lowerRoman"/>
      <w:lvlText w:val="%3."/>
      <w:lvlJc w:val="right"/>
      <w:pPr>
        <w:ind w:left="3240" w:hanging="180"/>
      </w:pPr>
    </w:lvl>
    <w:lvl w:ilvl="3" w:tplc="0C0C000F" w:tentative="1">
      <w:start w:val="1"/>
      <w:numFmt w:val="decimal"/>
      <w:lvlText w:val="%4."/>
      <w:lvlJc w:val="left"/>
      <w:pPr>
        <w:ind w:left="3960" w:hanging="360"/>
      </w:pPr>
    </w:lvl>
    <w:lvl w:ilvl="4" w:tplc="0C0C0019" w:tentative="1">
      <w:start w:val="1"/>
      <w:numFmt w:val="lowerLetter"/>
      <w:lvlText w:val="%5."/>
      <w:lvlJc w:val="left"/>
      <w:pPr>
        <w:ind w:left="4680" w:hanging="360"/>
      </w:pPr>
    </w:lvl>
    <w:lvl w:ilvl="5" w:tplc="0C0C001B" w:tentative="1">
      <w:start w:val="1"/>
      <w:numFmt w:val="lowerRoman"/>
      <w:lvlText w:val="%6."/>
      <w:lvlJc w:val="right"/>
      <w:pPr>
        <w:ind w:left="5400" w:hanging="180"/>
      </w:pPr>
    </w:lvl>
    <w:lvl w:ilvl="6" w:tplc="0C0C000F" w:tentative="1">
      <w:start w:val="1"/>
      <w:numFmt w:val="decimal"/>
      <w:lvlText w:val="%7."/>
      <w:lvlJc w:val="left"/>
      <w:pPr>
        <w:ind w:left="6120" w:hanging="360"/>
      </w:pPr>
    </w:lvl>
    <w:lvl w:ilvl="7" w:tplc="0C0C0019" w:tentative="1">
      <w:start w:val="1"/>
      <w:numFmt w:val="lowerLetter"/>
      <w:lvlText w:val="%8."/>
      <w:lvlJc w:val="left"/>
      <w:pPr>
        <w:ind w:left="6840" w:hanging="360"/>
      </w:pPr>
    </w:lvl>
    <w:lvl w:ilvl="8" w:tplc="0C0C001B" w:tentative="1">
      <w:start w:val="1"/>
      <w:numFmt w:val="lowerRoman"/>
      <w:lvlText w:val="%9."/>
      <w:lvlJc w:val="right"/>
      <w:pPr>
        <w:ind w:left="7560" w:hanging="180"/>
      </w:pPr>
    </w:lvl>
  </w:abstractNum>
  <w:abstractNum w:abstractNumId="79" w15:restartNumberingAfterBreak="0">
    <w:nsid w:val="7DDC222E"/>
    <w:multiLevelType w:val="hybridMultilevel"/>
    <w:tmpl w:val="D5EEBE86"/>
    <w:lvl w:ilvl="0" w:tplc="8BBAD728">
      <w:start w:val="1"/>
      <w:numFmt w:val="bullet"/>
      <w:lvlText w:val="•"/>
      <w:lvlJc w:val="left"/>
      <w:pPr>
        <w:tabs>
          <w:tab w:val="num" w:pos="720"/>
        </w:tabs>
        <w:ind w:left="720" w:hanging="360"/>
      </w:pPr>
      <w:rPr>
        <w:rFonts w:ascii="Times" w:hAnsi="Times" w:hint="default"/>
      </w:rPr>
    </w:lvl>
    <w:lvl w:ilvl="1" w:tplc="C15C8C78" w:tentative="1">
      <w:start w:val="1"/>
      <w:numFmt w:val="bullet"/>
      <w:lvlText w:val="•"/>
      <w:lvlJc w:val="left"/>
      <w:pPr>
        <w:tabs>
          <w:tab w:val="num" w:pos="1440"/>
        </w:tabs>
        <w:ind w:left="1440" w:hanging="360"/>
      </w:pPr>
      <w:rPr>
        <w:rFonts w:ascii="Times" w:hAnsi="Times" w:hint="default"/>
      </w:rPr>
    </w:lvl>
    <w:lvl w:ilvl="2" w:tplc="8324A02E" w:tentative="1">
      <w:start w:val="1"/>
      <w:numFmt w:val="bullet"/>
      <w:lvlText w:val="•"/>
      <w:lvlJc w:val="left"/>
      <w:pPr>
        <w:tabs>
          <w:tab w:val="num" w:pos="2160"/>
        </w:tabs>
        <w:ind w:left="2160" w:hanging="360"/>
      </w:pPr>
      <w:rPr>
        <w:rFonts w:ascii="Times" w:hAnsi="Times" w:hint="default"/>
      </w:rPr>
    </w:lvl>
    <w:lvl w:ilvl="3" w:tplc="912CAD6A" w:tentative="1">
      <w:start w:val="1"/>
      <w:numFmt w:val="bullet"/>
      <w:lvlText w:val="•"/>
      <w:lvlJc w:val="left"/>
      <w:pPr>
        <w:tabs>
          <w:tab w:val="num" w:pos="2880"/>
        </w:tabs>
        <w:ind w:left="2880" w:hanging="360"/>
      </w:pPr>
      <w:rPr>
        <w:rFonts w:ascii="Times" w:hAnsi="Times" w:hint="default"/>
      </w:rPr>
    </w:lvl>
    <w:lvl w:ilvl="4" w:tplc="3AC04F7E" w:tentative="1">
      <w:start w:val="1"/>
      <w:numFmt w:val="bullet"/>
      <w:lvlText w:val="•"/>
      <w:lvlJc w:val="left"/>
      <w:pPr>
        <w:tabs>
          <w:tab w:val="num" w:pos="3600"/>
        </w:tabs>
        <w:ind w:left="3600" w:hanging="360"/>
      </w:pPr>
      <w:rPr>
        <w:rFonts w:ascii="Times" w:hAnsi="Times" w:hint="default"/>
      </w:rPr>
    </w:lvl>
    <w:lvl w:ilvl="5" w:tplc="03E22C90" w:tentative="1">
      <w:start w:val="1"/>
      <w:numFmt w:val="bullet"/>
      <w:lvlText w:val="•"/>
      <w:lvlJc w:val="left"/>
      <w:pPr>
        <w:tabs>
          <w:tab w:val="num" w:pos="4320"/>
        </w:tabs>
        <w:ind w:left="4320" w:hanging="360"/>
      </w:pPr>
      <w:rPr>
        <w:rFonts w:ascii="Times" w:hAnsi="Times" w:hint="default"/>
      </w:rPr>
    </w:lvl>
    <w:lvl w:ilvl="6" w:tplc="1C4AA79C" w:tentative="1">
      <w:start w:val="1"/>
      <w:numFmt w:val="bullet"/>
      <w:lvlText w:val="•"/>
      <w:lvlJc w:val="left"/>
      <w:pPr>
        <w:tabs>
          <w:tab w:val="num" w:pos="5040"/>
        </w:tabs>
        <w:ind w:left="5040" w:hanging="360"/>
      </w:pPr>
      <w:rPr>
        <w:rFonts w:ascii="Times" w:hAnsi="Times" w:hint="default"/>
      </w:rPr>
    </w:lvl>
    <w:lvl w:ilvl="7" w:tplc="AC468412" w:tentative="1">
      <w:start w:val="1"/>
      <w:numFmt w:val="bullet"/>
      <w:lvlText w:val="•"/>
      <w:lvlJc w:val="left"/>
      <w:pPr>
        <w:tabs>
          <w:tab w:val="num" w:pos="5760"/>
        </w:tabs>
        <w:ind w:left="5760" w:hanging="360"/>
      </w:pPr>
      <w:rPr>
        <w:rFonts w:ascii="Times" w:hAnsi="Times" w:hint="default"/>
      </w:rPr>
    </w:lvl>
    <w:lvl w:ilvl="8" w:tplc="11CC3254" w:tentative="1">
      <w:start w:val="1"/>
      <w:numFmt w:val="bullet"/>
      <w:lvlText w:val="•"/>
      <w:lvlJc w:val="left"/>
      <w:pPr>
        <w:tabs>
          <w:tab w:val="num" w:pos="6480"/>
        </w:tabs>
        <w:ind w:left="6480" w:hanging="360"/>
      </w:pPr>
      <w:rPr>
        <w:rFonts w:ascii="Times" w:hAnsi="Times" w:hint="default"/>
      </w:rPr>
    </w:lvl>
  </w:abstractNum>
  <w:num w:numId="1">
    <w:abstractNumId w:val="48"/>
  </w:num>
  <w:num w:numId="2">
    <w:abstractNumId w:val="72"/>
  </w:num>
  <w:num w:numId="3">
    <w:abstractNumId w:val="57"/>
  </w:num>
  <w:num w:numId="4">
    <w:abstractNumId w:val="76"/>
  </w:num>
  <w:num w:numId="5">
    <w:abstractNumId w:val="34"/>
  </w:num>
  <w:num w:numId="6">
    <w:abstractNumId w:val="15"/>
  </w:num>
  <w:num w:numId="7">
    <w:abstractNumId w:val="27"/>
  </w:num>
  <w:num w:numId="8">
    <w:abstractNumId w:val="52"/>
  </w:num>
  <w:num w:numId="9">
    <w:abstractNumId w:val="44"/>
  </w:num>
  <w:num w:numId="10">
    <w:abstractNumId w:val="56"/>
  </w:num>
  <w:num w:numId="11">
    <w:abstractNumId w:val="65"/>
  </w:num>
  <w:num w:numId="12">
    <w:abstractNumId w:val="66"/>
  </w:num>
  <w:num w:numId="13">
    <w:abstractNumId w:val="10"/>
  </w:num>
  <w:num w:numId="14">
    <w:abstractNumId w:val="42"/>
  </w:num>
  <w:num w:numId="15">
    <w:abstractNumId w:val="1"/>
  </w:num>
  <w:num w:numId="16">
    <w:abstractNumId w:val="38"/>
  </w:num>
  <w:num w:numId="17">
    <w:abstractNumId w:val="18"/>
  </w:num>
  <w:num w:numId="18">
    <w:abstractNumId w:val="73"/>
  </w:num>
  <w:num w:numId="19">
    <w:abstractNumId w:val="43"/>
  </w:num>
  <w:num w:numId="20">
    <w:abstractNumId w:val="11"/>
  </w:num>
  <w:num w:numId="21">
    <w:abstractNumId w:val="33"/>
  </w:num>
  <w:num w:numId="22">
    <w:abstractNumId w:val="20"/>
  </w:num>
  <w:num w:numId="23">
    <w:abstractNumId w:val="67"/>
  </w:num>
  <w:num w:numId="24">
    <w:abstractNumId w:val="78"/>
  </w:num>
  <w:num w:numId="25">
    <w:abstractNumId w:val="61"/>
  </w:num>
  <w:num w:numId="26">
    <w:abstractNumId w:val="28"/>
  </w:num>
  <w:num w:numId="27">
    <w:abstractNumId w:val="24"/>
  </w:num>
  <w:num w:numId="28">
    <w:abstractNumId w:val="4"/>
  </w:num>
  <w:num w:numId="29">
    <w:abstractNumId w:val="77"/>
  </w:num>
  <w:num w:numId="30">
    <w:abstractNumId w:val="0"/>
  </w:num>
  <w:num w:numId="31">
    <w:abstractNumId w:val="39"/>
  </w:num>
  <w:num w:numId="32">
    <w:abstractNumId w:val="63"/>
  </w:num>
  <w:num w:numId="33">
    <w:abstractNumId w:val="47"/>
  </w:num>
  <w:num w:numId="34">
    <w:abstractNumId w:val="23"/>
  </w:num>
  <w:num w:numId="35">
    <w:abstractNumId w:val="69"/>
  </w:num>
  <w:num w:numId="36">
    <w:abstractNumId w:val="75"/>
  </w:num>
  <w:num w:numId="37">
    <w:abstractNumId w:val="2"/>
  </w:num>
  <w:num w:numId="38">
    <w:abstractNumId w:val="16"/>
  </w:num>
  <w:num w:numId="39">
    <w:abstractNumId w:val="36"/>
  </w:num>
  <w:num w:numId="40">
    <w:abstractNumId w:val="64"/>
  </w:num>
  <w:num w:numId="41">
    <w:abstractNumId w:val="29"/>
  </w:num>
  <w:num w:numId="42">
    <w:abstractNumId w:val="45"/>
  </w:num>
  <w:num w:numId="43">
    <w:abstractNumId w:val="54"/>
  </w:num>
  <w:num w:numId="44">
    <w:abstractNumId w:val="68"/>
  </w:num>
  <w:num w:numId="45">
    <w:abstractNumId w:val="37"/>
  </w:num>
  <w:num w:numId="46">
    <w:abstractNumId w:val="32"/>
  </w:num>
  <w:num w:numId="47">
    <w:abstractNumId w:val="41"/>
  </w:num>
  <w:num w:numId="48">
    <w:abstractNumId w:val="7"/>
  </w:num>
  <w:num w:numId="49">
    <w:abstractNumId w:val="55"/>
  </w:num>
  <w:num w:numId="50">
    <w:abstractNumId w:val="46"/>
  </w:num>
  <w:num w:numId="51">
    <w:abstractNumId w:val="6"/>
  </w:num>
  <w:num w:numId="52">
    <w:abstractNumId w:val="17"/>
  </w:num>
  <w:num w:numId="53">
    <w:abstractNumId w:val="60"/>
  </w:num>
  <w:num w:numId="54">
    <w:abstractNumId w:val="8"/>
  </w:num>
  <w:num w:numId="55">
    <w:abstractNumId w:val="25"/>
  </w:num>
  <w:num w:numId="56">
    <w:abstractNumId w:val="14"/>
  </w:num>
  <w:num w:numId="57">
    <w:abstractNumId w:val="50"/>
  </w:num>
  <w:num w:numId="58">
    <w:abstractNumId w:val="22"/>
  </w:num>
  <w:num w:numId="59">
    <w:abstractNumId w:val="58"/>
  </w:num>
  <w:num w:numId="60">
    <w:abstractNumId w:val="9"/>
  </w:num>
  <w:num w:numId="61">
    <w:abstractNumId w:val="30"/>
  </w:num>
  <w:num w:numId="62">
    <w:abstractNumId w:val="31"/>
  </w:num>
  <w:num w:numId="63">
    <w:abstractNumId w:val="62"/>
  </w:num>
  <w:num w:numId="64">
    <w:abstractNumId w:val="49"/>
  </w:num>
  <w:num w:numId="65">
    <w:abstractNumId w:val="26"/>
  </w:num>
  <w:num w:numId="66">
    <w:abstractNumId w:val="71"/>
  </w:num>
  <w:num w:numId="67">
    <w:abstractNumId w:val="35"/>
  </w:num>
  <w:num w:numId="68">
    <w:abstractNumId w:val="40"/>
  </w:num>
  <w:num w:numId="69">
    <w:abstractNumId w:val="51"/>
  </w:num>
  <w:num w:numId="70">
    <w:abstractNumId w:val="12"/>
  </w:num>
  <w:num w:numId="71">
    <w:abstractNumId w:val="19"/>
  </w:num>
  <w:num w:numId="72">
    <w:abstractNumId w:val="13"/>
  </w:num>
  <w:num w:numId="73">
    <w:abstractNumId w:val="79"/>
  </w:num>
  <w:num w:numId="74">
    <w:abstractNumId w:val="74"/>
  </w:num>
  <w:num w:numId="75">
    <w:abstractNumId w:val="53"/>
  </w:num>
  <w:num w:numId="76">
    <w:abstractNumId w:val="3"/>
  </w:num>
  <w:num w:numId="77">
    <w:abstractNumId w:val="59"/>
  </w:num>
  <w:num w:numId="78">
    <w:abstractNumId w:val="5"/>
  </w:num>
  <w:num w:numId="79">
    <w:abstractNumId w:val="70"/>
  </w:num>
  <w:num w:numId="80">
    <w:abstractNumId w:val="21"/>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1AA"/>
    <w:rsid w:val="000709A8"/>
    <w:rsid w:val="000F61AA"/>
    <w:rsid w:val="001167DE"/>
    <w:rsid w:val="001C6CD2"/>
    <w:rsid w:val="00291A4A"/>
    <w:rsid w:val="0040507C"/>
    <w:rsid w:val="005417A1"/>
    <w:rsid w:val="005F03D1"/>
    <w:rsid w:val="0077271D"/>
    <w:rsid w:val="008B0E3C"/>
    <w:rsid w:val="00B1404A"/>
    <w:rsid w:val="00CD19F4"/>
    <w:rsid w:val="00D10F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AC6AD"/>
  <w14:defaultImageDpi w14:val="32767"/>
  <w15:chartTrackingRefBased/>
  <w15:docId w15:val="{9A2868C8-EA38-6841-81BC-5B0AD9565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F61AA"/>
    <w:pPr>
      <w:spacing w:after="200" w:line="276" w:lineRule="auto"/>
    </w:pPr>
    <w:rPr>
      <w:rFonts w:ascii="Calibri" w:eastAsia="Calibri" w:hAnsi="Calibri" w:cs="Times New Roman"/>
      <w:sz w:val="22"/>
      <w:szCs w:val="22"/>
      <w:lang w:val="fr-CA"/>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0F61AA"/>
    <w:pPr>
      <w:spacing w:before="100" w:beforeAutospacing="1" w:after="100" w:afterAutospacing="1" w:line="240" w:lineRule="auto"/>
    </w:pPr>
    <w:rPr>
      <w:rFonts w:ascii="Times New Roman" w:eastAsia="Times New Roman" w:hAnsi="Times New Roman"/>
      <w:sz w:val="24"/>
      <w:szCs w:val="24"/>
      <w:lang w:val="fr-FR" w:eastAsia="fr-FR"/>
    </w:rPr>
  </w:style>
  <w:style w:type="paragraph" w:styleId="Paragraphedeliste">
    <w:name w:val="List Paragraph"/>
    <w:basedOn w:val="Normal"/>
    <w:uiPriority w:val="34"/>
    <w:qFormat/>
    <w:rsid w:val="000F61AA"/>
    <w:pPr>
      <w:ind w:left="720"/>
      <w:contextualSpacing/>
    </w:pPr>
  </w:style>
  <w:style w:type="paragraph" w:styleId="En-tte">
    <w:name w:val="header"/>
    <w:basedOn w:val="Normal"/>
    <w:link w:val="En-tteCar"/>
    <w:uiPriority w:val="99"/>
    <w:unhideWhenUsed/>
    <w:rsid w:val="000F61AA"/>
    <w:pPr>
      <w:tabs>
        <w:tab w:val="center" w:pos="4320"/>
        <w:tab w:val="right" w:pos="8640"/>
      </w:tabs>
    </w:pPr>
  </w:style>
  <w:style w:type="character" w:customStyle="1" w:styleId="En-tteCar">
    <w:name w:val="En-tête Car"/>
    <w:basedOn w:val="Policepardfaut"/>
    <w:link w:val="En-tte"/>
    <w:uiPriority w:val="99"/>
    <w:rsid w:val="000F61AA"/>
    <w:rPr>
      <w:rFonts w:ascii="Calibri" w:eastAsia="Calibri" w:hAnsi="Calibri" w:cs="Times New Roman"/>
      <w:sz w:val="22"/>
      <w:szCs w:val="22"/>
      <w:lang w:val="fr-CA"/>
    </w:rPr>
  </w:style>
  <w:style w:type="paragraph" w:styleId="Pieddepage">
    <w:name w:val="footer"/>
    <w:basedOn w:val="Normal"/>
    <w:link w:val="PieddepageCar"/>
    <w:uiPriority w:val="99"/>
    <w:unhideWhenUsed/>
    <w:rsid w:val="000F61AA"/>
    <w:pPr>
      <w:tabs>
        <w:tab w:val="center" w:pos="4320"/>
        <w:tab w:val="right" w:pos="8640"/>
      </w:tabs>
    </w:pPr>
  </w:style>
  <w:style w:type="character" w:customStyle="1" w:styleId="PieddepageCar">
    <w:name w:val="Pied de page Car"/>
    <w:basedOn w:val="Policepardfaut"/>
    <w:link w:val="Pieddepage"/>
    <w:uiPriority w:val="99"/>
    <w:rsid w:val="000F61AA"/>
    <w:rPr>
      <w:rFonts w:ascii="Calibri" w:eastAsia="Calibri" w:hAnsi="Calibri" w:cs="Times New Roman"/>
      <w:sz w:val="22"/>
      <w:szCs w:val="22"/>
      <w:lang w:val="fr-CA"/>
    </w:rPr>
  </w:style>
  <w:style w:type="paragraph" w:customStyle="1" w:styleId="Default">
    <w:name w:val="Default"/>
    <w:rsid w:val="000F61AA"/>
    <w:pPr>
      <w:autoSpaceDE w:val="0"/>
      <w:autoSpaceDN w:val="0"/>
      <w:adjustRightInd w:val="0"/>
    </w:pPr>
    <w:rPr>
      <w:rFonts w:ascii="Arial" w:eastAsia="Calibri" w:hAnsi="Arial" w:cs="Arial"/>
      <w:color w:val="000000"/>
      <w:lang w:eastAsia="fr-FR"/>
    </w:rPr>
  </w:style>
  <w:style w:type="paragraph" w:customStyle="1" w:styleId="Pa6">
    <w:name w:val="Pa6"/>
    <w:basedOn w:val="Default"/>
    <w:next w:val="Default"/>
    <w:uiPriority w:val="99"/>
    <w:rsid w:val="000F61AA"/>
    <w:pPr>
      <w:spacing w:line="201" w:lineRule="atLeast"/>
    </w:pPr>
    <w:rPr>
      <w:rFonts w:ascii="BALVU J+ The Sans Extra Bold" w:hAnsi="BALVU J+ The Sans Extra Bold" w:cs="Times New Roman"/>
      <w:color w:val="auto"/>
      <w:lang w:val="fr-CA" w:eastAsia="fr-CA"/>
    </w:rPr>
  </w:style>
  <w:style w:type="paragraph" w:customStyle="1" w:styleId="e-p">
    <w:name w:val="e-p"/>
    <w:basedOn w:val="Normal"/>
    <w:rsid w:val="000F61AA"/>
    <w:pPr>
      <w:spacing w:before="100" w:beforeAutospacing="1" w:after="100" w:afterAutospacing="1" w:line="240" w:lineRule="auto"/>
    </w:pPr>
    <w:rPr>
      <w:rFonts w:ascii="Times New Roman" w:eastAsia="Times New Roman" w:hAnsi="Times New Roman"/>
      <w:sz w:val="24"/>
      <w:szCs w:val="24"/>
      <w:lang w:eastAsia="fr-CA"/>
    </w:rPr>
  </w:style>
  <w:style w:type="character" w:styleId="lev">
    <w:name w:val="Strong"/>
    <w:uiPriority w:val="22"/>
    <w:qFormat/>
    <w:rsid w:val="000F61AA"/>
    <w:rPr>
      <w:b/>
      <w:bCs/>
    </w:rPr>
  </w:style>
  <w:style w:type="character" w:styleId="Hyperlien">
    <w:name w:val="Hyperlink"/>
    <w:uiPriority w:val="99"/>
    <w:unhideWhenUsed/>
    <w:rsid w:val="000F61AA"/>
    <w:rPr>
      <w:strike w:val="0"/>
      <w:dstrike w:val="0"/>
      <w:color w:val="00449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38010">
      <w:bodyDiv w:val="1"/>
      <w:marLeft w:val="0"/>
      <w:marRight w:val="0"/>
      <w:marTop w:val="0"/>
      <w:marBottom w:val="0"/>
      <w:divBdr>
        <w:top w:val="none" w:sz="0" w:space="0" w:color="auto"/>
        <w:left w:val="none" w:sz="0" w:space="0" w:color="auto"/>
        <w:bottom w:val="none" w:sz="0" w:space="0" w:color="auto"/>
        <w:right w:val="none" w:sz="0" w:space="0" w:color="auto"/>
      </w:divBdr>
      <w:divsChild>
        <w:div w:id="1863738243">
          <w:marLeft w:val="806"/>
          <w:marRight w:val="0"/>
          <w:marTop w:val="96"/>
          <w:marBottom w:val="0"/>
          <w:divBdr>
            <w:top w:val="none" w:sz="0" w:space="0" w:color="auto"/>
            <w:left w:val="none" w:sz="0" w:space="0" w:color="auto"/>
            <w:bottom w:val="none" w:sz="0" w:space="0" w:color="auto"/>
            <w:right w:val="none" w:sz="0" w:space="0" w:color="auto"/>
          </w:divBdr>
        </w:div>
        <w:div w:id="307248909">
          <w:marLeft w:val="806"/>
          <w:marRight w:val="0"/>
          <w:marTop w:val="96"/>
          <w:marBottom w:val="0"/>
          <w:divBdr>
            <w:top w:val="none" w:sz="0" w:space="0" w:color="auto"/>
            <w:left w:val="none" w:sz="0" w:space="0" w:color="auto"/>
            <w:bottom w:val="none" w:sz="0" w:space="0" w:color="auto"/>
            <w:right w:val="none" w:sz="0" w:space="0" w:color="auto"/>
          </w:divBdr>
        </w:div>
        <w:div w:id="714738849">
          <w:marLeft w:val="806"/>
          <w:marRight w:val="0"/>
          <w:marTop w:val="96"/>
          <w:marBottom w:val="0"/>
          <w:divBdr>
            <w:top w:val="none" w:sz="0" w:space="0" w:color="auto"/>
            <w:left w:val="none" w:sz="0" w:space="0" w:color="auto"/>
            <w:bottom w:val="none" w:sz="0" w:space="0" w:color="auto"/>
            <w:right w:val="none" w:sz="0" w:space="0" w:color="auto"/>
          </w:divBdr>
        </w:div>
      </w:divsChild>
    </w:div>
    <w:div w:id="96602292">
      <w:bodyDiv w:val="1"/>
      <w:marLeft w:val="0"/>
      <w:marRight w:val="0"/>
      <w:marTop w:val="0"/>
      <w:marBottom w:val="0"/>
      <w:divBdr>
        <w:top w:val="none" w:sz="0" w:space="0" w:color="auto"/>
        <w:left w:val="none" w:sz="0" w:space="0" w:color="auto"/>
        <w:bottom w:val="none" w:sz="0" w:space="0" w:color="auto"/>
        <w:right w:val="none" w:sz="0" w:space="0" w:color="auto"/>
      </w:divBdr>
      <w:divsChild>
        <w:div w:id="888996992">
          <w:marLeft w:val="259"/>
          <w:marRight w:val="0"/>
          <w:marTop w:val="96"/>
          <w:marBottom w:val="0"/>
          <w:divBdr>
            <w:top w:val="none" w:sz="0" w:space="0" w:color="auto"/>
            <w:left w:val="none" w:sz="0" w:space="0" w:color="auto"/>
            <w:bottom w:val="none" w:sz="0" w:space="0" w:color="auto"/>
            <w:right w:val="none" w:sz="0" w:space="0" w:color="auto"/>
          </w:divBdr>
        </w:div>
        <w:div w:id="2074547437">
          <w:marLeft w:val="259"/>
          <w:marRight w:val="0"/>
          <w:marTop w:val="96"/>
          <w:marBottom w:val="0"/>
          <w:divBdr>
            <w:top w:val="none" w:sz="0" w:space="0" w:color="auto"/>
            <w:left w:val="none" w:sz="0" w:space="0" w:color="auto"/>
            <w:bottom w:val="none" w:sz="0" w:space="0" w:color="auto"/>
            <w:right w:val="none" w:sz="0" w:space="0" w:color="auto"/>
          </w:divBdr>
        </w:div>
        <w:div w:id="1397435235">
          <w:marLeft w:val="259"/>
          <w:marRight w:val="0"/>
          <w:marTop w:val="96"/>
          <w:marBottom w:val="0"/>
          <w:divBdr>
            <w:top w:val="none" w:sz="0" w:space="0" w:color="auto"/>
            <w:left w:val="none" w:sz="0" w:space="0" w:color="auto"/>
            <w:bottom w:val="none" w:sz="0" w:space="0" w:color="auto"/>
            <w:right w:val="none" w:sz="0" w:space="0" w:color="auto"/>
          </w:divBdr>
        </w:div>
      </w:divsChild>
    </w:div>
    <w:div w:id="140777553">
      <w:bodyDiv w:val="1"/>
      <w:marLeft w:val="0"/>
      <w:marRight w:val="0"/>
      <w:marTop w:val="0"/>
      <w:marBottom w:val="0"/>
      <w:divBdr>
        <w:top w:val="none" w:sz="0" w:space="0" w:color="auto"/>
        <w:left w:val="none" w:sz="0" w:space="0" w:color="auto"/>
        <w:bottom w:val="none" w:sz="0" w:space="0" w:color="auto"/>
        <w:right w:val="none" w:sz="0" w:space="0" w:color="auto"/>
      </w:divBdr>
      <w:divsChild>
        <w:div w:id="382757019">
          <w:marLeft w:val="259"/>
          <w:marRight w:val="0"/>
          <w:marTop w:val="96"/>
          <w:marBottom w:val="0"/>
          <w:divBdr>
            <w:top w:val="none" w:sz="0" w:space="0" w:color="auto"/>
            <w:left w:val="none" w:sz="0" w:space="0" w:color="auto"/>
            <w:bottom w:val="none" w:sz="0" w:space="0" w:color="auto"/>
            <w:right w:val="none" w:sz="0" w:space="0" w:color="auto"/>
          </w:divBdr>
        </w:div>
        <w:div w:id="754981283">
          <w:marLeft w:val="259"/>
          <w:marRight w:val="0"/>
          <w:marTop w:val="96"/>
          <w:marBottom w:val="0"/>
          <w:divBdr>
            <w:top w:val="none" w:sz="0" w:space="0" w:color="auto"/>
            <w:left w:val="none" w:sz="0" w:space="0" w:color="auto"/>
            <w:bottom w:val="none" w:sz="0" w:space="0" w:color="auto"/>
            <w:right w:val="none" w:sz="0" w:space="0" w:color="auto"/>
          </w:divBdr>
        </w:div>
      </w:divsChild>
    </w:div>
    <w:div w:id="368653733">
      <w:bodyDiv w:val="1"/>
      <w:marLeft w:val="0"/>
      <w:marRight w:val="0"/>
      <w:marTop w:val="0"/>
      <w:marBottom w:val="0"/>
      <w:divBdr>
        <w:top w:val="none" w:sz="0" w:space="0" w:color="auto"/>
        <w:left w:val="none" w:sz="0" w:space="0" w:color="auto"/>
        <w:bottom w:val="none" w:sz="0" w:space="0" w:color="auto"/>
        <w:right w:val="none" w:sz="0" w:space="0" w:color="auto"/>
      </w:divBdr>
      <w:divsChild>
        <w:div w:id="600992615">
          <w:marLeft w:val="259"/>
          <w:marRight w:val="0"/>
          <w:marTop w:val="86"/>
          <w:marBottom w:val="0"/>
          <w:divBdr>
            <w:top w:val="none" w:sz="0" w:space="0" w:color="auto"/>
            <w:left w:val="none" w:sz="0" w:space="0" w:color="auto"/>
            <w:bottom w:val="none" w:sz="0" w:space="0" w:color="auto"/>
            <w:right w:val="none" w:sz="0" w:space="0" w:color="auto"/>
          </w:divBdr>
        </w:div>
        <w:div w:id="2053848566">
          <w:marLeft w:val="259"/>
          <w:marRight w:val="0"/>
          <w:marTop w:val="86"/>
          <w:marBottom w:val="0"/>
          <w:divBdr>
            <w:top w:val="none" w:sz="0" w:space="0" w:color="auto"/>
            <w:left w:val="none" w:sz="0" w:space="0" w:color="auto"/>
            <w:bottom w:val="none" w:sz="0" w:space="0" w:color="auto"/>
            <w:right w:val="none" w:sz="0" w:space="0" w:color="auto"/>
          </w:divBdr>
        </w:div>
      </w:divsChild>
    </w:div>
    <w:div w:id="424963803">
      <w:bodyDiv w:val="1"/>
      <w:marLeft w:val="0"/>
      <w:marRight w:val="0"/>
      <w:marTop w:val="0"/>
      <w:marBottom w:val="0"/>
      <w:divBdr>
        <w:top w:val="none" w:sz="0" w:space="0" w:color="auto"/>
        <w:left w:val="none" w:sz="0" w:space="0" w:color="auto"/>
        <w:bottom w:val="none" w:sz="0" w:space="0" w:color="auto"/>
        <w:right w:val="none" w:sz="0" w:space="0" w:color="auto"/>
      </w:divBdr>
      <w:divsChild>
        <w:div w:id="589198116">
          <w:marLeft w:val="259"/>
          <w:marRight w:val="0"/>
          <w:marTop w:val="96"/>
          <w:marBottom w:val="0"/>
          <w:divBdr>
            <w:top w:val="none" w:sz="0" w:space="0" w:color="auto"/>
            <w:left w:val="none" w:sz="0" w:space="0" w:color="auto"/>
            <w:bottom w:val="none" w:sz="0" w:space="0" w:color="auto"/>
            <w:right w:val="none" w:sz="0" w:space="0" w:color="auto"/>
          </w:divBdr>
        </w:div>
        <w:div w:id="1015419740">
          <w:marLeft w:val="806"/>
          <w:marRight w:val="0"/>
          <w:marTop w:val="96"/>
          <w:marBottom w:val="0"/>
          <w:divBdr>
            <w:top w:val="none" w:sz="0" w:space="0" w:color="auto"/>
            <w:left w:val="none" w:sz="0" w:space="0" w:color="auto"/>
            <w:bottom w:val="none" w:sz="0" w:space="0" w:color="auto"/>
            <w:right w:val="none" w:sz="0" w:space="0" w:color="auto"/>
          </w:divBdr>
        </w:div>
        <w:div w:id="1935935424">
          <w:marLeft w:val="806"/>
          <w:marRight w:val="0"/>
          <w:marTop w:val="96"/>
          <w:marBottom w:val="0"/>
          <w:divBdr>
            <w:top w:val="none" w:sz="0" w:space="0" w:color="auto"/>
            <w:left w:val="none" w:sz="0" w:space="0" w:color="auto"/>
            <w:bottom w:val="none" w:sz="0" w:space="0" w:color="auto"/>
            <w:right w:val="none" w:sz="0" w:space="0" w:color="auto"/>
          </w:divBdr>
        </w:div>
        <w:div w:id="1700930029">
          <w:marLeft w:val="806"/>
          <w:marRight w:val="0"/>
          <w:marTop w:val="96"/>
          <w:marBottom w:val="0"/>
          <w:divBdr>
            <w:top w:val="none" w:sz="0" w:space="0" w:color="auto"/>
            <w:left w:val="none" w:sz="0" w:space="0" w:color="auto"/>
            <w:bottom w:val="none" w:sz="0" w:space="0" w:color="auto"/>
            <w:right w:val="none" w:sz="0" w:space="0" w:color="auto"/>
          </w:divBdr>
        </w:div>
        <w:div w:id="1162743443">
          <w:marLeft w:val="418"/>
          <w:marRight w:val="0"/>
          <w:marTop w:val="96"/>
          <w:marBottom w:val="0"/>
          <w:divBdr>
            <w:top w:val="none" w:sz="0" w:space="0" w:color="auto"/>
            <w:left w:val="none" w:sz="0" w:space="0" w:color="auto"/>
            <w:bottom w:val="none" w:sz="0" w:space="0" w:color="auto"/>
            <w:right w:val="none" w:sz="0" w:space="0" w:color="auto"/>
          </w:divBdr>
        </w:div>
      </w:divsChild>
    </w:div>
    <w:div w:id="434718877">
      <w:bodyDiv w:val="1"/>
      <w:marLeft w:val="0"/>
      <w:marRight w:val="0"/>
      <w:marTop w:val="0"/>
      <w:marBottom w:val="0"/>
      <w:divBdr>
        <w:top w:val="none" w:sz="0" w:space="0" w:color="auto"/>
        <w:left w:val="none" w:sz="0" w:space="0" w:color="auto"/>
        <w:bottom w:val="none" w:sz="0" w:space="0" w:color="auto"/>
        <w:right w:val="none" w:sz="0" w:space="0" w:color="auto"/>
      </w:divBdr>
      <w:divsChild>
        <w:div w:id="60833383">
          <w:marLeft w:val="806"/>
          <w:marRight w:val="0"/>
          <w:marTop w:val="96"/>
          <w:marBottom w:val="0"/>
          <w:divBdr>
            <w:top w:val="none" w:sz="0" w:space="0" w:color="auto"/>
            <w:left w:val="none" w:sz="0" w:space="0" w:color="auto"/>
            <w:bottom w:val="none" w:sz="0" w:space="0" w:color="auto"/>
            <w:right w:val="none" w:sz="0" w:space="0" w:color="auto"/>
          </w:divBdr>
        </w:div>
        <w:div w:id="437649691">
          <w:marLeft w:val="806"/>
          <w:marRight w:val="0"/>
          <w:marTop w:val="96"/>
          <w:marBottom w:val="0"/>
          <w:divBdr>
            <w:top w:val="none" w:sz="0" w:space="0" w:color="auto"/>
            <w:left w:val="none" w:sz="0" w:space="0" w:color="auto"/>
            <w:bottom w:val="none" w:sz="0" w:space="0" w:color="auto"/>
            <w:right w:val="none" w:sz="0" w:space="0" w:color="auto"/>
          </w:divBdr>
        </w:div>
        <w:div w:id="1764456113">
          <w:marLeft w:val="806"/>
          <w:marRight w:val="0"/>
          <w:marTop w:val="96"/>
          <w:marBottom w:val="0"/>
          <w:divBdr>
            <w:top w:val="none" w:sz="0" w:space="0" w:color="auto"/>
            <w:left w:val="none" w:sz="0" w:space="0" w:color="auto"/>
            <w:bottom w:val="none" w:sz="0" w:space="0" w:color="auto"/>
            <w:right w:val="none" w:sz="0" w:space="0" w:color="auto"/>
          </w:divBdr>
        </w:div>
        <w:div w:id="1477449520">
          <w:marLeft w:val="806"/>
          <w:marRight w:val="0"/>
          <w:marTop w:val="96"/>
          <w:marBottom w:val="0"/>
          <w:divBdr>
            <w:top w:val="none" w:sz="0" w:space="0" w:color="auto"/>
            <w:left w:val="none" w:sz="0" w:space="0" w:color="auto"/>
            <w:bottom w:val="none" w:sz="0" w:space="0" w:color="auto"/>
            <w:right w:val="none" w:sz="0" w:space="0" w:color="auto"/>
          </w:divBdr>
        </w:div>
      </w:divsChild>
    </w:div>
    <w:div w:id="571505468">
      <w:bodyDiv w:val="1"/>
      <w:marLeft w:val="0"/>
      <w:marRight w:val="0"/>
      <w:marTop w:val="0"/>
      <w:marBottom w:val="0"/>
      <w:divBdr>
        <w:top w:val="none" w:sz="0" w:space="0" w:color="auto"/>
        <w:left w:val="none" w:sz="0" w:space="0" w:color="auto"/>
        <w:bottom w:val="none" w:sz="0" w:space="0" w:color="auto"/>
        <w:right w:val="none" w:sz="0" w:space="0" w:color="auto"/>
      </w:divBdr>
      <w:divsChild>
        <w:div w:id="1815415000">
          <w:marLeft w:val="259"/>
          <w:marRight w:val="0"/>
          <w:marTop w:val="96"/>
          <w:marBottom w:val="0"/>
          <w:divBdr>
            <w:top w:val="none" w:sz="0" w:space="0" w:color="auto"/>
            <w:left w:val="none" w:sz="0" w:space="0" w:color="auto"/>
            <w:bottom w:val="none" w:sz="0" w:space="0" w:color="auto"/>
            <w:right w:val="none" w:sz="0" w:space="0" w:color="auto"/>
          </w:divBdr>
        </w:div>
        <w:div w:id="1260022645">
          <w:marLeft w:val="806"/>
          <w:marRight w:val="0"/>
          <w:marTop w:val="96"/>
          <w:marBottom w:val="0"/>
          <w:divBdr>
            <w:top w:val="none" w:sz="0" w:space="0" w:color="auto"/>
            <w:left w:val="none" w:sz="0" w:space="0" w:color="auto"/>
            <w:bottom w:val="none" w:sz="0" w:space="0" w:color="auto"/>
            <w:right w:val="none" w:sz="0" w:space="0" w:color="auto"/>
          </w:divBdr>
        </w:div>
      </w:divsChild>
    </w:div>
    <w:div w:id="801993983">
      <w:bodyDiv w:val="1"/>
      <w:marLeft w:val="0"/>
      <w:marRight w:val="0"/>
      <w:marTop w:val="0"/>
      <w:marBottom w:val="0"/>
      <w:divBdr>
        <w:top w:val="none" w:sz="0" w:space="0" w:color="auto"/>
        <w:left w:val="none" w:sz="0" w:space="0" w:color="auto"/>
        <w:bottom w:val="none" w:sz="0" w:space="0" w:color="auto"/>
        <w:right w:val="none" w:sz="0" w:space="0" w:color="auto"/>
      </w:divBdr>
      <w:divsChild>
        <w:div w:id="1555387332">
          <w:marLeft w:val="259"/>
          <w:marRight w:val="0"/>
          <w:marTop w:val="86"/>
          <w:marBottom w:val="0"/>
          <w:divBdr>
            <w:top w:val="none" w:sz="0" w:space="0" w:color="auto"/>
            <w:left w:val="none" w:sz="0" w:space="0" w:color="auto"/>
            <w:bottom w:val="none" w:sz="0" w:space="0" w:color="auto"/>
            <w:right w:val="none" w:sz="0" w:space="0" w:color="auto"/>
          </w:divBdr>
        </w:div>
      </w:divsChild>
    </w:div>
    <w:div w:id="858467885">
      <w:bodyDiv w:val="1"/>
      <w:marLeft w:val="0"/>
      <w:marRight w:val="0"/>
      <w:marTop w:val="0"/>
      <w:marBottom w:val="0"/>
      <w:divBdr>
        <w:top w:val="none" w:sz="0" w:space="0" w:color="auto"/>
        <w:left w:val="none" w:sz="0" w:space="0" w:color="auto"/>
        <w:bottom w:val="none" w:sz="0" w:space="0" w:color="auto"/>
        <w:right w:val="none" w:sz="0" w:space="0" w:color="auto"/>
      </w:divBdr>
      <w:divsChild>
        <w:div w:id="288632125">
          <w:marLeft w:val="259"/>
          <w:marRight w:val="0"/>
          <w:marTop w:val="96"/>
          <w:marBottom w:val="0"/>
          <w:divBdr>
            <w:top w:val="none" w:sz="0" w:space="0" w:color="auto"/>
            <w:left w:val="none" w:sz="0" w:space="0" w:color="auto"/>
            <w:bottom w:val="none" w:sz="0" w:space="0" w:color="auto"/>
            <w:right w:val="none" w:sz="0" w:space="0" w:color="auto"/>
          </w:divBdr>
        </w:div>
        <w:div w:id="674694094">
          <w:marLeft w:val="806"/>
          <w:marRight w:val="0"/>
          <w:marTop w:val="96"/>
          <w:marBottom w:val="0"/>
          <w:divBdr>
            <w:top w:val="none" w:sz="0" w:space="0" w:color="auto"/>
            <w:left w:val="none" w:sz="0" w:space="0" w:color="auto"/>
            <w:bottom w:val="none" w:sz="0" w:space="0" w:color="auto"/>
            <w:right w:val="none" w:sz="0" w:space="0" w:color="auto"/>
          </w:divBdr>
        </w:div>
        <w:div w:id="2143618452">
          <w:marLeft w:val="1325"/>
          <w:marRight w:val="0"/>
          <w:marTop w:val="96"/>
          <w:marBottom w:val="0"/>
          <w:divBdr>
            <w:top w:val="none" w:sz="0" w:space="0" w:color="auto"/>
            <w:left w:val="none" w:sz="0" w:space="0" w:color="auto"/>
            <w:bottom w:val="none" w:sz="0" w:space="0" w:color="auto"/>
            <w:right w:val="none" w:sz="0" w:space="0" w:color="auto"/>
          </w:divBdr>
        </w:div>
        <w:div w:id="1323587722">
          <w:marLeft w:val="806"/>
          <w:marRight w:val="0"/>
          <w:marTop w:val="96"/>
          <w:marBottom w:val="0"/>
          <w:divBdr>
            <w:top w:val="none" w:sz="0" w:space="0" w:color="auto"/>
            <w:left w:val="none" w:sz="0" w:space="0" w:color="auto"/>
            <w:bottom w:val="none" w:sz="0" w:space="0" w:color="auto"/>
            <w:right w:val="none" w:sz="0" w:space="0" w:color="auto"/>
          </w:divBdr>
        </w:div>
        <w:div w:id="1515614606">
          <w:marLeft w:val="1325"/>
          <w:marRight w:val="0"/>
          <w:marTop w:val="96"/>
          <w:marBottom w:val="0"/>
          <w:divBdr>
            <w:top w:val="none" w:sz="0" w:space="0" w:color="auto"/>
            <w:left w:val="none" w:sz="0" w:space="0" w:color="auto"/>
            <w:bottom w:val="none" w:sz="0" w:space="0" w:color="auto"/>
            <w:right w:val="none" w:sz="0" w:space="0" w:color="auto"/>
          </w:divBdr>
        </w:div>
        <w:div w:id="1692146711">
          <w:marLeft w:val="259"/>
          <w:marRight w:val="0"/>
          <w:marTop w:val="96"/>
          <w:marBottom w:val="0"/>
          <w:divBdr>
            <w:top w:val="none" w:sz="0" w:space="0" w:color="auto"/>
            <w:left w:val="none" w:sz="0" w:space="0" w:color="auto"/>
            <w:bottom w:val="none" w:sz="0" w:space="0" w:color="auto"/>
            <w:right w:val="none" w:sz="0" w:space="0" w:color="auto"/>
          </w:divBdr>
        </w:div>
        <w:div w:id="1124036000">
          <w:marLeft w:val="806"/>
          <w:marRight w:val="0"/>
          <w:marTop w:val="96"/>
          <w:marBottom w:val="0"/>
          <w:divBdr>
            <w:top w:val="none" w:sz="0" w:space="0" w:color="auto"/>
            <w:left w:val="none" w:sz="0" w:space="0" w:color="auto"/>
            <w:bottom w:val="none" w:sz="0" w:space="0" w:color="auto"/>
            <w:right w:val="none" w:sz="0" w:space="0" w:color="auto"/>
          </w:divBdr>
        </w:div>
      </w:divsChild>
    </w:div>
    <w:div w:id="1011638978">
      <w:bodyDiv w:val="1"/>
      <w:marLeft w:val="0"/>
      <w:marRight w:val="0"/>
      <w:marTop w:val="0"/>
      <w:marBottom w:val="0"/>
      <w:divBdr>
        <w:top w:val="none" w:sz="0" w:space="0" w:color="auto"/>
        <w:left w:val="none" w:sz="0" w:space="0" w:color="auto"/>
        <w:bottom w:val="none" w:sz="0" w:space="0" w:color="auto"/>
        <w:right w:val="none" w:sz="0" w:space="0" w:color="auto"/>
      </w:divBdr>
      <w:divsChild>
        <w:div w:id="1623071566">
          <w:marLeft w:val="576"/>
          <w:marRight w:val="0"/>
          <w:marTop w:val="96"/>
          <w:marBottom w:val="0"/>
          <w:divBdr>
            <w:top w:val="none" w:sz="0" w:space="0" w:color="auto"/>
            <w:left w:val="none" w:sz="0" w:space="0" w:color="auto"/>
            <w:bottom w:val="none" w:sz="0" w:space="0" w:color="auto"/>
            <w:right w:val="none" w:sz="0" w:space="0" w:color="auto"/>
          </w:divBdr>
        </w:div>
        <w:div w:id="1659773824">
          <w:marLeft w:val="835"/>
          <w:marRight w:val="0"/>
          <w:marTop w:val="86"/>
          <w:marBottom w:val="0"/>
          <w:divBdr>
            <w:top w:val="none" w:sz="0" w:space="0" w:color="auto"/>
            <w:left w:val="none" w:sz="0" w:space="0" w:color="auto"/>
            <w:bottom w:val="none" w:sz="0" w:space="0" w:color="auto"/>
            <w:right w:val="none" w:sz="0" w:space="0" w:color="auto"/>
          </w:divBdr>
        </w:div>
        <w:div w:id="192957911">
          <w:marLeft w:val="547"/>
          <w:marRight w:val="0"/>
          <w:marTop w:val="96"/>
          <w:marBottom w:val="0"/>
          <w:divBdr>
            <w:top w:val="none" w:sz="0" w:space="0" w:color="auto"/>
            <w:left w:val="none" w:sz="0" w:space="0" w:color="auto"/>
            <w:bottom w:val="none" w:sz="0" w:space="0" w:color="auto"/>
            <w:right w:val="none" w:sz="0" w:space="0" w:color="auto"/>
          </w:divBdr>
        </w:div>
        <w:div w:id="1749578098">
          <w:marLeft w:val="806"/>
          <w:marRight w:val="0"/>
          <w:marTop w:val="86"/>
          <w:marBottom w:val="0"/>
          <w:divBdr>
            <w:top w:val="none" w:sz="0" w:space="0" w:color="auto"/>
            <w:left w:val="none" w:sz="0" w:space="0" w:color="auto"/>
            <w:bottom w:val="none" w:sz="0" w:space="0" w:color="auto"/>
            <w:right w:val="none" w:sz="0" w:space="0" w:color="auto"/>
          </w:divBdr>
        </w:div>
      </w:divsChild>
    </w:div>
    <w:div w:id="1091393036">
      <w:bodyDiv w:val="1"/>
      <w:marLeft w:val="0"/>
      <w:marRight w:val="0"/>
      <w:marTop w:val="0"/>
      <w:marBottom w:val="0"/>
      <w:divBdr>
        <w:top w:val="none" w:sz="0" w:space="0" w:color="auto"/>
        <w:left w:val="none" w:sz="0" w:space="0" w:color="auto"/>
        <w:bottom w:val="none" w:sz="0" w:space="0" w:color="auto"/>
        <w:right w:val="none" w:sz="0" w:space="0" w:color="auto"/>
      </w:divBdr>
      <w:divsChild>
        <w:div w:id="1310288098">
          <w:marLeft w:val="806"/>
          <w:marRight w:val="0"/>
          <w:marTop w:val="96"/>
          <w:marBottom w:val="0"/>
          <w:divBdr>
            <w:top w:val="none" w:sz="0" w:space="0" w:color="auto"/>
            <w:left w:val="none" w:sz="0" w:space="0" w:color="auto"/>
            <w:bottom w:val="none" w:sz="0" w:space="0" w:color="auto"/>
            <w:right w:val="none" w:sz="0" w:space="0" w:color="auto"/>
          </w:divBdr>
        </w:div>
        <w:div w:id="1028608489">
          <w:marLeft w:val="806"/>
          <w:marRight w:val="0"/>
          <w:marTop w:val="96"/>
          <w:marBottom w:val="0"/>
          <w:divBdr>
            <w:top w:val="none" w:sz="0" w:space="0" w:color="auto"/>
            <w:left w:val="none" w:sz="0" w:space="0" w:color="auto"/>
            <w:bottom w:val="none" w:sz="0" w:space="0" w:color="auto"/>
            <w:right w:val="none" w:sz="0" w:space="0" w:color="auto"/>
          </w:divBdr>
        </w:div>
        <w:div w:id="887956697">
          <w:marLeft w:val="806"/>
          <w:marRight w:val="0"/>
          <w:marTop w:val="96"/>
          <w:marBottom w:val="0"/>
          <w:divBdr>
            <w:top w:val="none" w:sz="0" w:space="0" w:color="auto"/>
            <w:left w:val="none" w:sz="0" w:space="0" w:color="auto"/>
            <w:bottom w:val="none" w:sz="0" w:space="0" w:color="auto"/>
            <w:right w:val="none" w:sz="0" w:space="0" w:color="auto"/>
          </w:divBdr>
        </w:div>
        <w:div w:id="2112238962">
          <w:marLeft w:val="1325"/>
          <w:marRight w:val="0"/>
          <w:marTop w:val="96"/>
          <w:marBottom w:val="0"/>
          <w:divBdr>
            <w:top w:val="none" w:sz="0" w:space="0" w:color="auto"/>
            <w:left w:val="none" w:sz="0" w:space="0" w:color="auto"/>
            <w:bottom w:val="none" w:sz="0" w:space="0" w:color="auto"/>
            <w:right w:val="none" w:sz="0" w:space="0" w:color="auto"/>
          </w:divBdr>
        </w:div>
        <w:div w:id="1889413535">
          <w:marLeft w:val="806"/>
          <w:marRight w:val="0"/>
          <w:marTop w:val="96"/>
          <w:marBottom w:val="0"/>
          <w:divBdr>
            <w:top w:val="none" w:sz="0" w:space="0" w:color="auto"/>
            <w:left w:val="none" w:sz="0" w:space="0" w:color="auto"/>
            <w:bottom w:val="none" w:sz="0" w:space="0" w:color="auto"/>
            <w:right w:val="none" w:sz="0" w:space="0" w:color="auto"/>
          </w:divBdr>
        </w:div>
      </w:divsChild>
    </w:div>
    <w:div w:id="1102187301">
      <w:bodyDiv w:val="1"/>
      <w:marLeft w:val="0"/>
      <w:marRight w:val="0"/>
      <w:marTop w:val="0"/>
      <w:marBottom w:val="0"/>
      <w:divBdr>
        <w:top w:val="none" w:sz="0" w:space="0" w:color="auto"/>
        <w:left w:val="none" w:sz="0" w:space="0" w:color="auto"/>
        <w:bottom w:val="none" w:sz="0" w:space="0" w:color="auto"/>
        <w:right w:val="none" w:sz="0" w:space="0" w:color="auto"/>
      </w:divBdr>
      <w:divsChild>
        <w:div w:id="423915680">
          <w:marLeft w:val="259"/>
          <w:marRight w:val="0"/>
          <w:marTop w:val="96"/>
          <w:marBottom w:val="0"/>
          <w:divBdr>
            <w:top w:val="none" w:sz="0" w:space="0" w:color="auto"/>
            <w:left w:val="none" w:sz="0" w:space="0" w:color="auto"/>
            <w:bottom w:val="none" w:sz="0" w:space="0" w:color="auto"/>
            <w:right w:val="none" w:sz="0" w:space="0" w:color="auto"/>
          </w:divBdr>
        </w:div>
        <w:div w:id="189029041">
          <w:marLeft w:val="259"/>
          <w:marRight w:val="0"/>
          <w:marTop w:val="96"/>
          <w:marBottom w:val="0"/>
          <w:divBdr>
            <w:top w:val="none" w:sz="0" w:space="0" w:color="auto"/>
            <w:left w:val="none" w:sz="0" w:space="0" w:color="auto"/>
            <w:bottom w:val="none" w:sz="0" w:space="0" w:color="auto"/>
            <w:right w:val="none" w:sz="0" w:space="0" w:color="auto"/>
          </w:divBdr>
        </w:div>
        <w:div w:id="613053915">
          <w:marLeft w:val="259"/>
          <w:marRight w:val="0"/>
          <w:marTop w:val="96"/>
          <w:marBottom w:val="0"/>
          <w:divBdr>
            <w:top w:val="none" w:sz="0" w:space="0" w:color="auto"/>
            <w:left w:val="none" w:sz="0" w:space="0" w:color="auto"/>
            <w:bottom w:val="none" w:sz="0" w:space="0" w:color="auto"/>
            <w:right w:val="none" w:sz="0" w:space="0" w:color="auto"/>
          </w:divBdr>
        </w:div>
        <w:div w:id="629748828">
          <w:marLeft w:val="259"/>
          <w:marRight w:val="0"/>
          <w:marTop w:val="96"/>
          <w:marBottom w:val="0"/>
          <w:divBdr>
            <w:top w:val="none" w:sz="0" w:space="0" w:color="auto"/>
            <w:left w:val="none" w:sz="0" w:space="0" w:color="auto"/>
            <w:bottom w:val="none" w:sz="0" w:space="0" w:color="auto"/>
            <w:right w:val="none" w:sz="0" w:space="0" w:color="auto"/>
          </w:divBdr>
        </w:div>
      </w:divsChild>
    </w:div>
    <w:div w:id="1272473955">
      <w:bodyDiv w:val="1"/>
      <w:marLeft w:val="0"/>
      <w:marRight w:val="0"/>
      <w:marTop w:val="0"/>
      <w:marBottom w:val="0"/>
      <w:divBdr>
        <w:top w:val="none" w:sz="0" w:space="0" w:color="auto"/>
        <w:left w:val="none" w:sz="0" w:space="0" w:color="auto"/>
        <w:bottom w:val="none" w:sz="0" w:space="0" w:color="auto"/>
        <w:right w:val="none" w:sz="0" w:space="0" w:color="auto"/>
      </w:divBdr>
      <w:divsChild>
        <w:div w:id="2051343996">
          <w:marLeft w:val="806"/>
          <w:marRight w:val="0"/>
          <w:marTop w:val="96"/>
          <w:marBottom w:val="0"/>
          <w:divBdr>
            <w:top w:val="none" w:sz="0" w:space="0" w:color="auto"/>
            <w:left w:val="none" w:sz="0" w:space="0" w:color="auto"/>
            <w:bottom w:val="none" w:sz="0" w:space="0" w:color="auto"/>
            <w:right w:val="none" w:sz="0" w:space="0" w:color="auto"/>
          </w:divBdr>
        </w:div>
      </w:divsChild>
    </w:div>
    <w:div w:id="1302006233">
      <w:bodyDiv w:val="1"/>
      <w:marLeft w:val="0"/>
      <w:marRight w:val="0"/>
      <w:marTop w:val="0"/>
      <w:marBottom w:val="0"/>
      <w:divBdr>
        <w:top w:val="none" w:sz="0" w:space="0" w:color="auto"/>
        <w:left w:val="none" w:sz="0" w:space="0" w:color="auto"/>
        <w:bottom w:val="none" w:sz="0" w:space="0" w:color="auto"/>
        <w:right w:val="none" w:sz="0" w:space="0" w:color="auto"/>
      </w:divBdr>
      <w:divsChild>
        <w:div w:id="597755762">
          <w:marLeft w:val="259"/>
          <w:marRight w:val="0"/>
          <w:marTop w:val="96"/>
          <w:marBottom w:val="0"/>
          <w:divBdr>
            <w:top w:val="none" w:sz="0" w:space="0" w:color="auto"/>
            <w:left w:val="none" w:sz="0" w:space="0" w:color="auto"/>
            <w:bottom w:val="none" w:sz="0" w:space="0" w:color="auto"/>
            <w:right w:val="none" w:sz="0" w:space="0" w:color="auto"/>
          </w:divBdr>
        </w:div>
        <w:div w:id="1045373245">
          <w:marLeft w:val="806"/>
          <w:marRight w:val="0"/>
          <w:marTop w:val="96"/>
          <w:marBottom w:val="0"/>
          <w:divBdr>
            <w:top w:val="none" w:sz="0" w:space="0" w:color="auto"/>
            <w:left w:val="none" w:sz="0" w:space="0" w:color="auto"/>
            <w:bottom w:val="none" w:sz="0" w:space="0" w:color="auto"/>
            <w:right w:val="none" w:sz="0" w:space="0" w:color="auto"/>
          </w:divBdr>
        </w:div>
        <w:div w:id="1351491478">
          <w:marLeft w:val="259"/>
          <w:marRight w:val="0"/>
          <w:marTop w:val="96"/>
          <w:marBottom w:val="0"/>
          <w:divBdr>
            <w:top w:val="none" w:sz="0" w:space="0" w:color="auto"/>
            <w:left w:val="none" w:sz="0" w:space="0" w:color="auto"/>
            <w:bottom w:val="none" w:sz="0" w:space="0" w:color="auto"/>
            <w:right w:val="none" w:sz="0" w:space="0" w:color="auto"/>
          </w:divBdr>
        </w:div>
        <w:div w:id="1658146087">
          <w:marLeft w:val="806"/>
          <w:marRight w:val="0"/>
          <w:marTop w:val="96"/>
          <w:marBottom w:val="0"/>
          <w:divBdr>
            <w:top w:val="none" w:sz="0" w:space="0" w:color="auto"/>
            <w:left w:val="none" w:sz="0" w:space="0" w:color="auto"/>
            <w:bottom w:val="none" w:sz="0" w:space="0" w:color="auto"/>
            <w:right w:val="none" w:sz="0" w:space="0" w:color="auto"/>
          </w:divBdr>
        </w:div>
        <w:div w:id="233245384">
          <w:marLeft w:val="1325"/>
          <w:marRight w:val="0"/>
          <w:marTop w:val="86"/>
          <w:marBottom w:val="0"/>
          <w:divBdr>
            <w:top w:val="none" w:sz="0" w:space="0" w:color="auto"/>
            <w:left w:val="none" w:sz="0" w:space="0" w:color="auto"/>
            <w:bottom w:val="none" w:sz="0" w:space="0" w:color="auto"/>
            <w:right w:val="none" w:sz="0" w:space="0" w:color="auto"/>
          </w:divBdr>
        </w:div>
        <w:div w:id="1407461723">
          <w:marLeft w:val="1325"/>
          <w:marRight w:val="0"/>
          <w:marTop w:val="86"/>
          <w:marBottom w:val="0"/>
          <w:divBdr>
            <w:top w:val="none" w:sz="0" w:space="0" w:color="auto"/>
            <w:left w:val="none" w:sz="0" w:space="0" w:color="auto"/>
            <w:bottom w:val="none" w:sz="0" w:space="0" w:color="auto"/>
            <w:right w:val="none" w:sz="0" w:space="0" w:color="auto"/>
          </w:divBdr>
        </w:div>
        <w:div w:id="1027022619">
          <w:marLeft w:val="1325"/>
          <w:marRight w:val="0"/>
          <w:marTop w:val="86"/>
          <w:marBottom w:val="0"/>
          <w:divBdr>
            <w:top w:val="none" w:sz="0" w:space="0" w:color="auto"/>
            <w:left w:val="none" w:sz="0" w:space="0" w:color="auto"/>
            <w:bottom w:val="none" w:sz="0" w:space="0" w:color="auto"/>
            <w:right w:val="none" w:sz="0" w:space="0" w:color="auto"/>
          </w:divBdr>
        </w:div>
      </w:divsChild>
    </w:div>
    <w:div w:id="1307512759">
      <w:bodyDiv w:val="1"/>
      <w:marLeft w:val="0"/>
      <w:marRight w:val="0"/>
      <w:marTop w:val="0"/>
      <w:marBottom w:val="0"/>
      <w:divBdr>
        <w:top w:val="none" w:sz="0" w:space="0" w:color="auto"/>
        <w:left w:val="none" w:sz="0" w:space="0" w:color="auto"/>
        <w:bottom w:val="none" w:sz="0" w:space="0" w:color="auto"/>
        <w:right w:val="none" w:sz="0" w:space="0" w:color="auto"/>
      </w:divBdr>
      <w:divsChild>
        <w:div w:id="508834431">
          <w:marLeft w:val="806"/>
          <w:marRight w:val="0"/>
          <w:marTop w:val="86"/>
          <w:marBottom w:val="0"/>
          <w:divBdr>
            <w:top w:val="none" w:sz="0" w:space="0" w:color="auto"/>
            <w:left w:val="none" w:sz="0" w:space="0" w:color="auto"/>
            <w:bottom w:val="none" w:sz="0" w:space="0" w:color="auto"/>
            <w:right w:val="none" w:sz="0" w:space="0" w:color="auto"/>
          </w:divBdr>
        </w:div>
        <w:div w:id="1953397345">
          <w:marLeft w:val="835"/>
          <w:marRight w:val="0"/>
          <w:marTop w:val="86"/>
          <w:marBottom w:val="0"/>
          <w:divBdr>
            <w:top w:val="none" w:sz="0" w:space="0" w:color="auto"/>
            <w:left w:val="none" w:sz="0" w:space="0" w:color="auto"/>
            <w:bottom w:val="none" w:sz="0" w:space="0" w:color="auto"/>
            <w:right w:val="none" w:sz="0" w:space="0" w:color="auto"/>
          </w:divBdr>
        </w:div>
        <w:div w:id="2078161356">
          <w:marLeft w:val="806"/>
          <w:marRight w:val="0"/>
          <w:marTop w:val="86"/>
          <w:marBottom w:val="0"/>
          <w:divBdr>
            <w:top w:val="none" w:sz="0" w:space="0" w:color="auto"/>
            <w:left w:val="none" w:sz="0" w:space="0" w:color="auto"/>
            <w:bottom w:val="none" w:sz="0" w:space="0" w:color="auto"/>
            <w:right w:val="none" w:sz="0" w:space="0" w:color="auto"/>
          </w:divBdr>
        </w:div>
      </w:divsChild>
    </w:div>
    <w:div w:id="1343823091">
      <w:bodyDiv w:val="1"/>
      <w:marLeft w:val="0"/>
      <w:marRight w:val="0"/>
      <w:marTop w:val="0"/>
      <w:marBottom w:val="0"/>
      <w:divBdr>
        <w:top w:val="none" w:sz="0" w:space="0" w:color="auto"/>
        <w:left w:val="none" w:sz="0" w:space="0" w:color="auto"/>
        <w:bottom w:val="none" w:sz="0" w:space="0" w:color="auto"/>
        <w:right w:val="none" w:sz="0" w:space="0" w:color="auto"/>
      </w:divBdr>
      <w:divsChild>
        <w:div w:id="1379550179">
          <w:marLeft w:val="259"/>
          <w:marRight w:val="0"/>
          <w:marTop w:val="96"/>
          <w:marBottom w:val="0"/>
          <w:divBdr>
            <w:top w:val="none" w:sz="0" w:space="0" w:color="auto"/>
            <w:left w:val="none" w:sz="0" w:space="0" w:color="auto"/>
            <w:bottom w:val="none" w:sz="0" w:space="0" w:color="auto"/>
            <w:right w:val="none" w:sz="0" w:space="0" w:color="auto"/>
          </w:divBdr>
        </w:div>
        <w:div w:id="1047221296">
          <w:marLeft w:val="259"/>
          <w:marRight w:val="0"/>
          <w:marTop w:val="96"/>
          <w:marBottom w:val="0"/>
          <w:divBdr>
            <w:top w:val="none" w:sz="0" w:space="0" w:color="auto"/>
            <w:left w:val="none" w:sz="0" w:space="0" w:color="auto"/>
            <w:bottom w:val="none" w:sz="0" w:space="0" w:color="auto"/>
            <w:right w:val="none" w:sz="0" w:space="0" w:color="auto"/>
          </w:divBdr>
        </w:div>
        <w:div w:id="1947345837">
          <w:marLeft w:val="806"/>
          <w:marRight w:val="0"/>
          <w:marTop w:val="96"/>
          <w:marBottom w:val="0"/>
          <w:divBdr>
            <w:top w:val="none" w:sz="0" w:space="0" w:color="auto"/>
            <w:left w:val="none" w:sz="0" w:space="0" w:color="auto"/>
            <w:bottom w:val="none" w:sz="0" w:space="0" w:color="auto"/>
            <w:right w:val="none" w:sz="0" w:space="0" w:color="auto"/>
          </w:divBdr>
        </w:div>
        <w:div w:id="688144420">
          <w:marLeft w:val="806"/>
          <w:marRight w:val="0"/>
          <w:marTop w:val="96"/>
          <w:marBottom w:val="0"/>
          <w:divBdr>
            <w:top w:val="none" w:sz="0" w:space="0" w:color="auto"/>
            <w:left w:val="none" w:sz="0" w:space="0" w:color="auto"/>
            <w:bottom w:val="none" w:sz="0" w:space="0" w:color="auto"/>
            <w:right w:val="none" w:sz="0" w:space="0" w:color="auto"/>
          </w:divBdr>
        </w:div>
      </w:divsChild>
    </w:div>
    <w:div w:id="1472282951">
      <w:bodyDiv w:val="1"/>
      <w:marLeft w:val="0"/>
      <w:marRight w:val="0"/>
      <w:marTop w:val="0"/>
      <w:marBottom w:val="0"/>
      <w:divBdr>
        <w:top w:val="none" w:sz="0" w:space="0" w:color="auto"/>
        <w:left w:val="none" w:sz="0" w:space="0" w:color="auto"/>
        <w:bottom w:val="none" w:sz="0" w:space="0" w:color="auto"/>
        <w:right w:val="none" w:sz="0" w:space="0" w:color="auto"/>
      </w:divBdr>
      <w:divsChild>
        <w:div w:id="1413963025">
          <w:marLeft w:val="806"/>
          <w:marRight w:val="0"/>
          <w:marTop w:val="96"/>
          <w:marBottom w:val="0"/>
          <w:divBdr>
            <w:top w:val="none" w:sz="0" w:space="0" w:color="auto"/>
            <w:left w:val="none" w:sz="0" w:space="0" w:color="auto"/>
            <w:bottom w:val="none" w:sz="0" w:space="0" w:color="auto"/>
            <w:right w:val="none" w:sz="0" w:space="0" w:color="auto"/>
          </w:divBdr>
        </w:div>
        <w:div w:id="593710645">
          <w:marLeft w:val="806"/>
          <w:marRight w:val="0"/>
          <w:marTop w:val="96"/>
          <w:marBottom w:val="0"/>
          <w:divBdr>
            <w:top w:val="none" w:sz="0" w:space="0" w:color="auto"/>
            <w:left w:val="none" w:sz="0" w:space="0" w:color="auto"/>
            <w:bottom w:val="none" w:sz="0" w:space="0" w:color="auto"/>
            <w:right w:val="none" w:sz="0" w:space="0" w:color="auto"/>
          </w:divBdr>
        </w:div>
        <w:div w:id="463550090">
          <w:marLeft w:val="806"/>
          <w:marRight w:val="0"/>
          <w:marTop w:val="96"/>
          <w:marBottom w:val="0"/>
          <w:divBdr>
            <w:top w:val="none" w:sz="0" w:space="0" w:color="auto"/>
            <w:left w:val="none" w:sz="0" w:space="0" w:color="auto"/>
            <w:bottom w:val="none" w:sz="0" w:space="0" w:color="auto"/>
            <w:right w:val="none" w:sz="0" w:space="0" w:color="auto"/>
          </w:divBdr>
        </w:div>
        <w:div w:id="1720741851">
          <w:marLeft w:val="806"/>
          <w:marRight w:val="0"/>
          <w:marTop w:val="96"/>
          <w:marBottom w:val="0"/>
          <w:divBdr>
            <w:top w:val="none" w:sz="0" w:space="0" w:color="auto"/>
            <w:left w:val="none" w:sz="0" w:space="0" w:color="auto"/>
            <w:bottom w:val="none" w:sz="0" w:space="0" w:color="auto"/>
            <w:right w:val="none" w:sz="0" w:space="0" w:color="auto"/>
          </w:divBdr>
        </w:div>
      </w:divsChild>
    </w:div>
    <w:div w:id="1503156697">
      <w:bodyDiv w:val="1"/>
      <w:marLeft w:val="0"/>
      <w:marRight w:val="0"/>
      <w:marTop w:val="0"/>
      <w:marBottom w:val="0"/>
      <w:divBdr>
        <w:top w:val="none" w:sz="0" w:space="0" w:color="auto"/>
        <w:left w:val="none" w:sz="0" w:space="0" w:color="auto"/>
        <w:bottom w:val="none" w:sz="0" w:space="0" w:color="auto"/>
        <w:right w:val="none" w:sz="0" w:space="0" w:color="auto"/>
      </w:divBdr>
      <w:divsChild>
        <w:div w:id="996036112">
          <w:marLeft w:val="259"/>
          <w:marRight w:val="0"/>
          <w:marTop w:val="96"/>
          <w:marBottom w:val="0"/>
          <w:divBdr>
            <w:top w:val="none" w:sz="0" w:space="0" w:color="auto"/>
            <w:left w:val="none" w:sz="0" w:space="0" w:color="auto"/>
            <w:bottom w:val="none" w:sz="0" w:space="0" w:color="auto"/>
            <w:right w:val="none" w:sz="0" w:space="0" w:color="auto"/>
          </w:divBdr>
        </w:div>
        <w:div w:id="1550143903">
          <w:marLeft w:val="259"/>
          <w:marRight w:val="0"/>
          <w:marTop w:val="96"/>
          <w:marBottom w:val="0"/>
          <w:divBdr>
            <w:top w:val="none" w:sz="0" w:space="0" w:color="auto"/>
            <w:left w:val="none" w:sz="0" w:space="0" w:color="auto"/>
            <w:bottom w:val="none" w:sz="0" w:space="0" w:color="auto"/>
            <w:right w:val="none" w:sz="0" w:space="0" w:color="auto"/>
          </w:divBdr>
        </w:div>
      </w:divsChild>
    </w:div>
    <w:div w:id="1548562963">
      <w:bodyDiv w:val="1"/>
      <w:marLeft w:val="0"/>
      <w:marRight w:val="0"/>
      <w:marTop w:val="0"/>
      <w:marBottom w:val="0"/>
      <w:divBdr>
        <w:top w:val="none" w:sz="0" w:space="0" w:color="auto"/>
        <w:left w:val="none" w:sz="0" w:space="0" w:color="auto"/>
        <w:bottom w:val="none" w:sz="0" w:space="0" w:color="auto"/>
        <w:right w:val="none" w:sz="0" w:space="0" w:color="auto"/>
      </w:divBdr>
      <w:divsChild>
        <w:div w:id="958606021">
          <w:marLeft w:val="806"/>
          <w:marRight w:val="0"/>
          <w:marTop w:val="96"/>
          <w:marBottom w:val="0"/>
          <w:divBdr>
            <w:top w:val="none" w:sz="0" w:space="0" w:color="auto"/>
            <w:left w:val="none" w:sz="0" w:space="0" w:color="auto"/>
            <w:bottom w:val="none" w:sz="0" w:space="0" w:color="auto"/>
            <w:right w:val="none" w:sz="0" w:space="0" w:color="auto"/>
          </w:divBdr>
        </w:div>
      </w:divsChild>
    </w:div>
    <w:div w:id="1580628607">
      <w:bodyDiv w:val="1"/>
      <w:marLeft w:val="0"/>
      <w:marRight w:val="0"/>
      <w:marTop w:val="0"/>
      <w:marBottom w:val="0"/>
      <w:divBdr>
        <w:top w:val="none" w:sz="0" w:space="0" w:color="auto"/>
        <w:left w:val="none" w:sz="0" w:space="0" w:color="auto"/>
        <w:bottom w:val="none" w:sz="0" w:space="0" w:color="auto"/>
        <w:right w:val="none" w:sz="0" w:space="0" w:color="auto"/>
      </w:divBdr>
      <w:divsChild>
        <w:div w:id="1162312236">
          <w:marLeft w:val="259"/>
          <w:marRight w:val="0"/>
          <w:marTop w:val="96"/>
          <w:marBottom w:val="0"/>
          <w:divBdr>
            <w:top w:val="none" w:sz="0" w:space="0" w:color="auto"/>
            <w:left w:val="none" w:sz="0" w:space="0" w:color="auto"/>
            <w:bottom w:val="none" w:sz="0" w:space="0" w:color="auto"/>
            <w:right w:val="none" w:sz="0" w:space="0" w:color="auto"/>
          </w:divBdr>
        </w:div>
        <w:div w:id="600652439">
          <w:marLeft w:val="806"/>
          <w:marRight w:val="0"/>
          <w:marTop w:val="96"/>
          <w:marBottom w:val="0"/>
          <w:divBdr>
            <w:top w:val="none" w:sz="0" w:space="0" w:color="auto"/>
            <w:left w:val="none" w:sz="0" w:space="0" w:color="auto"/>
            <w:bottom w:val="none" w:sz="0" w:space="0" w:color="auto"/>
            <w:right w:val="none" w:sz="0" w:space="0" w:color="auto"/>
          </w:divBdr>
        </w:div>
      </w:divsChild>
    </w:div>
    <w:div w:id="1632439849">
      <w:bodyDiv w:val="1"/>
      <w:marLeft w:val="0"/>
      <w:marRight w:val="0"/>
      <w:marTop w:val="0"/>
      <w:marBottom w:val="0"/>
      <w:divBdr>
        <w:top w:val="none" w:sz="0" w:space="0" w:color="auto"/>
        <w:left w:val="none" w:sz="0" w:space="0" w:color="auto"/>
        <w:bottom w:val="none" w:sz="0" w:space="0" w:color="auto"/>
        <w:right w:val="none" w:sz="0" w:space="0" w:color="auto"/>
      </w:divBdr>
      <w:divsChild>
        <w:div w:id="1957633939">
          <w:marLeft w:val="806"/>
          <w:marRight w:val="0"/>
          <w:marTop w:val="86"/>
          <w:marBottom w:val="0"/>
          <w:divBdr>
            <w:top w:val="none" w:sz="0" w:space="0" w:color="auto"/>
            <w:left w:val="none" w:sz="0" w:space="0" w:color="auto"/>
            <w:bottom w:val="none" w:sz="0" w:space="0" w:color="auto"/>
            <w:right w:val="none" w:sz="0" w:space="0" w:color="auto"/>
          </w:divBdr>
        </w:div>
      </w:divsChild>
    </w:div>
    <w:div w:id="1647012133">
      <w:bodyDiv w:val="1"/>
      <w:marLeft w:val="0"/>
      <w:marRight w:val="0"/>
      <w:marTop w:val="0"/>
      <w:marBottom w:val="0"/>
      <w:divBdr>
        <w:top w:val="none" w:sz="0" w:space="0" w:color="auto"/>
        <w:left w:val="none" w:sz="0" w:space="0" w:color="auto"/>
        <w:bottom w:val="none" w:sz="0" w:space="0" w:color="auto"/>
        <w:right w:val="none" w:sz="0" w:space="0" w:color="auto"/>
      </w:divBdr>
      <w:divsChild>
        <w:div w:id="1504467728">
          <w:marLeft w:val="259"/>
          <w:marRight w:val="0"/>
          <w:marTop w:val="96"/>
          <w:marBottom w:val="0"/>
          <w:divBdr>
            <w:top w:val="none" w:sz="0" w:space="0" w:color="auto"/>
            <w:left w:val="none" w:sz="0" w:space="0" w:color="auto"/>
            <w:bottom w:val="none" w:sz="0" w:space="0" w:color="auto"/>
            <w:right w:val="none" w:sz="0" w:space="0" w:color="auto"/>
          </w:divBdr>
        </w:div>
        <w:div w:id="284508521">
          <w:marLeft w:val="259"/>
          <w:marRight w:val="0"/>
          <w:marTop w:val="96"/>
          <w:marBottom w:val="0"/>
          <w:divBdr>
            <w:top w:val="none" w:sz="0" w:space="0" w:color="auto"/>
            <w:left w:val="none" w:sz="0" w:space="0" w:color="auto"/>
            <w:bottom w:val="none" w:sz="0" w:space="0" w:color="auto"/>
            <w:right w:val="none" w:sz="0" w:space="0" w:color="auto"/>
          </w:divBdr>
        </w:div>
        <w:div w:id="1958444878">
          <w:marLeft w:val="1325"/>
          <w:marRight w:val="0"/>
          <w:marTop w:val="96"/>
          <w:marBottom w:val="0"/>
          <w:divBdr>
            <w:top w:val="none" w:sz="0" w:space="0" w:color="auto"/>
            <w:left w:val="none" w:sz="0" w:space="0" w:color="auto"/>
            <w:bottom w:val="none" w:sz="0" w:space="0" w:color="auto"/>
            <w:right w:val="none" w:sz="0" w:space="0" w:color="auto"/>
          </w:divBdr>
        </w:div>
        <w:div w:id="161162458">
          <w:marLeft w:val="259"/>
          <w:marRight w:val="0"/>
          <w:marTop w:val="96"/>
          <w:marBottom w:val="0"/>
          <w:divBdr>
            <w:top w:val="none" w:sz="0" w:space="0" w:color="auto"/>
            <w:left w:val="none" w:sz="0" w:space="0" w:color="auto"/>
            <w:bottom w:val="none" w:sz="0" w:space="0" w:color="auto"/>
            <w:right w:val="none" w:sz="0" w:space="0" w:color="auto"/>
          </w:divBdr>
        </w:div>
      </w:divsChild>
    </w:div>
    <w:div w:id="1687906551">
      <w:bodyDiv w:val="1"/>
      <w:marLeft w:val="0"/>
      <w:marRight w:val="0"/>
      <w:marTop w:val="0"/>
      <w:marBottom w:val="0"/>
      <w:divBdr>
        <w:top w:val="none" w:sz="0" w:space="0" w:color="auto"/>
        <w:left w:val="none" w:sz="0" w:space="0" w:color="auto"/>
        <w:bottom w:val="none" w:sz="0" w:space="0" w:color="auto"/>
        <w:right w:val="none" w:sz="0" w:space="0" w:color="auto"/>
      </w:divBdr>
      <w:divsChild>
        <w:div w:id="2102095894">
          <w:marLeft w:val="806"/>
          <w:marRight w:val="0"/>
          <w:marTop w:val="86"/>
          <w:marBottom w:val="0"/>
          <w:divBdr>
            <w:top w:val="none" w:sz="0" w:space="0" w:color="auto"/>
            <w:left w:val="none" w:sz="0" w:space="0" w:color="auto"/>
            <w:bottom w:val="none" w:sz="0" w:space="0" w:color="auto"/>
            <w:right w:val="none" w:sz="0" w:space="0" w:color="auto"/>
          </w:divBdr>
        </w:div>
        <w:div w:id="1808742003">
          <w:marLeft w:val="806"/>
          <w:marRight w:val="0"/>
          <w:marTop w:val="86"/>
          <w:marBottom w:val="0"/>
          <w:divBdr>
            <w:top w:val="none" w:sz="0" w:space="0" w:color="auto"/>
            <w:left w:val="none" w:sz="0" w:space="0" w:color="auto"/>
            <w:bottom w:val="none" w:sz="0" w:space="0" w:color="auto"/>
            <w:right w:val="none" w:sz="0" w:space="0" w:color="auto"/>
          </w:divBdr>
        </w:div>
        <w:div w:id="1915622124">
          <w:marLeft w:val="806"/>
          <w:marRight w:val="0"/>
          <w:marTop w:val="86"/>
          <w:marBottom w:val="0"/>
          <w:divBdr>
            <w:top w:val="none" w:sz="0" w:space="0" w:color="auto"/>
            <w:left w:val="none" w:sz="0" w:space="0" w:color="auto"/>
            <w:bottom w:val="none" w:sz="0" w:space="0" w:color="auto"/>
            <w:right w:val="none" w:sz="0" w:space="0" w:color="auto"/>
          </w:divBdr>
        </w:div>
      </w:divsChild>
    </w:div>
    <w:div w:id="1722513267">
      <w:bodyDiv w:val="1"/>
      <w:marLeft w:val="0"/>
      <w:marRight w:val="0"/>
      <w:marTop w:val="0"/>
      <w:marBottom w:val="0"/>
      <w:divBdr>
        <w:top w:val="none" w:sz="0" w:space="0" w:color="auto"/>
        <w:left w:val="none" w:sz="0" w:space="0" w:color="auto"/>
        <w:bottom w:val="none" w:sz="0" w:space="0" w:color="auto"/>
        <w:right w:val="none" w:sz="0" w:space="0" w:color="auto"/>
      </w:divBdr>
      <w:divsChild>
        <w:div w:id="1429233513">
          <w:marLeft w:val="806"/>
          <w:marRight w:val="0"/>
          <w:marTop w:val="96"/>
          <w:marBottom w:val="0"/>
          <w:divBdr>
            <w:top w:val="none" w:sz="0" w:space="0" w:color="auto"/>
            <w:left w:val="none" w:sz="0" w:space="0" w:color="auto"/>
            <w:bottom w:val="none" w:sz="0" w:space="0" w:color="auto"/>
            <w:right w:val="none" w:sz="0" w:space="0" w:color="auto"/>
          </w:divBdr>
        </w:div>
      </w:divsChild>
    </w:div>
    <w:div w:id="1769472071">
      <w:bodyDiv w:val="1"/>
      <w:marLeft w:val="0"/>
      <w:marRight w:val="0"/>
      <w:marTop w:val="0"/>
      <w:marBottom w:val="0"/>
      <w:divBdr>
        <w:top w:val="none" w:sz="0" w:space="0" w:color="auto"/>
        <w:left w:val="none" w:sz="0" w:space="0" w:color="auto"/>
        <w:bottom w:val="none" w:sz="0" w:space="0" w:color="auto"/>
        <w:right w:val="none" w:sz="0" w:space="0" w:color="auto"/>
      </w:divBdr>
      <w:divsChild>
        <w:div w:id="1399983570">
          <w:marLeft w:val="259"/>
          <w:marRight w:val="0"/>
          <w:marTop w:val="96"/>
          <w:marBottom w:val="0"/>
          <w:divBdr>
            <w:top w:val="none" w:sz="0" w:space="0" w:color="auto"/>
            <w:left w:val="none" w:sz="0" w:space="0" w:color="auto"/>
            <w:bottom w:val="none" w:sz="0" w:space="0" w:color="auto"/>
            <w:right w:val="none" w:sz="0" w:space="0" w:color="auto"/>
          </w:divBdr>
        </w:div>
        <w:div w:id="237521338">
          <w:marLeft w:val="806"/>
          <w:marRight w:val="0"/>
          <w:marTop w:val="96"/>
          <w:marBottom w:val="0"/>
          <w:divBdr>
            <w:top w:val="none" w:sz="0" w:space="0" w:color="auto"/>
            <w:left w:val="none" w:sz="0" w:space="0" w:color="auto"/>
            <w:bottom w:val="none" w:sz="0" w:space="0" w:color="auto"/>
            <w:right w:val="none" w:sz="0" w:space="0" w:color="auto"/>
          </w:divBdr>
        </w:div>
        <w:div w:id="1878349427">
          <w:marLeft w:val="806"/>
          <w:marRight w:val="0"/>
          <w:marTop w:val="96"/>
          <w:marBottom w:val="0"/>
          <w:divBdr>
            <w:top w:val="none" w:sz="0" w:space="0" w:color="auto"/>
            <w:left w:val="none" w:sz="0" w:space="0" w:color="auto"/>
            <w:bottom w:val="none" w:sz="0" w:space="0" w:color="auto"/>
            <w:right w:val="none" w:sz="0" w:space="0" w:color="auto"/>
          </w:divBdr>
        </w:div>
        <w:div w:id="207036989">
          <w:marLeft w:val="806"/>
          <w:marRight w:val="0"/>
          <w:marTop w:val="96"/>
          <w:marBottom w:val="0"/>
          <w:divBdr>
            <w:top w:val="none" w:sz="0" w:space="0" w:color="auto"/>
            <w:left w:val="none" w:sz="0" w:space="0" w:color="auto"/>
            <w:bottom w:val="none" w:sz="0" w:space="0" w:color="auto"/>
            <w:right w:val="none" w:sz="0" w:space="0" w:color="auto"/>
          </w:divBdr>
        </w:div>
        <w:div w:id="1042093927">
          <w:marLeft w:val="259"/>
          <w:marRight w:val="0"/>
          <w:marTop w:val="96"/>
          <w:marBottom w:val="0"/>
          <w:divBdr>
            <w:top w:val="none" w:sz="0" w:space="0" w:color="auto"/>
            <w:left w:val="none" w:sz="0" w:space="0" w:color="auto"/>
            <w:bottom w:val="none" w:sz="0" w:space="0" w:color="auto"/>
            <w:right w:val="none" w:sz="0" w:space="0" w:color="auto"/>
          </w:divBdr>
        </w:div>
        <w:div w:id="1241716740">
          <w:marLeft w:val="259"/>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2.png"/><Relationship Id="rId21" Type="http://schemas.openxmlformats.org/officeDocument/2006/relationships/hyperlink" Target="http://www.servicecanada.gc.ca/fra/sc/ae/prestations/regulieres.shtml" TargetMode="External"/><Relationship Id="rId34" Type="http://schemas.openxmlformats.org/officeDocument/2006/relationships/chart" Target="charts/chart3.xml"/><Relationship Id="rId42" Type="http://schemas.openxmlformats.org/officeDocument/2006/relationships/image" Target="media/image23.png"/><Relationship Id="rId47" Type="http://schemas.openxmlformats.org/officeDocument/2006/relationships/footer" Target="footer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rqap.gouv.qc.ca/fr/a-propos-du-regime/tableau-des-prestations" TargetMode="External"/><Relationship Id="rId29" Type="http://schemas.openxmlformats.org/officeDocument/2006/relationships/hyperlink" Target="http://www.ramq.gouv.qc.ca/fr/citoyens/assurancemedicaments/lexique.shtml" TargetMode="External"/><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hyperlink" Target="http://www.ramq.gouv.qc.ca/fr/regie/lois/liste_med.shtml" TargetMode="External"/><Relationship Id="rId37" Type="http://schemas.openxmlformats.org/officeDocument/2006/relationships/image" Target="media/image20.png"/><Relationship Id="rId40" Type="http://schemas.openxmlformats.org/officeDocument/2006/relationships/hyperlink" Target="http://www.doctissimo.fr/html/sante/mag_2001/mag0126/dossier/sa_4000_maladies_orphelines_niv2.htm" TargetMode="External"/><Relationship Id="rId45"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oleObject" Target="embeddings/oleObject1.bin"/><Relationship Id="rId23" Type="http://schemas.openxmlformats.org/officeDocument/2006/relationships/image" Target="media/image14.png"/><Relationship Id="rId28" Type="http://schemas.openxmlformats.org/officeDocument/2006/relationships/hyperlink" Target="http://www.revenu.gouv.qc.ca/fr/citoyen/clientele/" TargetMode="External"/><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s://www.rrq.gouv.qc.ca/fr/retraite/rcr/rpd/prendre_retraite/Pages/forme_de_rente.aspx" TargetMode="External"/><Relationship Id="rId19" Type="http://schemas.openxmlformats.org/officeDocument/2006/relationships/image" Target="media/image12.png"/><Relationship Id="rId31" Type="http://schemas.openxmlformats.org/officeDocument/2006/relationships/hyperlink" Target="https://www.ramq.gouv.qc.ca/fr/citoyens/assurance-medicaments/Pages/montant-a-payer-medicaments.aspx" TargetMode="External"/><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emf"/><Relationship Id="rId22" Type="http://schemas.openxmlformats.org/officeDocument/2006/relationships/chart" Target="charts/chart1.xml"/><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chart" Target="charts/chart4.xml"/><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fr.wikipedia.org/wiki/Claude_Castonguay" TargetMode="External"/><Relationship Id="rId33" Type="http://schemas.openxmlformats.org/officeDocument/2006/relationships/chart" Target="charts/chart2.xml"/><Relationship Id="rId38" Type="http://schemas.openxmlformats.org/officeDocument/2006/relationships/image" Target="media/image2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www.doctissimo.fr/html/dossiers/cancer/cancer.htm" TargetMode="External"/><Relationship Id="rId1" Type="http://schemas.openxmlformats.org/officeDocument/2006/relationships/numbering" Target="numbering.xml"/><Relationship Id="rId6" Type="http://schemas.openxmlformats.org/officeDocument/2006/relationships/image" Target="media/image2.emf"/></Relationships>
</file>

<file path=word/charts/_rels/chart1.xml.rels><?xml version="1.0" encoding="UTF-8" standalone="yes"?>
<Relationships xmlns="http://schemas.openxmlformats.org/package/2006/relationships"><Relationship Id="rId2" Type="http://schemas.openxmlformats.org/officeDocument/2006/relationships/oleObject" Target="Classeur1"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Classeur1"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Classeur1"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Classeur1" TargetMode="External"/><Relationship Id="rId1" Type="http://schemas.openxmlformats.org/officeDocument/2006/relationships/themeOverride" Target="../theme/themeOverrid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CA"/>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pieChart>
        <c:varyColors val="1"/>
        <c:ser>
          <c:idx val="0"/>
          <c:order val="0"/>
          <c:dLbls>
            <c:spPr>
              <a:noFill/>
              <a:ln>
                <a:noFill/>
              </a:ln>
              <a:effectLst/>
            </c:spPr>
            <c:showLegendKey val="0"/>
            <c:showVal val="1"/>
            <c:showCatName val="0"/>
            <c:showSerName val="0"/>
            <c:showPercent val="1"/>
            <c:showBubbleSize val="0"/>
            <c:showLeaderLines val="0"/>
            <c:extLst>
              <c:ext xmlns:c15="http://schemas.microsoft.com/office/drawing/2012/chart" uri="{CE6537A1-D6FC-4f65-9D91-7224C49458BB}"/>
            </c:extLst>
          </c:dLbls>
          <c:cat>
            <c:strRef>
              <c:f>Feuil1!$A$1:$A$5</c:f>
              <c:strCache>
                <c:ptCount val="5"/>
                <c:pt idx="0">
                  <c:v>Chômage</c:v>
                </c:pt>
                <c:pt idx="1">
                  <c:v>Pêcheur</c:v>
                </c:pt>
                <c:pt idx="2">
                  <c:v>Maternité/parentales</c:v>
                </c:pt>
                <c:pt idx="3">
                  <c:v>Maladie</c:v>
                </c:pt>
                <c:pt idx="4">
                  <c:v>Compassion</c:v>
                </c:pt>
              </c:strCache>
            </c:strRef>
          </c:cat>
          <c:val>
            <c:numRef>
              <c:f>Feuil1!$B$1:$B$5</c:f>
              <c:numCache>
                <c:formatCode>General</c:formatCode>
                <c:ptCount val="5"/>
                <c:pt idx="0" formatCode="#,##0">
                  <c:v>12190</c:v>
                </c:pt>
                <c:pt idx="1">
                  <c:v>326</c:v>
                </c:pt>
                <c:pt idx="2">
                  <c:v>4030</c:v>
                </c:pt>
                <c:pt idx="3">
                  <c:v>1620</c:v>
                </c:pt>
                <c:pt idx="4">
                  <c:v>84</c:v>
                </c:pt>
              </c:numCache>
            </c:numRef>
          </c:val>
          <c:extLst>
            <c:ext xmlns:c16="http://schemas.microsoft.com/office/drawing/2014/chart" uri="{C3380CC4-5D6E-409C-BE32-E72D297353CC}">
              <c16:uniqueId val="{00000000-92E7-DC49-8DA2-67948E37095E}"/>
            </c:ext>
          </c:extLst>
        </c:ser>
        <c:ser>
          <c:idx val="1"/>
          <c:order val="1"/>
          <c:cat>
            <c:strRef>
              <c:f>Feuil1!$A$1:$A$5</c:f>
              <c:strCache>
                <c:ptCount val="5"/>
                <c:pt idx="0">
                  <c:v>Chômage</c:v>
                </c:pt>
                <c:pt idx="1">
                  <c:v>Pêcheur</c:v>
                </c:pt>
                <c:pt idx="2">
                  <c:v>Maternité/parentales</c:v>
                </c:pt>
                <c:pt idx="3">
                  <c:v>Maladie</c:v>
                </c:pt>
                <c:pt idx="4">
                  <c:v>Compassion</c:v>
                </c:pt>
              </c:strCache>
            </c:strRef>
          </c:cat>
          <c:val>
            <c:numRef>
              <c:f>Feuil1!$C$1:$C$5</c:f>
              <c:numCache>
                <c:formatCode>0%</c:formatCode>
                <c:ptCount val="5"/>
                <c:pt idx="0">
                  <c:v>0.66794520547945202</c:v>
                </c:pt>
                <c:pt idx="1">
                  <c:v>1.7863013698630137E-2</c:v>
                </c:pt>
                <c:pt idx="2">
                  <c:v>0.22082191780821916</c:v>
                </c:pt>
                <c:pt idx="3">
                  <c:v>8.8767123287671237E-2</c:v>
                </c:pt>
                <c:pt idx="4">
                  <c:v>4.6027397260273968E-3</c:v>
                </c:pt>
              </c:numCache>
            </c:numRef>
          </c:val>
          <c:extLst>
            <c:ext xmlns:c16="http://schemas.microsoft.com/office/drawing/2014/chart" uri="{C3380CC4-5D6E-409C-BE32-E72D297353CC}">
              <c16:uniqueId val="{00000001-92E7-DC49-8DA2-67948E37095E}"/>
            </c:ext>
          </c:extLst>
        </c:ser>
        <c:dLbls>
          <c:showLegendKey val="0"/>
          <c:showVal val="0"/>
          <c:showCatName val="0"/>
          <c:showSerName val="0"/>
          <c:showPercent val="0"/>
          <c:showBubbleSize val="0"/>
          <c:showLeaderLines val="0"/>
        </c:dLbls>
        <c:firstSliceAng val="0"/>
      </c:pieChart>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CA"/>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pie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Feuil1!$B$1:$B$2</c:f>
              <c:strCache>
                <c:ptCount val="2"/>
                <c:pt idx="0">
                  <c:v>Partie publique</c:v>
                </c:pt>
                <c:pt idx="1">
                  <c:v>Partie privée</c:v>
                </c:pt>
              </c:strCache>
            </c:strRef>
          </c:cat>
          <c:val>
            <c:numRef>
              <c:f>Feuil1!$A$1:$A$2</c:f>
              <c:numCache>
                <c:formatCode>General</c:formatCode>
                <c:ptCount val="2"/>
                <c:pt idx="0">
                  <c:v>3.3</c:v>
                </c:pt>
                <c:pt idx="1">
                  <c:v>4.7</c:v>
                </c:pt>
              </c:numCache>
            </c:numRef>
          </c:val>
          <c:extLst>
            <c:ext xmlns:c16="http://schemas.microsoft.com/office/drawing/2014/chart" uri="{C3380CC4-5D6E-409C-BE32-E72D297353CC}">
              <c16:uniqueId val="{00000000-51A3-274D-9751-13D87BC493C2}"/>
            </c:ext>
          </c:extLst>
        </c:ser>
        <c:ser>
          <c:idx val="1"/>
          <c:order val="1"/>
          <c:tx>
            <c:strRef>
              <c:f>Feuil1!$A$1:$A$2</c:f>
              <c:strCache>
                <c:ptCount val="1"/>
                <c:pt idx="0">
                  <c:v>3,3 4,7</c:v>
                </c:pt>
              </c:strCache>
            </c:strRef>
          </c:tx>
          <c:val>
            <c:numLit>
              <c:formatCode>General</c:formatCode>
              <c:ptCount val="1"/>
              <c:pt idx="0">
                <c:v>1</c:v>
              </c:pt>
            </c:numLit>
          </c:val>
          <c:extLst>
            <c:ext xmlns:c16="http://schemas.microsoft.com/office/drawing/2014/chart" uri="{C3380CC4-5D6E-409C-BE32-E72D297353CC}">
              <c16:uniqueId val="{00000001-51A3-274D-9751-13D87BC493C2}"/>
            </c:ext>
          </c:extLst>
        </c:ser>
        <c:dLbls>
          <c:showLegendKey val="0"/>
          <c:showVal val="0"/>
          <c:showCatName val="0"/>
          <c:showSerName val="0"/>
          <c:showPercent val="0"/>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CA"/>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pie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Feuil1!$C$27:$C$29</c:f>
              <c:strCache>
                <c:ptCount val="3"/>
                <c:pt idx="0">
                  <c:v>P65+</c:v>
                </c:pt>
                <c:pt idx="1">
                  <c:v>Prestataires</c:v>
                </c:pt>
                <c:pt idx="2">
                  <c:v>Adhérents</c:v>
                </c:pt>
              </c:strCache>
            </c:strRef>
          </c:cat>
          <c:val>
            <c:numRef>
              <c:f>Feuil1!$B$27:$B$29</c:f>
              <c:numCache>
                <c:formatCode>0%</c:formatCode>
                <c:ptCount val="3"/>
                <c:pt idx="0">
                  <c:v>0.33349128202770761</c:v>
                </c:pt>
                <c:pt idx="1">
                  <c:v>0.14148077490336694</c:v>
                </c:pt>
                <c:pt idx="2">
                  <c:v>0.52502794306892542</c:v>
                </c:pt>
              </c:numCache>
            </c:numRef>
          </c:val>
          <c:extLst>
            <c:ext xmlns:c16="http://schemas.microsoft.com/office/drawing/2014/chart" uri="{C3380CC4-5D6E-409C-BE32-E72D297353CC}">
              <c16:uniqueId val="{00000000-DE53-C847-A63E-1733600A2C31}"/>
            </c:ext>
          </c:extLst>
        </c:ser>
        <c:dLbls>
          <c:showLegendKey val="0"/>
          <c:showVal val="0"/>
          <c:showCatName val="0"/>
          <c:showSerName val="0"/>
          <c:showPercent val="0"/>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CA"/>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pieChart>
        <c:varyColors val="1"/>
        <c:ser>
          <c:idx val="0"/>
          <c:order val="0"/>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Feuil1!$B$37:$B$39</c:f>
              <c:strCache>
                <c:ptCount val="3"/>
                <c:pt idx="0">
                  <c:v>Part de l'État</c:v>
                </c:pt>
                <c:pt idx="1">
                  <c:v>Prime anuelle</c:v>
                </c:pt>
                <c:pt idx="2">
                  <c:v>Contributions à l'achat</c:v>
                </c:pt>
              </c:strCache>
            </c:strRef>
          </c:cat>
          <c:val>
            <c:numRef>
              <c:f>Feuil1!$A$37:$A$39</c:f>
              <c:numCache>
                <c:formatCode>0%</c:formatCode>
                <c:ptCount val="3"/>
                <c:pt idx="0">
                  <c:v>0.59</c:v>
                </c:pt>
                <c:pt idx="1">
                  <c:v>0.22</c:v>
                </c:pt>
                <c:pt idx="2">
                  <c:v>0.19</c:v>
                </c:pt>
              </c:numCache>
            </c:numRef>
          </c:val>
          <c:extLst>
            <c:ext xmlns:c16="http://schemas.microsoft.com/office/drawing/2014/chart" uri="{C3380CC4-5D6E-409C-BE32-E72D297353CC}">
              <c16:uniqueId val="{00000000-0C7A-D346-9014-E119E205EA60}"/>
            </c:ext>
          </c:extLst>
        </c:ser>
        <c:dLbls>
          <c:showLegendKey val="0"/>
          <c:showVal val="0"/>
          <c:showCatName val="0"/>
          <c:showSerName val="0"/>
          <c:showPercent val="0"/>
          <c:showBubbleSize val="0"/>
          <c:showLeaderLines val="1"/>
        </c:dLbls>
        <c:firstSliceAng val="0"/>
      </c:pieChart>
    </c:plotArea>
    <c:legend>
      <c:legendPos val="r"/>
      <c:overlay val="0"/>
      <c:txPr>
        <a:bodyPr/>
        <a:lstStyle/>
        <a:p>
          <a:pPr rtl="0">
            <a:defRPr/>
          </a:pPr>
          <a:endParaRPr lang="fr-FR"/>
        </a:p>
      </c:txPr>
    </c:legend>
    <c:plotVisOnly val="1"/>
    <c:dispBlanksAs val="gap"/>
    <c:showDLblsOverMax val="0"/>
  </c:chart>
  <c:externalData r:id="rId2">
    <c:autoUpdate val="0"/>
  </c:externalData>
</c:chartSpac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17</TotalTime>
  <Pages>90</Pages>
  <Words>14761</Words>
  <Characters>81188</Characters>
  <Application>Microsoft Office Word</Application>
  <DocSecurity>0</DocSecurity>
  <Lines>676</Lines>
  <Paragraphs>191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Bourret Olivier</cp:lastModifiedBy>
  <cp:revision>1</cp:revision>
  <dcterms:created xsi:type="dcterms:W3CDTF">2020-04-30T15:47:00Z</dcterms:created>
  <dcterms:modified xsi:type="dcterms:W3CDTF">2020-04-30T22:45:00Z</dcterms:modified>
</cp:coreProperties>
</file>