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6D9" w:rsidRPr="00641DD8" w:rsidRDefault="003D7446">
      <w:pPr>
        <w:rPr>
          <w:rFonts w:ascii="Overpass" w:hAnsi="Overpass"/>
        </w:rPr>
      </w:pPr>
      <w:r w:rsidRPr="00641DD8">
        <w:rPr>
          <w:rFonts w:ascii="Overpass" w:hAnsi="Overpass"/>
        </w:rPr>
        <w:t>Exercice 5.10 avec taxes ajoutées</w:t>
      </w:r>
    </w:p>
    <w:p w:rsidR="003D7446" w:rsidRPr="00641DD8" w:rsidRDefault="003D7446">
      <w:pPr>
        <w:rPr>
          <w:rFonts w:ascii="Overpass" w:hAnsi="Overpass"/>
        </w:rPr>
      </w:pPr>
    </w:p>
    <w:p w:rsidR="003D7446" w:rsidRPr="00641DD8" w:rsidRDefault="003D7446">
      <w:pPr>
        <w:rPr>
          <w:rFonts w:ascii="Overpass" w:hAnsi="Overpass"/>
        </w:rPr>
      </w:pPr>
      <w:r w:rsidRPr="00641DD8">
        <w:rPr>
          <w:rFonts w:ascii="Overpass" w:hAnsi="Overpass"/>
        </w:rPr>
        <w:t>Les opérations suivantes ont eu lieu entre Les Laboratoires King et la Pharmacie Harel en février de l’exercice en cours. Les deux sociétés utilisent l’inventaire permanent.</w:t>
      </w:r>
    </w:p>
    <w:p w:rsidR="003D7446" w:rsidRPr="00641DD8" w:rsidRDefault="003D7446">
      <w:pPr>
        <w:rPr>
          <w:rFonts w:ascii="Overpass" w:hAnsi="Overpass"/>
        </w:rPr>
      </w:pPr>
      <w:bookmarkStart w:id="0" w:name="_GoBack"/>
      <w:bookmarkEnd w:id="0"/>
    </w:p>
    <w:p w:rsidR="003D7446" w:rsidRPr="00641DD8" w:rsidRDefault="003D7446">
      <w:pPr>
        <w:rPr>
          <w:rFonts w:ascii="Overpass" w:hAnsi="Overpass"/>
        </w:rPr>
      </w:pPr>
      <w:r w:rsidRPr="00641DD8">
        <w:rPr>
          <w:rFonts w:ascii="Overpass" w:hAnsi="Overpass"/>
        </w:rPr>
        <w:t>6 février</w:t>
      </w:r>
      <w:r w:rsidRPr="00641DD8">
        <w:rPr>
          <w:rFonts w:ascii="Overpass" w:hAnsi="Overpass"/>
        </w:rPr>
        <w:tab/>
        <w:t>Pharmacie Harel a acheté pour 60 000$ (plus taxes) de marchandises des Laboratoires King, selon des conditions de crédit de 2/10, n/30, FOB point d’expédition. Harel a payé séparément les frais de transport à l’achat de 1 000$ taxes incluses. King a facturé 60 000$ à Harel plus taxes (le coût des marchandises pour King est de 36 000$).</w:t>
      </w:r>
    </w:p>
    <w:p w:rsidR="003D7446" w:rsidRPr="00641DD8" w:rsidRDefault="003D7446">
      <w:pPr>
        <w:rPr>
          <w:rFonts w:ascii="Overpass" w:hAnsi="Overpass"/>
        </w:rPr>
      </w:pPr>
      <w:r w:rsidRPr="00641DD8">
        <w:rPr>
          <w:rFonts w:ascii="Overpass" w:hAnsi="Overpass"/>
        </w:rPr>
        <w:t>10 février</w:t>
      </w:r>
      <w:r w:rsidRPr="00641DD8">
        <w:rPr>
          <w:rFonts w:ascii="Overpass" w:hAnsi="Overpass"/>
        </w:rPr>
        <w:tab/>
        <w:t>Harel a retourné pour 5 748,75$ (taxes incluses) de marchandises achetées le 6 février. King a émis une note de crédit pour ce montant et a remis la marchandise en stock (coût des marchandises retournées : 3 000$).</w:t>
      </w:r>
    </w:p>
    <w:p w:rsidR="003D7446" w:rsidRPr="00641DD8" w:rsidRDefault="003D7446">
      <w:pPr>
        <w:rPr>
          <w:rFonts w:ascii="Overpass" w:hAnsi="Overpass"/>
        </w:rPr>
      </w:pPr>
      <w:r w:rsidRPr="00641DD8">
        <w:rPr>
          <w:rFonts w:ascii="Overpass" w:hAnsi="Overpass"/>
        </w:rPr>
        <w:t>15 février</w:t>
      </w:r>
      <w:r w:rsidRPr="00641DD8">
        <w:rPr>
          <w:rFonts w:ascii="Overpass" w:hAnsi="Overpass"/>
        </w:rPr>
        <w:tab/>
        <w:t>Harel a versé un acompte de 24 000$ sur le montant dû à King pour l’achat du 6 février. King consent à ses clients un escompte sur achats, et ce, même pour les paiements partiels.</w:t>
      </w:r>
    </w:p>
    <w:p w:rsidR="003D7446" w:rsidRPr="00641DD8" w:rsidRDefault="003D7446">
      <w:pPr>
        <w:rPr>
          <w:rFonts w:ascii="Overpass" w:hAnsi="Overpass"/>
        </w:rPr>
      </w:pPr>
      <w:r w:rsidRPr="00641DD8">
        <w:rPr>
          <w:rFonts w:ascii="Overpass" w:hAnsi="Overpass"/>
        </w:rPr>
        <w:t>27 février</w:t>
      </w:r>
      <w:r w:rsidRPr="00641DD8">
        <w:rPr>
          <w:rFonts w:ascii="Overpass" w:hAnsi="Overpass"/>
        </w:rPr>
        <w:tab/>
        <w:t>Harel a payé le solde dû à King pour l’achat du 6 février.</w:t>
      </w:r>
    </w:p>
    <w:p w:rsidR="003D7446" w:rsidRPr="00641DD8" w:rsidRDefault="003D7446">
      <w:pPr>
        <w:rPr>
          <w:rFonts w:ascii="Overpass" w:hAnsi="Overpass"/>
        </w:rPr>
      </w:pPr>
    </w:p>
    <w:p w:rsidR="003D7446" w:rsidRPr="00641DD8" w:rsidRDefault="003D7446">
      <w:pPr>
        <w:rPr>
          <w:rFonts w:ascii="Overpass" w:hAnsi="Overpass"/>
        </w:rPr>
      </w:pPr>
      <w:r w:rsidRPr="00641DD8">
        <w:rPr>
          <w:rFonts w:ascii="Overpass" w:hAnsi="Overpass"/>
        </w:rPr>
        <w:t>Travail à faire :</w:t>
      </w:r>
    </w:p>
    <w:p w:rsidR="003D7446" w:rsidRPr="00641DD8" w:rsidRDefault="003D7446">
      <w:pPr>
        <w:rPr>
          <w:rFonts w:ascii="Overpass" w:hAnsi="Overpass"/>
        </w:rPr>
      </w:pPr>
      <w:r w:rsidRPr="00641DD8">
        <w:rPr>
          <w:rFonts w:ascii="Overpass" w:hAnsi="Overpass"/>
        </w:rPr>
        <w:t>Journalisez les opérations dans les livres de la Pharmacie Harel puis dans les livres du Laboratoire King.</w:t>
      </w:r>
    </w:p>
    <w:sectPr w:rsidR="003D7446" w:rsidRPr="00641DD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verpass">
    <w:panose1 w:val="00000500000000000000"/>
    <w:charset w:val="00"/>
    <w:family w:val="auto"/>
    <w:pitch w:val="variable"/>
    <w:sig w:usb0="00000007" w:usb1="0000002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446"/>
    <w:rsid w:val="003D7446"/>
    <w:rsid w:val="00641DD8"/>
    <w:rsid w:val="00DE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1FC73-E593-4D15-BE0F-E9DBE6E6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174</Words>
  <Characters>997</Characters>
  <Application>Microsoft Office Word</Application>
  <DocSecurity>0</DocSecurity>
  <Lines>8</Lines>
  <Paragraphs>2</Paragraphs>
  <ScaleCrop>false</ScaleCrop>
  <Company>FSA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Lassonde</dc:creator>
  <cp:keywords/>
  <dc:description/>
  <cp:lastModifiedBy>Romain Oberson</cp:lastModifiedBy>
  <cp:revision>2</cp:revision>
  <dcterms:created xsi:type="dcterms:W3CDTF">2019-09-05T14:59:00Z</dcterms:created>
  <dcterms:modified xsi:type="dcterms:W3CDTF">2019-09-23T18:38:00Z</dcterms:modified>
</cp:coreProperties>
</file>