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1465B4" w14:textId="4A823918" w:rsidR="000E3E79" w:rsidRPr="000D466B" w:rsidRDefault="000D466B" w:rsidP="000D466B">
      <w:pPr>
        <w:jc w:val="center"/>
        <w:rPr>
          <w:sz w:val="36"/>
          <w:szCs w:val="36"/>
          <w:lang w:val="fr-CA"/>
        </w:rPr>
      </w:pPr>
      <w:r w:rsidRPr="000D466B">
        <w:rPr>
          <w:sz w:val="36"/>
          <w:szCs w:val="36"/>
          <w:lang w:val="fr-CA"/>
        </w:rPr>
        <w:t>ACT-3001</w:t>
      </w:r>
    </w:p>
    <w:p w14:paraId="00D522B1" w14:textId="41C6DED6" w:rsidR="000D466B" w:rsidRDefault="000D466B" w:rsidP="000D466B">
      <w:pPr>
        <w:jc w:val="center"/>
        <w:rPr>
          <w:sz w:val="36"/>
          <w:szCs w:val="36"/>
          <w:lang w:val="fr-CA"/>
        </w:rPr>
      </w:pPr>
      <w:r w:rsidRPr="000D466B">
        <w:rPr>
          <w:sz w:val="36"/>
          <w:szCs w:val="36"/>
          <w:lang w:val="fr-CA"/>
        </w:rPr>
        <w:t>Discussion en équipe</w:t>
      </w:r>
    </w:p>
    <w:p w14:paraId="055F8E97" w14:textId="5B0323F4" w:rsidR="000D466B" w:rsidRDefault="000D466B" w:rsidP="000D466B">
      <w:pPr>
        <w:jc w:val="center"/>
        <w:rPr>
          <w:sz w:val="36"/>
          <w:szCs w:val="36"/>
          <w:lang w:val="fr-CA"/>
        </w:rPr>
      </w:pPr>
      <w:r>
        <w:rPr>
          <w:sz w:val="36"/>
          <w:szCs w:val="36"/>
          <w:lang w:val="fr-CA"/>
        </w:rPr>
        <w:t>L’actuaire</w:t>
      </w:r>
      <w:r w:rsidR="00986F15">
        <w:rPr>
          <w:sz w:val="36"/>
          <w:szCs w:val="36"/>
          <w:lang w:val="fr-CA"/>
        </w:rPr>
        <w:t xml:space="preserve"> comme</w:t>
      </w:r>
      <w:r>
        <w:rPr>
          <w:sz w:val="36"/>
          <w:szCs w:val="36"/>
          <w:lang w:val="fr-CA"/>
        </w:rPr>
        <w:t xml:space="preserve"> témoin</w:t>
      </w:r>
      <w:r w:rsidR="00986F15">
        <w:rPr>
          <w:sz w:val="36"/>
          <w:szCs w:val="36"/>
          <w:lang w:val="fr-CA"/>
        </w:rPr>
        <w:t xml:space="preserve"> </w:t>
      </w:r>
      <w:r>
        <w:rPr>
          <w:sz w:val="36"/>
          <w:szCs w:val="36"/>
          <w:lang w:val="fr-CA"/>
        </w:rPr>
        <w:t>expert</w:t>
      </w:r>
    </w:p>
    <w:p w14:paraId="25195174" w14:textId="57569DD0" w:rsidR="000D466B" w:rsidRDefault="000D466B" w:rsidP="000D466B">
      <w:pPr>
        <w:rPr>
          <w:sz w:val="36"/>
          <w:szCs w:val="36"/>
          <w:lang w:val="fr-CA"/>
        </w:rPr>
      </w:pPr>
    </w:p>
    <w:p w14:paraId="30F12A20" w14:textId="06D7BB9B" w:rsidR="000D466B" w:rsidRPr="000D466B" w:rsidRDefault="000D466B" w:rsidP="000D466B">
      <w:pPr>
        <w:rPr>
          <w:b/>
          <w:bCs/>
          <w:sz w:val="24"/>
          <w:szCs w:val="24"/>
          <w:u w:val="single"/>
          <w:lang w:val="fr-CA"/>
        </w:rPr>
      </w:pPr>
      <w:r w:rsidRPr="000D466B">
        <w:rPr>
          <w:b/>
          <w:bCs/>
          <w:sz w:val="24"/>
          <w:szCs w:val="24"/>
          <w:u w:val="single"/>
          <w:lang w:val="fr-CA"/>
        </w:rPr>
        <w:t>Mise en situation</w:t>
      </w:r>
    </w:p>
    <w:p w14:paraId="3FAEA792" w14:textId="7E68CD79" w:rsidR="000D466B" w:rsidRDefault="000D466B">
      <w:pPr>
        <w:rPr>
          <w:sz w:val="24"/>
          <w:szCs w:val="24"/>
          <w:lang w:val="fr-CA"/>
        </w:rPr>
      </w:pPr>
      <w:r>
        <w:rPr>
          <w:sz w:val="24"/>
          <w:szCs w:val="24"/>
          <w:lang w:val="fr-CA"/>
        </w:rPr>
        <w:t>Une personne</w:t>
      </w:r>
      <w:r w:rsidR="00BB29FE">
        <w:rPr>
          <w:sz w:val="24"/>
          <w:szCs w:val="24"/>
          <w:lang w:val="fr-CA"/>
        </w:rPr>
        <w:t xml:space="preserve"> de 25 ans</w:t>
      </w:r>
      <w:r>
        <w:rPr>
          <w:sz w:val="24"/>
          <w:szCs w:val="24"/>
          <w:lang w:val="fr-CA"/>
        </w:rPr>
        <w:t xml:space="preserve"> travaillant </w:t>
      </w:r>
      <w:r w:rsidR="00FF3DA6">
        <w:rPr>
          <w:sz w:val="24"/>
          <w:szCs w:val="24"/>
          <w:lang w:val="fr-CA"/>
        </w:rPr>
        <w:t xml:space="preserve">depuis peu de temps </w:t>
      </w:r>
      <w:r>
        <w:rPr>
          <w:sz w:val="24"/>
          <w:szCs w:val="24"/>
          <w:lang w:val="fr-CA"/>
        </w:rPr>
        <w:t xml:space="preserve">dans l’industrie de la construction pour un </w:t>
      </w:r>
      <w:r w:rsidR="00986F15">
        <w:rPr>
          <w:sz w:val="24"/>
          <w:szCs w:val="24"/>
          <w:lang w:val="fr-CA"/>
        </w:rPr>
        <w:t>entrepren</w:t>
      </w:r>
      <w:r>
        <w:rPr>
          <w:sz w:val="24"/>
          <w:szCs w:val="24"/>
          <w:lang w:val="fr-CA"/>
        </w:rPr>
        <w:t>eur en électricité se blesse gravement à l’épaule</w:t>
      </w:r>
      <w:r w:rsidR="00551989">
        <w:rPr>
          <w:sz w:val="24"/>
          <w:szCs w:val="24"/>
          <w:lang w:val="fr-CA"/>
        </w:rPr>
        <w:t>,</w:t>
      </w:r>
      <w:r>
        <w:rPr>
          <w:sz w:val="24"/>
          <w:szCs w:val="24"/>
          <w:lang w:val="fr-CA"/>
        </w:rPr>
        <w:t xml:space="preserve"> lorsqu’e</w:t>
      </w:r>
      <w:r w:rsidR="00551989">
        <w:rPr>
          <w:sz w:val="24"/>
          <w:szCs w:val="24"/>
          <w:lang w:val="fr-CA"/>
        </w:rPr>
        <w:t>lle se</w:t>
      </w:r>
      <w:r>
        <w:rPr>
          <w:sz w:val="24"/>
          <w:szCs w:val="24"/>
          <w:lang w:val="fr-CA"/>
        </w:rPr>
        <w:t xml:space="preserve"> présent</w:t>
      </w:r>
      <w:r w:rsidR="0081523C">
        <w:rPr>
          <w:sz w:val="24"/>
          <w:szCs w:val="24"/>
          <w:lang w:val="fr-CA"/>
        </w:rPr>
        <w:t>e</w:t>
      </w:r>
      <w:r>
        <w:rPr>
          <w:sz w:val="24"/>
          <w:szCs w:val="24"/>
          <w:lang w:val="fr-CA"/>
        </w:rPr>
        <w:t xml:space="preserve"> </w:t>
      </w:r>
      <w:r w:rsidR="00AC5577">
        <w:rPr>
          <w:sz w:val="24"/>
          <w:szCs w:val="24"/>
          <w:lang w:val="fr-CA"/>
        </w:rPr>
        <w:t>un</w:t>
      </w:r>
      <w:r>
        <w:rPr>
          <w:sz w:val="24"/>
          <w:szCs w:val="24"/>
          <w:lang w:val="fr-CA"/>
        </w:rPr>
        <w:t xml:space="preserve"> matin</w:t>
      </w:r>
      <w:r w:rsidR="00AC5577">
        <w:rPr>
          <w:sz w:val="24"/>
          <w:szCs w:val="24"/>
          <w:lang w:val="fr-CA"/>
        </w:rPr>
        <w:t xml:space="preserve"> d’hiver</w:t>
      </w:r>
      <w:r>
        <w:rPr>
          <w:sz w:val="24"/>
          <w:szCs w:val="24"/>
          <w:lang w:val="fr-CA"/>
        </w:rPr>
        <w:t xml:space="preserve"> sur le chantier d’une maison en construction, </w:t>
      </w:r>
      <w:r w:rsidR="00AC5577">
        <w:rPr>
          <w:sz w:val="24"/>
          <w:szCs w:val="24"/>
          <w:lang w:val="fr-CA"/>
        </w:rPr>
        <w:t xml:space="preserve">et </w:t>
      </w:r>
      <w:r>
        <w:rPr>
          <w:sz w:val="24"/>
          <w:szCs w:val="24"/>
          <w:lang w:val="fr-CA"/>
        </w:rPr>
        <w:t>arrivant l</w:t>
      </w:r>
      <w:r w:rsidR="00AC5577">
        <w:rPr>
          <w:sz w:val="24"/>
          <w:szCs w:val="24"/>
          <w:lang w:val="fr-CA"/>
        </w:rPr>
        <w:t>a</w:t>
      </w:r>
      <w:r>
        <w:rPr>
          <w:sz w:val="24"/>
          <w:szCs w:val="24"/>
          <w:lang w:val="fr-CA"/>
        </w:rPr>
        <w:t xml:space="preserve"> premi</w:t>
      </w:r>
      <w:r w:rsidR="00AC5577">
        <w:rPr>
          <w:sz w:val="24"/>
          <w:szCs w:val="24"/>
          <w:lang w:val="fr-CA"/>
        </w:rPr>
        <w:t>ère</w:t>
      </w:r>
      <w:r>
        <w:rPr>
          <w:sz w:val="24"/>
          <w:szCs w:val="24"/>
          <w:lang w:val="fr-CA"/>
        </w:rPr>
        <w:t xml:space="preserve"> ce matin-là sur </w:t>
      </w:r>
      <w:r w:rsidR="00AC5577">
        <w:rPr>
          <w:sz w:val="24"/>
          <w:szCs w:val="24"/>
          <w:lang w:val="fr-CA"/>
        </w:rPr>
        <w:t>ce</w:t>
      </w:r>
      <w:r>
        <w:rPr>
          <w:sz w:val="24"/>
          <w:szCs w:val="24"/>
          <w:lang w:val="fr-CA"/>
        </w:rPr>
        <w:t xml:space="preserve"> nouveau chantier, passe à travers un grand morceau de carton qui cachait en réalité la cage d’escalier du sous-sol</w:t>
      </w:r>
      <w:r w:rsidR="0042536D">
        <w:rPr>
          <w:sz w:val="24"/>
          <w:szCs w:val="24"/>
          <w:lang w:val="fr-CA"/>
        </w:rPr>
        <w:t>;</w:t>
      </w:r>
      <w:r w:rsidR="0018583D">
        <w:rPr>
          <w:sz w:val="24"/>
          <w:szCs w:val="24"/>
          <w:lang w:val="fr-CA"/>
        </w:rPr>
        <w:t xml:space="preserve"> </w:t>
      </w:r>
      <w:r>
        <w:rPr>
          <w:sz w:val="24"/>
          <w:szCs w:val="24"/>
          <w:lang w:val="fr-CA"/>
        </w:rPr>
        <w:t xml:space="preserve">en effet, la veille on avait coulé le béton du plancher du sous-sol et bloqué </w:t>
      </w:r>
      <w:r w:rsidR="00AC5577">
        <w:rPr>
          <w:sz w:val="24"/>
          <w:szCs w:val="24"/>
          <w:lang w:val="fr-CA"/>
        </w:rPr>
        <w:t xml:space="preserve">avec une mince pièce de carton </w:t>
      </w:r>
      <w:r>
        <w:rPr>
          <w:sz w:val="24"/>
          <w:szCs w:val="24"/>
          <w:lang w:val="fr-CA"/>
        </w:rPr>
        <w:t>l’orifice de l’escalier pour conserver la chaleur.</w:t>
      </w:r>
    </w:p>
    <w:p w14:paraId="178D8D6D" w14:textId="7EF11403" w:rsidR="00AC5577" w:rsidRDefault="00AC5577">
      <w:pPr>
        <w:rPr>
          <w:sz w:val="24"/>
          <w:szCs w:val="24"/>
          <w:lang w:val="fr-CA"/>
        </w:rPr>
      </w:pPr>
      <w:r>
        <w:rPr>
          <w:sz w:val="24"/>
          <w:szCs w:val="24"/>
          <w:lang w:val="fr-CA"/>
        </w:rPr>
        <w:t>À la suite de cet incident, cette personne subit des dommages à une épaule que les médecins ne peuvent complètement soign</w:t>
      </w:r>
      <w:r w:rsidR="00DF7FAA">
        <w:rPr>
          <w:sz w:val="24"/>
          <w:szCs w:val="24"/>
          <w:lang w:val="fr-CA"/>
        </w:rPr>
        <w:t>er</w:t>
      </w:r>
      <w:r>
        <w:rPr>
          <w:sz w:val="24"/>
          <w:szCs w:val="24"/>
          <w:lang w:val="fr-CA"/>
        </w:rPr>
        <w:t>, la personne demeurant avec une incapacité permanente de lever son bras droit plus haut que la hauteur de l’épaule. Ceci la rend ainsi incapable de pratiquer son métier d’électricienne.</w:t>
      </w:r>
    </w:p>
    <w:p w14:paraId="35163448" w14:textId="21171621" w:rsidR="00FF3DA6" w:rsidRDefault="00AC5577">
      <w:pPr>
        <w:rPr>
          <w:sz w:val="24"/>
          <w:szCs w:val="24"/>
          <w:lang w:val="fr-CA"/>
        </w:rPr>
      </w:pPr>
      <w:r>
        <w:rPr>
          <w:sz w:val="24"/>
          <w:szCs w:val="24"/>
          <w:lang w:val="fr-CA"/>
        </w:rPr>
        <w:t>Comme cet événement a eu lieu durant les heures de travail, la personne a droit à des prestations de la CNESST et ne peut poursuivre son employeur. La CNESST</w:t>
      </w:r>
      <w:r w:rsidR="00FF3DA6">
        <w:rPr>
          <w:sz w:val="24"/>
          <w:szCs w:val="24"/>
          <w:lang w:val="fr-CA"/>
        </w:rPr>
        <w:t xml:space="preserve"> paiera</w:t>
      </w:r>
      <w:r>
        <w:rPr>
          <w:sz w:val="24"/>
          <w:szCs w:val="24"/>
          <w:lang w:val="fr-CA"/>
        </w:rPr>
        <w:t xml:space="preserve"> </w:t>
      </w:r>
      <w:r w:rsidR="00FF3DA6">
        <w:rPr>
          <w:sz w:val="24"/>
          <w:szCs w:val="24"/>
          <w:lang w:val="fr-CA"/>
        </w:rPr>
        <w:t xml:space="preserve">les prestations de remplacement de revenu pour deux ans en attendant la consolidation de l’incapacité et </w:t>
      </w:r>
      <w:r w:rsidR="00B1516F">
        <w:rPr>
          <w:sz w:val="24"/>
          <w:szCs w:val="24"/>
          <w:lang w:val="fr-CA"/>
        </w:rPr>
        <w:t>assumera</w:t>
      </w:r>
      <w:r w:rsidR="00571165">
        <w:rPr>
          <w:sz w:val="24"/>
          <w:szCs w:val="24"/>
          <w:lang w:val="fr-CA"/>
        </w:rPr>
        <w:t xml:space="preserve"> les</w:t>
      </w:r>
      <w:r>
        <w:rPr>
          <w:sz w:val="24"/>
          <w:szCs w:val="24"/>
          <w:lang w:val="fr-CA"/>
        </w:rPr>
        <w:t xml:space="preserve"> frais de formation pour le métier d’estimation en bâtiment</w:t>
      </w:r>
      <w:r w:rsidR="00FF3DA6">
        <w:rPr>
          <w:sz w:val="24"/>
          <w:szCs w:val="24"/>
          <w:lang w:val="fr-CA"/>
        </w:rPr>
        <w:t xml:space="preserve"> </w:t>
      </w:r>
      <w:r w:rsidR="00DD0D0E">
        <w:rPr>
          <w:sz w:val="24"/>
          <w:szCs w:val="24"/>
          <w:lang w:val="fr-CA"/>
        </w:rPr>
        <w:t xml:space="preserve">dont on </w:t>
      </w:r>
      <w:r w:rsidR="00FF3DA6">
        <w:rPr>
          <w:sz w:val="24"/>
          <w:szCs w:val="24"/>
          <w:lang w:val="fr-CA"/>
        </w:rPr>
        <w:t xml:space="preserve">considère </w:t>
      </w:r>
      <w:r w:rsidR="003213DF">
        <w:rPr>
          <w:sz w:val="24"/>
          <w:szCs w:val="24"/>
          <w:lang w:val="fr-CA"/>
        </w:rPr>
        <w:t xml:space="preserve">la rémunération </w:t>
      </w:r>
      <w:r w:rsidR="00FF3DA6">
        <w:rPr>
          <w:sz w:val="24"/>
          <w:szCs w:val="24"/>
          <w:lang w:val="fr-CA"/>
        </w:rPr>
        <w:t>équivalent</w:t>
      </w:r>
      <w:r w:rsidR="003213DF">
        <w:rPr>
          <w:sz w:val="24"/>
          <w:szCs w:val="24"/>
          <w:lang w:val="fr-CA"/>
        </w:rPr>
        <w:t>e</w:t>
      </w:r>
      <w:r w:rsidR="00FF3DA6">
        <w:rPr>
          <w:sz w:val="24"/>
          <w:szCs w:val="24"/>
          <w:lang w:val="fr-CA"/>
        </w:rPr>
        <w:t xml:space="preserve"> à son salaire au moment de l’accident.</w:t>
      </w:r>
    </w:p>
    <w:p w14:paraId="379A36F5" w14:textId="55515CB7" w:rsidR="00AC5577" w:rsidRDefault="00FF3DA6">
      <w:pPr>
        <w:rPr>
          <w:sz w:val="24"/>
          <w:szCs w:val="24"/>
          <w:lang w:val="fr-CA"/>
        </w:rPr>
      </w:pPr>
      <w:r>
        <w:rPr>
          <w:sz w:val="24"/>
          <w:szCs w:val="24"/>
          <w:lang w:val="fr-CA"/>
        </w:rPr>
        <w:t xml:space="preserve">Après consultation auprès d’un avocat, la personne décide de poursuivre le propriétaire de la maison, qui est aussi un </w:t>
      </w:r>
      <w:r w:rsidR="00986F15">
        <w:rPr>
          <w:sz w:val="24"/>
          <w:szCs w:val="24"/>
          <w:lang w:val="fr-CA"/>
        </w:rPr>
        <w:t>entrepren</w:t>
      </w:r>
      <w:r>
        <w:rPr>
          <w:sz w:val="24"/>
          <w:szCs w:val="24"/>
          <w:lang w:val="fr-CA"/>
        </w:rPr>
        <w:t>eur général, pour sa négligence</w:t>
      </w:r>
      <w:r w:rsidR="001B01E9">
        <w:rPr>
          <w:sz w:val="24"/>
          <w:szCs w:val="24"/>
          <w:lang w:val="fr-CA"/>
        </w:rPr>
        <w:t>,</w:t>
      </w:r>
      <w:r>
        <w:rPr>
          <w:sz w:val="24"/>
          <w:szCs w:val="24"/>
          <w:lang w:val="fr-CA"/>
        </w:rPr>
        <w:t xml:space="preserve"> et demande compensation pour la perte de revenus qu’elle pouvait anticiper en vertu de la convention collective des électriciens. En effet, selon cette convention collective, la personne pouvait espérer passer du salaire d’une apprentie de 30</w:t>
      </w:r>
      <w:r w:rsidR="0018583D">
        <w:rPr>
          <w:sz w:val="24"/>
          <w:szCs w:val="24"/>
          <w:lang w:val="fr-CA"/>
        </w:rPr>
        <w:t> </w:t>
      </w:r>
      <w:r>
        <w:rPr>
          <w:sz w:val="24"/>
          <w:szCs w:val="24"/>
          <w:lang w:val="fr-CA"/>
        </w:rPr>
        <w:t>000</w:t>
      </w:r>
      <w:r w:rsidR="0018583D">
        <w:rPr>
          <w:sz w:val="24"/>
          <w:szCs w:val="24"/>
          <w:lang w:val="fr-CA"/>
        </w:rPr>
        <w:t> </w:t>
      </w:r>
      <w:r>
        <w:rPr>
          <w:sz w:val="24"/>
          <w:szCs w:val="24"/>
          <w:lang w:val="fr-CA"/>
        </w:rPr>
        <w:t>$ par année à plus de 70</w:t>
      </w:r>
      <w:r w:rsidR="0018583D">
        <w:rPr>
          <w:sz w:val="24"/>
          <w:szCs w:val="24"/>
          <w:lang w:val="fr-CA"/>
        </w:rPr>
        <w:t> </w:t>
      </w:r>
      <w:r>
        <w:rPr>
          <w:sz w:val="24"/>
          <w:szCs w:val="24"/>
          <w:lang w:val="fr-CA"/>
        </w:rPr>
        <w:t>000</w:t>
      </w:r>
      <w:r w:rsidR="0018583D">
        <w:rPr>
          <w:sz w:val="24"/>
          <w:szCs w:val="24"/>
          <w:lang w:val="fr-CA"/>
        </w:rPr>
        <w:t> </w:t>
      </w:r>
      <w:r>
        <w:rPr>
          <w:sz w:val="24"/>
          <w:szCs w:val="24"/>
          <w:lang w:val="fr-CA"/>
        </w:rPr>
        <w:t>$ en moins de 3 ou 4 ans.</w:t>
      </w:r>
    </w:p>
    <w:p w14:paraId="260C5751" w14:textId="350575E3" w:rsidR="00AC5577" w:rsidRDefault="00AC5577">
      <w:pPr>
        <w:rPr>
          <w:sz w:val="24"/>
          <w:szCs w:val="24"/>
          <w:lang w:val="fr-CA"/>
        </w:rPr>
      </w:pPr>
    </w:p>
    <w:p w14:paraId="2D884322" w14:textId="138E51FE" w:rsidR="00FF3DA6" w:rsidRPr="00FF3DA6" w:rsidRDefault="00FF3DA6">
      <w:pPr>
        <w:rPr>
          <w:b/>
          <w:bCs/>
          <w:sz w:val="24"/>
          <w:szCs w:val="24"/>
          <w:u w:val="single"/>
          <w:lang w:val="fr-CA"/>
        </w:rPr>
      </w:pPr>
      <w:r w:rsidRPr="00FF3DA6">
        <w:rPr>
          <w:b/>
          <w:bCs/>
          <w:sz w:val="24"/>
          <w:szCs w:val="24"/>
          <w:u w:val="single"/>
          <w:lang w:val="fr-CA"/>
        </w:rPr>
        <w:t>Sujets de discussion</w:t>
      </w:r>
    </w:p>
    <w:p w14:paraId="2105A2B9" w14:textId="68169900" w:rsidR="00AC5577" w:rsidRDefault="00FF3DA6">
      <w:pPr>
        <w:rPr>
          <w:sz w:val="24"/>
          <w:szCs w:val="24"/>
          <w:lang w:val="fr-CA"/>
        </w:rPr>
      </w:pPr>
      <w:r>
        <w:rPr>
          <w:sz w:val="24"/>
          <w:szCs w:val="24"/>
          <w:lang w:val="fr-CA"/>
        </w:rPr>
        <w:t>L’avocat vous demande d’évaluer le préjudice corporel subi par la demanderesse</w:t>
      </w:r>
      <w:r w:rsidR="00070136">
        <w:rPr>
          <w:sz w:val="24"/>
          <w:szCs w:val="24"/>
          <w:lang w:val="fr-CA"/>
        </w:rPr>
        <w:t>, et vous devez déterminer les hypothèses qui serviront à votre analyse.</w:t>
      </w:r>
    </w:p>
    <w:p w14:paraId="45F88132" w14:textId="132619AA" w:rsidR="00070136" w:rsidRDefault="00070136">
      <w:pPr>
        <w:rPr>
          <w:sz w:val="24"/>
          <w:szCs w:val="24"/>
          <w:lang w:val="fr-CA"/>
        </w:rPr>
      </w:pPr>
      <w:r>
        <w:rPr>
          <w:sz w:val="24"/>
          <w:szCs w:val="24"/>
          <w:lang w:val="fr-CA"/>
        </w:rPr>
        <w:t>Pour chaque hypothèse décrite ci-après, veuillez indiquer celle qui est la plus appropriée dans les circonstances.</w:t>
      </w:r>
    </w:p>
    <w:p w14:paraId="10E097A4" w14:textId="53908FBF" w:rsidR="00070136" w:rsidRDefault="00070136">
      <w:pPr>
        <w:rPr>
          <w:sz w:val="24"/>
          <w:szCs w:val="24"/>
          <w:u w:val="single"/>
          <w:lang w:val="fr-CA"/>
        </w:rPr>
      </w:pPr>
      <w:r>
        <w:rPr>
          <w:sz w:val="24"/>
          <w:szCs w:val="24"/>
          <w:lang w:val="fr-CA"/>
        </w:rPr>
        <w:br w:type="column"/>
      </w:r>
      <w:r w:rsidRPr="00070136">
        <w:rPr>
          <w:sz w:val="24"/>
          <w:szCs w:val="24"/>
          <w:u w:val="single"/>
          <w:lang w:val="fr-CA"/>
        </w:rPr>
        <w:lastRenderedPageBreak/>
        <w:t>Mortalité</w:t>
      </w:r>
    </w:p>
    <w:p w14:paraId="27B71638" w14:textId="77777777" w:rsidR="00070136" w:rsidRPr="00070136" w:rsidRDefault="00070136" w:rsidP="00070136">
      <w:pPr>
        <w:numPr>
          <w:ilvl w:val="0"/>
          <w:numId w:val="1"/>
        </w:numPr>
        <w:rPr>
          <w:sz w:val="24"/>
          <w:szCs w:val="24"/>
          <w:lang w:val="fr-CA"/>
        </w:rPr>
      </w:pPr>
      <w:r w:rsidRPr="00070136">
        <w:rPr>
          <w:sz w:val="24"/>
          <w:szCs w:val="24"/>
          <w:lang w:val="fr-CA"/>
        </w:rPr>
        <w:t>Une table d’assurance vie collective afin de refléter celle des travailleurs</w:t>
      </w:r>
    </w:p>
    <w:p w14:paraId="35DC37EA" w14:textId="77777777" w:rsidR="00070136" w:rsidRPr="00070136" w:rsidRDefault="00070136" w:rsidP="00070136">
      <w:pPr>
        <w:numPr>
          <w:ilvl w:val="0"/>
          <w:numId w:val="1"/>
        </w:numPr>
        <w:rPr>
          <w:sz w:val="24"/>
          <w:szCs w:val="24"/>
          <w:lang w:val="fr-CA"/>
        </w:rPr>
      </w:pPr>
      <w:r w:rsidRPr="00070136">
        <w:rPr>
          <w:sz w:val="24"/>
          <w:szCs w:val="24"/>
          <w:lang w:val="fr-CA"/>
        </w:rPr>
        <w:t>Une table de mortalité de la population en général, sans ajustements</w:t>
      </w:r>
    </w:p>
    <w:p w14:paraId="5C59D01E" w14:textId="77777777" w:rsidR="00070136" w:rsidRPr="00070136" w:rsidRDefault="00070136" w:rsidP="00070136">
      <w:pPr>
        <w:numPr>
          <w:ilvl w:val="0"/>
          <w:numId w:val="1"/>
        </w:numPr>
        <w:rPr>
          <w:sz w:val="24"/>
          <w:szCs w:val="24"/>
          <w:lang w:val="fr-CA"/>
        </w:rPr>
      </w:pPr>
      <w:r w:rsidRPr="00070136">
        <w:rPr>
          <w:sz w:val="24"/>
          <w:szCs w:val="24"/>
          <w:lang w:val="fr-CA"/>
        </w:rPr>
        <w:t>Une table de mortalité de la population en général, ajustée pour tenir compte de l’espérance de vie réduite, le cas échéant</w:t>
      </w:r>
    </w:p>
    <w:p w14:paraId="7C91ED01" w14:textId="77777777" w:rsidR="00070136" w:rsidRPr="00070136" w:rsidRDefault="00070136" w:rsidP="00070136">
      <w:pPr>
        <w:numPr>
          <w:ilvl w:val="0"/>
          <w:numId w:val="1"/>
        </w:numPr>
        <w:rPr>
          <w:sz w:val="24"/>
          <w:szCs w:val="24"/>
          <w:lang w:val="fr-CA"/>
        </w:rPr>
      </w:pPr>
      <w:r w:rsidRPr="00070136">
        <w:rPr>
          <w:sz w:val="24"/>
          <w:szCs w:val="24"/>
          <w:lang w:val="fr-CA"/>
        </w:rPr>
        <w:t>Une table d’assurance invalidité de longue durée, portion décès, pour tenir compte du préjudice subi et des impacts sur la survie</w:t>
      </w:r>
    </w:p>
    <w:p w14:paraId="6BE76661" w14:textId="1CAA8C2A" w:rsidR="00070136" w:rsidRPr="00070136" w:rsidRDefault="00070136">
      <w:pPr>
        <w:rPr>
          <w:sz w:val="24"/>
          <w:szCs w:val="24"/>
          <w:lang w:val="fr-CA"/>
        </w:rPr>
      </w:pPr>
      <w:r>
        <w:rPr>
          <w:sz w:val="24"/>
          <w:szCs w:val="24"/>
          <w:lang w:val="fr-CA"/>
        </w:rPr>
        <w:t>Justification</w:t>
      </w:r>
    </w:p>
    <w:p w14:paraId="74C866D0" w14:textId="55CFDAE2" w:rsidR="000D466B" w:rsidRDefault="000D466B">
      <w:pPr>
        <w:rPr>
          <w:sz w:val="24"/>
          <w:szCs w:val="24"/>
          <w:lang w:val="fr-CA"/>
        </w:rPr>
      </w:pPr>
    </w:p>
    <w:p w14:paraId="220CEFB6" w14:textId="6554EA43" w:rsidR="00070136" w:rsidRDefault="00070136">
      <w:pPr>
        <w:rPr>
          <w:sz w:val="24"/>
          <w:szCs w:val="24"/>
          <w:lang w:val="fr-CA"/>
        </w:rPr>
      </w:pPr>
    </w:p>
    <w:p w14:paraId="05AC01AE" w14:textId="32C934EC" w:rsidR="00070136" w:rsidRDefault="00070136">
      <w:pPr>
        <w:rPr>
          <w:sz w:val="24"/>
          <w:szCs w:val="24"/>
          <w:lang w:val="fr-CA"/>
        </w:rPr>
      </w:pPr>
    </w:p>
    <w:p w14:paraId="6C000ADD" w14:textId="58ADA4EA" w:rsidR="00070136" w:rsidRDefault="00070136">
      <w:pPr>
        <w:rPr>
          <w:sz w:val="24"/>
          <w:szCs w:val="24"/>
          <w:lang w:val="fr-CA"/>
        </w:rPr>
      </w:pPr>
    </w:p>
    <w:p w14:paraId="189C7CC0" w14:textId="1CAAAAB6" w:rsidR="00070136" w:rsidRDefault="00070136">
      <w:pPr>
        <w:rPr>
          <w:sz w:val="24"/>
          <w:szCs w:val="24"/>
          <w:u w:val="single"/>
          <w:lang w:val="fr-CA"/>
        </w:rPr>
      </w:pPr>
      <w:r w:rsidRPr="00070136">
        <w:rPr>
          <w:sz w:val="24"/>
          <w:szCs w:val="24"/>
          <w:u w:val="single"/>
          <w:lang w:val="fr-CA"/>
        </w:rPr>
        <w:t>Taux d’intérêt pour escompter les pertes futures</w:t>
      </w:r>
    </w:p>
    <w:p w14:paraId="578EF4A4" w14:textId="77777777" w:rsidR="00070136" w:rsidRPr="00070136" w:rsidRDefault="00070136" w:rsidP="00070136">
      <w:pPr>
        <w:numPr>
          <w:ilvl w:val="0"/>
          <w:numId w:val="2"/>
        </w:numPr>
        <w:rPr>
          <w:sz w:val="24"/>
          <w:szCs w:val="24"/>
          <w:lang w:val="fr-CA"/>
        </w:rPr>
      </w:pPr>
      <w:r w:rsidRPr="00070136">
        <w:rPr>
          <w:sz w:val="24"/>
          <w:szCs w:val="24"/>
          <w:lang w:val="fr-CA"/>
        </w:rPr>
        <w:t>Les taux sur les obligations correspondant à la durée moyenne des engagements</w:t>
      </w:r>
    </w:p>
    <w:p w14:paraId="224C2F17" w14:textId="77777777" w:rsidR="00070136" w:rsidRPr="00070136" w:rsidRDefault="00070136" w:rsidP="00070136">
      <w:pPr>
        <w:numPr>
          <w:ilvl w:val="0"/>
          <w:numId w:val="2"/>
        </w:numPr>
        <w:rPr>
          <w:sz w:val="24"/>
          <w:szCs w:val="24"/>
          <w:lang w:val="fr-CA"/>
        </w:rPr>
      </w:pPr>
      <w:r w:rsidRPr="00070136">
        <w:rPr>
          <w:sz w:val="24"/>
          <w:szCs w:val="24"/>
          <w:lang w:val="fr-CA"/>
        </w:rPr>
        <w:t>Les taux recommandés par l’ICA dans le calcul des prestations de retraite</w:t>
      </w:r>
    </w:p>
    <w:p w14:paraId="5FB75454" w14:textId="77777777" w:rsidR="00070136" w:rsidRPr="00070136" w:rsidRDefault="00070136" w:rsidP="00070136">
      <w:pPr>
        <w:numPr>
          <w:ilvl w:val="0"/>
          <w:numId w:val="2"/>
        </w:numPr>
        <w:rPr>
          <w:sz w:val="24"/>
          <w:szCs w:val="24"/>
          <w:lang w:val="fr-CA"/>
        </w:rPr>
      </w:pPr>
      <w:r w:rsidRPr="00070136">
        <w:rPr>
          <w:sz w:val="24"/>
          <w:szCs w:val="24"/>
          <w:lang w:val="fr-CA"/>
        </w:rPr>
        <w:t>Une hypothèse similaire à celle utilisée par Retraite Québec dans l’évaluation actuarielle du Régime de rentes du Québec</w:t>
      </w:r>
    </w:p>
    <w:p w14:paraId="172B0597" w14:textId="77777777" w:rsidR="00070136" w:rsidRPr="00070136" w:rsidRDefault="00070136" w:rsidP="00070136">
      <w:pPr>
        <w:numPr>
          <w:ilvl w:val="0"/>
          <w:numId w:val="2"/>
        </w:numPr>
        <w:rPr>
          <w:sz w:val="24"/>
          <w:szCs w:val="24"/>
          <w:lang w:val="fr-CA"/>
        </w:rPr>
      </w:pPr>
      <w:r w:rsidRPr="00070136">
        <w:rPr>
          <w:sz w:val="24"/>
          <w:szCs w:val="24"/>
          <w:lang w:val="fr-CA"/>
        </w:rPr>
        <w:t>Un taux fixe qui ne varie pas dans le temps</w:t>
      </w:r>
    </w:p>
    <w:p w14:paraId="68823AFC" w14:textId="77777777" w:rsidR="00070136" w:rsidRPr="00070136" w:rsidRDefault="00070136" w:rsidP="00070136">
      <w:pPr>
        <w:numPr>
          <w:ilvl w:val="0"/>
          <w:numId w:val="2"/>
        </w:numPr>
        <w:rPr>
          <w:sz w:val="24"/>
          <w:szCs w:val="24"/>
          <w:lang w:val="fr-CA"/>
        </w:rPr>
      </w:pPr>
      <w:r w:rsidRPr="00070136">
        <w:rPr>
          <w:sz w:val="24"/>
          <w:szCs w:val="24"/>
          <w:lang w:val="fr-CA"/>
        </w:rPr>
        <w:t>Le taux que l’actuaire juge approprié dans les circonstances</w:t>
      </w:r>
    </w:p>
    <w:p w14:paraId="3E0753CE" w14:textId="667DF4E3" w:rsidR="00070136" w:rsidRDefault="00070136">
      <w:pPr>
        <w:rPr>
          <w:sz w:val="24"/>
          <w:szCs w:val="24"/>
          <w:lang w:val="fr-CA"/>
        </w:rPr>
      </w:pPr>
      <w:r>
        <w:rPr>
          <w:sz w:val="24"/>
          <w:szCs w:val="24"/>
          <w:lang w:val="fr-CA"/>
        </w:rPr>
        <w:t>Justification</w:t>
      </w:r>
    </w:p>
    <w:p w14:paraId="09288A8D" w14:textId="7357EDC7" w:rsidR="00070136" w:rsidRDefault="00070136">
      <w:pPr>
        <w:rPr>
          <w:sz w:val="24"/>
          <w:szCs w:val="24"/>
          <w:lang w:val="fr-CA"/>
        </w:rPr>
      </w:pPr>
    </w:p>
    <w:p w14:paraId="0F49F218" w14:textId="4B2251C1" w:rsidR="00070136" w:rsidRDefault="00070136" w:rsidP="00070136">
      <w:pPr>
        <w:rPr>
          <w:sz w:val="24"/>
          <w:szCs w:val="24"/>
          <w:lang w:val="fr-CA"/>
        </w:rPr>
      </w:pPr>
    </w:p>
    <w:p w14:paraId="7EA72D67" w14:textId="60C6CA99" w:rsidR="00070136" w:rsidRDefault="00070136" w:rsidP="00070136">
      <w:pPr>
        <w:rPr>
          <w:sz w:val="24"/>
          <w:szCs w:val="24"/>
          <w:lang w:val="fr-CA"/>
        </w:rPr>
      </w:pPr>
      <w:r>
        <w:rPr>
          <w:sz w:val="24"/>
          <w:szCs w:val="24"/>
          <w:lang w:val="fr-CA"/>
        </w:rPr>
        <w:t>Si l’accident avait eu lieu en Ontario, est-ce que votre réponse serait différente</w:t>
      </w:r>
      <w:r w:rsidR="00D47A9F">
        <w:rPr>
          <w:sz w:val="24"/>
          <w:szCs w:val="24"/>
          <w:lang w:val="fr-CA"/>
        </w:rPr>
        <w:t>?</w:t>
      </w:r>
    </w:p>
    <w:p w14:paraId="472AC6DB" w14:textId="749CE9EA" w:rsidR="00A40928" w:rsidRDefault="00A40928" w:rsidP="00070136">
      <w:pPr>
        <w:rPr>
          <w:sz w:val="24"/>
          <w:szCs w:val="24"/>
          <w:lang w:val="fr-CA"/>
        </w:rPr>
      </w:pPr>
      <w:r>
        <w:rPr>
          <w:sz w:val="24"/>
          <w:szCs w:val="24"/>
          <w:lang w:val="fr-CA"/>
        </w:rPr>
        <w:t xml:space="preserve">Si vous deviez évaluer les dépenses futures reliées à cet accident, </w:t>
      </w:r>
      <w:r w:rsidR="00720CBF">
        <w:rPr>
          <w:sz w:val="24"/>
          <w:szCs w:val="24"/>
          <w:lang w:val="fr-CA"/>
        </w:rPr>
        <w:t>est-ce que la réponse serait la même</w:t>
      </w:r>
      <w:r w:rsidR="004329C6">
        <w:rPr>
          <w:sz w:val="24"/>
          <w:szCs w:val="24"/>
          <w:lang w:val="fr-CA"/>
        </w:rPr>
        <w:t xml:space="preserve"> au Québec</w:t>
      </w:r>
      <w:r w:rsidR="00D47A9F">
        <w:rPr>
          <w:sz w:val="24"/>
          <w:szCs w:val="24"/>
          <w:lang w:val="fr-CA"/>
        </w:rPr>
        <w:t>?</w:t>
      </w:r>
      <w:r w:rsidR="004329C6">
        <w:rPr>
          <w:sz w:val="24"/>
          <w:szCs w:val="24"/>
          <w:lang w:val="fr-CA"/>
        </w:rPr>
        <w:t xml:space="preserve"> En Ontario</w:t>
      </w:r>
      <w:r w:rsidR="00D47A9F">
        <w:rPr>
          <w:sz w:val="24"/>
          <w:szCs w:val="24"/>
          <w:lang w:val="fr-CA"/>
        </w:rPr>
        <w:t>?</w:t>
      </w:r>
    </w:p>
    <w:p w14:paraId="208751E2" w14:textId="15E07808" w:rsidR="004329C6" w:rsidRDefault="004329C6" w:rsidP="00070136">
      <w:pPr>
        <w:rPr>
          <w:sz w:val="24"/>
          <w:szCs w:val="24"/>
          <w:u w:val="single"/>
          <w:lang w:val="fr-CA"/>
        </w:rPr>
      </w:pPr>
      <w:r>
        <w:rPr>
          <w:sz w:val="24"/>
          <w:szCs w:val="24"/>
          <w:lang w:val="fr-CA"/>
        </w:rPr>
        <w:br w:type="column"/>
      </w:r>
      <w:r w:rsidR="004A0BC4" w:rsidRPr="004A0BC4">
        <w:rPr>
          <w:sz w:val="24"/>
          <w:szCs w:val="24"/>
          <w:u w:val="single"/>
          <w:lang w:val="fr-CA"/>
        </w:rPr>
        <w:lastRenderedPageBreak/>
        <w:t>Perte de revenus</w:t>
      </w:r>
    </w:p>
    <w:p w14:paraId="7D6A8C81" w14:textId="023307C6" w:rsidR="003615D3" w:rsidRPr="00F20225" w:rsidRDefault="003615D3" w:rsidP="003615D3">
      <w:pPr>
        <w:numPr>
          <w:ilvl w:val="0"/>
          <w:numId w:val="4"/>
        </w:numPr>
        <w:rPr>
          <w:sz w:val="24"/>
          <w:szCs w:val="24"/>
          <w:lang w:val="fr-CA"/>
        </w:rPr>
      </w:pPr>
      <w:r w:rsidRPr="003615D3">
        <w:rPr>
          <w:sz w:val="24"/>
          <w:szCs w:val="24"/>
          <w:lang w:val="fr-CA"/>
        </w:rPr>
        <w:t>Le salaire brut</w:t>
      </w:r>
      <w:r w:rsidR="00F20225">
        <w:rPr>
          <w:sz w:val="24"/>
          <w:szCs w:val="24"/>
          <w:lang w:val="fr-CA"/>
        </w:rPr>
        <w:t xml:space="preserve"> au moment de l’accident</w:t>
      </w:r>
    </w:p>
    <w:p w14:paraId="7B9D36FB" w14:textId="2CCCE9CF" w:rsidR="003615D3" w:rsidRPr="003615D3" w:rsidRDefault="003615D3" w:rsidP="003615D3">
      <w:pPr>
        <w:numPr>
          <w:ilvl w:val="0"/>
          <w:numId w:val="4"/>
        </w:numPr>
        <w:rPr>
          <w:sz w:val="24"/>
          <w:szCs w:val="24"/>
          <w:lang w:val="fr-CA"/>
        </w:rPr>
      </w:pPr>
      <w:r w:rsidRPr="003615D3">
        <w:rPr>
          <w:sz w:val="24"/>
          <w:szCs w:val="24"/>
          <w:lang w:val="fr-CA"/>
        </w:rPr>
        <w:t xml:space="preserve">Le salaire net </w:t>
      </w:r>
      <w:r w:rsidR="00F20225">
        <w:rPr>
          <w:sz w:val="24"/>
          <w:szCs w:val="24"/>
          <w:lang w:val="fr-CA"/>
        </w:rPr>
        <w:t xml:space="preserve">au moment de l’accident </w:t>
      </w:r>
      <w:r w:rsidRPr="003615D3">
        <w:rPr>
          <w:sz w:val="24"/>
          <w:szCs w:val="24"/>
          <w:lang w:val="fr-CA"/>
        </w:rPr>
        <w:t>en tenant compte de toutes les déductions effectuées sur la paie juste avant l'accident</w:t>
      </w:r>
    </w:p>
    <w:p w14:paraId="595340C8" w14:textId="075DEB2B" w:rsidR="003615D3" w:rsidRPr="003615D3" w:rsidRDefault="003615D3" w:rsidP="003615D3">
      <w:pPr>
        <w:numPr>
          <w:ilvl w:val="0"/>
          <w:numId w:val="4"/>
        </w:numPr>
        <w:rPr>
          <w:sz w:val="24"/>
          <w:szCs w:val="24"/>
          <w:lang w:val="fr-CA"/>
        </w:rPr>
      </w:pPr>
      <w:r w:rsidRPr="003615D3">
        <w:rPr>
          <w:sz w:val="24"/>
          <w:szCs w:val="24"/>
          <w:lang w:val="fr-CA"/>
        </w:rPr>
        <w:t xml:space="preserve">Le salaire net </w:t>
      </w:r>
      <w:r w:rsidR="00EC2951">
        <w:rPr>
          <w:sz w:val="24"/>
          <w:szCs w:val="24"/>
          <w:lang w:val="fr-CA"/>
        </w:rPr>
        <w:t xml:space="preserve">au moment de l’accident </w:t>
      </w:r>
      <w:r w:rsidRPr="003615D3">
        <w:rPr>
          <w:sz w:val="24"/>
          <w:szCs w:val="24"/>
          <w:lang w:val="fr-CA"/>
        </w:rPr>
        <w:t>qui ne tient compte que des impôts et cotisations aux régimes sociaux publics</w:t>
      </w:r>
    </w:p>
    <w:p w14:paraId="69E90D66" w14:textId="36727B9A" w:rsidR="003615D3" w:rsidRPr="003615D3" w:rsidRDefault="003D1B16" w:rsidP="003615D3">
      <w:pPr>
        <w:numPr>
          <w:ilvl w:val="0"/>
          <w:numId w:val="4"/>
        </w:numPr>
        <w:rPr>
          <w:sz w:val="24"/>
          <w:szCs w:val="24"/>
          <w:lang w:val="fr-CA"/>
        </w:rPr>
      </w:pPr>
      <w:r w:rsidRPr="00D94CE3">
        <w:rPr>
          <w:sz w:val="24"/>
          <w:szCs w:val="24"/>
          <w:lang w:val="fr-CA"/>
        </w:rPr>
        <w:t xml:space="preserve">Le salaire projeté en </w:t>
      </w:r>
      <w:r w:rsidR="00D94CE3" w:rsidRPr="00D94CE3">
        <w:rPr>
          <w:sz w:val="24"/>
          <w:szCs w:val="24"/>
          <w:lang w:val="fr-CA"/>
        </w:rPr>
        <w:t>u</w:t>
      </w:r>
      <w:r w:rsidR="00D94CE3">
        <w:rPr>
          <w:sz w:val="24"/>
          <w:szCs w:val="24"/>
          <w:lang w:val="fr-CA"/>
        </w:rPr>
        <w:t>tilisant la progression des échelles salariales de la convention collective</w:t>
      </w:r>
    </w:p>
    <w:p w14:paraId="5F699B27" w14:textId="5B98AD7C" w:rsidR="004A0BC4" w:rsidRDefault="00D94CE3" w:rsidP="00070136">
      <w:pPr>
        <w:rPr>
          <w:sz w:val="24"/>
          <w:szCs w:val="24"/>
          <w:lang w:val="fr-CA"/>
        </w:rPr>
      </w:pPr>
      <w:r>
        <w:rPr>
          <w:sz w:val="24"/>
          <w:szCs w:val="24"/>
          <w:lang w:val="fr-CA"/>
        </w:rPr>
        <w:t>Justification</w:t>
      </w:r>
    </w:p>
    <w:p w14:paraId="0B44572D" w14:textId="57D106C1" w:rsidR="00D94CE3" w:rsidRDefault="00D94CE3" w:rsidP="00070136">
      <w:pPr>
        <w:rPr>
          <w:sz w:val="24"/>
          <w:szCs w:val="24"/>
          <w:lang w:val="fr-CA"/>
        </w:rPr>
      </w:pPr>
    </w:p>
    <w:p w14:paraId="08FCF6CE" w14:textId="6B94E465" w:rsidR="00D94CE3" w:rsidRDefault="00D94CE3" w:rsidP="00070136">
      <w:pPr>
        <w:rPr>
          <w:sz w:val="24"/>
          <w:szCs w:val="24"/>
          <w:lang w:val="fr-CA"/>
        </w:rPr>
      </w:pPr>
    </w:p>
    <w:p w14:paraId="4A0AF34C" w14:textId="21248726" w:rsidR="00D94CE3" w:rsidRDefault="00D94CE3" w:rsidP="00070136">
      <w:pPr>
        <w:rPr>
          <w:sz w:val="24"/>
          <w:szCs w:val="24"/>
          <w:lang w:val="fr-CA"/>
        </w:rPr>
      </w:pPr>
    </w:p>
    <w:p w14:paraId="0982D913" w14:textId="5C99B8BF" w:rsidR="00EC44F9" w:rsidRDefault="00EC44F9" w:rsidP="00070136">
      <w:pPr>
        <w:rPr>
          <w:sz w:val="24"/>
          <w:szCs w:val="24"/>
          <w:u w:val="single"/>
          <w:lang w:val="fr-CA"/>
        </w:rPr>
      </w:pPr>
      <w:r w:rsidRPr="00EC44F9">
        <w:rPr>
          <w:sz w:val="24"/>
          <w:szCs w:val="24"/>
          <w:u w:val="single"/>
          <w:lang w:val="fr-CA"/>
        </w:rPr>
        <w:t>Durée de la vie active</w:t>
      </w:r>
    </w:p>
    <w:p w14:paraId="574F7029" w14:textId="77777777" w:rsidR="00A06921" w:rsidRDefault="00883D81" w:rsidP="00070136">
      <w:pPr>
        <w:rPr>
          <w:sz w:val="24"/>
          <w:szCs w:val="24"/>
          <w:lang w:val="fr-CA"/>
        </w:rPr>
      </w:pPr>
      <w:r w:rsidRPr="00883D81">
        <w:rPr>
          <w:sz w:val="24"/>
          <w:szCs w:val="24"/>
          <w:lang w:val="fr-CA"/>
        </w:rPr>
        <w:t>Si la</w:t>
      </w:r>
      <w:r>
        <w:rPr>
          <w:sz w:val="24"/>
          <w:szCs w:val="24"/>
          <w:lang w:val="fr-CA"/>
        </w:rPr>
        <w:t xml:space="preserve"> personne blessée avait </w:t>
      </w:r>
      <w:r w:rsidR="00B84B99">
        <w:rPr>
          <w:sz w:val="24"/>
          <w:szCs w:val="24"/>
          <w:lang w:val="fr-CA"/>
        </w:rPr>
        <w:t>fait carrière dans l’industrie de la construction elle aurait pu prendre sa retraite avec un</w:t>
      </w:r>
      <w:r w:rsidR="001B4715">
        <w:rPr>
          <w:sz w:val="24"/>
          <w:szCs w:val="24"/>
          <w:lang w:val="fr-CA"/>
        </w:rPr>
        <w:t xml:space="preserve">e belle rente </w:t>
      </w:r>
      <w:r w:rsidR="009E5AE2">
        <w:rPr>
          <w:sz w:val="24"/>
          <w:szCs w:val="24"/>
          <w:lang w:val="fr-CA"/>
        </w:rPr>
        <w:t>sans réduction actuarielle dès l’âge de 60 ans</w:t>
      </w:r>
      <w:r w:rsidR="00485A16">
        <w:rPr>
          <w:sz w:val="24"/>
          <w:szCs w:val="24"/>
          <w:lang w:val="fr-CA"/>
        </w:rPr>
        <w:t xml:space="preserve"> : à quel âge </w:t>
      </w:r>
      <w:r w:rsidR="00A42944">
        <w:rPr>
          <w:sz w:val="24"/>
          <w:szCs w:val="24"/>
          <w:lang w:val="fr-CA"/>
        </w:rPr>
        <w:t>mettriez-vous la fin de la vie active</w:t>
      </w:r>
      <w:r w:rsidR="00A06921">
        <w:rPr>
          <w:sz w:val="24"/>
          <w:szCs w:val="24"/>
          <w:lang w:val="fr-CA"/>
        </w:rPr>
        <w:t>?</w:t>
      </w:r>
    </w:p>
    <w:p w14:paraId="18D96A7E" w14:textId="77777777" w:rsidR="00A06921" w:rsidRPr="00A06921" w:rsidRDefault="00A06921" w:rsidP="00A06921">
      <w:pPr>
        <w:numPr>
          <w:ilvl w:val="0"/>
          <w:numId w:val="5"/>
        </w:numPr>
        <w:rPr>
          <w:sz w:val="24"/>
          <w:szCs w:val="24"/>
          <w:lang w:val="fr-CA"/>
        </w:rPr>
      </w:pPr>
      <w:r w:rsidRPr="00A06921">
        <w:rPr>
          <w:sz w:val="24"/>
          <w:szCs w:val="24"/>
          <w:lang w:val="fr-CA"/>
        </w:rPr>
        <w:t>À l'âge moyen de retraite selon le dernier recensement</w:t>
      </w:r>
    </w:p>
    <w:p w14:paraId="67D70FFB" w14:textId="77777777" w:rsidR="00A06921" w:rsidRPr="00A06921" w:rsidRDefault="00A06921" w:rsidP="00A06921">
      <w:pPr>
        <w:numPr>
          <w:ilvl w:val="0"/>
          <w:numId w:val="5"/>
        </w:numPr>
        <w:rPr>
          <w:sz w:val="24"/>
          <w:szCs w:val="24"/>
          <w:lang w:val="fr-CA"/>
        </w:rPr>
      </w:pPr>
      <w:r w:rsidRPr="00A06921">
        <w:rPr>
          <w:sz w:val="24"/>
          <w:szCs w:val="24"/>
          <w:lang w:val="fr-CA"/>
        </w:rPr>
        <w:t>À 65 ans ou l'âge qui donne droit à la rente du RRQ et de la Pension de Vieillesse</w:t>
      </w:r>
    </w:p>
    <w:p w14:paraId="408CF077" w14:textId="77777777" w:rsidR="00A06921" w:rsidRPr="00A06921" w:rsidRDefault="00A06921" w:rsidP="00A06921">
      <w:pPr>
        <w:numPr>
          <w:ilvl w:val="0"/>
          <w:numId w:val="5"/>
        </w:numPr>
        <w:rPr>
          <w:sz w:val="24"/>
          <w:szCs w:val="24"/>
          <w:lang w:val="fr-CA"/>
        </w:rPr>
      </w:pPr>
      <w:r w:rsidRPr="00A06921">
        <w:rPr>
          <w:sz w:val="24"/>
          <w:szCs w:val="24"/>
          <w:lang w:val="fr-CA"/>
        </w:rPr>
        <w:t>À l'âge auquel la personne pouvait prendre sa retraite selon le régime de retraite de son employeur</w:t>
      </w:r>
    </w:p>
    <w:p w14:paraId="597D5623" w14:textId="366C7058" w:rsidR="00883D81" w:rsidRPr="00A06921" w:rsidRDefault="00A06921" w:rsidP="00F32A99">
      <w:pPr>
        <w:numPr>
          <w:ilvl w:val="0"/>
          <w:numId w:val="5"/>
        </w:numPr>
        <w:rPr>
          <w:sz w:val="24"/>
          <w:szCs w:val="24"/>
          <w:lang w:val="fr-CA"/>
        </w:rPr>
      </w:pPr>
      <w:r w:rsidRPr="00A06921">
        <w:rPr>
          <w:sz w:val="24"/>
          <w:szCs w:val="24"/>
          <w:lang w:val="fr-CA"/>
        </w:rPr>
        <w:t>L'âge correspondant à l'espérance de vie réduite à cause de l'accident</w:t>
      </w:r>
      <w:r w:rsidR="00A42944" w:rsidRPr="00A06921">
        <w:rPr>
          <w:sz w:val="24"/>
          <w:szCs w:val="24"/>
          <w:lang w:val="fr-CA"/>
        </w:rPr>
        <w:t xml:space="preserve"> </w:t>
      </w:r>
    </w:p>
    <w:p w14:paraId="7E0D1156" w14:textId="57D07D42" w:rsidR="00D90D5C" w:rsidRDefault="00A06921" w:rsidP="00070136">
      <w:pPr>
        <w:rPr>
          <w:sz w:val="24"/>
          <w:szCs w:val="24"/>
          <w:lang w:val="fr-CA"/>
        </w:rPr>
      </w:pPr>
      <w:r>
        <w:rPr>
          <w:sz w:val="24"/>
          <w:szCs w:val="24"/>
          <w:lang w:val="fr-CA"/>
        </w:rPr>
        <w:t>Justification</w:t>
      </w:r>
    </w:p>
    <w:p w14:paraId="74622251" w14:textId="73CB795B" w:rsidR="00DC7536" w:rsidRDefault="00DC7536" w:rsidP="00070136">
      <w:pPr>
        <w:rPr>
          <w:sz w:val="24"/>
          <w:szCs w:val="24"/>
          <w:lang w:val="fr-CA"/>
        </w:rPr>
      </w:pPr>
    </w:p>
    <w:p w14:paraId="5FFB82AE" w14:textId="4ED13955" w:rsidR="00DC7536" w:rsidRDefault="00DC7536" w:rsidP="00070136">
      <w:pPr>
        <w:rPr>
          <w:sz w:val="24"/>
          <w:szCs w:val="24"/>
          <w:lang w:val="fr-CA"/>
        </w:rPr>
      </w:pPr>
    </w:p>
    <w:p w14:paraId="4B914FD7" w14:textId="292743CC" w:rsidR="00DC7536" w:rsidRDefault="00BB29FE" w:rsidP="00070136">
      <w:pPr>
        <w:rPr>
          <w:sz w:val="24"/>
          <w:szCs w:val="24"/>
          <w:lang w:val="fr-CA"/>
        </w:rPr>
      </w:pPr>
      <w:r>
        <w:rPr>
          <w:sz w:val="24"/>
          <w:szCs w:val="24"/>
          <w:lang w:val="fr-CA"/>
        </w:rPr>
        <w:t xml:space="preserve">Si </w:t>
      </w:r>
      <w:r w:rsidR="00A932E5">
        <w:rPr>
          <w:sz w:val="24"/>
          <w:szCs w:val="24"/>
          <w:lang w:val="fr-CA"/>
        </w:rPr>
        <w:t xml:space="preserve">la personne était âgée de 45 ans au moment </w:t>
      </w:r>
      <w:r w:rsidR="001146EC">
        <w:rPr>
          <w:sz w:val="24"/>
          <w:szCs w:val="24"/>
          <w:lang w:val="fr-CA"/>
        </w:rPr>
        <w:t>de joindre l’industrie de la construction et qu</w:t>
      </w:r>
      <w:r w:rsidR="00B16D58">
        <w:rPr>
          <w:sz w:val="24"/>
          <w:szCs w:val="24"/>
          <w:lang w:val="fr-CA"/>
        </w:rPr>
        <w:t xml:space="preserve">’à ce moment-là </w:t>
      </w:r>
      <w:r w:rsidR="001146EC">
        <w:rPr>
          <w:sz w:val="24"/>
          <w:szCs w:val="24"/>
          <w:lang w:val="fr-CA"/>
        </w:rPr>
        <w:t>la rente</w:t>
      </w:r>
      <w:r w:rsidR="00B16D58">
        <w:rPr>
          <w:sz w:val="24"/>
          <w:szCs w:val="24"/>
          <w:lang w:val="fr-CA"/>
        </w:rPr>
        <w:t xml:space="preserve"> </w:t>
      </w:r>
      <w:r w:rsidR="00B679BC">
        <w:rPr>
          <w:sz w:val="24"/>
          <w:szCs w:val="24"/>
          <w:lang w:val="fr-CA"/>
        </w:rPr>
        <w:t xml:space="preserve">éventuelle </w:t>
      </w:r>
      <w:r w:rsidR="00B16D58">
        <w:rPr>
          <w:sz w:val="24"/>
          <w:szCs w:val="24"/>
          <w:lang w:val="fr-CA"/>
        </w:rPr>
        <w:t>de retraite</w:t>
      </w:r>
      <w:r w:rsidR="001146EC">
        <w:rPr>
          <w:sz w:val="24"/>
          <w:szCs w:val="24"/>
          <w:lang w:val="fr-CA"/>
        </w:rPr>
        <w:t xml:space="preserve"> s</w:t>
      </w:r>
      <w:r w:rsidR="00B16D58">
        <w:rPr>
          <w:sz w:val="24"/>
          <w:szCs w:val="24"/>
          <w:lang w:val="fr-CA"/>
        </w:rPr>
        <w:t xml:space="preserve">erait réduite </w:t>
      </w:r>
      <w:r w:rsidR="00B679BC">
        <w:rPr>
          <w:sz w:val="24"/>
          <w:szCs w:val="24"/>
          <w:lang w:val="fr-CA"/>
        </w:rPr>
        <w:t>si elle la prend avant 65 ans, est-ce que votre hypothèse serait différente?</w:t>
      </w:r>
    </w:p>
    <w:p w14:paraId="1F2D13D4" w14:textId="77777777" w:rsidR="003B3702" w:rsidRDefault="003B3702" w:rsidP="00070136">
      <w:pPr>
        <w:rPr>
          <w:sz w:val="24"/>
          <w:szCs w:val="24"/>
          <w:lang w:val="fr-CA"/>
        </w:rPr>
      </w:pPr>
    </w:p>
    <w:p w14:paraId="37389854" w14:textId="3ADCB262" w:rsidR="00DC7536" w:rsidRPr="00883D81" w:rsidRDefault="00820296" w:rsidP="00070136">
      <w:pPr>
        <w:rPr>
          <w:sz w:val="24"/>
          <w:szCs w:val="24"/>
          <w:lang w:val="fr-CA"/>
        </w:rPr>
      </w:pPr>
      <w:r>
        <w:rPr>
          <w:sz w:val="24"/>
          <w:szCs w:val="24"/>
          <w:lang w:val="fr-CA"/>
        </w:rPr>
        <w:t xml:space="preserve">Si vous deviez évaluer les dépenses futures reliées à cet accident, est-ce que la </w:t>
      </w:r>
      <w:r w:rsidR="00730AAA">
        <w:rPr>
          <w:sz w:val="24"/>
          <w:szCs w:val="24"/>
          <w:lang w:val="fr-CA"/>
        </w:rPr>
        <w:t>fin de la période de projection serait la même?</w:t>
      </w:r>
    </w:p>
    <w:sectPr w:rsidR="00DC7536" w:rsidRPr="00883D81">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AED471A" w14:textId="77777777" w:rsidR="00A94E05" w:rsidRDefault="00A94E05" w:rsidP="00730AAA">
      <w:pPr>
        <w:spacing w:after="0" w:line="240" w:lineRule="auto"/>
      </w:pPr>
      <w:r>
        <w:separator/>
      </w:r>
    </w:p>
  </w:endnote>
  <w:endnote w:type="continuationSeparator" w:id="0">
    <w:p w14:paraId="573C0452" w14:textId="77777777" w:rsidR="00A94E05" w:rsidRDefault="00A94E05" w:rsidP="00730A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D6B11F" w14:textId="77777777" w:rsidR="00730AAA" w:rsidRDefault="00730AAA">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7A8577" w14:textId="77777777" w:rsidR="00730AAA" w:rsidRDefault="00730AAA">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5B430C" w14:textId="77777777" w:rsidR="00730AAA" w:rsidRDefault="00730AAA">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A7253E4" w14:textId="77777777" w:rsidR="00A94E05" w:rsidRDefault="00A94E05" w:rsidP="00730AAA">
      <w:pPr>
        <w:spacing w:after="0" w:line="240" w:lineRule="auto"/>
      </w:pPr>
      <w:r>
        <w:separator/>
      </w:r>
    </w:p>
  </w:footnote>
  <w:footnote w:type="continuationSeparator" w:id="0">
    <w:p w14:paraId="4024968A" w14:textId="77777777" w:rsidR="00A94E05" w:rsidRDefault="00A94E05" w:rsidP="00730AA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089E4A" w14:textId="77777777" w:rsidR="00730AAA" w:rsidRDefault="00730AAA">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5FEC66" w14:textId="77777777" w:rsidR="00730AAA" w:rsidRDefault="00730AAA">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F71FB0" w14:textId="77777777" w:rsidR="00730AAA" w:rsidRDefault="00730AAA">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2D800B3"/>
    <w:multiLevelType w:val="hybridMultilevel"/>
    <w:tmpl w:val="019276C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3CBB13DC"/>
    <w:multiLevelType w:val="hybridMultilevel"/>
    <w:tmpl w:val="256AB178"/>
    <w:lvl w:ilvl="0" w:tplc="C8A2620E">
      <w:start w:val="1"/>
      <w:numFmt w:val="decimal"/>
      <w:lvlText w:val="%1."/>
      <w:lvlJc w:val="left"/>
      <w:pPr>
        <w:tabs>
          <w:tab w:val="num" w:pos="720"/>
        </w:tabs>
        <w:ind w:left="720" w:hanging="360"/>
      </w:pPr>
    </w:lvl>
    <w:lvl w:ilvl="1" w:tplc="094E5240" w:tentative="1">
      <w:start w:val="1"/>
      <w:numFmt w:val="decimal"/>
      <w:lvlText w:val="%2."/>
      <w:lvlJc w:val="left"/>
      <w:pPr>
        <w:tabs>
          <w:tab w:val="num" w:pos="1440"/>
        </w:tabs>
        <w:ind w:left="1440" w:hanging="360"/>
      </w:pPr>
    </w:lvl>
    <w:lvl w:ilvl="2" w:tplc="DE260C86" w:tentative="1">
      <w:start w:val="1"/>
      <w:numFmt w:val="decimal"/>
      <w:lvlText w:val="%3."/>
      <w:lvlJc w:val="left"/>
      <w:pPr>
        <w:tabs>
          <w:tab w:val="num" w:pos="2160"/>
        </w:tabs>
        <w:ind w:left="2160" w:hanging="360"/>
      </w:pPr>
    </w:lvl>
    <w:lvl w:ilvl="3" w:tplc="BD68C362" w:tentative="1">
      <w:start w:val="1"/>
      <w:numFmt w:val="decimal"/>
      <w:lvlText w:val="%4."/>
      <w:lvlJc w:val="left"/>
      <w:pPr>
        <w:tabs>
          <w:tab w:val="num" w:pos="2880"/>
        </w:tabs>
        <w:ind w:left="2880" w:hanging="360"/>
      </w:pPr>
    </w:lvl>
    <w:lvl w:ilvl="4" w:tplc="25605D00" w:tentative="1">
      <w:start w:val="1"/>
      <w:numFmt w:val="decimal"/>
      <w:lvlText w:val="%5."/>
      <w:lvlJc w:val="left"/>
      <w:pPr>
        <w:tabs>
          <w:tab w:val="num" w:pos="3600"/>
        </w:tabs>
        <w:ind w:left="3600" w:hanging="360"/>
      </w:pPr>
    </w:lvl>
    <w:lvl w:ilvl="5" w:tplc="2DE4F5FE" w:tentative="1">
      <w:start w:val="1"/>
      <w:numFmt w:val="decimal"/>
      <w:lvlText w:val="%6."/>
      <w:lvlJc w:val="left"/>
      <w:pPr>
        <w:tabs>
          <w:tab w:val="num" w:pos="4320"/>
        </w:tabs>
        <w:ind w:left="4320" w:hanging="360"/>
      </w:pPr>
    </w:lvl>
    <w:lvl w:ilvl="6" w:tplc="CF988E06" w:tentative="1">
      <w:start w:val="1"/>
      <w:numFmt w:val="decimal"/>
      <w:lvlText w:val="%7."/>
      <w:lvlJc w:val="left"/>
      <w:pPr>
        <w:tabs>
          <w:tab w:val="num" w:pos="5040"/>
        </w:tabs>
        <w:ind w:left="5040" w:hanging="360"/>
      </w:pPr>
    </w:lvl>
    <w:lvl w:ilvl="7" w:tplc="16145C06" w:tentative="1">
      <w:start w:val="1"/>
      <w:numFmt w:val="decimal"/>
      <w:lvlText w:val="%8."/>
      <w:lvlJc w:val="left"/>
      <w:pPr>
        <w:tabs>
          <w:tab w:val="num" w:pos="5760"/>
        </w:tabs>
        <w:ind w:left="5760" w:hanging="360"/>
      </w:pPr>
    </w:lvl>
    <w:lvl w:ilvl="8" w:tplc="E508E2A2" w:tentative="1">
      <w:start w:val="1"/>
      <w:numFmt w:val="decimal"/>
      <w:lvlText w:val="%9."/>
      <w:lvlJc w:val="left"/>
      <w:pPr>
        <w:tabs>
          <w:tab w:val="num" w:pos="6480"/>
        </w:tabs>
        <w:ind w:left="6480" w:hanging="360"/>
      </w:pPr>
    </w:lvl>
  </w:abstractNum>
  <w:abstractNum w:abstractNumId="2" w15:restartNumberingAfterBreak="0">
    <w:nsid w:val="64073601"/>
    <w:multiLevelType w:val="hybridMultilevel"/>
    <w:tmpl w:val="0100A1C6"/>
    <w:lvl w:ilvl="0" w:tplc="B39A9754">
      <w:start w:val="1"/>
      <w:numFmt w:val="decimal"/>
      <w:lvlText w:val="%1."/>
      <w:lvlJc w:val="left"/>
      <w:pPr>
        <w:tabs>
          <w:tab w:val="num" w:pos="720"/>
        </w:tabs>
        <w:ind w:left="720" w:hanging="360"/>
      </w:pPr>
    </w:lvl>
    <w:lvl w:ilvl="1" w:tplc="EEC0CE94" w:tentative="1">
      <w:start w:val="1"/>
      <w:numFmt w:val="decimal"/>
      <w:lvlText w:val="%2."/>
      <w:lvlJc w:val="left"/>
      <w:pPr>
        <w:tabs>
          <w:tab w:val="num" w:pos="1440"/>
        </w:tabs>
        <w:ind w:left="1440" w:hanging="360"/>
      </w:pPr>
    </w:lvl>
    <w:lvl w:ilvl="2" w:tplc="970AC4CC" w:tentative="1">
      <w:start w:val="1"/>
      <w:numFmt w:val="decimal"/>
      <w:lvlText w:val="%3."/>
      <w:lvlJc w:val="left"/>
      <w:pPr>
        <w:tabs>
          <w:tab w:val="num" w:pos="2160"/>
        </w:tabs>
        <w:ind w:left="2160" w:hanging="360"/>
      </w:pPr>
    </w:lvl>
    <w:lvl w:ilvl="3" w:tplc="80466BDA" w:tentative="1">
      <w:start w:val="1"/>
      <w:numFmt w:val="decimal"/>
      <w:lvlText w:val="%4."/>
      <w:lvlJc w:val="left"/>
      <w:pPr>
        <w:tabs>
          <w:tab w:val="num" w:pos="2880"/>
        </w:tabs>
        <w:ind w:left="2880" w:hanging="360"/>
      </w:pPr>
    </w:lvl>
    <w:lvl w:ilvl="4" w:tplc="297A83C2" w:tentative="1">
      <w:start w:val="1"/>
      <w:numFmt w:val="decimal"/>
      <w:lvlText w:val="%5."/>
      <w:lvlJc w:val="left"/>
      <w:pPr>
        <w:tabs>
          <w:tab w:val="num" w:pos="3600"/>
        </w:tabs>
        <w:ind w:left="3600" w:hanging="360"/>
      </w:pPr>
    </w:lvl>
    <w:lvl w:ilvl="5" w:tplc="1DC0CD50" w:tentative="1">
      <w:start w:val="1"/>
      <w:numFmt w:val="decimal"/>
      <w:lvlText w:val="%6."/>
      <w:lvlJc w:val="left"/>
      <w:pPr>
        <w:tabs>
          <w:tab w:val="num" w:pos="4320"/>
        </w:tabs>
        <w:ind w:left="4320" w:hanging="360"/>
      </w:pPr>
    </w:lvl>
    <w:lvl w:ilvl="6" w:tplc="0CFC653E" w:tentative="1">
      <w:start w:val="1"/>
      <w:numFmt w:val="decimal"/>
      <w:lvlText w:val="%7."/>
      <w:lvlJc w:val="left"/>
      <w:pPr>
        <w:tabs>
          <w:tab w:val="num" w:pos="5040"/>
        </w:tabs>
        <w:ind w:left="5040" w:hanging="360"/>
      </w:pPr>
    </w:lvl>
    <w:lvl w:ilvl="7" w:tplc="5824CF60" w:tentative="1">
      <w:start w:val="1"/>
      <w:numFmt w:val="decimal"/>
      <w:lvlText w:val="%8."/>
      <w:lvlJc w:val="left"/>
      <w:pPr>
        <w:tabs>
          <w:tab w:val="num" w:pos="5760"/>
        </w:tabs>
        <w:ind w:left="5760" w:hanging="360"/>
      </w:pPr>
    </w:lvl>
    <w:lvl w:ilvl="8" w:tplc="33AEEC02" w:tentative="1">
      <w:start w:val="1"/>
      <w:numFmt w:val="decimal"/>
      <w:lvlText w:val="%9."/>
      <w:lvlJc w:val="left"/>
      <w:pPr>
        <w:tabs>
          <w:tab w:val="num" w:pos="6480"/>
        </w:tabs>
        <w:ind w:left="6480" w:hanging="360"/>
      </w:pPr>
    </w:lvl>
  </w:abstractNum>
  <w:abstractNum w:abstractNumId="3" w15:restartNumberingAfterBreak="0">
    <w:nsid w:val="640C7058"/>
    <w:multiLevelType w:val="hybridMultilevel"/>
    <w:tmpl w:val="5E544D14"/>
    <w:lvl w:ilvl="0" w:tplc="8F8A0758">
      <w:start w:val="1"/>
      <w:numFmt w:val="decimal"/>
      <w:lvlText w:val="%1."/>
      <w:lvlJc w:val="left"/>
      <w:pPr>
        <w:tabs>
          <w:tab w:val="num" w:pos="720"/>
        </w:tabs>
        <w:ind w:left="720" w:hanging="360"/>
      </w:pPr>
    </w:lvl>
    <w:lvl w:ilvl="1" w:tplc="28C0CB46" w:tentative="1">
      <w:start w:val="1"/>
      <w:numFmt w:val="decimal"/>
      <w:lvlText w:val="%2."/>
      <w:lvlJc w:val="left"/>
      <w:pPr>
        <w:tabs>
          <w:tab w:val="num" w:pos="1440"/>
        </w:tabs>
        <w:ind w:left="1440" w:hanging="360"/>
      </w:pPr>
    </w:lvl>
    <w:lvl w:ilvl="2" w:tplc="F5E62A0C" w:tentative="1">
      <w:start w:val="1"/>
      <w:numFmt w:val="decimal"/>
      <w:lvlText w:val="%3."/>
      <w:lvlJc w:val="left"/>
      <w:pPr>
        <w:tabs>
          <w:tab w:val="num" w:pos="2160"/>
        </w:tabs>
        <w:ind w:left="2160" w:hanging="360"/>
      </w:pPr>
    </w:lvl>
    <w:lvl w:ilvl="3" w:tplc="85BCDBA6" w:tentative="1">
      <w:start w:val="1"/>
      <w:numFmt w:val="decimal"/>
      <w:lvlText w:val="%4."/>
      <w:lvlJc w:val="left"/>
      <w:pPr>
        <w:tabs>
          <w:tab w:val="num" w:pos="2880"/>
        </w:tabs>
        <w:ind w:left="2880" w:hanging="360"/>
      </w:pPr>
    </w:lvl>
    <w:lvl w:ilvl="4" w:tplc="0690432A" w:tentative="1">
      <w:start w:val="1"/>
      <w:numFmt w:val="decimal"/>
      <w:lvlText w:val="%5."/>
      <w:lvlJc w:val="left"/>
      <w:pPr>
        <w:tabs>
          <w:tab w:val="num" w:pos="3600"/>
        </w:tabs>
        <w:ind w:left="3600" w:hanging="360"/>
      </w:pPr>
    </w:lvl>
    <w:lvl w:ilvl="5" w:tplc="FB2C4A4C" w:tentative="1">
      <w:start w:val="1"/>
      <w:numFmt w:val="decimal"/>
      <w:lvlText w:val="%6."/>
      <w:lvlJc w:val="left"/>
      <w:pPr>
        <w:tabs>
          <w:tab w:val="num" w:pos="4320"/>
        </w:tabs>
        <w:ind w:left="4320" w:hanging="360"/>
      </w:pPr>
    </w:lvl>
    <w:lvl w:ilvl="6" w:tplc="CCB030F6" w:tentative="1">
      <w:start w:val="1"/>
      <w:numFmt w:val="decimal"/>
      <w:lvlText w:val="%7."/>
      <w:lvlJc w:val="left"/>
      <w:pPr>
        <w:tabs>
          <w:tab w:val="num" w:pos="5040"/>
        </w:tabs>
        <w:ind w:left="5040" w:hanging="360"/>
      </w:pPr>
    </w:lvl>
    <w:lvl w:ilvl="7" w:tplc="C21413D2" w:tentative="1">
      <w:start w:val="1"/>
      <w:numFmt w:val="decimal"/>
      <w:lvlText w:val="%8."/>
      <w:lvlJc w:val="left"/>
      <w:pPr>
        <w:tabs>
          <w:tab w:val="num" w:pos="5760"/>
        </w:tabs>
        <w:ind w:left="5760" w:hanging="360"/>
      </w:pPr>
    </w:lvl>
    <w:lvl w:ilvl="8" w:tplc="E04EB60A" w:tentative="1">
      <w:start w:val="1"/>
      <w:numFmt w:val="decimal"/>
      <w:lvlText w:val="%9."/>
      <w:lvlJc w:val="left"/>
      <w:pPr>
        <w:tabs>
          <w:tab w:val="num" w:pos="6480"/>
        </w:tabs>
        <w:ind w:left="6480" w:hanging="360"/>
      </w:pPr>
    </w:lvl>
  </w:abstractNum>
  <w:abstractNum w:abstractNumId="4" w15:restartNumberingAfterBreak="0">
    <w:nsid w:val="763772C0"/>
    <w:multiLevelType w:val="hybridMultilevel"/>
    <w:tmpl w:val="1CF653EC"/>
    <w:lvl w:ilvl="0" w:tplc="F8D477CE">
      <w:start w:val="1"/>
      <w:numFmt w:val="decimal"/>
      <w:lvlText w:val="%1."/>
      <w:lvlJc w:val="left"/>
      <w:pPr>
        <w:tabs>
          <w:tab w:val="num" w:pos="720"/>
        </w:tabs>
        <w:ind w:left="720" w:hanging="360"/>
      </w:pPr>
    </w:lvl>
    <w:lvl w:ilvl="1" w:tplc="98D0DA92" w:tentative="1">
      <w:start w:val="1"/>
      <w:numFmt w:val="decimal"/>
      <w:lvlText w:val="%2."/>
      <w:lvlJc w:val="left"/>
      <w:pPr>
        <w:tabs>
          <w:tab w:val="num" w:pos="1440"/>
        </w:tabs>
        <w:ind w:left="1440" w:hanging="360"/>
      </w:pPr>
    </w:lvl>
    <w:lvl w:ilvl="2" w:tplc="9B1AA9D4" w:tentative="1">
      <w:start w:val="1"/>
      <w:numFmt w:val="decimal"/>
      <w:lvlText w:val="%3."/>
      <w:lvlJc w:val="left"/>
      <w:pPr>
        <w:tabs>
          <w:tab w:val="num" w:pos="2160"/>
        </w:tabs>
        <w:ind w:left="2160" w:hanging="360"/>
      </w:pPr>
    </w:lvl>
    <w:lvl w:ilvl="3" w:tplc="D4EC1832" w:tentative="1">
      <w:start w:val="1"/>
      <w:numFmt w:val="decimal"/>
      <w:lvlText w:val="%4."/>
      <w:lvlJc w:val="left"/>
      <w:pPr>
        <w:tabs>
          <w:tab w:val="num" w:pos="2880"/>
        </w:tabs>
        <w:ind w:left="2880" w:hanging="360"/>
      </w:pPr>
    </w:lvl>
    <w:lvl w:ilvl="4" w:tplc="7F02F94C" w:tentative="1">
      <w:start w:val="1"/>
      <w:numFmt w:val="decimal"/>
      <w:lvlText w:val="%5."/>
      <w:lvlJc w:val="left"/>
      <w:pPr>
        <w:tabs>
          <w:tab w:val="num" w:pos="3600"/>
        </w:tabs>
        <w:ind w:left="3600" w:hanging="360"/>
      </w:pPr>
    </w:lvl>
    <w:lvl w:ilvl="5" w:tplc="90EC28DC" w:tentative="1">
      <w:start w:val="1"/>
      <w:numFmt w:val="decimal"/>
      <w:lvlText w:val="%6."/>
      <w:lvlJc w:val="left"/>
      <w:pPr>
        <w:tabs>
          <w:tab w:val="num" w:pos="4320"/>
        </w:tabs>
        <w:ind w:left="4320" w:hanging="360"/>
      </w:pPr>
    </w:lvl>
    <w:lvl w:ilvl="6" w:tplc="CAD281A6" w:tentative="1">
      <w:start w:val="1"/>
      <w:numFmt w:val="decimal"/>
      <w:lvlText w:val="%7."/>
      <w:lvlJc w:val="left"/>
      <w:pPr>
        <w:tabs>
          <w:tab w:val="num" w:pos="5040"/>
        </w:tabs>
        <w:ind w:left="5040" w:hanging="360"/>
      </w:pPr>
    </w:lvl>
    <w:lvl w:ilvl="7" w:tplc="20B42318" w:tentative="1">
      <w:start w:val="1"/>
      <w:numFmt w:val="decimal"/>
      <w:lvlText w:val="%8."/>
      <w:lvlJc w:val="left"/>
      <w:pPr>
        <w:tabs>
          <w:tab w:val="num" w:pos="5760"/>
        </w:tabs>
        <w:ind w:left="5760" w:hanging="360"/>
      </w:pPr>
    </w:lvl>
    <w:lvl w:ilvl="8" w:tplc="9BC8DD1A" w:tentative="1">
      <w:start w:val="1"/>
      <w:numFmt w:val="decimal"/>
      <w:lvlText w:val="%9."/>
      <w:lvlJc w:val="left"/>
      <w:pPr>
        <w:tabs>
          <w:tab w:val="num" w:pos="6480"/>
        </w:tabs>
        <w:ind w:left="6480" w:hanging="360"/>
      </w:pPr>
    </w:lvl>
  </w:abstractNum>
  <w:num w:numId="1">
    <w:abstractNumId w:val="3"/>
  </w:num>
  <w:num w:numId="2">
    <w:abstractNumId w:val="4"/>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466B"/>
    <w:rsid w:val="00070136"/>
    <w:rsid w:val="000D466B"/>
    <w:rsid w:val="001146EC"/>
    <w:rsid w:val="0018583D"/>
    <w:rsid w:val="001B01E9"/>
    <w:rsid w:val="001B4715"/>
    <w:rsid w:val="002F0EDA"/>
    <w:rsid w:val="003213DF"/>
    <w:rsid w:val="003615D3"/>
    <w:rsid w:val="003B3702"/>
    <w:rsid w:val="003D1B16"/>
    <w:rsid w:val="0042536D"/>
    <w:rsid w:val="004329C6"/>
    <w:rsid w:val="00485A16"/>
    <w:rsid w:val="004A0BC4"/>
    <w:rsid w:val="00551989"/>
    <w:rsid w:val="00571165"/>
    <w:rsid w:val="00605A13"/>
    <w:rsid w:val="00632F7E"/>
    <w:rsid w:val="00720CBF"/>
    <w:rsid w:val="00730AAA"/>
    <w:rsid w:val="0081523C"/>
    <w:rsid w:val="00820296"/>
    <w:rsid w:val="00843177"/>
    <w:rsid w:val="00883D81"/>
    <w:rsid w:val="00986F15"/>
    <w:rsid w:val="009E5AE2"/>
    <w:rsid w:val="00A06921"/>
    <w:rsid w:val="00A40928"/>
    <w:rsid w:val="00A42944"/>
    <w:rsid w:val="00A932E5"/>
    <w:rsid w:val="00A94E05"/>
    <w:rsid w:val="00AB1E56"/>
    <w:rsid w:val="00AC5577"/>
    <w:rsid w:val="00B1516F"/>
    <w:rsid w:val="00B16D58"/>
    <w:rsid w:val="00B679BC"/>
    <w:rsid w:val="00B84B99"/>
    <w:rsid w:val="00BB29FE"/>
    <w:rsid w:val="00BD5AF6"/>
    <w:rsid w:val="00D47A9F"/>
    <w:rsid w:val="00D90D5C"/>
    <w:rsid w:val="00D94CE3"/>
    <w:rsid w:val="00DC7536"/>
    <w:rsid w:val="00DD0D0E"/>
    <w:rsid w:val="00DF7FAA"/>
    <w:rsid w:val="00EC2951"/>
    <w:rsid w:val="00EC44F9"/>
    <w:rsid w:val="00F20225"/>
    <w:rsid w:val="00FB4212"/>
    <w:rsid w:val="00FF3DA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495899"/>
  <w15:chartTrackingRefBased/>
  <w15:docId w15:val="{A9337986-6AFA-47EC-AE6D-72CCAB410B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070136"/>
    <w:pPr>
      <w:ind w:left="720"/>
      <w:contextualSpacing/>
    </w:pPr>
  </w:style>
  <w:style w:type="paragraph" w:styleId="En-tte">
    <w:name w:val="header"/>
    <w:basedOn w:val="Normal"/>
    <w:link w:val="En-tteCar"/>
    <w:uiPriority w:val="99"/>
    <w:unhideWhenUsed/>
    <w:rsid w:val="00730AAA"/>
    <w:pPr>
      <w:tabs>
        <w:tab w:val="center" w:pos="4680"/>
        <w:tab w:val="right" w:pos="9360"/>
      </w:tabs>
      <w:spacing w:after="0" w:line="240" w:lineRule="auto"/>
    </w:pPr>
  </w:style>
  <w:style w:type="character" w:customStyle="1" w:styleId="En-tteCar">
    <w:name w:val="En-tête Car"/>
    <w:basedOn w:val="Policepardfaut"/>
    <w:link w:val="En-tte"/>
    <w:uiPriority w:val="99"/>
    <w:rsid w:val="00730AAA"/>
  </w:style>
  <w:style w:type="paragraph" w:styleId="Pieddepage">
    <w:name w:val="footer"/>
    <w:basedOn w:val="Normal"/>
    <w:link w:val="PieddepageCar"/>
    <w:uiPriority w:val="99"/>
    <w:unhideWhenUsed/>
    <w:rsid w:val="00730AAA"/>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730A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45827578">
      <w:bodyDiv w:val="1"/>
      <w:marLeft w:val="0"/>
      <w:marRight w:val="0"/>
      <w:marTop w:val="0"/>
      <w:marBottom w:val="0"/>
      <w:divBdr>
        <w:top w:val="none" w:sz="0" w:space="0" w:color="auto"/>
        <w:left w:val="none" w:sz="0" w:space="0" w:color="auto"/>
        <w:bottom w:val="none" w:sz="0" w:space="0" w:color="auto"/>
        <w:right w:val="none" w:sz="0" w:space="0" w:color="auto"/>
      </w:divBdr>
      <w:divsChild>
        <w:div w:id="1093403407">
          <w:marLeft w:val="720"/>
          <w:marRight w:val="0"/>
          <w:marTop w:val="200"/>
          <w:marBottom w:val="0"/>
          <w:divBdr>
            <w:top w:val="none" w:sz="0" w:space="0" w:color="auto"/>
            <w:left w:val="none" w:sz="0" w:space="0" w:color="auto"/>
            <w:bottom w:val="none" w:sz="0" w:space="0" w:color="auto"/>
            <w:right w:val="none" w:sz="0" w:space="0" w:color="auto"/>
          </w:divBdr>
        </w:div>
        <w:div w:id="1911579896">
          <w:marLeft w:val="720"/>
          <w:marRight w:val="0"/>
          <w:marTop w:val="200"/>
          <w:marBottom w:val="0"/>
          <w:divBdr>
            <w:top w:val="none" w:sz="0" w:space="0" w:color="auto"/>
            <w:left w:val="none" w:sz="0" w:space="0" w:color="auto"/>
            <w:bottom w:val="none" w:sz="0" w:space="0" w:color="auto"/>
            <w:right w:val="none" w:sz="0" w:space="0" w:color="auto"/>
          </w:divBdr>
        </w:div>
        <w:div w:id="1336374671">
          <w:marLeft w:val="720"/>
          <w:marRight w:val="0"/>
          <w:marTop w:val="200"/>
          <w:marBottom w:val="0"/>
          <w:divBdr>
            <w:top w:val="none" w:sz="0" w:space="0" w:color="auto"/>
            <w:left w:val="none" w:sz="0" w:space="0" w:color="auto"/>
            <w:bottom w:val="none" w:sz="0" w:space="0" w:color="auto"/>
            <w:right w:val="none" w:sz="0" w:space="0" w:color="auto"/>
          </w:divBdr>
        </w:div>
        <w:div w:id="1542400604">
          <w:marLeft w:val="720"/>
          <w:marRight w:val="0"/>
          <w:marTop w:val="200"/>
          <w:marBottom w:val="0"/>
          <w:divBdr>
            <w:top w:val="none" w:sz="0" w:space="0" w:color="auto"/>
            <w:left w:val="none" w:sz="0" w:space="0" w:color="auto"/>
            <w:bottom w:val="none" w:sz="0" w:space="0" w:color="auto"/>
            <w:right w:val="none" w:sz="0" w:space="0" w:color="auto"/>
          </w:divBdr>
        </w:div>
      </w:divsChild>
    </w:div>
    <w:div w:id="1349255895">
      <w:bodyDiv w:val="1"/>
      <w:marLeft w:val="0"/>
      <w:marRight w:val="0"/>
      <w:marTop w:val="0"/>
      <w:marBottom w:val="0"/>
      <w:divBdr>
        <w:top w:val="none" w:sz="0" w:space="0" w:color="auto"/>
        <w:left w:val="none" w:sz="0" w:space="0" w:color="auto"/>
        <w:bottom w:val="none" w:sz="0" w:space="0" w:color="auto"/>
        <w:right w:val="none" w:sz="0" w:space="0" w:color="auto"/>
      </w:divBdr>
      <w:divsChild>
        <w:div w:id="1100682682">
          <w:marLeft w:val="720"/>
          <w:marRight w:val="0"/>
          <w:marTop w:val="200"/>
          <w:marBottom w:val="0"/>
          <w:divBdr>
            <w:top w:val="none" w:sz="0" w:space="0" w:color="auto"/>
            <w:left w:val="none" w:sz="0" w:space="0" w:color="auto"/>
            <w:bottom w:val="none" w:sz="0" w:space="0" w:color="auto"/>
            <w:right w:val="none" w:sz="0" w:space="0" w:color="auto"/>
          </w:divBdr>
        </w:div>
        <w:div w:id="1670980572">
          <w:marLeft w:val="720"/>
          <w:marRight w:val="0"/>
          <w:marTop w:val="200"/>
          <w:marBottom w:val="0"/>
          <w:divBdr>
            <w:top w:val="none" w:sz="0" w:space="0" w:color="auto"/>
            <w:left w:val="none" w:sz="0" w:space="0" w:color="auto"/>
            <w:bottom w:val="none" w:sz="0" w:space="0" w:color="auto"/>
            <w:right w:val="none" w:sz="0" w:space="0" w:color="auto"/>
          </w:divBdr>
        </w:div>
        <w:div w:id="1954749576">
          <w:marLeft w:val="720"/>
          <w:marRight w:val="0"/>
          <w:marTop w:val="200"/>
          <w:marBottom w:val="0"/>
          <w:divBdr>
            <w:top w:val="none" w:sz="0" w:space="0" w:color="auto"/>
            <w:left w:val="none" w:sz="0" w:space="0" w:color="auto"/>
            <w:bottom w:val="none" w:sz="0" w:space="0" w:color="auto"/>
            <w:right w:val="none" w:sz="0" w:space="0" w:color="auto"/>
          </w:divBdr>
        </w:div>
        <w:div w:id="1787264408">
          <w:marLeft w:val="720"/>
          <w:marRight w:val="0"/>
          <w:marTop w:val="200"/>
          <w:marBottom w:val="0"/>
          <w:divBdr>
            <w:top w:val="none" w:sz="0" w:space="0" w:color="auto"/>
            <w:left w:val="none" w:sz="0" w:space="0" w:color="auto"/>
            <w:bottom w:val="none" w:sz="0" w:space="0" w:color="auto"/>
            <w:right w:val="none" w:sz="0" w:space="0" w:color="auto"/>
          </w:divBdr>
        </w:div>
        <w:div w:id="1260718911">
          <w:marLeft w:val="720"/>
          <w:marRight w:val="0"/>
          <w:marTop w:val="200"/>
          <w:marBottom w:val="0"/>
          <w:divBdr>
            <w:top w:val="none" w:sz="0" w:space="0" w:color="auto"/>
            <w:left w:val="none" w:sz="0" w:space="0" w:color="auto"/>
            <w:bottom w:val="none" w:sz="0" w:space="0" w:color="auto"/>
            <w:right w:val="none" w:sz="0" w:space="0" w:color="auto"/>
          </w:divBdr>
        </w:div>
        <w:div w:id="1006590210">
          <w:marLeft w:val="720"/>
          <w:marRight w:val="0"/>
          <w:marTop w:val="200"/>
          <w:marBottom w:val="0"/>
          <w:divBdr>
            <w:top w:val="none" w:sz="0" w:space="0" w:color="auto"/>
            <w:left w:val="none" w:sz="0" w:space="0" w:color="auto"/>
            <w:bottom w:val="none" w:sz="0" w:space="0" w:color="auto"/>
            <w:right w:val="none" w:sz="0" w:space="0" w:color="auto"/>
          </w:divBdr>
        </w:div>
      </w:divsChild>
    </w:div>
    <w:div w:id="1731802486">
      <w:bodyDiv w:val="1"/>
      <w:marLeft w:val="0"/>
      <w:marRight w:val="0"/>
      <w:marTop w:val="0"/>
      <w:marBottom w:val="0"/>
      <w:divBdr>
        <w:top w:val="none" w:sz="0" w:space="0" w:color="auto"/>
        <w:left w:val="none" w:sz="0" w:space="0" w:color="auto"/>
        <w:bottom w:val="none" w:sz="0" w:space="0" w:color="auto"/>
        <w:right w:val="none" w:sz="0" w:space="0" w:color="auto"/>
      </w:divBdr>
      <w:divsChild>
        <w:div w:id="861211495">
          <w:marLeft w:val="720"/>
          <w:marRight w:val="0"/>
          <w:marTop w:val="200"/>
          <w:marBottom w:val="0"/>
          <w:divBdr>
            <w:top w:val="none" w:sz="0" w:space="0" w:color="auto"/>
            <w:left w:val="none" w:sz="0" w:space="0" w:color="auto"/>
            <w:bottom w:val="none" w:sz="0" w:space="0" w:color="auto"/>
            <w:right w:val="none" w:sz="0" w:space="0" w:color="auto"/>
          </w:divBdr>
        </w:div>
        <w:div w:id="1506673599">
          <w:marLeft w:val="720"/>
          <w:marRight w:val="0"/>
          <w:marTop w:val="200"/>
          <w:marBottom w:val="0"/>
          <w:divBdr>
            <w:top w:val="none" w:sz="0" w:space="0" w:color="auto"/>
            <w:left w:val="none" w:sz="0" w:space="0" w:color="auto"/>
            <w:bottom w:val="none" w:sz="0" w:space="0" w:color="auto"/>
            <w:right w:val="none" w:sz="0" w:space="0" w:color="auto"/>
          </w:divBdr>
        </w:div>
        <w:div w:id="128520703">
          <w:marLeft w:val="720"/>
          <w:marRight w:val="0"/>
          <w:marTop w:val="200"/>
          <w:marBottom w:val="0"/>
          <w:divBdr>
            <w:top w:val="none" w:sz="0" w:space="0" w:color="auto"/>
            <w:left w:val="none" w:sz="0" w:space="0" w:color="auto"/>
            <w:bottom w:val="none" w:sz="0" w:space="0" w:color="auto"/>
            <w:right w:val="none" w:sz="0" w:space="0" w:color="auto"/>
          </w:divBdr>
        </w:div>
        <w:div w:id="71438761">
          <w:marLeft w:val="720"/>
          <w:marRight w:val="0"/>
          <w:marTop w:val="200"/>
          <w:marBottom w:val="0"/>
          <w:divBdr>
            <w:top w:val="none" w:sz="0" w:space="0" w:color="auto"/>
            <w:left w:val="none" w:sz="0" w:space="0" w:color="auto"/>
            <w:bottom w:val="none" w:sz="0" w:space="0" w:color="auto"/>
            <w:right w:val="none" w:sz="0" w:space="0" w:color="auto"/>
          </w:divBdr>
        </w:div>
        <w:div w:id="1568800937">
          <w:marLeft w:val="720"/>
          <w:marRight w:val="0"/>
          <w:marTop w:val="200"/>
          <w:marBottom w:val="0"/>
          <w:divBdr>
            <w:top w:val="none" w:sz="0" w:space="0" w:color="auto"/>
            <w:left w:val="none" w:sz="0" w:space="0" w:color="auto"/>
            <w:bottom w:val="none" w:sz="0" w:space="0" w:color="auto"/>
            <w:right w:val="none" w:sz="0" w:space="0" w:color="auto"/>
          </w:divBdr>
        </w:div>
      </w:divsChild>
    </w:div>
    <w:div w:id="2000035530">
      <w:bodyDiv w:val="1"/>
      <w:marLeft w:val="0"/>
      <w:marRight w:val="0"/>
      <w:marTop w:val="0"/>
      <w:marBottom w:val="0"/>
      <w:divBdr>
        <w:top w:val="none" w:sz="0" w:space="0" w:color="auto"/>
        <w:left w:val="none" w:sz="0" w:space="0" w:color="auto"/>
        <w:bottom w:val="none" w:sz="0" w:space="0" w:color="auto"/>
        <w:right w:val="none" w:sz="0" w:space="0" w:color="auto"/>
      </w:divBdr>
      <w:divsChild>
        <w:div w:id="1317952441">
          <w:marLeft w:val="720"/>
          <w:marRight w:val="0"/>
          <w:marTop w:val="200"/>
          <w:marBottom w:val="0"/>
          <w:divBdr>
            <w:top w:val="none" w:sz="0" w:space="0" w:color="auto"/>
            <w:left w:val="none" w:sz="0" w:space="0" w:color="auto"/>
            <w:bottom w:val="none" w:sz="0" w:space="0" w:color="auto"/>
            <w:right w:val="none" w:sz="0" w:space="0" w:color="auto"/>
          </w:divBdr>
        </w:div>
        <w:div w:id="758522761">
          <w:marLeft w:val="720"/>
          <w:marRight w:val="0"/>
          <w:marTop w:val="200"/>
          <w:marBottom w:val="0"/>
          <w:divBdr>
            <w:top w:val="none" w:sz="0" w:space="0" w:color="auto"/>
            <w:left w:val="none" w:sz="0" w:space="0" w:color="auto"/>
            <w:bottom w:val="none" w:sz="0" w:space="0" w:color="auto"/>
            <w:right w:val="none" w:sz="0" w:space="0" w:color="auto"/>
          </w:divBdr>
        </w:div>
        <w:div w:id="775254700">
          <w:marLeft w:val="720"/>
          <w:marRight w:val="0"/>
          <w:marTop w:val="200"/>
          <w:marBottom w:val="0"/>
          <w:divBdr>
            <w:top w:val="none" w:sz="0" w:space="0" w:color="auto"/>
            <w:left w:val="none" w:sz="0" w:space="0" w:color="auto"/>
            <w:bottom w:val="none" w:sz="0" w:space="0" w:color="auto"/>
            <w:right w:val="none" w:sz="0" w:space="0" w:color="auto"/>
          </w:divBdr>
        </w:div>
        <w:div w:id="1762682870">
          <w:marLeft w:val="72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3</Pages>
  <Words>683</Words>
  <Characters>3899</Characters>
  <Application>Microsoft Office Word</Application>
  <DocSecurity>0</DocSecurity>
  <Lines>32</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Gilles Dion</dc:creator>
  <cp:keywords/>
  <dc:description/>
  <cp:lastModifiedBy>Gilles Dion</cp:lastModifiedBy>
  <cp:revision>44</cp:revision>
  <dcterms:created xsi:type="dcterms:W3CDTF">2021-03-14T14:25:00Z</dcterms:created>
  <dcterms:modified xsi:type="dcterms:W3CDTF">2021-03-14T15:47:00Z</dcterms:modified>
</cp:coreProperties>
</file>