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69196" w14:textId="77777777" w:rsidR="00333A91" w:rsidRDefault="00333A91" w:rsidP="00333A91">
      <w:pPr>
        <w:spacing w:line="240" w:lineRule="auto"/>
        <w:rPr>
          <w:rFonts w:ascii="Times New Roman" w:hAnsi="Times New Roman"/>
          <w:sz w:val="24"/>
          <w:szCs w:val="24"/>
        </w:rPr>
      </w:pPr>
      <w:r>
        <w:rPr>
          <w:rFonts w:ascii="Times New Roman" w:hAnsi="Times New Roman"/>
          <w:sz w:val="24"/>
          <w:szCs w:val="24"/>
        </w:rPr>
        <w:t>Québec, le 1</w:t>
      </w:r>
      <w:r w:rsidRPr="00E135D7">
        <w:rPr>
          <w:rFonts w:ascii="Times New Roman" w:hAnsi="Times New Roman"/>
          <w:sz w:val="24"/>
          <w:szCs w:val="24"/>
        </w:rPr>
        <w:t>er</w:t>
      </w:r>
      <w:r>
        <w:rPr>
          <w:rFonts w:ascii="Times New Roman" w:hAnsi="Times New Roman"/>
          <w:sz w:val="24"/>
          <w:szCs w:val="24"/>
        </w:rPr>
        <w:t xml:space="preserve"> septembre 2020</w:t>
      </w:r>
    </w:p>
    <w:p w14:paraId="4F7BF62B" w14:textId="77777777" w:rsidR="00333A91" w:rsidRDefault="00333A91" w:rsidP="00333A91">
      <w:pPr>
        <w:spacing w:after="0" w:line="240" w:lineRule="auto"/>
        <w:rPr>
          <w:rFonts w:ascii="Times New Roman" w:hAnsi="Times New Roman"/>
          <w:sz w:val="24"/>
          <w:szCs w:val="24"/>
        </w:rPr>
      </w:pPr>
      <w:r>
        <w:rPr>
          <w:rFonts w:ascii="Times New Roman" w:hAnsi="Times New Roman"/>
          <w:sz w:val="24"/>
          <w:szCs w:val="24"/>
        </w:rPr>
        <w:t>SSQ assurance</w:t>
      </w:r>
    </w:p>
    <w:p w14:paraId="619F9ED2" w14:textId="77777777" w:rsidR="00333A91" w:rsidRPr="00E135D7" w:rsidRDefault="00333A91" w:rsidP="00333A91">
      <w:pPr>
        <w:spacing w:after="0" w:line="240" w:lineRule="auto"/>
        <w:rPr>
          <w:rFonts w:ascii="Times New Roman" w:hAnsi="Times New Roman"/>
          <w:sz w:val="24"/>
          <w:szCs w:val="24"/>
        </w:rPr>
      </w:pPr>
      <w:r w:rsidRPr="00563104">
        <w:rPr>
          <w:rFonts w:ascii="Times New Roman" w:hAnsi="Times New Roman"/>
          <w:sz w:val="24"/>
          <w:szCs w:val="24"/>
        </w:rPr>
        <w:t>2515, boulevard Laurier </w:t>
      </w:r>
      <w:r w:rsidRPr="00563104">
        <w:rPr>
          <w:rFonts w:ascii="Times New Roman" w:hAnsi="Times New Roman"/>
          <w:sz w:val="24"/>
          <w:szCs w:val="24"/>
        </w:rPr>
        <w:br/>
        <w:t xml:space="preserve">C.P. 10500, </w:t>
      </w:r>
      <w:proofErr w:type="spellStart"/>
      <w:r w:rsidRPr="00563104">
        <w:rPr>
          <w:rFonts w:ascii="Times New Roman" w:hAnsi="Times New Roman"/>
          <w:sz w:val="24"/>
          <w:szCs w:val="24"/>
        </w:rPr>
        <w:t>succ</w:t>
      </w:r>
      <w:proofErr w:type="spellEnd"/>
      <w:r w:rsidRPr="00563104">
        <w:rPr>
          <w:rFonts w:ascii="Times New Roman" w:hAnsi="Times New Roman"/>
          <w:sz w:val="24"/>
          <w:szCs w:val="24"/>
        </w:rPr>
        <w:t>. Sainte-Foy</w:t>
      </w:r>
      <w:r w:rsidRPr="00563104">
        <w:rPr>
          <w:rFonts w:ascii="Times New Roman" w:hAnsi="Times New Roman"/>
          <w:sz w:val="24"/>
          <w:szCs w:val="24"/>
        </w:rPr>
        <w:br/>
        <w:t>Québec (Québec) G1V 0A5</w:t>
      </w:r>
      <w:r w:rsidRPr="00563104">
        <w:rPr>
          <w:rFonts w:ascii="Times New Roman" w:hAnsi="Times New Roman"/>
          <w:sz w:val="24"/>
          <w:szCs w:val="24"/>
        </w:rPr>
        <w:br/>
        <w:t>Canada</w:t>
      </w:r>
    </w:p>
    <w:p w14:paraId="439CB7E7" w14:textId="77777777" w:rsidR="00333A91" w:rsidRDefault="00333A91" w:rsidP="00333A91">
      <w:pPr>
        <w:spacing w:after="0" w:line="240" w:lineRule="auto"/>
        <w:rPr>
          <w:rFonts w:ascii="Times New Roman" w:hAnsi="Times New Roman"/>
          <w:b/>
          <w:bCs/>
          <w:sz w:val="24"/>
          <w:szCs w:val="24"/>
        </w:rPr>
      </w:pPr>
    </w:p>
    <w:p w14:paraId="6E47FC0C" w14:textId="77777777" w:rsidR="00333A91" w:rsidRPr="00BF0D2E" w:rsidRDefault="00333A91" w:rsidP="00333A91">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 xml:space="preserve">Poste de stagiaire en actuariat, services financiers </w:t>
      </w:r>
    </w:p>
    <w:p w14:paraId="5A9D3E1C" w14:textId="77777777" w:rsidR="00333A91" w:rsidRPr="001163FE" w:rsidRDefault="00333A91" w:rsidP="00333A91">
      <w:pPr>
        <w:rPr>
          <w:rFonts w:ascii="Times New Roman" w:hAnsi="Times New Roman"/>
          <w:sz w:val="24"/>
          <w:szCs w:val="24"/>
        </w:rPr>
      </w:pPr>
      <w:r>
        <w:rPr>
          <w:rFonts w:ascii="Times New Roman" w:hAnsi="Times New Roman"/>
          <w:sz w:val="24"/>
          <w:szCs w:val="24"/>
        </w:rPr>
        <w:t>Madame, Monsieur,</w:t>
      </w:r>
    </w:p>
    <w:p w14:paraId="5D64ABC9" w14:textId="77777777" w:rsidR="00333A91" w:rsidRDefault="00333A91" w:rsidP="00333A91">
      <w:pPr>
        <w:spacing w:before="120" w:after="240" w:line="240" w:lineRule="auto"/>
        <w:ind w:firstLine="708"/>
        <w:jc w:val="both"/>
        <w:rPr>
          <w:rFonts w:ascii="Times New Roman" w:hAnsi="Times New Roman"/>
          <w:sz w:val="24"/>
          <w:szCs w:val="24"/>
        </w:rPr>
      </w:pPr>
      <w:r>
        <w:rPr>
          <w:rFonts w:ascii="Times New Roman" w:hAnsi="Times New Roman"/>
          <w:sz w:val="24"/>
          <w:szCs w:val="24"/>
        </w:rPr>
        <w:t>C’est avec enthousiasme et intérêt que je vous fais parvenir ma candidature en vue d’obtenir le poste de stagiaire en actuariat à l’été 2021 au sein de l’entreprise SSQ assurance.</w:t>
      </w:r>
    </w:p>
    <w:p w14:paraId="7A1F2245" w14:textId="77777777" w:rsidR="00333A91" w:rsidRDefault="00333A91" w:rsidP="00333A91">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1772B29F" w14:textId="77777777" w:rsidR="00333A91" w:rsidRDefault="00333A91" w:rsidP="00333A91">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263B337D" w14:textId="77777777" w:rsidR="00333A91" w:rsidRDefault="00333A91" w:rsidP="00333A91">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en voyant l’offre de stage chez SSQ en services financiers que j’ai immédiatement su ce que j’aimerais faire l’été prochain. Depuis toujours intéressé par le domaine de la finance, voilà pour moi une opportunité de parfaire ma connaissance de ce milieu. En espérant que cette lettre vous a donné le goût d’en apprendre plus afin que nous puissions ensemble collaborer dans un futur proche. </w:t>
      </w:r>
    </w:p>
    <w:p w14:paraId="4832FEF4" w14:textId="77777777" w:rsidR="00333A91" w:rsidRDefault="00333A91" w:rsidP="00333A91">
      <w:pPr>
        <w:spacing w:before="120" w:after="240" w:line="240" w:lineRule="auto"/>
        <w:jc w:val="both"/>
        <w:rPr>
          <w:rFonts w:ascii="Times New Roman" w:hAnsi="Times New Roman"/>
          <w:sz w:val="24"/>
          <w:szCs w:val="24"/>
        </w:rPr>
      </w:pPr>
      <w:r w:rsidRPr="00C95C00">
        <w:rPr>
          <w:rFonts w:ascii="Times New Roman" w:hAnsi="Times New Roman"/>
          <w:noProof/>
          <w:sz w:val="24"/>
          <w:szCs w:val="24"/>
        </w:rPr>
        <w:drawing>
          <wp:anchor distT="0" distB="0" distL="114300" distR="114300" simplePos="0" relativeHeight="251659264" behindDoc="0" locked="0" layoutInCell="1" allowOverlap="1" wp14:anchorId="70534E1A" wp14:editId="46E821B9">
            <wp:simplePos x="0" y="0"/>
            <wp:positionH relativeFrom="column">
              <wp:posOffset>22225</wp:posOffset>
            </wp:positionH>
            <wp:positionV relativeFrom="paragraph">
              <wp:posOffset>227330</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Je vous prie d’agréer, Madame, Monsieur, l’expression de ma considération la plus sincère.</w:t>
      </w:r>
    </w:p>
    <w:p w14:paraId="676BA77C" w14:textId="77777777" w:rsidR="00333A91" w:rsidRDefault="00333A91" w:rsidP="00333A91">
      <w:pPr>
        <w:spacing w:after="0" w:line="240" w:lineRule="auto"/>
        <w:jc w:val="both"/>
        <w:rPr>
          <w:rFonts w:ascii="Times New Roman" w:hAnsi="Times New Roman"/>
          <w:sz w:val="24"/>
          <w:szCs w:val="24"/>
        </w:rPr>
      </w:pPr>
    </w:p>
    <w:p w14:paraId="28053FE0" w14:textId="77777777" w:rsidR="00333A91" w:rsidRDefault="00333A91" w:rsidP="00333A91">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6C704991" w14:textId="77777777" w:rsidR="00333A91" w:rsidRDefault="00333A91" w:rsidP="00333A91">
      <w:pPr>
        <w:spacing w:after="0" w:line="240" w:lineRule="auto"/>
        <w:jc w:val="both"/>
        <w:rPr>
          <w:rFonts w:ascii="Times New Roman" w:hAnsi="Times New Roman"/>
          <w:sz w:val="24"/>
          <w:szCs w:val="24"/>
        </w:rPr>
      </w:pPr>
      <w:r>
        <w:rPr>
          <w:rFonts w:ascii="Times New Roman" w:hAnsi="Times New Roman"/>
          <w:sz w:val="24"/>
          <w:szCs w:val="24"/>
        </w:rPr>
        <w:t>Olivier Bourret</w:t>
      </w:r>
    </w:p>
    <w:p w14:paraId="2AC32DAC" w14:textId="77777777" w:rsidR="00333A91" w:rsidRPr="00EA00E0" w:rsidRDefault="00333A91" w:rsidP="00333A91">
      <w:pPr>
        <w:spacing w:after="0" w:line="240" w:lineRule="auto"/>
        <w:jc w:val="both"/>
        <w:rPr>
          <w:rFonts w:ascii="Times New Roman" w:hAnsi="Times New Roman"/>
          <w:sz w:val="24"/>
          <w:szCs w:val="24"/>
        </w:rPr>
      </w:pPr>
      <w:r>
        <w:rPr>
          <w:rFonts w:ascii="Times New Roman" w:hAnsi="Times New Roman"/>
          <w:sz w:val="24"/>
          <w:szCs w:val="24"/>
        </w:rPr>
        <w:t>Étudiant en actuariat</w:t>
      </w:r>
    </w:p>
    <w:p w14:paraId="1CBBEBD7" w14:textId="77777777" w:rsidR="00333A91" w:rsidRPr="00EA00E0" w:rsidRDefault="00333A91" w:rsidP="00333A91">
      <w:pPr>
        <w:spacing w:after="0" w:line="240" w:lineRule="auto"/>
        <w:jc w:val="both"/>
        <w:rPr>
          <w:rFonts w:ascii="Times New Roman" w:hAnsi="Times New Roman"/>
          <w:sz w:val="24"/>
          <w:szCs w:val="24"/>
        </w:rPr>
      </w:pPr>
    </w:p>
    <w:p w14:paraId="5B796834" w14:textId="77777777" w:rsidR="00D53A73" w:rsidRPr="00863D35" w:rsidRDefault="00D53A73" w:rsidP="007B19DF">
      <w:pPr>
        <w:spacing w:before="120" w:after="240" w:line="240" w:lineRule="auto"/>
        <w:jc w:val="center"/>
        <w:rPr>
          <w:rFonts w:ascii="Times New Roman" w:hAnsi="Times New Roman"/>
          <w:b/>
          <w:sz w:val="28"/>
          <w:szCs w:val="24"/>
        </w:rPr>
      </w:pPr>
      <w:r w:rsidRPr="00863D35">
        <w:rPr>
          <w:rFonts w:ascii="Times New Roman" w:hAnsi="Times New Roman"/>
          <w:b/>
          <w:sz w:val="28"/>
          <w:szCs w:val="24"/>
        </w:rPr>
        <w:lastRenderedPageBreak/>
        <w:t>Olivier Bourret</w:t>
      </w:r>
    </w:p>
    <w:p w14:paraId="5B9F8920" w14:textId="36FA5319" w:rsidR="00B406B5" w:rsidRPr="003C6222" w:rsidRDefault="00B45064" w:rsidP="00D53A73">
      <w:pPr>
        <w:rPr>
          <w:rFonts w:ascii="Times New Roman" w:hAnsi="Times New Roman"/>
          <w:sz w:val="24"/>
          <w:szCs w:val="24"/>
        </w:rPr>
      </w:pPr>
      <w:r>
        <w:rPr>
          <w:rFonts w:ascii="Times New Roman" w:hAnsi="Times New Roman"/>
          <w:sz w:val="24"/>
          <w:szCs w:val="24"/>
        </w:rPr>
        <w:t>8775, Rue des Aïeux</w:t>
      </w:r>
      <w:r w:rsidR="00762750">
        <w:rPr>
          <w:rFonts w:ascii="Times New Roman" w:hAnsi="Times New Roman"/>
          <w:sz w:val="24"/>
          <w:szCs w:val="24"/>
        </w:rPr>
        <w:tab/>
      </w:r>
      <w:r w:rsidR="00D53A73">
        <w:rPr>
          <w:rFonts w:ascii="Times New Roman" w:hAnsi="Times New Roman"/>
          <w:sz w:val="24"/>
          <w:szCs w:val="24"/>
        </w:rPr>
        <w:tab/>
      </w:r>
      <w:r w:rsidR="00D53A73">
        <w:rPr>
          <w:rFonts w:ascii="Times New Roman" w:hAnsi="Times New Roman"/>
          <w:sz w:val="24"/>
          <w:szCs w:val="24"/>
        </w:rPr>
        <w:tab/>
      </w:r>
      <w:r w:rsidR="00D53A73">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sidR="00D53A73">
        <w:rPr>
          <w:rFonts w:ascii="Times New Roman" w:hAnsi="Times New Roman"/>
          <w:sz w:val="24"/>
          <w:szCs w:val="24"/>
        </w:rPr>
        <w:t xml:space="preserve"> Téléphone : </w:t>
      </w:r>
      <w:r w:rsidR="00D53A73" w:rsidRPr="001B3418">
        <w:rPr>
          <w:rFonts w:ascii="Times New Roman" w:hAnsi="Times New Roman"/>
          <w:sz w:val="24"/>
          <w:szCs w:val="24"/>
        </w:rPr>
        <w:t xml:space="preserve">(418) </w:t>
      </w:r>
      <w:r w:rsidR="003C6222">
        <w:rPr>
          <w:rFonts w:ascii="Times New Roman" w:hAnsi="Times New Roman"/>
          <w:sz w:val="24"/>
          <w:szCs w:val="24"/>
        </w:rPr>
        <w:t>609-6346</w:t>
      </w:r>
      <w:r w:rsidR="003C6222">
        <w:rPr>
          <w:rFonts w:ascii="Times New Roman" w:hAnsi="Times New Roman"/>
          <w:sz w:val="24"/>
          <w:szCs w:val="24"/>
        </w:rPr>
        <w:br/>
      </w:r>
      <w:r>
        <w:rPr>
          <w:rFonts w:ascii="Times New Roman" w:hAnsi="Times New Roman"/>
          <w:sz w:val="24"/>
          <w:szCs w:val="24"/>
        </w:rPr>
        <w:t>G2K 0C8</w:t>
      </w:r>
      <w:r w:rsidR="00762750">
        <w:rPr>
          <w:rFonts w:ascii="Times New Roman" w:hAnsi="Times New Roman"/>
          <w:sz w:val="24"/>
          <w:szCs w:val="24"/>
        </w:rPr>
        <w:t xml:space="preserve">, </w:t>
      </w:r>
      <w:r>
        <w:rPr>
          <w:rFonts w:ascii="Times New Roman" w:hAnsi="Times New Roman"/>
          <w:sz w:val="24"/>
          <w:szCs w:val="24"/>
        </w:rPr>
        <w:t>Québec</w:t>
      </w:r>
      <w:r w:rsidR="007B19DF">
        <w:rPr>
          <w:rFonts w:ascii="Times New Roman" w:hAnsi="Times New Roman"/>
          <w:sz w:val="24"/>
          <w:szCs w:val="24"/>
        </w:rPr>
        <w:t xml:space="preserve"> </w:t>
      </w:r>
      <w:r w:rsidR="00762750">
        <w:rPr>
          <w:rFonts w:ascii="Times New Roman" w:hAnsi="Times New Roman"/>
          <w:sz w:val="24"/>
          <w:szCs w:val="24"/>
        </w:rPr>
        <w:t>(Québec)</w:t>
      </w:r>
      <w:r w:rsidR="00D53A73">
        <w:rPr>
          <w:rFonts w:ascii="Times New Roman" w:hAnsi="Times New Roman"/>
          <w:sz w:val="24"/>
          <w:szCs w:val="24"/>
        </w:rPr>
        <w:tab/>
      </w:r>
      <w:r w:rsidR="00D53A73">
        <w:rPr>
          <w:rFonts w:ascii="Times New Roman" w:hAnsi="Times New Roman"/>
          <w:sz w:val="24"/>
          <w:szCs w:val="24"/>
        </w:rPr>
        <w:tab/>
      </w:r>
      <w:r w:rsidR="00D53A73">
        <w:rPr>
          <w:rFonts w:ascii="Times New Roman" w:hAnsi="Times New Roman"/>
          <w:sz w:val="24"/>
          <w:szCs w:val="24"/>
        </w:rPr>
        <w:tab/>
      </w:r>
      <w:r w:rsidR="00D53A73">
        <w:rPr>
          <w:rFonts w:ascii="Times New Roman" w:hAnsi="Times New Roman"/>
          <w:sz w:val="24"/>
          <w:szCs w:val="24"/>
        </w:rPr>
        <w:tab/>
      </w:r>
      <w:r w:rsidR="00D53A73">
        <w:rPr>
          <w:rFonts w:ascii="Times New Roman" w:hAnsi="Times New Roman"/>
          <w:sz w:val="24"/>
          <w:szCs w:val="24"/>
        </w:rPr>
        <w:tab/>
      </w:r>
      <w:r>
        <w:rPr>
          <w:rFonts w:ascii="Times New Roman" w:hAnsi="Times New Roman"/>
          <w:sz w:val="24"/>
          <w:szCs w:val="24"/>
        </w:rPr>
        <w:tab/>
      </w:r>
      <w:r w:rsidR="00D53A73">
        <w:rPr>
          <w:rFonts w:ascii="Times New Roman" w:hAnsi="Times New Roman"/>
          <w:sz w:val="24"/>
          <w:szCs w:val="24"/>
        </w:rPr>
        <w:t>oli</w:t>
      </w:r>
      <w:r>
        <w:rPr>
          <w:rFonts w:ascii="Times New Roman" w:hAnsi="Times New Roman"/>
          <w:sz w:val="24"/>
          <w:szCs w:val="24"/>
        </w:rPr>
        <w:t>vier.bourret.1</w:t>
      </w:r>
      <w:r w:rsidR="00D53A73">
        <w:rPr>
          <w:rFonts w:ascii="Times New Roman" w:hAnsi="Times New Roman"/>
          <w:sz w:val="24"/>
          <w:szCs w:val="24"/>
        </w:rPr>
        <w:t>@</w:t>
      </w:r>
      <w:r>
        <w:rPr>
          <w:rFonts w:ascii="Times New Roman" w:hAnsi="Times New Roman"/>
          <w:sz w:val="24"/>
          <w:szCs w:val="24"/>
        </w:rPr>
        <w:t>ulaval.ca</w:t>
      </w:r>
      <w:r w:rsidR="00D53A73" w:rsidRPr="001B3418">
        <w:rPr>
          <w:rFonts w:ascii="Times New Roman" w:hAnsi="Times New Roman"/>
          <w:sz w:val="24"/>
          <w:szCs w:val="24"/>
        </w:rPr>
        <w:br/>
      </w:r>
    </w:p>
    <w:p w14:paraId="125C8298" w14:textId="77777777" w:rsidR="00413F6B" w:rsidRDefault="00D53A73" w:rsidP="00D53A73">
      <w:pPr>
        <w:rPr>
          <w:rFonts w:ascii="Times New Roman" w:hAnsi="Times New Roman"/>
          <w:b/>
          <w:sz w:val="28"/>
          <w:szCs w:val="28"/>
        </w:rPr>
      </w:pPr>
      <w:r>
        <w:rPr>
          <w:rFonts w:ascii="Times New Roman" w:hAnsi="Times New Roman"/>
          <w:b/>
          <w:sz w:val="28"/>
          <w:szCs w:val="28"/>
        </w:rPr>
        <w:t>Études</w:t>
      </w:r>
    </w:p>
    <w:p w14:paraId="020ABF43" w14:textId="5A38CFFC" w:rsidR="00413F6B" w:rsidRDefault="00413F6B" w:rsidP="00D53A73">
      <w:pPr>
        <w:rPr>
          <w:rFonts w:ascii="Times New Roman" w:hAnsi="Times New Roman"/>
          <w:b/>
          <w:sz w:val="24"/>
          <w:szCs w:val="24"/>
        </w:rPr>
      </w:pPr>
      <w:r>
        <w:rPr>
          <w:rFonts w:ascii="Times New Roman" w:hAnsi="Times New Roman"/>
          <w:b/>
          <w:sz w:val="24"/>
          <w:szCs w:val="24"/>
        </w:rPr>
        <w:t>Baccalauréat en actuariat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sidR="007A10C0">
        <w:rPr>
          <w:rFonts w:ascii="Times New Roman" w:hAnsi="Times New Roman"/>
          <w:b/>
          <w:sz w:val="24"/>
          <w:szCs w:val="24"/>
        </w:rPr>
        <w:tab/>
        <w:t xml:space="preserve">      </w:t>
      </w:r>
      <w:r>
        <w:rPr>
          <w:rFonts w:ascii="Times New Roman" w:hAnsi="Times New Roman"/>
          <w:b/>
          <w:sz w:val="24"/>
          <w:szCs w:val="24"/>
        </w:rPr>
        <w:t>En cours</w:t>
      </w:r>
    </w:p>
    <w:p w14:paraId="71583019" w14:textId="022CFF4B" w:rsidR="00D53A73" w:rsidRDefault="00D53A73" w:rsidP="00D53A73">
      <w:pPr>
        <w:rPr>
          <w:rFonts w:ascii="Times New Roman" w:hAnsi="Times New Roman"/>
          <w:b/>
          <w:sz w:val="24"/>
          <w:szCs w:val="24"/>
        </w:rPr>
      </w:pPr>
      <w:r>
        <w:rPr>
          <w:rFonts w:ascii="Times New Roman" w:hAnsi="Times New Roman"/>
          <w:b/>
          <w:sz w:val="24"/>
          <w:szCs w:val="24"/>
        </w:rPr>
        <w:t xml:space="preserve">Baccalauréat en enseignement des mathématiques au secondaire                </w:t>
      </w:r>
      <w:r w:rsidR="007B19DF">
        <w:rPr>
          <w:rFonts w:ascii="Times New Roman" w:hAnsi="Times New Roman"/>
          <w:b/>
          <w:sz w:val="24"/>
          <w:szCs w:val="24"/>
        </w:rPr>
        <w:tab/>
        <w:t xml:space="preserve">   </w:t>
      </w:r>
      <w:r w:rsidR="007A10C0">
        <w:rPr>
          <w:rFonts w:ascii="Times New Roman" w:hAnsi="Times New Roman"/>
          <w:b/>
          <w:sz w:val="24"/>
          <w:szCs w:val="24"/>
        </w:rPr>
        <w:t xml:space="preserve">        </w:t>
      </w:r>
      <w:r w:rsidR="007B19DF">
        <w:rPr>
          <w:rFonts w:ascii="Times New Roman" w:hAnsi="Times New Roman"/>
          <w:b/>
          <w:sz w:val="24"/>
          <w:szCs w:val="24"/>
        </w:rPr>
        <w:t xml:space="preserve">  </w:t>
      </w:r>
      <w:r>
        <w:rPr>
          <w:rFonts w:ascii="Times New Roman" w:hAnsi="Times New Roman"/>
          <w:b/>
          <w:sz w:val="24"/>
          <w:szCs w:val="24"/>
        </w:rPr>
        <w:t>2015</w:t>
      </w:r>
      <w:r>
        <w:rPr>
          <w:rFonts w:ascii="Times New Roman" w:hAnsi="Times New Roman"/>
          <w:b/>
          <w:sz w:val="24"/>
          <w:szCs w:val="24"/>
        </w:rPr>
        <w:br/>
      </w:r>
      <w:r w:rsidRPr="00C64483">
        <w:rPr>
          <w:rFonts w:ascii="Times New Roman" w:hAnsi="Times New Roman"/>
          <w:sz w:val="24"/>
          <w:szCs w:val="24"/>
        </w:rPr>
        <w:t>Université Laval, Québec</w:t>
      </w:r>
    </w:p>
    <w:p w14:paraId="09E59E42" w14:textId="374022E4" w:rsidR="007A10C0" w:rsidRPr="007A10C0" w:rsidRDefault="00D53A73" w:rsidP="007A10C0">
      <w:pPr>
        <w:rPr>
          <w:rFonts w:ascii="Times New Roman" w:hAnsi="Times New Roman"/>
          <w:sz w:val="24"/>
          <w:szCs w:val="24"/>
        </w:rPr>
      </w:pPr>
      <w:r>
        <w:rPr>
          <w:rFonts w:ascii="Times New Roman" w:hAnsi="Times New Roman"/>
          <w:b/>
          <w:sz w:val="24"/>
          <w:szCs w:val="24"/>
        </w:rPr>
        <w:t>Diplôme d’études collégial sans mention</w:t>
      </w:r>
      <w:r w:rsidR="007A10C0">
        <w:rPr>
          <w:rFonts w:ascii="Times New Roman" w:hAnsi="Times New Roman"/>
          <w:b/>
          <w:sz w:val="24"/>
          <w:szCs w:val="24"/>
        </w:rPr>
        <w:t xml:space="preserve"> (Crédits en gestion de commerces)</w:t>
      </w:r>
      <w:r>
        <w:rPr>
          <w:rFonts w:ascii="Times New Roman" w:hAnsi="Times New Roman"/>
          <w:b/>
          <w:sz w:val="24"/>
          <w:szCs w:val="24"/>
        </w:rPr>
        <w:t xml:space="preserve">            </w:t>
      </w:r>
      <w:r w:rsidR="007A10C0">
        <w:rPr>
          <w:rFonts w:ascii="Times New Roman" w:hAnsi="Times New Roman"/>
          <w:b/>
          <w:sz w:val="24"/>
          <w:szCs w:val="24"/>
        </w:rPr>
        <w:t xml:space="preserve">   </w:t>
      </w:r>
      <w:r>
        <w:rPr>
          <w:rFonts w:ascii="Times New Roman" w:hAnsi="Times New Roman"/>
          <w:b/>
          <w:sz w:val="24"/>
          <w:szCs w:val="24"/>
        </w:rPr>
        <w:t>2011</w:t>
      </w:r>
      <w:r>
        <w:rPr>
          <w:rFonts w:ascii="Times New Roman" w:hAnsi="Times New Roman"/>
          <w:b/>
          <w:sz w:val="24"/>
          <w:szCs w:val="24"/>
        </w:rPr>
        <w:br/>
      </w:r>
      <w:r w:rsidRPr="00C64483">
        <w:rPr>
          <w:rFonts w:ascii="Times New Roman" w:hAnsi="Times New Roman"/>
          <w:sz w:val="24"/>
          <w:szCs w:val="24"/>
        </w:rPr>
        <w:t>Collège François-Xavier Garneau, Québec</w:t>
      </w:r>
    </w:p>
    <w:p w14:paraId="554C16BE" w14:textId="77777777" w:rsidR="00D53A73" w:rsidRDefault="00D53A73" w:rsidP="00D53A73">
      <w:pPr>
        <w:rPr>
          <w:rFonts w:ascii="Times New Roman" w:hAnsi="Times New Roman"/>
          <w:sz w:val="24"/>
          <w:szCs w:val="24"/>
        </w:rPr>
      </w:pPr>
    </w:p>
    <w:p w14:paraId="63116936" w14:textId="77777777" w:rsidR="00B406B5" w:rsidRDefault="007B19DF" w:rsidP="00D53A73">
      <w:pPr>
        <w:rPr>
          <w:rFonts w:ascii="Times New Roman" w:hAnsi="Times New Roman"/>
          <w:b/>
          <w:sz w:val="28"/>
          <w:szCs w:val="28"/>
        </w:rPr>
      </w:pPr>
      <w:r>
        <w:rPr>
          <w:rFonts w:ascii="Times New Roman" w:hAnsi="Times New Roman"/>
          <w:b/>
          <w:sz w:val="28"/>
          <w:szCs w:val="28"/>
        </w:rPr>
        <w:t>Examens professionnels</w:t>
      </w:r>
    </w:p>
    <w:p w14:paraId="2DFE35ED" w14:textId="6A7B93E8" w:rsidR="007B19DF" w:rsidRDefault="00B45064" w:rsidP="007B19DF">
      <w:pPr>
        <w:pStyle w:val="Paragraphedeliste"/>
        <w:numPr>
          <w:ilvl w:val="0"/>
          <w:numId w:val="13"/>
        </w:numPr>
        <w:rPr>
          <w:rFonts w:ascii="Times New Roman" w:hAnsi="Times New Roman"/>
          <w:sz w:val="24"/>
          <w:szCs w:val="24"/>
        </w:rPr>
      </w:pPr>
      <w:r>
        <w:rPr>
          <w:rFonts w:ascii="Times New Roman" w:hAnsi="Times New Roman"/>
          <w:sz w:val="24"/>
          <w:szCs w:val="24"/>
        </w:rPr>
        <w:t>Accréditation de l’examen FM</w:t>
      </w:r>
    </w:p>
    <w:p w14:paraId="0C67A1DD" w14:textId="77777777" w:rsidR="007B19DF" w:rsidRPr="007B19DF" w:rsidRDefault="007B19DF" w:rsidP="007B19DF">
      <w:pPr>
        <w:rPr>
          <w:rFonts w:ascii="Times New Roman" w:hAnsi="Times New Roman"/>
          <w:sz w:val="24"/>
          <w:szCs w:val="24"/>
        </w:rPr>
      </w:pPr>
    </w:p>
    <w:p w14:paraId="7EB949D0" w14:textId="77777777" w:rsidR="00762750" w:rsidRPr="00AA3C27" w:rsidRDefault="00D53A73" w:rsidP="00D53A73">
      <w:pPr>
        <w:rPr>
          <w:rFonts w:ascii="Times New Roman" w:hAnsi="Times New Roman"/>
          <w:b/>
          <w:sz w:val="28"/>
          <w:szCs w:val="28"/>
        </w:rPr>
      </w:pPr>
      <w:r w:rsidRPr="00AA3C27">
        <w:rPr>
          <w:rFonts w:ascii="Times New Roman" w:hAnsi="Times New Roman"/>
          <w:b/>
          <w:sz w:val="28"/>
          <w:szCs w:val="28"/>
        </w:rPr>
        <w:t>Expériences professionnelles</w:t>
      </w:r>
    </w:p>
    <w:p w14:paraId="10FA80F4" w14:textId="22BF085B" w:rsidR="00B45064" w:rsidRPr="007A10C0" w:rsidRDefault="00B45064" w:rsidP="00D53A73">
      <w:pPr>
        <w:rPr>
          <w:rFonts w:ascii="Times New Roman" w:hAnsi="Times New Roman"/>
          <w:b/>
          <w:sz w:val="24"/>
          <w:szCs w:val="24"/>
          <w:lang w:val="en-US"/>
        </w:rPr>
      </w:pPr>
      <w:r w:rsidRPr="007A10C0">
        <w:rPr>
          <w:rFonts w:ascii="Times New Roman" w:hAnsi="Times New Roman"/>
          <w:b/>
          <w:sz w:val="24"/>
          <w:szCs w:val="24"/>
          <w:lang w:val="en-US"/>
        </w:rPr>
        <w:t xml:space="preserve">Stage </w:t>
      </w:r>
      <w:proofErr w:type="spellStart"/>
      <w:r w:rsidRPr="007A10C0">
        <w:rPr>
          <w:rFonts w:ascii="Times New Roman" w:hAnsi="Times New Roman"/>
          <w:b/>
          <w:sz w:val="24"/>
          <w:szCs w:val="24"/>
          <w:lang w:val="en-US"/>
        </w:rPr>
        <w:t>en</w:t>
      </w:r>
      <w:proofErr w:type="spellEnd"/>
      <w:r w:rsidRPr="007A10C0">
        <w:rPr>
          <w:rFonts w:ascii="Times New Roman" w:hAnsi="Times New Roman"/>
          <w:b/>
          <w:sz w:val="24"/>
          <w:szCs w:val="24"/>
          <w:lang w:val="en-US"/>
        </w:rPr>
        <w:t xml:space="preserve"> </w:t>
      </w:r>
      <w:proofErr w:type="spellStart"/>
      <w:r w:rsidRPr="007A10C0">
        <w:rPr>
          <w:rFonts w:ascii="Times New Roman" w:hAnsi="Times New Roman"/>
          <w:b/>
          <w:sz w:val="24"/>
          <w:szCs w:val="24"/>
          <w:lang w:val="en-US"/>
        </w:rPr>
        <w:t>ac</w:t>
      </w:r>
      <w:r w:rsidR="007A10C0" w:rsidRPr="007A10C0">
        <w:rPr>
          <w:rFonts w:ascii="Times New Roman" w:hAnsi="Times New Roman"/>
          <w:b/>
          <w:sz w:val="24"/>
          <w:szCs w:val="24"/>
          <w:lang w:val="en-US"/>
        </w:rPr>
        <w:t>t</w:t>
      </w:r>
      <w:r w:rsidRPr="007A10C0">
        <w:rPr>
          <w:rFonts w:ascii="Times New Roman" w:hAnsi="Times New Roman"/>
          <w:b/>
          <w:sz w:val="24"/>
          <w:szCs w:val="24"/>
          <w:lang w:val="en-US"/>
        </w:rPr>
        <w:t>uariat</w:t>
      </w:r>
      <w:proofErr w:type="spellEnd"/>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Pr="007A10C0">
        <w:rPr>
          <w:rFonts w:ascii="Times New Roman" w:hAnsi="Times New Roman"/>
          <w:b/>
          <w:sz w:val="24"/>
          <w:szCs w:val="24"/>
          <w:lang w:val="en-US"/>
        </w:rPr>
        <w:tab/>
      </w:r>
      <w:r w:rsidR="007A10C0" w:rsidRPr="007A10C0">
        <w:rPr>
          <w:rFonts w:ascii="Times New Roman" w:hAnsi="Times New Roman"/>
          <w:b/>
          <w:sz w:val="24"/>
          <w:szCs w:val="24"/>
          <w:lang w:val="en-US"/>
        </w:rPr>
        <w:t xml:space="preserve"> </w:t>
      </w:r>
      <w:r w:rsidR="007A10C0">
        <w:rPr>
          <w:rFonts w:ascii="Times New Roman" w:hAnsi="Times New Roman"/>
          <w:b/>
          <w:sz w:val="24"/>
          <w:szCs w:val="24"/>
          <w:lang w:val="en-US"/>
        </w:rPr>
        <w:t xml:space="preserve">     </w:t>
      </w:r>
      <w:proofErr w:type="spellStart"/>
      <w:r w:rsidRPr="007A10C0">
        <w:rPr>
          <w:rFonts w:ascii="Times New Roman" w:hAnsi="Times New Roman"/>
          <w:b/>
          <w:sz w:val="24"/>
          <w:szCs w:val="24"/>
          <w:lang w:val="en-US"/>
        </w:rPr>
        <w:t>Été</w:t>
      </w:r>
      <w:proofErr w:type="spellEnd"/>
      <w:r w:rsidRPr="007A10C0">
        <w:rPr>
          <w:rFonts w:ascii="Times New Roman" w:hAnsi="Times New Roman"/>
          <w:b/>
          <w:sz w:val="24"/>
          <w:szCs w:val="24"/>
          <w:lang w:val="en-US"/>
        </w:rPr>
        <w:t xml:space="preserve"> 2020</w:t>
      </w:r>
    </w:p>
    <w:p w14:paraId="7CAAFF46" w14:textId="60ACE0FA" w:rsidR="00B45064" w:rsidRPr="007A10C0" w:rsidRDefault="00B45064" w:rsidP="00D53A73">
      <w:pPr>
        <w:rPr>
          <w:rFonts w:ascii="Times New Roman" w:hAnsi="Times New Roman"/>
          <w:sz w:val="24"/>
          <w:szCs w:val="24"/>
          <w:lang w:val="en-US"/>
        </w:rPr>
      </w:pPr>
      <w:r w:rsidRPr="007A10C0">
        <w:rPr>
          <w:rFonts w:ascii="Times New Roman" w:hAnsi="Times New Roman"/>
          <w:sz w:val="24"/>
          <w:szCs w:val="24"/>
          <w:lang w:val="en-US"/>
        </w:rPr>
        <w:t>Co-operators General Insurance Company</w:t>
      </w:r>
    </w:p>
    <w:p w14:paraId="5AC014FE" w14:textId="1F1CE536" w:rsidR="00B45064" w:rsidRDefault="00B45064" w:rsidP="00B45064">
      <w:pPr>
        <w:pStyle w:val="Paragraphedeliste"/>
        <w:numPr>
          <w:ilvl w:val="0"/>
          <w:numId w:val="13"/>
        </w:numPr>
        <w:rPr>
          <w:rFonts w:ascii="Times New Roman" w:hAnsi="Times New Roman"/>
          <w:sz w:val="24"/>
          <w:szCs w:val="24"/>
        </w:rPr>
      </w:pPr>
      <w:r>
        <w:rPr>
          <w:rFonts w:ascii="Times New Roman" w:hAnsi="Times New Roman"/>
          <w:sz w:val="24"/>
          <w:szCs w:val="24"/>
        </w:rPr>
        <w:t>Tarification automobile</w:t>
      </w:r>
    </w:p>
    <w:p w14:paraId="2551A90D" w14:textId="7DB2F437" w:rsidR="00762750" w:rsidRDefault="00762750" w:rsidP="00D53A73">
      <w:pPr>
        <w:rPr>
          <w:rFonts w:ascii="Times New Roman" w:hAnsi="Times New Roman"/>
          <w:b/>
          <w:sz w:val="24"/>
          <w:szCs w:val="24"/>
        </w:rPr>
      </w:pPr>
      <w:r>
        <w:rPr>
          <w:rFonts w:ascii="Times New Roman" w:hAnsi="Times New Roman"/>
          <w:b/>
          <w:sz w:val="24"/>
          <w:szCs w:val="24"/>
        </w:rPr>
        <w:t xml:space="preserve">Enseignant </w:t>
      </w:r>
      <w:r w:rsidR="003C6222">
        <w:rPr>
          <w:rFonts w:ascii="Times New Roman" w:hAnsi="Times New Roman"/>
          <w:b/>
          <w:sz w:val="24"/>
          <w:szCs w:val="24"/>
        </w:rPr>
        <w:t>en mathématiques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3C6222">
        <w:rPr>
          <w:rFonts w:ascii="Times New Roman" w:hAnsi="Times New Roman"/>
          <w:b/>
          <w:sz w:val="24"/>
          <w:szCs w:val="24"/>
        </w:rPr>
        <w:t xml:space="preserve">               </w:t>
      </w:r>
      <w:r w:rsidR="00413F6B">
        <w:rPr>
          <w:rFonts w:ascii="Times New Roman" w:hAnsi="Times New Roman"/>
          <w:b/>
          <w:sz w:val="24"/>
          <w:szCs w:val="24"/>
        </w:rPr>
        <w:tab/>
        <w:t xml:space="preserve">  </w:t>
      </w:r>
      <w:r w:rsidR="007A10C0">
        <w:rPr>
          <w:rFonts w:ascii="Times New Roman" w:hAnsi="Times New Roman"/>
          <w:b/>
          <w:sz w:val="24"/>
          <w:szCs w:val="24"/>
        </w:rPr>
        <w:t xml:space="preserve">       </w:t>
      </w:r>
      <w:r w:rsidR="00413F6B">
        <w:rPr>
          <w:rFonts w:ascii="Times New Roman" w:hAnsi="Times New Roman"/>
          <w:b/>
          <w:sz w:val="24"/>
          <w:szCs w:val="24"/>
        </w:rPr>
        <w:t xml:space="preserve">   </w:t>
      </w:r>
      <w:r w:rsidR="003C6222">
        <w:rPr>
          <w:rFonts w:ascii="Times New Roman" w:hAnsi="Times New Roman"/>
          <w:b/>
          <w:sz w:val="24"/>
          <w:szCs w:val="24"/>
        </w:rPr>
        <w:t xml:space="preserve"> 201</w:t>
      </w:r>
      <w:r w:rsidR="00413F6B">
        <w:rPr>
          <w:rFonts w:ascii="Times New Roman" w:hAnsi="Times New Roman"/>
          <w:b/>
          <w:sz w:val="24"/>
          <w:szCs w:val="24"/>
        </w:rPr>
        <w:t>5</w:t>
      </w:r>
      <w:r w:rsidR="003C6222">
        <w:rPr>
          <w:rFonts w:ascii="Times New Roman" w:hAnsi="Times New Roman"/>
          <w:b/>
          <w:sz w:val="24"/>
          <w:szCs w:val="24"/>
        </w:rPr>
        <w:t xml:space="preserve"> </w:t>
      </w:r>
      <w:r w:rsidR="007A10C0">
        <w:rPr>
          <w:rFonts w:ascii="Times New Roman" w:hAnsi="Times New Roman"/>
          <w:b/>
          <w:sz w:val="24"/>
          <w:szCs w:val="24"/>
        </w:rPr>
        <w:t xml:space="preserve">- </w:t>
      </w:r>
      <w:r w:rsidR="00413F6B">
        <w:rPr>
          <w:rFonts w:ascii="Times New Roman" w:hAnsi="Times New Roman"/>
          <w:b/>
          <w:sz w:val="24"/>
          <w:szCs w:val="24"/>
        </w:rPr>
        <w:t>2019</w:t>
      </w:r>
    </w:p>
    <w:p w14:paraId="48CF0E32" w14:textId="77777777" w:rsidR="00762750" w:rsidRDefault="00413F6B" w:rsidP="00D53A73">
      <w:pPr>
        <w:rPr>
          <w:rFonts w:ascii="Times New Roman" w:hAnsi="Times New Roman"/>
          <w:sz w:val="24"/>
          <w:szCs w:val="24"/>
        </w:rPr>
      </w:pPr>
      <w:r>
        <w:rPr>
          <w:rFonts w:ascii="Times New Roman" w:hAnsi="Times New Roman"/>
          <w:sz w:val="24"/>
          <w:szCs w:val="24"/>
        </w:rPr>
        <w:t>Commission scolaire de Navigateurs</w:t>
      </w:r>
    </w:p>
    <w:p w14:paraId="4A607007" w14:textId="77777777" w:rsidR="00B406B5" w:rsidRDefault="003C6222" w:rsidP="00D53A73">
      <w:pPr>
        <w:pStyle w:val="Paragraphedeliste"/>
        <w:numPr>
          <w:ilvl w:val="0"/>
          <w:numId w:val="12"/>
        </w:numPr>
        <w:rPr>
          <w:rFonts w:ascii="Times New Roman" w:hAnsi="Times New Roman"/>
          <w:sz w:val="24"/>
          <w:szCs w:val="24"/>
        </w:rPr>
      </w:pPr>
      <w:r>
        <w:rPr>
          <w:rFonts w:ascii="Times New Roman" w:hAnsi="Times New Roman"/>
          <w:sz w:val="24"/>
          <w:szCs w:val="24"/>
        </w:rPr>
        <w:t xml:space="preserve">Enseignement </w:t>
      </w:r>
      <w:r w:rsidR="00413F6B">
        <w:rPr>
          <w:rFonts w:ascii="Times New Roman" w:hAnsi="Times New Roman"/>
          <w:sz w:val="24"/>
          <w:szCs w:val="24"/>
        </w:rPr>
        <w:t>des</w:t>
      </w:r>
      <w:r>
        <w:rPr>
          <w:rFonts w:ascii="Times New Roman" w:hAnsi="Times New Roman"/>
          <w:sz w:val="24"/>
          <w:szCs w:val="24"/>
        </w:rPr>
        <w:t xml:space="preserve"> mathématique</w:t>
      </w:r>
      <w:r w:rsidR="00413F6B">
        <w:rPr>
          <w:rFonts w:ascii="Times New Roman" w:hAnsi="Times New Roman"/>
          <w:sz w:val="24"/>
          <w:szCs w:val="24"/>
        </w:rPr>
        <w:t>s</w:t>
      </w:r>
      <w:r>
        <w:rPr>
          <w:rFonts w:ascii="Times New Roman" w:hAnsi="Times New Roman"/>
          <w:sz w:val="24"/>
          <w:szCs w:val="24"/>
        </w:rPr>
        <w:t xml:space="preserve"> </w:t>
      </w:r>
      <w:r w:rsidR="00413F6B">
        <w:rPr>
          <w:rFonts w:ascii="Times New Roman" w:hAnsi="Times New Roman"/>
          <w:sz w:val="24"/>
          <w:szCs w:val="24"/>
        </w:rPr>
        <w:t>au secondaire 1 à 5</w:t>
      </w:r>
    </w:p>
    <w:p w14:paraId="70B68A8A" w14:textId="657E309F" w:rsidR="003C6222" w:rsidRDefault="003C6222" w:rsidP="00D53A73">
      <w:pPr>
        <w:pStyle w:val="Paragraphedeliste"/>
        <w:numPr>
          <w:ilvl w:val="0"/>
          <w:numId w:val="12"/>
        </w:numPr>
        <w:rPr>
          <w:rFonts w:ascii="Times New Roman" w:hAnsi="Times New Roman"/>
          <w:sz w:val="24"/>
          <w:szCs w:val="24"/>
        </w:rPr>
      </w:pPr>
      <w:r>
        <w:rPr>
          <w:rFonts w:ascii="Times New Roman" w:hAnsi="Times New Roman"/>
          <w:sz w:val="24"/>
          <w:szCs w:val="24"/>
        </w:rPr>
        <w:t>Enseignant Ressource avec les élèves présentant des difficultés d’apprentissage</w:t>
      </w:r>
    </w:p>
    <w:p w14:paraId="25EDD3B5" w14:textId="77777777" w:rsidR="00B406B5" w:rsidRDefault="003C6222" w:rsidP="00D53A73">
      <w:pPr>
        <w:pStyle w:val="Paragraphedeliste"/>
        <w:numPr>
          <w:ilvl w:val="0"/>
          <w:numId w:val="12"/>
        </w:numPr>
        <w:rPr>
          <w:rFonts w:ascii="Times New Roman" w:hAnsi="Times New Roman"/>
          <w:sz w:val="24"/>
          <w:szCs w:val="24"/>
        </w:rPr>
      </w:pPr>
      <w:r>
        <w:rPr>
          <w:rFonts w:ascii="Times New Roman" w:hAnsi="Times New Roman"/>
          <w:sz w:val="24"/>
          <w:szCs w:val="24"/>
        </w:rPr>
        <w:t>Cours personnalisés auprès d’élèves en difficultés d’apprentissage</w:t>
      </w:r>
    </w:p>
    <w:p w14:paraId="2FDF9F18" w14:textId="77777777" w:rsidR="007B19DF" w:rsidRDefault="007B19DF" w:rsidP="00D53A73">
      <w:pPr>
        <w:pStyle w:val="Paragraphedeliste"/>
        <w:numPr>
          <w:ilvl w:val="0"/>
          <w:numId w:val="12"/>
        </w:numPr>
        <w:rPr>
          <w:rFonts w:ascii="Times New Roman" w:hAnsi="Times New Roman"/>
          <w:sz w:val="24"/>
          <w:szCs w:val="24"/>
        </w:rPr>
      </w:pPr>
      <w:r>
        <w:rPr>
          <w:rFonts w:ascii="Times New Roman" w:hAnsi="Times New Roman"/>
          <w:sz w:val="24"/>
          <w:szCs w:val="24"/>
        </w:rPr>
        <w:t>Suppléance au secondaire</w:t>
      </w:r>
    </w:p>
    <w:p w14:paraId="31E19668" w14:textId="463EF2C4" w:rsidR="00403F22" w:rsidRPr="00B45064" w:rsidRDefault="007B19DF" w:rsidP="00D53A73">
      <w:pPr>
        <w:rPr>
          <w:rFonts w:ascii="Times New Roman" w:hAnsi="Times New Roman"/>
          <w:sz w:val="24"/>
          <w:szCs w:val="24"/>
        </w:rPr>
      </w:pPr>
      <w:r w:rsidRPr="007B19DF">
        <w:rPr>
          <w:rFonts w:ascii="Times New Roman" w:hAnsi="Times New Roman"/>
          <w:b/>
          <w:sz w:val="24"/>
          <w:szCs w:val="24"/>
        </w:rPr>
        <w:t>Tuteur en mathématique au secondaire et au collégial</w:t>
      </w:r>
      <w:r w:rsidRPr="007B19DF">
        <w:rPr>
          <w:rFonts w:ascii="Times New Roman" w:hAnsi="Times New Roman"/>
          <w:b/>
          <w:sz w:val="24"/>
          <w:szCs w:val="24"/>
        </w:rPr>
        <w:tab/>
      </w:r>
      <w:r w:rsidRPr="007B19DF">
        <w:rPr>
          <w:rFonts w:ascii="Times New Roman" w:hAnsi="Times New Roman"/>
          <w:b/>
          <w:sz w:val="24"/>
          <w:szCs w:val="24"/>
        </w:rPr>
        <w:tab/>
      </w:r>
      <w:r>
        <w:rPr>
          <w:rFonts w:ascii="Times New Roman" w:hAnsi="Times New Roman"/>
          <w:b/>
          <w:sz w:val="24"/>
          <w:szCs w:val="24"/>
        </w:rPr>
        <w:t xml:space="preserve">           </w:t>
      </w:r>
      <w:r w:rsidRPr="007B19DF">
        <w:rPr>
          <w:rFonts w:ascii="Times New Roman" w:hAnsi="Times New Roman"/>
          <w:b/>
          <w:sz w:val="24"/>
          <w:szCs w:val="24"/>
        </w:rPr>
        <w:tab/>
      </w:r>
      <w:r>
        <w:rPr>
          <w:rFonts w:ascii="Times New Roman" w:hAnsi="Times New Roman"/>
          <w:b/>
          <w:sz w:val="24"/>
          <w:szCs w:val="24"/>
        </w:rPr>
        <w:t xml:space="preserve">     </w:t>
      </w:r>
      <w:r w:rsidR="007A10C0">
        <w:rPr>
          <w:rFonts w:ascii="Times New Roman" w:hAnsi="Times New Roman"/>
          <w:b/>
          <w:sz w:val="24"/>
          <w:szCs w:val="24"/>
        </w:rPr>
        <w:tab/>
      </w:r>
      <w:r w:rsidRPr="007B19DF">
        <w:rPr>
          <w:rFonts w:ascii="Times New Roman" w:hAnsi="Times New Roman"/>
          <w:b/>
          <w:sz w:val="24"/>
          <w:szCs w:val="24"/>
        </w:rPr>
        <w:t>Depuis 2012</w:t>
      </w:r>
      <w:r>
        <w:rPr>
          <w:rFonts w:ascii="Times New Roman" w:hAnsi="Times New Roman"/>
          <w:sz w:val="24"/>
          <w:szCs w:val="24"/>
        </w:rPr>
        <w:br/>
      </w:r>
    </w:p>
    <w:p w14:paraId="3653DA84" w14:textId="23A71ABA" w:rsidR="00D53A73" w:rsidRDefault="00D53A73" w:rsidP="00D53A73">
      <w:pPr>
        <w:rPr>
          <w:rFonts w:ascii="Times New Roman" w:hAnsi="Times New Roman"/>
          <w:b/>
          <w:sz w:val="24"/>
          <w:szCs w:val="24"/>
        </w:rPr>
      </w:pPr>
      <w:r>
        <w:rPr>
          <w:rFonts w:ascii="Times New Roman" w:hAnsi="Times New Roman"/>
          <w:b/>
          <w:sz w:val="24"/>
          <w:szCs w:val="24"/>
        </w:rPr>
        <w:t>Enseignant-stagiaire</w:t>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r>
      <w:r w:rsidR="007B19DF">
        <w:rPr>
          <w:rFonts w:ascii="Times New Roman" w:hAnsi="Times New Roman"/>
          <w:b/>
          <w:sz w:val="24"/>
          <w:szCs w:val="24"/>
        </w:rPr>
        <w:tab/>
        <w:t xml:space="preserve">  </w:t>
      </w:r>
      <w:r w:rsidR="007A10C0">
        <w:rPr>
          <w:rFonts w:ascii="Times New Roman" w:hAnsi="Times New Roman"/>
          <w:b/>
          <w:sz w:val="24"/>
          <w:szCs w:val="24"/>
        </w:rPr>
        <w:t xml:space="preserve">       </w:t>
      </w:r>
      <w:r w:rsidR="007B19DF">
        <w:rPr>
          <w:rFonts w:ascii="Times New Roman" w:hAnsi="Times New Roman"/>
          <w:b/>
          <w:sz w:val="24"/>
          <w:szCs w:val="24"/>
        </w:rPr>
        <w:t xml:space="preserve">    2011 - 2015</w:t>
      </w:r>
    </w:p>
    <w:p w14:paraId="7C7E33FF" w14:textId="51D80198" w:rsidR="00EA00E0" w:rsidRPr="003F04D9" w:rsidRDefault="007B19DF" w:rsidP="007B19DF">
      <w:pPr>
        <w:rPr>
          <w:rFonts w:ascii="Times New Roman" w:hAnsi="Times New Roman"/>
          <w:bCs/>
          <w:sz w:val="24"/>
          <w:szCs w:val="24"/>
        </w:rPr>
      </w:pPr>
      <w:r>
        <w:rPr>
          <w:rFonts w:ascii="Times New Roman" w:hAnsi="Times New Roman"/>
          <w:bCs/>
          <w:sz w:val="24"/>
          <w:szCs w:val="24"/>
        </w:rPr>
        <w:t>Quatre s</w:t>
      </w:r>
      <w:r w:rsidR="00413F6B" w:rsidRPr="00413F6B">
        <w:rPr>
          <w:rFonts w:ascii="Times New Roman" w:hAnsi="Times New Roman"/>
          <w:bCs/>
          <w:sz w:val="24"/>
          <w:szCs w:val="24"/>
        </w:rPr>
        <w:t>tages en enseignement des mathématiques au secondaire</w:t>
      </w:r>
    </w:p>
    <w:p w14:paraId="109DBF6B" w14:textId="77777777" w:rsidR="007B19DF" w:rsidRPr="00AA3C27" w:rsidRDefault="007B19DF" w:rsidP="007B19DF">
      <w:pPr>
        <w:rPr>
          <w:rFonts w:ascii="Times New Roman" w:hAnsi="Times New Roman"/>
          <w:b/>
          <w:sz w:val="28"/>
          <w:szCs w:val="28"/>
        </w:rPr>
      </w:pPr>
      <w:r w:rsidRPr="00AA3C27">
        <w:rPr>
          <w:rFonts w:ascii="Times New Roman" w:hAnsi="Times New Roman"/>
          <w:b/>
          <w:sz w:val="28"/>
          <w:szCs w:val="28"/>
        </w:rPr>
        <w:lastRenderedPageBreak/>
        <w:t>Compétences particulières</w:t>
      </w:r>
    </w:p>
    <w:p w14:paraId="0EC51B9B" w14:textId="3782DED1" w:rsidR="007B19DF" w:rsidRPr="00AA3C27" w:rsidRDefault="007B19DF" w:rsidP="007B19DF">
      <w:pPr>
        <w:pStyle w:val="Paragraphedeliste"/>
        <w:numPr>
          <w:ilvl w:val="0"/>
          <w:numId w:val="12"/>
        </w:numPr>
        <w:rPr>
          <w:rFonts w:ascii="Times New Roman" w:hAnsi="Times New Roman"/>
          <w:sz w:val="24"/>
          <w:szCs w:val="24"/>
        </w:rPr>
      </w:pPr>
      <w:r>
        <w:rPr>
          <w:rFonts w:ascii="Times New Roman" w:hAnsi="Times New Roman"/>
          <w:sz w:val="24"/>
          <w:szCs w:val="24"/>
        </w:rPr>
        <w:t>Bonnes c</w:t>
      </w:r>
      <w:r w:rsidRPr="00AA3C27">
        <w:rPr>
          <w:rFonts w:ascii="Times New Roman" w:hAnsi="Times New Roman"/>
          <w:sz w:val="24"/>
          <w:szCs w:val="24"/>
        </w:rPr>
        <w:t>onnaissances en programmation informatique</w:t>
      </w:r>
      <w:r>
        <w:rPr>
          <w:rFonts w:ascii="Times New Roman" w:hAnsi="Times New Roman"/>
          <w:sz w:val="24"/>
          <w:szCs w:val="24"/>
        </w:rPr>
        <w:t xml:space="preserve"> (</w:t>
      </w:r>
      <w:r w:rsidR="00B45064">
        <w:rPr>
          <w:rFonts w:ascii="Times New Roman" w:hAnsi="Times New Roman"/>
          <w:sz w:val="24"/>
          <w:szCs w:val="24"/>
        </w:rPr>
        <w:t>Excel</w:t>
      </w:r>
      <w:r>
        <w:rPr>
          <w:rFonts w:ascii="Times New Roman" w:hAnsi="Times New Roman"/>
          <w:sz w:val="24"/>
          <w:szCs w:val="24"/>
        </w:rPr>
        <w:t>, R</w:t>
      </w:r>
      <w:r w:rsidR="00B45064">
        <w:rPr>
          <w:rFonts w:ascii="Times New Roman" w:hAnsi="Times New Roman"/>
          <w:sz w:val="24"/>
          <w:szCs w:val="24"/>
        </w:rPr>
        <w:t>, Java</w:t>
      </w:r>
      <w:r>
        <w:rPr>
          <w:rFonts w:ascii="Times New Roman" w:hAnsi="Times New Roman"/>
          <w:sz w:val="24"/>
          <w:szCs w:val="24"/>
        </w:rPr>
        <w:t>)</w:t>
      </w:r>
    </w:p>
    <w:p w14:paraId="6B89B352" w14:textId="3E1D184A" w:rsidR="007A10C0" w:rsidRPr="007A10C0" w:rsidRDefault="007B19DF" w:rsidP="007A10C0">
      <w:pPr>
        <w:pStyle w:val="Paragraphedeliste"/>
        <w:numPr>
          <w:ilvl w:val="0"/>
          <w:numId w:val="12"/>
        </w:numPr>
        <w:rPr>
          <w:rFonts w:ascii="Times New Roman" w:hAnsi="Times New Roman"/>
          <w:sz w:val="24"/>
          <w:szCs w:val="24"/>
        </w:rPr>
      </w:pPr>
      <w:r>
        <w:rPr>
          <w:rFonts w:ascii="Times New Roman" w:hAnsi="Times New Roman"/>
          <w:sz w:val="24"/>
          <w:szCs w:val="24"/>
        </w:rPr>
        <w:t>Excellentes</w:t>
      </w:r>
      <w:r w:rsidRPr="00AA3C27">
        <w:rPr>
          <w:rFonts w:ascii="Times New Roman" w:hAnsi="Times New Roman"/>
          <w:sz w:val="24"/>
          <w:szCs w:val="24"/>
        </w:rPr>
        <w:t xml:space="preserve"> aptitudes en anglais écrit et parlé</w:t>
      </w:r>
    </w:p>
    <w:p w14:paraId="0D653039" w14:textId="77777777" w:rsidR="007B19DF" w:rsidRDefault="007B19DF" w:rsidP="007B19DF">
      <w:pPr>
        <w:pStyle w:val="Paragraphedeliste"/>
        <w:numPr>
          <w:ilvl w:val="0"/>
          <w:numId w:val="12"/>
        </w:numPr>
        <w:rPr>
          <w:rFonts w:ascii="Times New Roman" w:hAnsi="Times New Roman"/>
          <w:sz w:val="24"/>
          <w:szCs w:val="24"/>
        </w:rPr>
      </w:pPr>
      <w:r>
        <w:rPr>
          <w:rFonts w:ascii="Times New Roman" w:hAnsi="Times New Roman"/>
          <w:sz w:val="24"/>
          <w:szCs w:val="24"/>
        </w:rPr>
        <w:t>Formation sur l’utilisation des technologies de l’information et de la communication</w:t>
      </w:r>
    </w:p>
    <w:p w14:paraId="71CB42D6" w14:textId="77777777" w:rsidR="007A10C0" w:rsidRDefault="007B19DF" w:rsidP="00D53A73">
      <w:pPr>
        <w:pStyle w:val="Paragraphedeliste"/>
        <w:numPr>
          <w:ilvl w:val="0"/>
          <w:numId w:val="12"/>
        </w:numPr>
        <w:rPr>
          <w:rFonts w:ascii="Times New Roman" w:hAnsi="Times New Roman"/>
          <w:sz w:val="24"/>
          <w:szCs w:val="24"/>
        </w:rPr>
      </w:pPr>
      <w:r>
        <w:rPr>
          <w:rFonts w:ascii="Times New Roman" w:hAnsi="Times New Roman"/>
          <w:sz w:val="24"/>
          <w:szCs w:val="24"/>
        </w:rPr>
        <w:t>Maîtrise de logiciels et d’applications mathématiques</w:t>
      </w:r>
    </w:p>
    <w:p w14:paraId="6861E35E" w14:textId="77777777" w:rsidR="003F04D9" w:rsidRDefault="007A10C0" w:rsidP="00D53A73">
      <w:pPr>
        <w:pStyle w:val="Paragraphedeliste"/>
        <w:numPr>
          <w:ilvl w:val="0"/>
          <w:numId w:val="12"/>
        </w:numPr>
        <w:rPr>
          <w:rFonts w:ascii="Times New Roman" w:hAnsi="Times New Roman"/>
          <w:sz w:val="24"/>
          <w:szCs w:val="24"/>
        </w:rPr>
      </w:pPr>
      <w:r>
        <w:rPr>
          <w:rFonts w:ascii="Times New Roman" w:hAnsi="Times New Roman"/>
          <w:sz w:val="24"/>
          <w:szCs w:val="24"/>
        </w:rPr>
        <w:t>Excellentes habiletés en communication</w:t>
      </w:r>
      <w:r w:rsidR="00D53A73" w:rsidRPr="00B45064">
        <w:rPr>
          <w:rFonts w:ascii="Times New Roman" w:hAnsi="Times New Roman"/>
          <w:sz w:val="24"/>
          <w:szCs w:val="24"/>
        </w:rPr>
        <w:tab/>
      </w:r>
    </w:p>
    <w:p w14:paraId="10644528" w14:textId="61B49917" w:rsidR="00D53A73" w:rsidRPr="003F04D9" w:rsidRDefault="00D53A73" w:rsidP="003F04D9">
      <w:pPr>
        <w:rPr>
          <w:rFonts w:ascii="Times New Roman" w:hAnsi="Times New Roman"/>
          <w:sz w:val="24"/>
          <w:szCs w:val="24"/>
        </w:rPr>
      </w:pPr>
      <w:r w:rsidRPr="003F04D9">
        <w:rPr>
          <w:rFonts w:ascii="Times New Roman" w:hAnsi="Times New Roman"/>
          <w:sz w:val="24"/>
          <w:szCs w:val="24"/>
        </w:rPr>
        <w:tab/>
      </w:r>
    </w:p>
    <w:p w14:paraId="3AB7707C" w14:textId="2B51162B" w:rsidR="003F04D9" w:rsidRDefault="003F04D9" w:rsidP="00D53A73">
      <w:pPr>
        <w:rPr>
          <w:rFonts w:ascii="Times New Roman" w:hAnsi="Times New Roman"/>
          <w:b/>
          <w:sz w:val="28"/>
          <w:szCs w:val="28"/>
        </w:rPr>
      </w:pPr>
      <w:r>
        <w:rPr>
          <w:rFonts w:ascii="Times New Roman" w:hAnsi="Times New Roman"/>
          <w:b/>
          <w:sz w:val="28"/>
          <w:szCs w:val="28"/>
        </w:rPr>
        <w:t>Centre d’intérêts et activités</w:t>
      </w:r>
    </w:p>
    <w:p w14:paraId="60CC2891" w14:textId="4C86FC9C" w:rsidR="003F04D9" w:rsidRPr="003F04D9" w:rsidRDefault="003F04D9" w:rsidP="003F04D9">
      <w:pPr>
        <w:pStyle w:val="Paragraphedeliste"/>
        <w:numPr>
          <w:ilvl w:val="0"/>
          <w:numId w:val="16"/>
        </w:numPr>
        <w:rPr>
          <w:rFonts w:ascii="Times New Roman" w:hAnsi="Times New Roman"/>
          <w:sz w:val="24"/>
          <w:szCs w:val="24"/>
        </w:rPr>
      </w:pPr>
      <w:proofErr w:type="spellStart"/>
      <w:r w:rsidRPr="003F04D9">
        <w:rPr>
          <w:rFonts w:ascii="Times New Roman" w:hAnsi="Times New Roman"/>
          <w:sz w:val="24"/>
          <w:szCs w:val="24"/>
        </w:rPr>
        <w:t>Crossfit</w:t>
      </w:r>
      <w:proofErr w:type="spellEnd"/>
    </w:p>
    <w:p w14:paraId="7195C143" w14:textId="2604F3BF" w:rsidR="003F04D9" w:rsidRPr="003F04D9" w:rsidRDefault="003F04D9" w:rsidP="003F04D9">
      <w:pPr>
        <w:pStyle w:val="Paragraphedeliste"/>
        <w:numPr>
          <w:ilvl w:val="0"/>
          <w:numId w:val="16"/>
        </w:numPr>
        <w:rPr>
          <w:rFonts w:ascii="Times New Roman" w:hAnsi="Times New Roman"/>
          <w:sz w:val="24"/>
          <w:szCs w:val="24"/>
        </w:rPr>
      </w:pPr>
      <w:r w:rsidRPr="003F04D9">
        <w:rPr>
          <w:rFonts w:ascii="Times New Roman" w:hAnsi="Times New Roman"/>
          <w:sz w:val="24"/>
          <w:szCs w:val="24"/>
        </w:rPr>
        <w:t>Golf</w:t>
      </w:r>
    </w:p>
    <w:p w14:paraId="27079F8F" w14:textId="3E8EAA91" w:rsidR="003F04D9" w:rsidRPr="003F04D9" w:rsidRDefault="003F04D9" w:rsidP="003F04D9">
      <w:pPr>
        <w:pStyle w:val="Paragraphedeliste"/>
        <w:numPr>
          <w:ilvl w:val="0"/>
          <w:numId w:val="16"/>
        </w:numPr>
        <w:rPr>
          <w:rFonts w:ascii="Times New Roman" w:hAnsi="Times New Roman"/>
          <w:sz w:val="24"/>
          <w:szCs w:val="24"/>
        </w:rPr>
      </w:pPr>
      <w:r w:rsidRPr="003F04D9">
        <w:rPr>
          <w:rFonts w:ascii="Times New Roman" w:hAnsi="Times New Roman"/>
          <w:sz w:val="24"/>
          <w:szCs w:val="24"/>
        </w:rPr>
        <w:t>Hockey</w:t>
      </w:r>
    </w:p>
    <w:p w14:paraId="53233019" w14:textId="5AF9DEAD" w:rsidR="003F04D9" w:rsidRDefault="003F04D9" w:rsidP="003F04D9">
      <w:pPr>
        <w:pStyle w:val="Paragraphedeliste"/>
        <w:numPr>
          <w:ilvl w:val="0"/>
          <w:numId w:val="16"/>
        </w:numPr>
        <w:rPr>
          <w:rFonts w:ascii="Times New Roman" w:hAnsi="Times New Roman"/>
          <w:sz w:val="24"/>
          <w:szCs w:val="24"/>
        </w:rPr>
      </w:pPr>
      <w:r w:rsidRPr="003F04D9">
        <w:rPr>
          <w:rFonts w:ascii="Times New Roman" w:hAnsi="Times New Roman"/>
          <w:sz w:val="24"/>
          <w:szCs w:val="24"/>
        </w:rPr>
        <w:t>Cuisine</w:t>
      </w:r>
    </w:p>
    <w:p w14:paraId="3EE06D70" w14:textId="3A802913" w:rsidR="003F04D9" w:rsidRPr="003F04D9" w:rsidRDefault="003F04D9" w:rsidP="003F04D9">
      <w:pPr>
        <w:pStyle w:val="Paragraphedeliste"/>
        <w:numPr>
          <w:ilvl w:val="0"/>
          <w:numId w:val="16"/>
        </w:numPr>
        <w:rPr>
          <w:rFonts w:ascii="Times New Roman" w:hAnsi="Times New Roman"/>
          <w:sz w:val="24"/>
          <w:szCs w:val="24"/>
        </w:rPr>
      </w:pPr>
      <w:r>
        <w:rPr>
          <w:rFonts w:ascii="Times New Roman" w:hAnsi="Times New Roman"/>
          <w:sz w:val="24"/>
          <w:szCs w:val="24"/>
        </w:rPr>
        <w:t>Finance</w:t>
      </w:r>
    </w:p>
    <w:p w14:paraId="402351C6" w14:textId="2CAE6A9C" w:rsidR="003F04D9" w:rsidRDefault="003F04D9" w:rsidP="003F04D9">
      <w:pPr>
        <w:pStyle w:val="Paragraphedeliste"/>
        <w:numPr>
          <w:ilvl w:val="0"/>
          <w:numId w:val="16"/>
        </w:numPr>
        <w:rPr>
          <w:rFonts w:ascii="Times New Roman" w:hAnsi="Times New Roman"/>
          <w:sz w:val="24"/>
          <w:szCs w:val="24"/>
        </w:rPr>
      </w:pPr>
      <w:r w:rsidRPr="003F04D9">
        <w:rPr>
          <w:rFonts w:ascii="Times New Roman" w:hAnsi="Times New Roman"/>
          <w:sz w:val="24"/>
          <w:szCs w:val="24"/>
        </w:rPr>
        <w:t>Musique</w:t>
      </w:r>
    </w:p>
    <w:p w14:paraId="3A3CAB47" w14:textId="77777777" w:rsidR="003F04D9" w:rsidRPr="003F04D9" w:rsidRDefault="003F04D9" w:rsidP="003F04D9">
      <w:pPr>
        <w:rPr>
          <w:rFonts w:ascii="Times New Roman" w:hAnsi="Times New Roman"/>
          <w:sz w:val="24"/>
          <w:szCs w:val="24"/>
        </w:rPr>
      </w:pPr>
    </w:p>
    <w:p w14:paraId="314B60A4" w14:textId="1CCCCFFB" w:rsidR="003F04D9" w:rsidRPr="003F04D9" w:rsidRDefault="00D53A73" w:rsidP="003F04D9">
      <w:pPr>
        <w:rPr>
          <w:rFonts w:ascii="Times New Roman" w:hAnsi="Times New Roman"/>
          <w:b/>
          <w:sz w:val="28"/>
          <w:szCs w:val="28"/>
        </w:rPr>
      </w:pPr>
      <w:r w:rsidRPr="00AA3C27">
        <w:rPr>
          <w:rFonts w:ascii="Times New Roman" w:hAnsi="Times New Roman"/>
          <w:b/>
          <w:sz w:val="28"/>
          <w:szCs w:val="28"/>
        </w:rPr>
        <w:t>Activités et engagements sociaux</w:t>
      </w:r>
    </w:p>
    <w:p w14:paraId="788F01C8" w14:textId="21DCDE5D" w:rsidR="00413F6B" w:rsidRDefault="00413F6B" w:rsidP="00D53A73">
      <w:pPr>
        <w:pStyle w:val="Paragraphedeliste"/>
        <w:numPr>
          <w:ilvl w:val="0"/>
          <w:numId w:val="11"/>
        </w:numPr>
        <w:rPr>
          <w:rFonts w:ascii="Times New Roman" w:hAnsi="Times New Roman"/>
          <w:sz w:val="24"/>
          <w:szCs w:val="24"/>
        </w:rPr>
      </w:pPr>
      <w:r>
        <w:rPr>
          <w:rFonts w:ascii="Times New Roman" w:hAnsi="Times New Roman"/>
          <w:sz w:val="24"/>
          <w:szCs w:val="24"/>
        </w:rPr>
        <w:t>Comité CPEE à l’école secondaire l’Horizon pour l’année 2018-2019</w:t>
      </w:r>
    </w:p>
    <w:p w14:paraId="2144429B" w14:textId="77777777" w:rsidR="003C6222" w:rsidRDefault="003C6222" w:rsidP="00D53A73">
      <w:pPr>
        <w:pStyle w:val="Paragraphedeliste"/>
        <w:numPr>
          <w:ilvl w:val="0"/>
          <w:numId w:val="11"/>
        </w:numPr>
        <w:rPr>
          <w:rFonts w:ascii="Times New Roman" w:hAnsi="Times New Roman"/>
          <w:sz w:val="24"/>
          <w:szCs w:val="24"/>
        </w:rPr>
      </w:pPr>
      <w:r>
        <w:rPr>
          <w:rFonts w:ascii="Times New Roman" w:hAnsi="Times New Roman"/>
          <w:sz w:val="24"/>
          <w:szCs w:val="24"/>
        </w:rPr>
        <w:t>Animateur du gala méritas à l’école secondaire l’Horizon pour l’année 2016-2017</w:t>
      </w:r>
    </w:p>
    <w:p w14:paraId="52BBEBFB" w14:textId="77777777" w:rsidR="00D53A73" w:rsidRDefault="00D53A73" w:rsidP="00D53A73">
      <w:pPr>
        <w:pStyle w:val="Paragraphedeliste"/>
        <w:numPr>
          <w:ilvl w:val="0"/>
          <w:numId w:val="11"/>
        </w:numPr>
        <w:rPr>
          <w:rFonts w:ascii="Times New Roman" w:hAnsi="Times New Roman"/>
          <w:sz w:val="24"/>
          <w:szCs w:val="24"/>
        </w:rPr>
      </w:pPr>
      <w:r>
        <w:rPr>
          <w:rFonts w:ascii="Times New Roman" w:hAnsi="Times New Roman"/>
          <w:sz w:val="24"/>
          <w:szCs w:val="24"/>
        </w:rPr>
        <w:t xml:space="preserve">Conseil d’administration de l’AEESUL </w:t>
      </w:r>
    </w:p>
    <w:p w14:paraId="0E58D474" w14:textId="77777777" w:rsidR="00D53A73" w:rsidRDefault="00D53A73" w:rsidP="00D53A73">
      <w:pPr>
        <w:pStyle w:val="Paragraphedeliste"/>
        <w:numPr>
          <w:ilvl w:val="0"/>
          <w:numId w:val="11"/>
        </w:numPr>
        <w:rPr>
          <w:rFonts w:ascii="Times New Roman" w:hAnsi="Times New Roman"/>
          <w:sz w:val="24"/>
          <w:szCs w:val="24"/>
        </w:rPr>
      </w:pPr>
      <w:r>
        <w:rPr>
          <w:rFonts w:ascii="Times New Roman" w:hAnsi="Times New Roman"/>
          <w:sz w:val="24"/>
          <w:szCs w:val="24"/>
        </w:rPr>
        <w:t>Participation à la 41</w:t>
      </w:r>
      <w:r w:rsidRPr="0071026C">
        <w:rPr>
          <w:rFonts w:ascii="Times New Roman" w:hAnsi="Times New Roman"/>
          <w:sz w:val="24"/>
          <w:szCs w:val="24"/>
          <w:vertAlign w:val="superscript"/>
        </w:rPr>
        <w:t>e</w:t>
      </w:r>
      <w:r>
        <w:rPr>
          <w:rFonts w:ascii="Times New Roman" w:hAnsi="Times New Roman"/>
          <w:sz w:val="24"/>
          <w:szCs w:val="24"/>
        </w:rPr>
        <w:t xml:space="preserve"> session de perfectionnement du groupe des responsables en mathématique au secondaire (GRMS) à l’UQAR camps de Lévis</w:t>
      </w:r>
    </w:p>
    <w:p w14:paraId="5D85D476" w14:textId="77777777" w:rsidR="00413F6B" w:rsidRDefault="00413F6B" w:rsidP="002369F6">
      <w:pPr>
        <w:pStyle w:val="Paragraphedeliste"/>
        <w:numPr>
          <w:ilvl w:val="0"/>
          <w:numId w:val="11"/>
        </w:numPr>
        <w:rPr>
          <w:rFonts w:ascii="Times New Roman" w:hAnsi="Times New Roman"/>
          <w:sz w:val="24"/>
          <w:szCs w:val="24"/>
        </w:rPr>
      </w:pPr>
      <w:r>
        <w:rPr>
          <w:rFonts w:ascii="Times New Roman" w:hAnsi="Times New Roman"/>
          <w:sz w:val="24"/>
          <w:szCs w:val="24"/>
        </w:rPr>
        <w:t xml:space="preserve">Compétitions sportives de </w:t>
      </w:r>
      <w:proofErr w:type="spellStart"/>
      <w:r>
        <w:rPr>
          <w:rFonts w:ascii="Times New Roman" w:hAnsi="Times New Roman"/>
          <w:sz w:val="24"/>
          <w:szCs w:val="24"/>
        </w:rPr>
        <w:t>crossfit</w:t>
      </w:r>
      <w:proofErr w:type="spellEnd"/>
    </w:p>
    <w:p w14:paraId="72348F8D" w14:textId="4482163D" w:rsidR="00413F6B" w:rsidRDefault="00413F6B" w:rsidP="002369F6">
      <w:pPr>
        <w:pStyle w:val="Paragraphedeliste"/>
        <w:numPr>
          <w:ilvl w:val="0"/>
          <w:numId w:val="11"/>
        </w:numPr>
        <w:rPr>
          <w:rFonts w:ascii="Times New Roman" w:hAnsi="Times New Roman"/>
          <w:sz w:val="24"/>
          <w:szCs w:val="24"/>
        </w:rPr>
      </w:pPr>
      <w:r>
        <w:rPr>
          <w:rFonts w:ascii="Times New Roman" w:hAnsi="Times New Roman"/>
          <w:sz w:val="24"/>
          <w:szCs w:val="24"/>
        </w:rPr>
        <w:t>Bénévolat pour Opération Nez Rouge</w:t>
      </w:r>
    </w:p>
    <w:p w14:paraId="53D1D238" w14:textId="77777777" w:rsidR="007A10C0" w:rsidRDefault="007A10C0" w:rsidP="007A10C0">
      <w:pPr>
        <w:rPr>
          <w:rFonts w:ascii="Times New Roman" w:hAnsi="Times New Roman"/>
          <w:sz w:val="24"/>
          <w:szCs w:val="24"/>
        </w:rPr>
      </w:pPr>
    </w:p>
    <w:p w14:paraId="02AD0A10" w14:textId="656AF8A6" w:rsidR="007A10C0" w:rsidRPr="007A10C0" w:rsidRDefault="007A10C0" w:rsidP="007A10C0">
      <w:pPr>
        <w:rPr>
          <w:rFonts w:ascii="Times New Roman" w:hAnsi="Times New Roman"/>
          <w:b/>
          <w:sz w:val="28"/>
          <w:szCs w:val="28"/>
        </w:rPr>
      </w:pPr>
      <w:r w:rsidRPr="007A10C0">
        <w:rPr>
          <w:rFonts w:ascii="Times New Roman" w:hAnsi="Times New Roman"/>
          <w:b/>
          <w:sz w:val="28"/>
          <w:szCs w:val="28"/>
        </w:rPr>
        <w:t>Références</w:t>
      </w:r>
    </w:p>
    <w:p w14:paraId="7D5AD99F" w14:textId="67AC2ADA" w:rsidR="007A10C0" w:rsidRPr="007A10C0" w:rsidRDefault="007A10C0" w:rsidP="007A10C0">
      <w:pPr>
        <w:pStyle w:val="Paragraphedeliste"/>
        <w:rPr>
          <w:rFonts w:ascii="Times New Roman" w:hAnsi="Times New Roman"/>
          <w:sz w:val="24"/>
          <w:szCs w:val="24"/>
        </w:rPr>
      </w:pPr>
      <w:r>
        <w:rPr>
          <w:rFonts w:ascii="Times New Roman" w:hAnsi="Times New Roman"/>
          <w:sz w:val="24"/>
          <w:szCs w:val="24"/>
        </w:rPr>
        <w:t>Fournies sur demande</w:t>
      </w:r>
    </w:p>
    <w:p w14:paraId="2F775FD5" w14:textId="77777777" w:rsidR="00EA00E0" w:rsidRDefault="00EA00E0" w:rsidP="00EA00E0">
      <w:pPr>
        <w:rPr>
          <w:rFonts w:ascii="Times New Roman" w:hAnsi="Times New Roman"/>
          <w:sz w:val="24"/>
          <w:szCs w:val="24"/>
        </w:rPr>
      </w:pPr>
    </w:p>
    <w:p w14:paraId="20655BCB" w14:textId="74DE1CAB" w:rsidR="00EA00E0" w:rsidRPr="00EA00E0" w:rsidRDefault="00EA00E0" w:rsidP="00EA00E0">
      <w:pPr>
        <w:rPr>
          <w:rFonts w:ascii="Times New Roman" w:hAnsi="Times New Roman"/>
          <w:sz w:val="24"/>
          <w:szCs w:val="24"/>
        </w:rPr>
      </w:pP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6FA44" w14:textId="77777777" w:rsidR="00492CA3" w:rsidRDefault="00492CA3" w:rsidP="00AF0CA1">
      <w:pPr>
        <w:spacing w:after="0" w:line="240" w:lineRule="auto"/>
      </w:pPr>
      <w:r>
        <w:separator/>
      </w:r>
    </w:p>
  </w:endnote>
  <w:endnote w:type="continuationSeparator" w:id="0">
    <w:p w14:paraId="015E51EA" w14:textId="77777777" w:rsidR="00492CA3" w:rsidRDefault="00492CA3"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D6DE9" w14:textId="77777777" w:rsidR="00492CA3" w:rsidRDefault="00492CA3" w:rsidP="00AF0CA1">
      <w:pPr>
        <w:spacing w:after="0" w:line="240" w:lineRule="auto"/>
      </w:pPr>
      <w:r>
        <w:separator/>
      </w:r>
    </w:p>
  </w:footnote>
  <w:footnote w:type="continuationSeparator" w:id="0">
    <w:p w14:paraId="3C33A5C7" w14:textId="77777777" w:rsidR="00492CA3" w:rsidRDefault="00492CA3"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04C51"/>
    <w:rsid w:val="00090B3E"/>
    <w:rsid w:val="000A301A"/>
    <w:rsid w:val="000D52F6"/>
    <w:rsid w:val="000F08B6"/>
    <w:rsid w:val="00122405"/>
    <w:rsid w:val="00152DB6"/>
    <w:rsid w:val="001A7005"/>
    <w:rsid w:val="001B3418"/>
    <w:rsid w:val="001C023A"/>
    <w:rsid w:val="001E758E"/>
    <w:rsid w:val="001F74EC"/>
    <w:rsid w:val="002369F6"/>
    <w:rsid w:val="00261D11"/>
    <w:rsid w:val="002D17D3"/>
    <w:rsid w:val="002D4E90"/>
    <w:rsid w:val="00311971"/>
    <w:rsid w:val="00333A91"/>
    <w:rsid w:val="0033597E"/>
    <w:rsid w:val="00355E1E"/>
    <w:rsid w:val="003C6222"/>
    <w:rsid w:val="003C71A7"/>
    <w:rsid w:val="003F04D9"/>
    <w:rsid w:val="00403F22"/>
    <w:rsid w:val="00413F6B"/>
    <w:rsid w:val="00492CA3"/>
    <w:rsid w:val="00494822"/>
    <w:rsid w:val="004F54DC"/>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5658D"/>
    <w:rsid w:val="00980F68"/>
    <w:rsid w:val="009F46B6"/>
    <w:rsid w:val="00A6307C"/>
    <w:rsid w:val="00A96A38"/>
    <w:rsid w:val="00AF0CA1"/>
    <w:rsid w:val="00B406B5"/>
    <w:rsid w:val="00B45064"/>
    <w:rsid w:val="00C20879"/>
    <w:rsid w:val="00C95C00"/>
    <w:rsid w:val="00CE308D"/>
    <w:rsid w:val="00D4553A"/>
    <w:rsid w:val="00D53A73"/>
    <w:rsid w:val="00D547FD"/>
    <w:rsid w:val="00D660DA"/>
    <w:rsid w:val="00D84042"/>
    <w:rsid w:val="00DD2592"/>
    <w:rsid w:val="00E01C75"/>
    <w:rsid w:val="00E02C88"/>
    <w:rsid w:val="00E135D7"/>
    <w:rsid w:val="00E209E0"/>
    <w:rsid w:val="00EA00E0"/>
    <w:rsid w:val="00EF396B"/>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A83BC-643B-AA40-9ADF-ACFE1F3B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3924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3</cp:revision>
  <cp:lastPrinted>2020-01-17T03:36:00Z</cp:lastPrinted>
  <dcterms:created xsi:type="dcterms:W3CDTF">2020-09-01T12:25:00Z</dcterms:created>
  <dcterms:modified xsi:type="dcterms:W3CDTF">2020-09-01T16:50:00Z</dcterms:modified>
</cp:coreProperties>
</file>