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2642.880859375" w:hRule="atLeast"/>
          <w:tblHeader w:val="0"/>
        </w:trPr>
        <w:tc>
          <w:tcPr>
            <w:tcBorders>
              <w:top w:color="000000" w:space="0" w:sz="0" w:val="nil"/>
              <w:left w:color="000000" w:space="0" w:sz="0" w:val="nil"/>
              <w:bottom w:color="000000" w:space="0" w:sz="0" w:val="nil"/>
              <w:right w:color="000000" w:space="0" w:sz="0" w:val="nil"/>
            </w:tcBorders>
            <w:tcMar>
              <w:top w:w="600.0" w:type="dxa"/>
              <w:left w:w="480.0" w:type="dxa"/>
              <w:bottom w:w="600.0" w:type="dxa"/>
              <w:right w:w="480.0" w:type="dxa"/>
            </w:tcMar>
          </w:tcPr>
          <w:p w:rsidR="00000000" w:rsidDel="00000000" w:rsidP="00000000" w:rsidRDefault="00000000" w:rsidRPr="00000000" w14:paraId="00000002">
            <w:pPr>
              <w:spacing w:after="200" w:before="0" w:lineRule="auto"/>
              <w:jc w:val="center"/>
              <w:rPr>
                <w:color w:val="000000"/>
                <w:sz w:val="14"/>
                <w:szCs w:val="14"/>
              </w:rPr>
            </w:pPr>
            <w:r w:rsidDel="00000000" w:rsidR="00000000" w:rsidRPr="00000000">
              <w:rPr>
                <w:rFonts w:ascii="Arial" w:cs="Arial" w:eastAsia="Arial" w:hAnsi="Arial"/>
                <w:b w:val="1"/>
                <w:bCs w:val="1"/>
                <w:color w:val="000000"/>
                <w:sz w:val="40"/>
                <w:szCs w:val="40"/>
                <w:rtl w:val="0"/>
              </w:rPr>
              <w:t xml:space="preserve">Client Onboarding Questionnaire</w:t>
            </w:r>
            <w:r w:rsidDel="00000000" w:rsidR="00000000" w:rsidRPr="00000000">
              <w:rPr>
                <w:rtl w:val="0"/>
              </w:rPr>
            </w:r>
          </w:p>
          <w:p w:rsidR="00000000" w:rsidDel="00000000" w:rsidP="00000000" w:rsidRDefault="00000000" w:rsidRPr="00000000" w14:paraId="00000003">
            <w:pPr>
              <w:spacing w:after="80" w:before="0" w:lineRule="auto"/>
              <w:jc w:val="center"/>
              <w:rPr>
                <w:color w:val="000000"/>
              </w:rPr>
            </w:pPr>
            <w:r w:rsidDel="00000000" w:rsidR="00000000" w:rsidRPr="00000000">
              <w:rPr>
                <w:rFonts w:ascii="Arial" w:cs="Arial" w:eastAsia="Arial" w:hAnsi="Arial"/>
                <w:color w:val="000000"/>
                <w:sz w:val="26"/>
                <w:szCs w:val="26"/>
                <w:rtl w:val="0"/>
              </w:rPr>
              <w:t xml:space="preserve">Futura Utility Token — Launch &amp; Promotion Strategy</w:t>
            </w:r>
            <w:r w:rsidDel="00000000" w:rsidR="00000000" w:rsidRPr="00000000">
              <w:rPr>
                <w:rtl w:val="0"/>
              </w:rPr>
            </w:r>
          </w:p>
        </w:tc>
      </w:tr>
    </w:tbl>
    <w:p w:rsidR="00000000" w:rsidDel="00000000" w:rsidP="00000000" w:rsidRDefault="00000000" w:rsidRPr="00000000" w14:paraId="00000004">
      <w:pPr>
        <w:spacing w:after="160" w:before="0" w:lineRule="auto"/>
        <w:rPr/>
      </w:pPr>
      <w:r w:rsidDel="00000000" w:rsidR="00000000" w:rsidRPr="00000000">
        <w:rPr>
          <w:rFonts w:ascii="Arial" w:cs="Arial" w:eastAsia="Arial" w:hAnsi="Arial"/>
          <w:color w:val="333333"/>
          <w:sz w:val="21"/>
          <w:szCs w:val="21"/>
          <w:rtl w:val="0"/>
        </w:rPr>
        <w:t xml:space="preserve">Before preparing this </w:t>
      </w:r>
      <w:r w:rsidDel="00000000" w:rsidR="00000000" w:rsidRPr="00000000">
        <w:rPr>
          <w:sz w:val="21"/>
          <w:szCs w:val="21"/>
          <w:rtl w:val="0"/>
        </w:rPr>
        <w:t xml:space="preserve">onboarding document</w:t>
      </w:r>
      <w:r w:rsidDel="00000000" w:rsidR="00000000" w:rsidRPr="00000000">
        <w:rPr>
          <w:rFonts w:ascii="Arial" w:cs="Arial" w:eastAsia="Arial" w:hAnsi="Arial"/>
          <w:color w:val="333333"/>
          <w:sz w:val="21"/>
          <w:szCs w:val="21"/>
          <w:rtl w:val="0"/>
        </w:rPr>
        <w:t xml:space="preserve">, we reviewed the Futura Whitepaper. As a result, this document is </w:t>
      </w:r>
      <w:r w:rsidDel="00000000" w:rsidR="00000000" w:rsidRPr="00000000">
        <w:rPr>
          <w:sz w:val="21"/>
          <w:szCs w:val="21"/>
          <w:rtl w:val="0"/>
        </w:rPr>
        <w:t xml:space="preserve">divided</w:t>
      </w:r>
      <w:r w:rsidDel="00000000" w:rsidR="00000000" w:rsidRPr="00000000">
        <w:rPr>
          <w:rFonts w:ascii="Arial" w:cs="Arial" w:eastAsia="Arial" w:hAnsi="Arial"/>
          <w:color w:val="333333"/>
          <w:sz w:val="21"/>
          <w:szCs w:val="21"/>
          <w:rtl w:val="0"/>
        </w:rPr>
        <w:t xml:space="preserve"> </w:t>
      </w:r>
      <w:r w:rsidDel="00000000" w:rsidR="00000000" w:rsidRPr="00000000">
        <w:rPr>
          <w:sz w:val="21"/>
          <w:szCs w:val="21"/>
          <w:rtl w:val="0"/>
        </w:rPr>
        <w:t xml:space="preserve">into two</w:t>
      </w:r>
      <w:r w:rsidDel="00000000" w:rsidR="00000000" w:rsidRPr="00000000">
        <w:rPr>
          <w:rFonts w:ascii="Arial" w:cs="Arial" w:eastAsia="Arial" w:hAnsi="Arial"/>
          <w:color w:val="333333"/>
          <w:sz w:val="21"/>
          <w:szCs w:val="21"/>
          <w:rtl w:val="0"/>
        </w:rPr>
        <w:t xml:space="preserve"> parts.</w:t>
      </w:r>
      <w:r w:rsidDel="00000000" w:rsidR="00000000" w:rsidRPr="00000000">
        <w:rPr>
          <w:rtl w:val="0"/>
        </w:rPr>
      </w:r>
    </w:p>
    <w:p w:rsidR="00000000" w:rsidDel="00000000" w:rsidP="00000000" w:rsidRDefault="00000000" w:rsidRPr="00000000" w14:paraId="00000005">
      <w:pPr>
        <w:spacing w:after="160" w:before="0" w:lineRule="auto"/>
        <w:rPr/>
      </w:pPr>
      <w:r w:rsidDel="00000000" w:rsidR="00000000" w:rsidRPr="00000000">
        <w:rPr>
          <w:rFonts w:ascii="Arial" w:cs="Arial" w:eastAsia="Arial" w:hAnsi="Arial"/>
          <w:b w:val="1"/>
          <w:bCs w:val="1"/>
          <w:color w:val="333333"/>
          <w:sz w:val="21"/>
          <w:szCs w:val="21"/>
          <w:rtl w:val="0"/>
        </w:rPr>
        <w:t xml:space="preserve">Part 1</w:t>
      </w:r>
      <w:r w:rsidDel="00000000" w:rsidR="00000000" w:rsidRPr="00000000">
        <w:rPr>
          <w:rFonts w:ascii="Arial" w:cs="Arial" w:eastAsia="Arial" w:hAnsi="Arial"/>
          <w:color w:val="333333"/>
          <w:sz w:val="21"/>
          <w:szCs w:val="21"/>
          <w:rtl w:val="0"/>
        </w:rPr>
        <w:t xml:space="preserve"> sets out what we have taken from the whitepaper</w:t>
      </w:r>
      <w:r w:rsidDel="00000000" w:rsidR="00000000" w:rsidRPr="00000000">
        <w:rPr>
          <w:sz w:val="21"/>
          <w:szCs w:val="21"/>
          <w:rtl w:val="0"/>
        </w:rPr>
        <w:t xml:space="preserve">; </w:t>
      </w:r>
      <w:r w:rsidDel="00000000" w:rsidR="00000000" w:rsidRPr="00000000">
        <w:rPr>
          <w:rFonts w:ascii="Arial" w:cs="Arial" w:eastAsia="Arial" w:hAnsi="Arial"/>
          <w:color w:val="333333"/>
          <w:sz w:val="21"/>
          <w:szCs w:val="21"/>
          <w:rtl w:val="0"/>
        </w:rPr>
        <w:t xml:space="preserve">our current understanding of Futura's token utility, legal positioning, corporate structure, and restricted jurisdictions. </w:t>
      </w:r>
      <w:r w:rsidDel="00000000" w:rsidR="00000000" w:rsidRPr="00000000">
        <w:rPr>
          <w:sz w:val="21"/>
          <w:szCs w:val="21"/>
          <w:rtl w:val="0"/>
        </w:rPr>
        <w:t xml:space="preserve">Please</w:t>
      </w:r>
      <w:r w:rsidDel="00000000" w:rsidR="00000000" w:rsidRPr="00000000">
        <w:rPr>
          <w:rFonts w:ascii="Arial" w:cs="Arial" w:eastAsia="Arial" w:hAnsi="Arial"/>
          <w:color w:val="333333"/>
          <w:sz w:val="21"/>
          <w:szCs w:val="21"/>
          <w:rtl w:val="0"/>
        </w:rPr>
        <w:t xml:space="preserve"> confirm </w:t>
      </w:r>
      <w:r w:rsidDel="00000000" w:rsidR="00000000" w:rsidRPr="00000000">
        <w:rPr>
          <w:sz w:val="21"/>
          <w:szCs w:val="21"/>
          <w:rtl w:val="0"/>
        </w:rPr>
        <w:t xml:space="preserve">if</w:t>
      </w:r>
      <w:r w:rsidDel="00000000" w:rsidR="00000000" w:rsidRPr="00000000">
        <w:rPr>
          <w:rFonts w:ascii="Arial" w:cs="Arial" w:eastAsia="Arial" w:hAnsi="Arial"/>
          <w:color w:val="333333"/>
          <w:sz w:val="21"/>
          <w:szCs w:val="21"/>
          <w:rtl w:val="0"/>
        </w:rPr>
        <w:t xml:space="preserve"> these points are accurate or need any corrections. </w:t>
      </w:r>
      <w:r w:rsidDel="00000000" w:rsidR="00000000" w:rsidRPr="00000000">
        <w:rPr>
          <w:rtl w:val="0"/>
        </w:rPr>
      </w:r>
    </w:p>
    <w:p w:rsidR="00000000" w:rsidDel="00000000" w:rsidP="00000000" w:rsidRDefault="00000000" w:rsidRPr="00000000" w14:paraId="00000006">
      <w:pPr>
        <w:spacing w:after="160" w:before="0" w:lineRule="auto"/>
        <w:rPr/>
      </w:pPr>
      <w:r w:rsidDel="00000000" w:rsidR="00000000" w:rsidRPr="00000000">
        <w:rPr>
          <w:rFonts w:ascii="Arial" w:cs="Arial" w:eastAsia="Arial" w:hAnsi="Arial"/>
          <w:b w:val="1"/>
          <w:bCs w:val="1"/>
          <w:color w:val="333333"/>
          <w:sz w:val="21"/>
          <w:szCs w:val="21"/>
          <w:rtl w:val="0"/>
        </w:rPr>
        <w:t xml:space="preserve">Part 2</w:t>
      </w:r>
      <w:r w:rsidDel="00000000" w:rsidR="00000000" w:rsidRPr="00000000">
        <w:rPr>
          <w:rFonts w:ascii="Arial" w:cs="Arial" w:eastAsia="Arial" w:hAnsi="Arial"/>
          <w:color w:val="333333"/>
          <w:sz w:val="21"/>
          <w:szCs w:val="21"/>
          <w:rtl w:val="0"/>
        </w:rPr>
        <w:t xml:space="preserve"> contains the questions that the whitepaper </w:t>
      </w:r>
      <w:r w:rsidDel="00000000" w:rsidR="00000000" w:rsidRPr="00000000">
        <w:rPr>
          <w:sz w:val="21"/>
          <w:szCs w:val="21"/>
          <w:rtl w:val="0"/>
        </w:rPr>
        <w:t xml:space="preserve">does not</w:t>
      </w:r>
      <w:r w:rsidDel="00000000" w:rsidR="00000000" w:rsidRPr="00000000">
        <w:rPr>
          <w:rFonts w:ascii="Arial" w:cs="Arial" w:eastAsia="Arial" w:hAnsi="Arial"/>
          <w:color w:val="333333"/>
          <w:sz w:val="21"/>
          <w:szCs w:val="21"/>
          <w:rtl w:val="0"/>
        </w:rPr>
        <w:t xml:space="preserve"> answer</w:t>
      </w:r>
      <w:r w:rsidDel="00000000" w:rsidR="00000000" w:rsidRPr="00000000">
        <w:rPr>
          <w:sz w:val="21"/>
          <w:szCs w:val="21"/>
          <w:rtl w:val="0"/>
        </w:rPr>
        <w:t xml:space="preserve">. I</w:t>
      </w:r>
      <w:r w:rsidDel="00000000" w:rsidR="00000000" w:rsidRPr="00000000">
        <w:rPr>
          <w:rFonts w:ascii="Arial" w:cs="Arial" w:eastAsia="Arial" w:hAnsi="Arial"/>
          <w:color w:val="333333"/>
          <w:sz w:val="21"/>
          <w:szCs w:val="21"/>
          <w:rtl w:val="0"/>
        </w:rPr>
        <w:t xml:space="preserve">nformation only </w:t>
      </w:r>
      <w:r w:rsidDel="00000000" w:rsidR="00000000" w:rsidRPr="00000000">
        <w:rPr>
          <w:sz w:val="21"/>
          <w:szCs w:val="21"/>
          <w:rtl w:val="0"/>
        </w:rPr>
        <w:t xml:space="preserve">the</w:t>
      </w:r>
      <w:r w:rsidDel="00000000" w:rsidR="00000000" w:rsidRPr="00000000">
        <w:rPr>
          <w:rFonts w:ascii="Arial" w:cs="Arial" w:eastAsia="Arial" w:hAnsi="Arial"/>
          <w:color w:val="333333"/>
          <w:sz w:val="21"/>
          <w:szCs w:val="21"/>
          <w:rtl w:val="0"/>
        </w:rPr>
        <w:t xml:space="preserve"> team can provide, and </w:t>
      </w:r>
      <w:r w:rsidDel="00000000" w:rsidR="00000000" w:rsidRPr="00000000">
        <w:rPr>
          <w:sz w:val="21"/>
          <w:szCs w:val="21"/>
          <w:rtl w:val="0"/>
        </w:rPr>
        <w:t xml:space="preserve">what</w:t>
      </w:r>
      <w:r w:rsidDel="00000000" w:rsidR="00000000" w:rsidRPr="00000000">
        <w:rPr>
          <w:rFonts w:ascii="Arial" w:cs="Arial" w:eastAsia="Arial" w:hAnsi="Arial"/>
          <w:color w:val="333333"/>
          <w:sz w:val="21"/>
          <w:szCs w:val="21"/>
          <w:rtl w:val="0"/>
        </w:rPr>
        <w:t xml:space="preserve"> we need in order to execute the campaign. </w:t>
      </w:r>
      <w:r w:rsidDel="00000000" w:rsidR="00000000" w:rsidRPr="00000000">
        <w:rPr>
          <w:rtl w:val="0"/>
        </w:rPr>
      </w:r>
    </w:p>
    <w:p w:rsidR="00000000" w:rsidDel="00000000" w:rsidP="00000000" w:rsidRDefault="00000000" w:rsidRPr="00000000" w14:paraId="00000007">
      <w:pPr>
        <w:spacing w:after="240" w:before="0" w:lineRule="auto"/>
        <w:rPr>
          <w:i w:val="1"/>
          <w:iCs w:val="1"/>
          <w:sz w:val="18"/>
          <w:szCs w:val="18"/>
        </w:rPr>
      </w:pPr>
      <w:r w:rsidDel="00000000" w:rsidR="00000000" w:rsidRPr="00000000">
        <w:rPr>
          <w:b w:val="1"/>
          <w:bCs w:val="1"/>
          <w:i w:val="1"/>
          <w:iCs w:val="1"/>
          <w:sz w:val="17"/>
          <w:szCs w:val="17"/>
          <w:rtl w:val="0"/>
        </w:rPr>
        <w:t xml:space="preserve">*</w:t>
      </w:r>
      <w:r w:rsidDel="00000000" w:rsidR="00000000" w:rsidRPr="00000000">
        <w:rPr>
          <w:rFonts w:ascii="Arial" w:cs="Arial" w:eastAsia="Arial" w:hAnsi="Arial"/>
          <w:b w:val="1"/>
          <w:bCs w:val="1"/>
          <w:i w:val="1"/>
          <w:iCs w:val="1"/>
          <w:color w:val="333333"/>
          <w:sz w:val="17"/>
          <w:szCs w:val="17"/>
          <w:rtl w:val="0"/>
        </w:rPr>
        <w:t xml:space="preserve">This document is confidential and for Digital24's internal use only.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80.0" w:type="dxa"/>
              <w:left w:w="360.0" w:type="dxa"/>
              <w:bottom w:w="280.0" w:type="dxa"/>
              <w:right w:w="360.0" w:type="dxa"/>
            </w:tcMar>
          </w:tcPr>
          <w:p w:rsidR="00000000" w:rsidDel="00000000" w:rsidP="00000000" w:rsidRDefault="00000000" w:rsidRPr="00000000" w14:paraId="00000008">
            <w:pPr>
              <w:spacing w:after="80" w:before="0" w:lineRule="auto"/>
              <w:rPr>
                <w:color w:val="000000"/>
                <w:sz w:val="14"/>
                <w:szCs w:val="14"/>
              </w:rPr>
            </w:pPr>
            <w:r w:rsidDel="00000000" w:rsidR="00000000" w:rsidRPr="00000000">
              <w:rPr>
                <w:rFonts w:ascii="Arial" w:cs="Arial" w:eastAsia="Arial" w:hAnsi="Arial"/>
                <w:b w:val="1"/>
                <w:bCs w:val="1"/>
                <w:color w:val="000000"/>
                <w:sz w:val="28"/>
                <w:szCs w:val="28"/>
                <w:rtl w:val="0"/>
              </w:rPr>
              <w:t xml:space="preserve">PART 1</w:t>
            </w:r>
            <w:r w:rsidDel="00000000" w:rsidR="00000000" w:rsidRPr="00000000">
              <w:rPr>
                <w:rtl w:val="0"/>
              </w:rPr>
            </w:r>
          </w:p>
        </w:tc>
      </w:tr>
    </w:tbl>
    <w:p w:rsidR="00000000" w:rsidDel="00000000" w:rsidP="00000000" w:rsidRDefault="00000000" w:rsidRPr="00000000" w14:paraId="00000009">
      <w:pPr>
        <w:spacing w:after="0" w:before="200" w:lineRule="auto"/>
        <w:rPr/>
      </w:pPr>
      <w:r w:rsidDel="00000000" w:rsidR="00000000" w:rsidRPr="00000000">
        <w:rPr>
          <w:rtl w:val="0"/>
        </w:rPr>
      </w:r>
    </w:p>
    <w:p w:rsidR="00000000" w:rsidDel="00000000" w:rsidP="00000000" w:rsidRDefault="00000000" w:rsidRPr="00000000" w14:paraId="0000000A">
      <w:pPr>
        <w:spacing w:after="160" w:before="0" w:lineRule="auto"/>
        <w:rPr/>
      </w:pPr>
      <w:r w:rsidDel="00000000" w:rsidR="00000000" w:rsidRPr="00000000">
        <w:rPr>
          <w:rFonts w:ascii="Arial" w:cs="Arial" w:eastAsia="Arial" w:hAnsi="Arial"/>
          <w:color w:val="333333"/>
          <w:sz w:val="21"/>
          <w:szCs w:val="21"/>
          <w:rtl w:val="0"/>
        </w:rPr>
        <w:t xml:space="preserve">The statements below represent our current working understanding of Futura, </w:t>
      </w:r>
      <w:r w:rsidDel="00000000" w:rsidR="00000000" w:rsidRPr="00000000">
        <w:rPr>
          <w:sz w:val="21"/>
          <w:szCs w:val="21"/>
          <w:rtl w:val="0"/>
        </w:rPr>
        <w:t xml:space="preserve">taken</w:t>
      </w:r>
      <w:r w:rsidDel="00000000" w:rsidR="00000000" w:rsidRPr="00000000">
        <w:rPr>
          <w:rFonts w:ascii="Arial" w:cs="Arial" w:eastAsia="Arial" w:hAnsi="Arial"/>
          <w:color w:val="333333"/>
          <w:sz w:val="21"/>
          <w:szCs w:val="21"/>
          <w:rtl w:val="0"/>
        </w:rPr>
        <w:t xml:space="preserve"> directly from the whitepaper. For each item, please confirm it is accurate or note any correction. </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60.0" w:type="dxa"/>
              <w:left w:w="240.0" w:type="dxa"/>
              <w:bottom w:w="160.0" w:type="dxa"/>
              <w:right w:w="240.0" w:type="dxa"/>
            </w:tcMar>
          </w:tcPr>
          <w:p w:rsidR="00000000" w:rsidDel="00000000" w:rsidP="00000000" w:rsidRDefault="00000000" w:rsidRPr="00000000" w14:paraId="0000000B">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SECTION 1  |  TOKEN UTILITY &amp; PRODUCT ECOSYSTEM</w:t>
            </w:r>
            <w:r w:rsidDel="00000000" w:rsidR="00000000" w:rsidRPr="00000000">
              <w:rPr>
                <w:rtl w:val="0"/>
              </w:rPr>
            </w:r>
          </w:p>
        </w:tc>
      </w:tr>
    </w:tbl>
    <w:p w:rsidR="00000000" w:rsidDel="00000000" w:rsidP="00000000" w:rsidRDefault="00000000" w:rsidRPr="00000000" w14:paraId="0000000C">
      <w:pPr>
        <w:spacing w:after="0" w:before="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80.0" w:type="dxa"/>
              <w:bottom w:w="100.0" w:type="dxa"/>
              <w:right w:w="180.0" w:type="dxa"/>
            </w:tcMar>
          </w:tcPr>
          <w:p w:rsidR="00000000" w:rsidDel="00000000" w:rsidP="00000000" w:rsidRDefault="00000000" w:rsidRPr="00000000" w14:paraId="0000000D">
            <w:pPr>
              <w:spacing w:after="0" w:before="0" w:lineRule="auto"/>
              <w:rPr/>
            </w:pPr>
            <w:r w:rsidDel="00000000" w:rsidR="00000000" w:rsidRPr="00000000">
              <w:rPr>
                <w:rFonts w:ascii="Arial" w:cs="Arial" w:eastAsia="Arial" w:hAnsi="Arial"/>
                <w:color w:val="333333"/>
                <w:sz w:val="20"/>
                <w:szCs w:val="20"/>
                <w:rtl w:val="0"/>
              </w:rPr>
              <w:t xml:space="preserve">The $FUTURA token is a multi-utility digital token that powers transactions, access privileges, and liquidity across seven core products: Futura Chat, Futura Wallet, Futura Exchange, Futura KYC, Futura Card, Futura VPN, and Futura Blockchain.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120.0" w:type="dxa"/>
              <w:left w:w="180.0" w:type="dxa"/>
              <w:bottom w:w="120.0" w:type="dxa"/>
              <w:right w:w="180.0" w:type="dxa"/>
            </w:tcMar>
          </w:tcPr>
          <w:p w:rsidR="00000000" w:rsidDel="00000000" w:rsidP="00000000" w:rsidRDefault="00000000" w:rsidRPr="00000000" w14:paraId="0000000E">
            <w:pPr>
              <w:numPr>
                <w:ilvl w:val="0"/>
                <w:numId w:val="4"/>
              </w:numPr>
              <w:spacing w:after="0" w:afterAutospacing="0" w:before="0" w:lineRule="auto"/>
              <w:ind w:left="720" w:hanging="360"/>
              <w:rPr>
                <w:rFonts w:ascii="Arial" w:cs="Arial" w:eastAsia="Arial" w:hAnsi="Arial"/>
                <w:color w:val="333333"/>
                <w:sz w:val="20"/>
                <w:szCs w:val="20"/>
                <w:u w:val="none"/>
              </w:rPr>
            </w:pPr>
            <w:r w:rsidDel="00000000" w:rsidR="00000000" w:rsidRPr="00000000">
              <w:rPr>
                <w:rFonts w:ascii="Arial" w:cs="Arial" w:eastAsia="Arial" w:hAnsi="Arial"/>
                <w:color w:val="333333"/>
                <w:sz w:val="20"/>
                <w:szCs w:val="20"/>
                <w:rtl w:val="0"/>
              </w:rPr>
              <w:t xml:space="preserve">  Confirmed as stated</w:t>
            </w:r>
            <w:r w:rsidDel="00000000" w:rsidR="00000000" w:rsidRPr="00000000">
              <w:rPr>
                <w:rtl w:val="0"/>
              </w:rPr>
            </w:r>
          </w:p>
          <w:p w:rsidR="00000000" w:rsidDel="00000000" w:rsidP="00000000" w:rsidRDefault="00000000" w:rsidRPr="00000000" w14:paraId="0000000F">
            <w:pPr>
              <w:numPr>
                <w:ilvl w:val="0"/>
                <w:numId w:val="4"/>
              </w:numPr>
              <w:spacing w:after="0" w:before="0" w:beforeAutospacing="0" w:lineRule="auto"/>
              <w:ind w:left="720" w:hanging="360"/>
              <w:rPr>
                <w:rFonts w:ascii="Arial" w:cs="Arial" w:eastAsia="Arial" w:hAnsi="Arial"/>
                <w:color w:val="333333"/>
                <w:sz w:val="20"/>
                <w:szCs w:val="20"/>
                <w:u w:val="none"/>
              </w:rPr>
            </w:pPr>
            <w:r w:rsidDel="00000000" w:rsidR="00000000" w:rsidRPr="00000000">
              <w:rPr>
                <w:rFonts w:ascii="Arial" w:cs="Arial" w:eastAsia="Arial" w:hAnsi="Arial"/>
                <w:color w:val="333333"/>
                <w:sz w:val="20"/>
                <w:szCs w:val="20"/>
                <w:rtl w:val="0"/>
              </w:rPr>
              <w:t xml:space="preserve">  Needs correction — please specify below:</w:t>
            </w:r>
            <w:r w:rsidDel="00000000" w:rsidR="00000000" w:rsidRPr="00000000">
              <w:rPr>
                <w:rtl w:val="0"/>
              </w:rPr>
            </w:r>
          </w:p>
          <w:p w:rsidR="00000000" w:rsidDel="00000000" w:rsidP="00000000" w:rsidRDefault="00000000" w:rsidRPr="00000000" w14:paraId="00000010">
            <w:pPr>
              <w:spacing w:after="0" w:before="80" w:lineRule="auto"/>
              <w:rPr/>
            </w:pPr>
            <w:r w:rsidDel="00000000" w:rsidR="00000000" w:rsidRPr="00000000">
              <w:rPr>
                <w:rtl w:val="0"/>
              </w:rPr>
            </w:r>
          </w:p>
          <w:p w:rsidR="00000000" w:rsidDel="00000000" w:rsidP="00000000" w:rsidRDefault="00000000" w:rsidRPr="00000000" w14:paraId="00000011">
            <w:pPr>
              <w:spacing w:after="0" w:before="0" w:lineRule="auto"/>
              <w:rPr/>
            </w:pPr>
            <w:r w:rsidDel="00000000" w:rsidR="00000000" w:rsidRPr="00000000">
              <w:rPr>
                <w:rtl w:val="0"/>
              </w:rPr>
            </w:r>
          </w:p>
        </w:tc>
      </w:tr>
    </w:tbl>
    <w:p w:rsidR="00000000" w:rsidDel="00000000" w:rsidP="00000000" w:rsidRDefault="00000000" w:rsidRPr="00000000" w14:paraId="00000012">
      <w:pPr>
        <w:spacing w:after="0" w:before="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80.0" w:type="dxa"/>
              <w:bottom w:w="100.0" w:type="dxa"/>
              <w:right w:w="180.0" w:type="dxa"/>
            </w:tcMar>
          </w:tcPr>
          <w:p w:rsidR="00000000" w:rsidDel="00000000" w:rsidP="00000000" w:rsidRDefault="00000000" w:rsidRPr="00000000" w14:paraId="00000013">
            <w:pPr>
              <w:spacing w:after="0" w:before="0" w:lineRule="auto"/>
              <w:rPr/>
            </w:pPr>
            <w:r w:rsidDel="00000000" w:rsidR="00000000" w:rsidRPr="00000000">
              <w:rPr>
                <w:rFonts w:ascii="Arial" w:cs="Arial" w:eastAsia="Arial" w:hAnsi="Arial"/>
                <w:color w:val="333333"/>
                <w:sz w:val="20"/>
                <w:szCs w:val="20"/>
                <w:rtl w:val="0"/>
              </w:rPr>
              <w:t xml:space="preserve">$FUTURA is used to access services, lock for tier upgrades, pay protocol fees, fund VPN subscriptions, earn cashback via the Futura Card, and serve as native gas on the Futura Blockchain. It does not confer passive yield, ownership rights, or any claim on company profits.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120.0" w:type="dxa"/>
              <w:left w:w="180.0" w:type="dxa"/>
              <w:bottom w:w="120.0" w:type="dxa"/>
              <w:right w:w="180.0" w:type="dxa"/>
            </w:tcMar>
          </w:tcPr>
          <w:p w:rsidR="00000000" w:rsidDel="00000000" w:rsidP="00000000" w:rsidRDefault="00000000" w:rsidRPr="00000000" w14:paraId="00000014">
            <w:pPr>
              <w:numPr>
                <w:ilvl w:val="0"/>
                <w:numId w:val="6"/>
              </w:numPr>
              <w:spacing w:after="0" w:afterAutospacing="0" w:before="0" w:lineRule="auto"/>
              <w:ind w:left="720" w:hanging="360"/>
              <w:rPr>
                <w:rFonts w:ascii="Arial" w:cs="Arial" w:eastAsia="Arial" w:hAnsi="Arial"/>
                <w:color w:val="333333"/>
                <w:sz w:val="20"/>
                <w:szCs w:val="20"/>
                <w:u w:val="none"/>
              </w:rPr>
            </w:pPr>
            <w:r w:rsidDel="00000000" w:rsidR="00000000" w:rsidRPr="00000000">
              <w:rPr>
                <w:rFonts w:ascii="Arial" w:cs="Arial" w:eastAsia="Arial" w:hAnsi="Arial"/>
                <w:color w:val="333333"/>
                <w:sz w:val="20"/>
                <w:szCs w:val="20"/>
                <w:rtl w:val="0"/>
              </w:rPr>
              <w:t xml:space="preserve">  Confirmed as stated</w:t>
            </w:r>
            <w:r w:rsidDel="00000000" w:rsidR="00000000" w:rsidRPr="00000000">
              <w:rPr>
                <w:rtl w:val="0"/>
              </w:rPr>
            </w:r>
          </w:p>
          <w:p w:rsidR="00000000" w:rsidDel="00000000" w:rsidP="00000000" w:rsidRDefault="00000000" w:rsidRPr="00000000" w14:paraId="00000015">
            <w:pPr>
              <w:numPr>
                <w:ilvl w:val="0"/>
                <w:numId w:val="6"/>
              </w:numPr>
              <w:spacing w:after="0" w:before="0" w:beforeAutospacing="0" w:lineRule="auto"/>
              <w:ind w:left="720" w:hanging="360"/>
              <w:rPr>
                <w:rFonts w:ascii="Arial" w:cs="Arial" w:eastAsia="Arial" w:hAnsi="Arial"/>
                <w:color w:val="333333"/>
                <w:sz w:val="20"/>
                <w:szCs w:val="20"/>
                <w:u w:val="none"/>
              </w:rPr>
            </w:pPr>
            <w:r w:rsidDel="00000000" w:rsidR="00000000" w:rsidRPr="00000000">
              <w:rPr>
                <w:rFonts w:ascii="Arial" w:cs="Arial" w:eastAsia="Arial" w:hAnsi="Arial"/>
                <w:color w:val="333333"/>
                <w:sz w:val="20"/>
                <w:szCs w:val="20"/>
                <w:rtl w:val="0"/>
              </w:rPr>
              <w:t xml:space="preserve">  Needs correction — please specify below:</w:t>
            </w:r>
            <w:r w:rsidDel="00000000" w:rsidR="00000000" w:rsidRPr="00000000">
              <w:rPr>
                <w:rtl w:val="0"/>
              </w:rPr>
            </w:r>
          </w:p>
          <w:p w:rsidR="00000000" w:rsidDel="00000000" w:rsidP="00000000" w:rsidRDefault="00000000" w:rsidRPr="00000000" w14:paraId="00000016">
            <w:pPr>
              <w:spacing w:after="0" w:before="80" w:lineRule="auto"/>
              <w:rPr/>
            </w:pPr>
            <w:r w:rsidDel="00000000" w:rsidR="00000000" w:rsidRPr="00000000">
              <w:rPr>
                <w:rtl w:val="0"/>
              </w:rPr>
            </w:r>
          </w:p>
          <w:p w:rsidR="00000000" w:rsidDel="00000000" w:rsidP="00000000" w:rsidRDefault="00000000" w:rsidRPr="00000000" w14:paraId="00000017">
            <w:pPr>
              <w:spacing w:after="0" w:before="0" w:lineRule="auto"/>
              <w:rPr/>
            </w:pPr>
            <w:r w:rsidDel="00000000" w:rsidR="00000000" w:rsidRPr="00000000">
              <w:rPr>
                <w:rtl w:val="0"/>
              </w:rPr>
            </w:r>
          </w:p>
        </w:tc>
      </w:tr>
    </w:tbl>
    <w:p w:rsidR="00000000" w:rsidDel="00000000" w:rsidP="00000000" w:rsidRDefault="00000000" w:rsidRPr="00000000" w14:paraId="00000018">
      <w:pPr>
        <w:spacing w:after="0" w:before="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80.0" w:type="dxa"/>
              <w:bottom w:w="100.0" w:type="dxa"/>
              <w:right w:w="180.0" w:type="dxa"/>
            </w:tcMar>
          </w:tcPr>
          <w:p w:rsidR="00000000" w:rsidDel="00000000" w:rsidP="00000000" w:rsidRDefault="00000000" w:rsidRPr="00000000" w14:paraId="00000019">
            <w:pPr>
              <w:spacing w:after="0" w:before="0" w:lineRule="auto"/>
              <w:rPr/>
            </w:pPr>
            <w:r w:rsidDel="00000000" w:rsidR="00000000" w:rsidRPr="00000000">
              <w:rPr>
                <w:rFonts w:ascii="Arial" w:cs="Arial" w:eastAsia="Arial" w:hAnsi="Arial"/>
                <w:color w:val="333333"/>
                <w:sz w:val="20"/>
                <w:szCs w:val="20"/>
                <w:rtl w:val="0"/>
              </w:rPr>
              <w:t xml:space="preserve">The token economy is designed as a closed-loop utility model: platform usage drives token demand, a portion of fees is automatically burned on-chain, and the deflationary mechanism is hard-coded into the protocol — not subject to discretionary corporate decisions.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120.0" w:type="dxa"/>
              <w:left w:w="180.0" w:type="dxa"/>
              <w:bottom w:w="120.0" w:type="dxa"/>
              <w:right w:w="180.0" w:type="dxa"/>
            </w:tcMar>
          </w:tcPr>
          <w:p w:rsidR="00000000" w:rsidDel="00000000" w:rsidP="00000000" w:rsidRDefault="00000000" w:rsidRPr="00000000" w14:paraId="0000001A">
            <w:pPr>
              <w:numPr>
                <w:ilvl w:val="0"/>
                <w:numId w:val="8"/>
              </w:numPr>
              <w:spacing w:after="0" w:afterAutospacing="0" w:before="0" w:lineRule="auto"/>
              <w:ind w:left="720" w:hanging="360"/>
              <w:rPr>
                <w:rFonts w:ascii="Arial" w:cs="Arial" w:eastAsia="Arial" w:hAnsi="Arial"/>
                <w:color w:val="333333"/>
                <w:sz w:val="20"/>
                <w:szCs w:val="20"/>
                <w:u w:val="none"/>
              </w:rPr>
            </w:pPr>
            <w:r w:rsidDel="00000000" w:rsidR="00000000" w:rsidRPr="00000000">
              <w:rPr>
                <w:rFonts w:ascii="Arial" w:cs="Arial" w:eastAsia="Arial" w:hAnsi="Arial"/>
                <w:color w:val="333333"/>
                <w:sz w:val="20"/>
                <w:szCs w:val="20"/>
                <w:rtl w:val="0"/>
              </w:rPr>
              <w:t xml:space="preserve">  Confirmed as stated</w:t>
            </w:r>
            <w:r w:rsidDel="00000000" w:rsidR="00000000" w:rsidRPr="00000000">
              <w:rPr>
                <w:rtl w:val="0"/>
              </w:rPr>
            </w:r>
          </w:p>
          <w:p w:rsidR="00000000" w:rsidDel="00000000" w:rsidP="00000000" w:rsidRDefault="00000000" w:rsidRPr="00000000" w14:paraId="0000001B">
            <w:pPr>
              <w:numPr>
                <w:ilvl w:val="0"/>
                <w:numId w:val="8"/>
              </w:numPr>
              <w:spacing w:after="0" w:before="0" w:beforeAutospacing="0" w:lineRule="auto"/>
              <w:ind w:left="720" w:hanging="360"/>
              <w:rPr>
                <w:rFonts w:ascii="Arial" w:cs="Arial" w:eastAsia="Arial" w:hAnsi="Arial"/>
                <w:color w:val="333333"/>
                <w:sz w:val="20"/>
                <w:szCs w:val="20"/>
                <w:u w:val="none"/>
              </w:rPr>
            </w:pPr>
            <w:r w:rsidDel="00000000" w:rsidR="00000000" w:rsidRPr="00000000">
              <w:rPr>
                <w:rFonts w:ascii="Arial" w:cs="Arial" w:eastAsia="Arial" w:hAnsi="Arial"/>
                <w:color w:val="333333"/>
                <w:sz w:val="20"/>
                <w:szCs w:val="20"/>
                <w:rtl w:val="0"/>
              </w:rPr>
              <w:t xml:space="preserve">  Needs correction — please specify below:</w:t>
            </w:r>
            <w:r w:rsidDel="00000000" w:rsidR="00000000" w:rsidRPr="00000000">
              <w:rPr>
                <w:rtl w:val="0"/>
              </w:rPr>
            </w:r>
          </w:p>
          <w:p w:rsidR="00000000" w:rsidDel="00000000" w:rsidP="00000000" w:rsidRDefault="00000000" w:rsidRPr="00000000" w14:paraId="0000001C">
            <w:pPr>
              <w:spacing w:after="0" w:before="80" w:lineRule="auto"/>
              <w:rPr/>
            </w:pPr>
            <w:r w:rsidDel="00000000" w:rsidR="00000000" w:rsidRPr="00000000">
              <w:rPr>
                <w:rtl w:val="0"/>
              </w:rPr>
            </w:r>
          </w:p>
          <w:p w:rsidR="00000000" w:rsidDel="00000000" w:rsidP="00000000" w:rsidRDefault="00000000" w:rsidRPr="00000000" w14:paraId="0000001D">
            <w:pPr>
              <w:spacing w:after="0" w:before="0" w:lineRule="auto"/>
              <w:rPr/>
            </w:pPr>
            <w:r w:rsidDel="00000000" w:rsidR="00000000" w:rsidRPr="00000000">
              <w:rPr>
                <w:rtl w:val="0"/>
              </w:rPr>
            </w:r>
          </w:p>
        </w:tc>
      </w:tr>
    </w:tbl>
    <w:p w:rsidR="00000000" w:rsidDel="00000000" w:rsidP="00000000" w:rsidRDefault="00000000" w:rsidRPr="00000000" w14:paraId="0000001E">
      <w:pPr>
        <w:spacing w:after="0" w:before="2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60.0" w:type="dxa"/>
              <w:left w:w="240.0" w:type="dxa"/>
              <w:bottom w:w="160.0" w:type="dxa"/>
              <w:right w:w="240.0" w:type="dxa"/>
            </w:tcMar>
          </w:tcPr>
          <w:p w:rsidR="00000000" w:rsidDel="00000000" w:rsidP="00000000" w:rsidRDefault="00000000" w:rsidRPr="00000000" w14:paraId="0000001F">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SECTION 2  |  LEGAL &amp; REGULATORY POSITIONING</w:t>
            </w:r>
            <w:r w:rsidDel="00000000" w:rsidR="00000000" w:rsidRPr="00000000">
              <w:rPr>
                <w:rtl w:val="0"/>
              </w:rPr>
            </w:r>
          </w:p>
        </w:tc>
      </w:tr>
    </w:tbl>
    <w:p w:rsidR="00000000" w:rsidDel="00000000" w:rsidP="00000000" w:rsidRDefault="00000000" w:rsidRPr="00000000" w14:paraId="00000020">
      <w:pPr>
        <w:spacing w:after="0" w:before="1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80.0" w:type="dxa"/>
              <w:bottom w:w="100.0" w:type="dxa"/>
              <w:right w:w="180.0" w:type="dxa"/>
            </w:tcMar>
          </w:tcPr>
          <w:p w:rsidR="00000000" w:rsidDel="00000000" w:rsidP="00000000" w:rsidRDefault="00000000" w:rsidRPr="00000000" w14:paraId="00000021">
            <w:pPr>
              <w:spacing w:after="0" w:before="0" w:lineRule="auto"/>
              <w:rPr/>
            </w:pPr>
            <w:r w:rsidDel="00000000" w:rsidR="00000000" w:rsidRPr="00000000">
              <w:rPr>
                <w:rFonts w:ascii="Arial" w:cs="Arial" w:eastAsia="Arial" w:hAnsi="Arial"/>
                <w:color w:val="333333"/>
                <w:sz w:val="20"/>
                <w:szCs w:val="20"/>
                <w:rtl w:val="0"/>
              </w:rPr>
              <w:t xml:space="preserve">$FUTURA is strictly a utility token. It does not represent equity, shares, debt, or any right to profit or governance. This position is embedded throughout the whitepaper and will form the non-negotiable basis of all our public communications.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120.0" w:type="dxa"/>
              <w:left w:w="180.0" w:type="dxa"/>
              <w:bottom w:w="120.0" w:type="dxa"/>
              <w:right w:w="180.0" w:type="dxa"/>
            </w:tcMar>
          </w:tcPr>
          <w:p w:rsidR="00000000" w:rsidDel="00000000" w:rsidP="00000000" w:rsidRDefault="00000000" w:rsidRPr="00000000" w14:paraId="00000022">
            <w:pPr>
              <w:numPr>
                <w:ilvl w:val="0"/>
                <w:numId w:val="2"/>
              </w:numPr>
              <w:spacing w:after="0" w:afterAutospacing="0" w:before="0" w:lineRule="auto"/>
              <w:ind w:left="720" w:hanging="360"/>
              <w:rPr>
                <w:rFonts w:ascii="Arial" w:cs="Arial" w:eastAsia="Arial" w:hAnsi="Arial"/>
                <w:color w:val="333333"/>
                <w:sz w:val="20"/>
                <w:szCs w:val="20"/>
                <w:u w:val="none"/>
              </w:rPr>
            </w:pPr>
            <w:r w:rsidDel="00000000" w:rsidR="00000000" w:rsidRPr="00000000">
              <w:rPr>
                <w:rFonts w:ascii="Arial" w:cs="Arial" w:eastAsia="Arial" w:hAnsi="Arial"/>
                <w:color w:val="333333"/>
                <w:sz w:val="20"/>
                <w:szCs w:val="20"/>
                <w:rtl w:val="0"/>
              </w:rPr>
              <w:t xml:space="preserve">  Confirmed as stated</w:t>
            </w:r>
            <w:r w:rsidDel="00000000" w:rsidR="00000000" w:rsidRPr="00000000">
              <w:rPr>
                <w:rtl w:val="0"/>
              </w:rPr>
            </w:r>
          </w:p>
          <w:p w:rsidR="00000000" w:rsidDel="00000000" w:rsidP="00000000" w:rsidRDefault="00000000" w:rsidRPr="00000000" w14:paraId="00000023">
            <w:pPr>
              <w:numPr>
                <w:ilvl w:val="0"/>
                <w:numId w:val="2"/>
              </w:numPr>
              <w:spacing w:after="0" w:before="0" w:beforeAutospacing="0" w:lineRule="auto"/>
              <w:ind w:left="720" w:hanging="360"/>
              <w:rPr>
                <w:rFonts w:ascii="Arial" w:cs="Arial" w:eastAsia="Arial" w:hAnsi="Arial"/>
                <w:color w:val="333333"/>
                <w:sz w:val="20"/>
                <w:szCs w:val="20"/>
                <w:u w:val="none"/>
              </w:rPr>
            </w:pPr>
            <w:r w:rsidDel="00000000" w:rsidR="00000000" w:rsidRPr="00000000">
              <w:rPr>
                <w:rFonts w:ascii="Arial" w:cs="Arial" w:eastAsia="Arial" w:hAnsi="Arial"/>
                <w:color w:val="333333"/>
                <w:sz w:val="20"/>
                <w:szCs w:val="20"/>
                <w:rtl w:val="0"/>
              </w:rPr>
              <w:t xml:space="preserve">  Needs correction — please specify below:</w:t>
            </w:r>
            <w:r w:rsidDel="00000000" w:rsidR="00000000" w:rsidRPr="00000000">
              <w:rPr>
                <w:rtl w:val="0"/>
              </w:rPr>
            </w:r>
          </w:p>
          <w:p w:rsidR="00000000" w:rsidDel="00000000" w:rsidP="00000000" w:rsidRDefault="00000000" w:rsidRPr="00000000" w14:paraId="00000024">
            <w:pPr>
              <w:spacing w:after="0" w:before="80" w:lineRule="auto"/>
              <w:rPr/>
            </w:pPr>
            <w:r w:rsidDel="00000000" w:rsidR="00000000" w:rsidRPr="00000000">
              <w:rPr>
                <w:rtl w:val="0"/>
              </w:rPr>
            </w:r>
          </w:p>
          <w:p w:rsidR="00000000" w:rsidDel="00000000" w:rsidP="00000000" w:rsidRDefault="00000000" w:rsidRPr="00000000" w14:paraId="00000025">
            <w:pPr>
              <w:spacing w:after="0" w:before="0" w:lineRule="auto"/>
              <w:rPr/>
            </w:pPr>
            <w:r w:rsidDel="00000000" w:rsidR="00000000" w:rsidRPr="00000000">
              <w:rPr>
                <w:rtl w:val="0"/>
              </w:rPr>
            </w:r>
          </w:p>
        </w:tc>
      </w:tr>
    </w:tbl>
    <w:p w:rsidR="00000000" w:rsidDel="00000000" w:rsidP="00000000" w:rsidRDefault="00000000" w:rsidRPr="00000000" w14:paraId="00000026">
      <w:pPr>
        <w:spacing w:after="0" w:before="1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80.0" w:type="dxa"/>
              <w:bottom w:w="100.0" w:type="dxa"/>
              <w:right w:w="180.0" w:type="dxa"/>
            </w:tcMar>
          </w:tcPr>
          <w:p w:rsidR="00000000" w:rsidDel="00000000" w:rsidP="00000000" w:rsidRDefault="00000000" w:rsidRPr="00000000" w14:paraId="00000027">
            <w:pPr>
              <w:spacing w:after="0" w:before="0" w:lineRule="auto"/>
              <w:rPr/>
            </w:pPr>
            <w:r w:rsidDel="00000000" w:rsidR="00000000" w:rsidRPr="00000000">
              <w:rPr>
                <w:rFonts w:ascii="Arial" w:cs="Arial" w:eastAsia="Arial" w:hAnsi="Arial"/>
                <w:color w:val="333333"/>
                <w:sz w:val="20"/>
                <w:szCs w:val="20"/>
                <w:rtl w:val="0"/>
              </w:rPr>
              <w:t xml:space="preserve">The Futura ecosystem operates via two distinct legal entities: a BVI-registered company (TokenCo) responsible solely for token issuance, and a UAE-registered company (OpCo) responsible for software development, marketing, and intellectual property. The registered legal names of both entities were not included in the whitepaper.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120.0" w:type="dxa"/>
              <w:left w:w="180.0" w:type="dxa"/>
              <w:bottom w:w="120.0" w:type="dxa"/>
              <w:right w:w="180.0" w:type="dxa"/>
            </w:tcMar>
          </w:tcPr>
          <w:p w:rsidR="00000000" w:rsidDel="00000000" w:rsidP="00000000" w:rsidRDefault="00000000" w:rsidRPr="00000000" w14:paraId="00000028">
            <w:pPr>
              <w:numPr>
                <w:ilvl w:val="0"/>
                <w:numId w:val="7"/>
              </w:numPr>
              <w:spacing w:after="0" w:afterAutospacing="0" w:before="0" w:lineRule="auto"/>
              <w:ind w:left="720" w:hanging="360"/>
              <w:rPr>
                <w:rFonts w:ascii="Arial" w:cs="Arial" w:eastAsia="Arial" w:hAnsi="Arial"/>
                <w:color w:val="333333"/>
                <w:sz w:val="20"/>
                <w:szCs w:val="20"/>
                <w:u w:val="none"/>
              </w:rPr>
            </w:pPr>
            <w:r w:rsidDel="00000000" w:rsidR="00000000" w:rsidRPr="00000000">
              <w:rPr>
                <w:rFonts w:ascii="Arial" w:cs="Arial" w:eastAsia="Arial" w:hAnsi="Arial"/>
                <w:color w:val="333333"/>
                <w:sz w:val="20"/>
                <w:szCs w:val="20"/>
                <w:rtl w:val="0"/>
              </w:rPr>
              <w:t xml:space="preserve">  Confirmed as stated</w:t>
            </w:r>
            <w:r w:rsidDel="00000000" w:rsidR="00000000" w:rsidRPr="00000000">
              <w:rPr>
                <w:rtl w:val="0"/>
              </w:rPr>
            </w:r>
          </w:p>
          <w:p w:rsidR="00000000" w:rsidDel="00000000" w:rsidP="00000000" w:rsidRDefault="00000000" w:rsidRPr="00000000" w14:paraId="00000029">
            <w:pPr>
              <w:numPr>
                <w:ilvl w:val="0"/>
                <w:numId w:val="7"/>
              </w:numPr>
              <w:spacing w:after="0" w:before="0" w:beforeAutospacing="0" w:lineRule="auto"/>
              <w:ind w:left="720" w:hanging="360"/>
              <w:rPr>
                <w:rFonts w:ascii="Arial" w:cs="Arial" w:eastAsia="Arial" w:hAnsi="Arial"/>
                <w:color w:val="333333"/>
                <w:sz w:val="20"/>
                <w:szCs w:val="20"/>
                <w:u w:val="none"/>
              </w:rPr>
            </w:pPr>
            <w:r w:rsidDel="00000000" w:rsidR="00000000" w:rsidRPr="00000000">
              <w:rPr>
                <w:rFonts w:ascii="Arial" w:cs="Arial" w:eastAsia="Arial" w:hAnsi="Arial"/>
                <w:color w:val="333333"/>
                <w:sz w:val="20"/>
                <w:szCs w:val="20"/>
                <w:rtl w:val="0"/>
              </w:rPr>
              <w:t xml:space="preserve">  Needs correction — please specify below:</w:t>
            </w:r>
            <w:r w:rsidDel="00000000" w:rsidR="00000000" w:rsidRPr="00000000">
              <w:rPr>
                <w:rtl w:val="0"/>
              </w:rPr>
            </w:r>
          </w:p>
          <w:p w:rsidR="00000000" w:rsidDel="00000000" w:rsidP="00000000" w:rsidRDefault="00000000" w:rsidRPr="00000000" w14:paraId="0000002A">
            <w:pPr>
              <w:spacing w:after="0" w:before="80" w:lineRule="auto"/>
              <w:rPr/>
            </w:pPr>
            <w:r w:rsidDel="00000000" w:rsidR="00000000" w:rsidRPr="00000000">
              <w:rPr>
                <w:rtl w:val="0"/>
              </w:rPr>
            </w:r>
          </w:p>
          <w:p w:rsidR="00000000" w:rsidDel="00000000" w:rsidP="00000000" w:rsidRDefault="00000000" w:rsidRPr="00000000" w14:paraId="0000002B">
            <w:pPr>
              <w:spacing w:after="0" w:before="0" w:lineRule="auto"/>
              <w:rPr/>
            </w:pPr>
            <w:r w:rsidDel="00000000" w:rsidR="00000000" w:rsidRPr="00000000">
              <w:rPr>
                <w:rtl w:val="0"/>
              </w:rPr>
            </w:r>
          </w:p>
        </w:tc>
      </w:tr>
    </w:tbl>
    <w:p w:rsidR="00000000" w:rsidDel="00000000" w:rsidP="00000000" w:rsidRDefault="00000000" w:rsidRPr="00000000" w14:paraId="0000002C">
      <w:pPr>
        <w:spacing w:after="0" w:before="80" w:lineRule="auto"/>
        <w:rPr/>
      </w:pPr>
      <w:r w:rsidDel="00000000" w:rsidR="00000000" w:rsidRPr="00000000">
        <w:rPr>
          <w:rtl w:val="0"/>
        </w:rPr>
      </w:r>
    </w:p>
    <w:p w:rsidR="00000000" w:rsidDel="00000000" w:rsidP="00000000" w:rsidRDefault="00000000" w:rsidRPr="00000000" w14:paraId="0000002D">
      <w:pPr>
        <w:spacing w:after="80" w:before="0" w:lineRule="auto"/>
        <w:rPr>
          <w:color w:val="000000"/>
        </w:rPr>
      </w:pPr>
      <w:r w:rsidDel="00000000" w:rsidR="00000000" w:rsidRPr="00000000">
        <w:rPr>
          <w:rFonts w:ascii="Arial" w:cs="Arial" w:eastAsia="Arial" w:hAnsi="Arial"/>
          <w:i w:val="1"/>
          <w:iCs w:val="1"/>
          <w:color w:val="000000"/>
          <w:sz w:val="19"/>
          <w:szCs w:val="19"/>
          <w:rtl w:val="0"/>
        </w:rPr>
        <w:t xml:space="preserve">Please provide the registered legal names of both entities and confirm whether these can be referenced in press materials.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140.0" w:type="dxa"/>
              <w:left w:w="180.0" w:type="dxa"/>
              <w:bottom w:w="140.0" w:type="dxa"/>
              <w:right w:w="180.0" w:type="dxa"/>
            </w:tcMar>
          </w:tcPr>
          <w:p w:rsidR="00000000" w:rsidDel="00000000" w:rsidP="00000000" w:rsidRDefault="00000000" w:rsidRPr="00000000" w14:paraId="0000002E">
            <w:pPr>
              <w:spacing w:after="0" w:before="0" w:lineRule="auto"/>
              <w:rPr/>
            </w:pPr>
            <w:r w:rsidDel="00000000" w:rsidR="00000000" w:rsidRPr="00000000">
              <w:rPr>
                <w:rtl w:val="0"/>
              </w:rPr>
            </w:r>
          </w:p>
        </w:tc>
      </w:tr>
    </w:tbl>
    <w:p w:rsidR="00000000" w:rsidDel="00000000" w:rsidP="00000000" w:rsidRDefault="00000000" w:rsidRPr="00000000" w14:paraId="0000002F">
      <w:pPr>
        <w:spacing w:after="0" w:before="80" w:lineRule="auto"/>
        <w:rPr/>
      </w:pPr>
      <w:r w:rsidDel="00000000" w:rsidR="00000000" w:rsidRPr="00000000">
        <w:rPr>
          <w:rtl w:val="0"/>
        </w:rPr>
      </w:r>
    </w:p>
    <w:p w:rsidR="00000000" w:rsidDel="00000000" w:rsidP="00000000" w:rsidRDefault="00000000" w:rsidRPr="00000000" w14:paraId="00000030">
      <w:pPr>
        <w:spacing w:after="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80.0" w:type="dxa"/>
              <w:bottom w:w="100.0" w:type="dxa"/>
              <w:right w:w="180.0" w:type="dxa"/>
            </w:tcMar>
          </w:tcPr>
          <w:p w:rsidR="00000000" w:rsidDel="00000000" w:rsidP="00000000" w:rsidRDefault="00000000" w:rsidRPr="00000000" w14:paraId="00000031">
            <w:pPr>
              <w:spacing w:after="0" w:before="0" w:lineRule="auto"/>
              <w:rPr/>
            </w:pPr>
            <w:r w:rsidDel="00000000" w:rsidR="00000000" w:rsidRPr="00000000">
              <w:rPr>
                <w:rFonts w:ascii="Arial" w:cs="Arial" w:eastAsia="Arial" w:hAnsi="Arial"/>
                <w:color w:val="333333"/>
                <w:sz w:val="20"/>
                <w:szCs w:val="20"/>
                <w:rtl w:val="0"/>
              </w:rPr>
              <w:t xml:space="preserve">$FUTURA and all associated services are not available to US persons or residents, and are restricted in FATF high-risk jurisdictions and internationally sanctioned countries including North Korea, Iran, Syria, Cuba, and Crimea.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120.0" w:type="dxa"/>
              <w:left w:w="180.0" w:type="dxa"/>
              <w:bottom w:w="120.0" w:type="dxa"/>
              <w:right w:w="180.0" w:type="dxa"/>
            </w:tcMar>
          </w:tcPr>
          <w:p w:rsidR="00000000" w:rsidDel="00000000" w:rsidP="00000000" w:rsidRDefault="00000000" w:rsidRPr="00000000" w14:paraId="00000032">
            <w:pPr>
              <w:numPr>
                <w:ilvl w:val="0"/>
                <w:numId w:val="1"/>
              </w:numPr>
              <w:spacing w:after="0" w:afterAutospacing="0" w:before="0" w:lineRule="auto"/>
              <w:ind w:left="720" w:hanging="360"/>
              <w:rPr>
                <w:rFonts w:ascii="Arial" w:cs="Arial" w:eastAsia="Arial" w:hAnsi="Arial"/>
                <w:color w:val="333333"/>
                <w:sz w:val="20"/>
                <w:szCs w:val="20"/>
                <w:u w:val="none"/>
              </w:rPr>
            </w:pPr>
            <w:r w:rsidDel="00000000" w:rsidR="00000000" w:rsidRPr="00000000">
              <w:rPr>
                <w:rFonts w:ascii="Arial" w:cs="Arial" w:eastAsia="Arial" w:hAnsi="Arial"/>
                <w:color w:val="333333"/>
                <w:sz w:val="20"/>
                <w:szCs w:val="20"/>
                <w:rtl w:val="0"/>
              </w:rPr>
              <w:t xml:space="preserve">  Confirmed as stated</w:t>
            </w:r>
            <w:r w:rsidDel="00000000" w:rsidR="00000000" w:rsidRPr="00000000">
              <w:rPr>
                <w:rtl w:val="0"/>
              </w:rPr>
            </w:r>
          </w:p>
          <w:p w:rsidR="00000000" w:rsidDel="00000000" w:rsidP="00000000" w:rsidRDefault="00000000" w:rsidRPr="00000000" w14:paraId="00000033">
            <w:pPr>
              <w:numPr>
                <w:ilvl w:val="0"/>
                <w:numId w:val="1"/>
              </w:numPr>
              <w:spacing w:after="0" w:before="0" w:beforeAutospacing="0" w:lineRule="auto"/>
              <w:ind w:left="720" w:hanging="360"/>
              <w:rPr>
                <w:rFonts w:ascii="Arial" w:cs="Arial" w:eastAsia="Arial" w:hAnsi="Arial"/>
                <w:color w:val="333333"/>
                <w:sz w:val="20"/>
                <w:szCs w:val="20"/>
                <w:u w:val="none"/>
              </w:rPr>
            </w:pPr>
            <w:r w:rsidDel="00000000" w:rsidR="00000000" w:rsidRPr="00000000">
              <w:rPr>
                <w:rFonts w:ascii="Arial" w:cs="Arial" w:eastAsia="Arial" w:hAnsi="Arial"/>
                <w:color w:val="333333"/>
                <w:sz w:val="20"/>
                <w:szCs w:val="20"/>
                <w:rtl w:val="0"/>
              </w:rPr>
              <w:t xml:space="preserve">  Needs correction — please specify below:</w:t>
            </w:r>
            <w:r w:rsidDel="00000000" w:rsidR="00000000" w:rsidRPr="00000000">
              <w:rPr>
                <w:rtl w:val="0"/>
              </w:rPr>
            </w:r>
          </w:p>
          <w:p w:rsidR="00000000" w:rsidDel="00000000" w:rsidP="00000000" w:rsidRDefault="00000000" w:rsidRPr="00000000" w14:paraId="00000034">
            <w:pPr>
              <w:spacing w:after="0" w:before="80" w:lineRule="auto"/>
              <w:rPr/>
            </w:pPr>
            <w:r w:rsidDel="00000000" w:rsidR="00000000" w:rsidRPr="00000000">
              <w:rPr>
                <w:rtl w:val="0"/>
              </w:rPr>
            </w:r>
          </w:p>
          <w:p w:rsidR="00000000" w:rsidDel="00000000" w:rsidP="00000000" w:rsidRDefault="00000000" w:rsidRPr="00000000" w14:paraId="00000035">
            <w:pPr>
              <w:spacing w:after="0" w:before="0" w:lineRule="auto"/>
              <w:rPr/>
            </w:pPr>
            <w:r w:rsidDel="00000000" w:rsidR="00000000" w:rsidRPr="00000000">
              <w:rPr>
                <w:rtl w:val="0"/>
              </w:rPr>
            </w:r>
          </w:p>
        </w:tc>
      </w:tr>
    </w:tbl>
    <w:p w:rsidR="00000000" w:rsidDel="00000000" w:rsidP="00000000" w:rsidRDefault="00000000" w:rsidRPr="00000000" w14:paraId="00000036">
      <w:pPr>
        <w:spacing w:after="0" w:before="80" w:lineRule="auto"/>
        <w:rPr/>
      </w:pPr>
      <w:r w:rsidDel="00000000" w:rsidR="00000000" w:rsidRPr="00000000">
        <w:rPr>
          <w:rtl w:val="0"/>
        </w:rPr>
      </w:r>
    </w:p>
    <w:p w:rsidR="00000000" w:rsidDel="00000000" w:rsidP="00000000" w:rsidRDefault="00000000" w:rsidRPr="00000000" w14:paraId="00000037">
      <w:pPr>
        <w:spacing w:after="80" w:before="0" w:lineRule="auto"/>
        <w:rPr>
          <w:color w:val="000000"/>
        </w:rPr>
      </w:pPr>
      <w:r w:rsidDel="00000000" w:rsidR="00000000" w:rsidRPr="00000000">
        <w:rPr>
          <w:rFonts w:ascii="Arial" w:cs="Arial" w:eastAsia="Arial" w:hAnsi="Arial"/>
          <w:i w:val="1"/>
          <w:iCs w:val="1"/>
          <w:color w:val="000000"/>
          <w:sz w:val="19"/>
          <w:szCs w:val="19"/>
          <w:rtl w:val="0"/>
        </w:rPr>
        <w:t xml:space="preserve">Please confirm whether there are any additional territorial restrictions beyond those listed above.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140.0" w:type="dxa"/>
              <w:left w:w="180.0" w:type="dxa"/>
              <w:bottom w:w="140.0" w:type="dxa"/>
              <w:right w:w="180.0" w:type="dxa"/>
            </w:tcMar>
          </w:tcPr>
          <w:p w:rsidR="00000000" w:rsidDel="00000000" w:rsidP="00000000" w:rsidRDefault="00000000" w:rsidRPr="00000000" w14:paraId="00000038">
            <w:pPr>
              <w:spacing w:after="0" w:before="0" w:lineRule="auto"/>
              <w:rPr/>
            </w:pPr>
            <w:r w:rsidDel="00000000" w:rsidR="00000000" w:rsidRPr="00000000">
              <w:rPr>
                <w:rtl w:val="0"/>
              </w:rPr>
            </w:r>
          </w:p>
          <w:p w:rsidR="00000000" w:rsidDel="00000000" w:rsidP="00000000" w:rsidRDefault="00000000" w:rsidRPr="00000000" w14:paraId="00000039">
            <w:pPr>
              <w:spacing w:after="0" w:before="0" w:lineRule="auto"/>
              <w:rPr/>
            </w:pPr>
            <w:r w:rsidDel="00000000" w:rsidR="00000000" w:rsidRPr="00000000">
              <w:rPr>
                <w:rtl w:val="0"/>
              </w:rPr>
            </w:r>
          </w:p>
        </w:tc>
      </w:tr>
    </w:tbl>
    <w:p w:rsidR="00000000" w:rsidDel="00000000" w:rsidP="00000000" w:rsidRDefault="00000000" w:rsidRPr="00000000" w14:paraId="0000003A">
      <w:pPr>
        <w:rPr/>
      </w:pPr>
      <w:r w:rsidDel="00000000" w:rsidR="00000000" w:rsidRPr="00000000">
        <w:br w:type="page"/>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80.0" w:type="dxa"/>
              <w:left w:w="360.0" w:type="dxa"/>
              <w:bottom w:w="280.0" w:type="dxa"/>
              <w:right w:w="360.0" w:type="dxa"/>
            </w:tcMar>
          </w:tcPr>
          <w:p w:rsidR="00000000" w:rsidDel="00000000" w:rsidP="00000000" w:rsidRDefault="00000000" w:rsidRPr="00000000" w14:paraId="0000003B">
            <w:pPr>
              <w:spacing w:after="80" w:before="0" w:lineRule="auto"/>
              <w:rPr>
                <w:color w:val="000000"/>
              </w:rPr>
            </w:pPr>
            <w:r w:rsidDel="00000000" w:rsidR="00000000" w:rsidRPr="00000000">
              <w:rPr>
                <w:rFonts w:ascii="Arial" w:cs="Arial" w:eastAsia="Arial" w:hAnsi="Arial"/>
                <w:b w:val="1"/>
                <w:bCs w:val="1"/>
                <w:color w:val="000000"/>
                <w:sz w:val="28"/>
                <w:szCs w:val="28"/>
                <w:rtl w:val="0"/>
              </w:rPr>
              <w:t xml:space="preserve">PART 2</w:t>
            </w:r>
            <w:r w:rsidDel="00000000" w:rsidR="00000000" w:rsidRPr="00000000">
              <w:rPr>
                <w:rtl w:val="0"/>
              </w:rPr>
            </w:r>
          </w:p>
        </w:tc>
      </w:tr>
    </w:tbl>
    <w:p w:rsidR="00000000" w:rsidDel="00000000" w:rsidP="00000000" w:rsidRDefault="00000000" w:rsidRPr="00000000" w14:paraId="0000003C">
      <w:pPr>
        <w:spacing w:after="24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60.0" w:type="dxa"/>
              <w:left w:w="240.0" w:type="dxa"/>
              <w:bottom w:w="160.0" w:type="dxa"/>
              <w:right w:w="240.0" w:type="dxa"/>
            </w:tcMar>
          </w:tcPr>
          <w:p w:rsidR="00000000" w:rsidDel="00000000" w:rsidP="00000000" w:rsidRDefault="00000000" w:rsidRPr="00000000" w14:paraId="0000003D">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SECTION 3  |  ORGANISATION &amp; SPOKESPEOPLE</w:t>
            </w:r>
            <w:r w:rsidDel="00000000" w:rsidR="00000000" w:rsidRPr="00000000">
              <w:rPr>
                <w:rtl w:val="0"/>
              </w:rPr>
            </w:r>
          </w:p>
        </w:tc>
      </w:tr>
    </w:tbl>
    <w:p w:rsidR="00000000" w:rsidDel="00000000" w:rsidP="00000000" w:rsidRDefault="00000000" w:rsidRPr="00000000" w14:paraId="0000003E">
      <w:pPr>
        <w:spacing w:after="60" w:before="220" w:lineRule="auto"/>
        <w:rPr/>
      </w:pPr>
      <w:r w:rsidDel="00000000" w:rsidR="00000000" w:rsidRPr="00000000">
        <w:rPr>
          <w:rFonts w:ascii="Arial" w:cs="Arial" w:eastAsia="Arial" w:hAnsi="Arial"/>
          <w:b w:val="1"/>
          <w:bCs w:val="1"/>
          <w:color w:val="333333"/>
          <w:sz w:val="22"/>
          <w:szCs w:val="22"/>
          <w:rtl w:val="0"/>
        </w:rPr>
        <w:t xml:space="preserve">Q1. Who are the key founders and executives behind Futura? For each person likely to engage with media, please provide their name, title, and a brief professional background.</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140.0" w:type="dxa"/>
              <w:left w:w="180.0" w:type="dxa"/>
              <w:bottom w:w="140.0" w:type="dxa"/>
              <w:right w:w="180.0" w:type="dxa"/>
            </w:tcMar>
          </w:tcPr>
          <w:p w:rsidR="00000000" w:rsidDel="00000000" w:rsidP="00000000" w:rsidRDefault="00000000" w:rsidRPr="00000000" w14:paraId="0000003F">
            <w:pPr>
              <w:spacing w:after="0" w:before="0" w:lineRule="auto"/>
              <w:rPr/>
            </w:pPr>
            <w:r w:rsidDel="00000000" w:rsidR="00000000" w:rsidRPr="00000000">
              <w:rPr>
                <w:rtl w:val="0"/>
              </w:rPr>
            </w:r>
          </w:p>
          <w:p w:rsidR="00000000" w:rsidDel="00000000" w:rsidP="00000000" w:rsidRDefault="00000000" w:rsidRPr="00000000" w14:paraId="00000040">
            <w:pPr>
              <w:spacing w:after="0" w:before="0" w:lineRule="auto"/>
              <w:rPr/>
            </w:pPr>
            <w:r w:rsidDel="00000000" w:rsidR="00000000" w:rsidRPr="00000000">
              <w:rPr>
                <w:rtl w:val="0"/>
              </w:rPr>
            </w:r>
          </w:p>
          <w:p w:rsidR="00000000" w:rsidDel="00000000" w:rsidP="00000000" w:rsidRDefault="00000000" w:rsidRPr="00000000" w14:paraId="00000041">
            <w:pPr>
              <w:spacing w:after="0" w:before="0" w:lineRule="auto"/>
              <w:rPr/>
            </w:pPr>
            <w:r w:rsidDel="00000000" w:rsidR="00000000" w:rsidRPr="00000000">
              <w:rPr>
                <w:rtl w:val="0"/>
              </w:rPr>
            </w:r>
          </w:p>
          <w:p w:rsidR="00000000" w:rsidDel="00000000" w:rsidP="00000000" w:rsidRDefault="00000000" w:rsidRPr="00000000" w14:paraId="00000042">
            <w:pPr>
              <w:spacing w:after="0" w:before="0" w:lineRule="auto"/>
              <w:rPr/>
            </w:pPr>
            <w:r w:rsidDel="00000000" w:rsidR="00000000" w:rsidRPr="00000000">
              <w:rPr>
                <w:rtl w:val="0"/>
              </w:rPr>
            </w:r>
          </w:p>
          <w:p w:rsidR="00000000" w:rsidDel="00000000" w:rsidP="00000000" w:rsidRDefault="00000000" w:rsidRPr="00000000" w14:paraId="00000043">
            <w:pPr>
              <w:spacing w:after="0" w:before="0" w:lineRule="auto"/>
              <w:rPr/>
            </w:pPr>
            <w:r w:rsidDel="00000000" w:rsidR="00000000" w:rsidRPr="00000000">
              <w:rPr>
                <w:rtl w:val="0"/>
              </w:rPr>
            </w:r>
          </w:p>
        </w:tc>
      </w:tr>
    </w:tbl>
    <w:p w:rsidR="00000000" w:rsidDel="00000000" w:rsidP="00000000" w:rsidRDefault="00000000" w:rsidRPr="00000000" w14:paraId="00000044">
      <w:pPr>
        <w:spacing w:after="60" w:before="220" w:lineRule="auto"/>
        <w:rPr/>
      </w:pPr>
      <w:r w:rsidDel="00000000" w:rsidR="00000000" w:rsidRPr="00000000">
        <w:rPr>
          <w:rFonts w:ascii="Arial" w:cs="Arial" w:eastAsia="Arial" w:hAnsi="Arial"/>
          <w:b w:val="1"/>
          <w:bCs w:val="1"/>
          <w:color w:val="333333"/>
          <w:sz w:val="22"/>
          <w:szCs w:val="22"/>
          <w:rtl w:val="0"/>
        </w:rPr>
        <w:t xml:space="preserve">Q2. Who are the designated spokespeople for media interviews, podcast appearances, and public events? For each, please indicate their level of media experience and any languages they are comfortable speaking in publicly.</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2200"/>
        <w:gridCol w:w="1760"/>
        <w:tblGridChange w:id="0">
          <w:tblGrid>
            <w:gridCol w:w="3200"/>
            <w:gridCol w:w="2200"/>
            <w:gridCol w:w="2200"/>
            <w:gridCol w:w="1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sz w:val="20"/>
                <w:szCs w:val="20"/>
                <w:rtl w:val="0"/>
              </w:rPr>
              <w:t xml:space="preserve">Name &amp;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sz w:val="20"/>
                <w:szCs w:val="20"/>
                <w:rtl w:val="0"/>
              </w:rPr>
              <w:t xml:space="preserve">Media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sz w:val="20"/>
                <w:szCs w:val="20"/>
                <w:rtl w:val="0"/>
              </w:rPr>
              <w:t xml:space="preserve">Preferred Formats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sz w:val="20"/>
                <w:szCs w:val="20"/>
                <w:rtl w:val="0"/>
              </w:rPr>
              <w:t xml:space="preserve">Languages</w:t>
            </w:r>
            <w:r w:rsidDel="00000000" w:rsidR="00000000" w:rsidRPr="00000000">
              <w:rPr>
                <w:rtl w:val="0"/>
              </w:rPr>
            </w:r>
          </w:p>
        </w:tc>
      </w:tr>
      <w:tr>
        <w:trPr>
          <w:cantSplit w:val="0"/>
          <w:trHeight w:val="560"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tl w:val="0"/>
              </w:rPr>
            </w:r>
          </w:p>
        </w:tc>
      </w:tr>
      <w:tr>
        <w:trPr>
          <w:cantSplit w:val="0"/>
          <w:trHeight w:val="560"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tl w:val="0"/>
              </w:rPr>
            </w:r>
          </w:p>
        </w:tc>
      </w:tr>
      <w:tr>
        <w:trPr>
          <w:cantSplit w:val="0"/>
          <w:trHeight w:val="560"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tl w:val="0"/>
              </w:rPr>
            </w:r>
          </w:p>
        </w:tc>
      </w:tr>
    </w:tbl>
    <w:p w:rsidR="00000000" w:rsidDel="00000000" w:rsidP="00000000" w:rsidRDefault="00000000" w:rsidRPr="00000000" w14:paraId="00000055">
      <w:pPr>
        <w:spacing w:after="60" w:before="220" w:lineRule="auto"/>
        <w:rPr/>
      </w:pPr>
      <w:r w:rsidDel="00000000" w:rsidR="00000000" w:rsidRPr="00000000">
        <w:rPr>
          <w:rFonts w:ascii="Arial" w:cs="Arial" w:eastAsia="Arial" w:hAnsi="Arial"/>
          <w:b w:val="1"/>
          <w:bCs w:val="1"/>
          <w:color w:val="333333"/>
          <w:sz w:val="22"/>
          <w:szCs w:val="22"/>
          <w:rtl w:val="0"/>
        </w:rPr>
        <w:t xml:space="preserve">Q3. Has Futura or any of its founders previously been associated with any project or company that attracted public criticism, regulatory scrutiny, or negative media coverage? If so, please provide details so we can prepare accordingly.</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140.0" w:type="dxa"/>
              <w:left w:w="180.0" w:type="dxa"/>
              <w:bottom w:w="140.0" w:type="dxa"/>
              <w:right w:w="180.0" w:type="dxa"/>
            </w:tcMar>
          </w:tcPr>
          <w:p w:rsidR="00000000" w:rsidDel="00000000" w:rsidP="00000000" w:rsidRDefault="00000000" w:rsidRPr="00000000" w14:paraId="00000056">
            <w:pPr>
              <w:spacing w:after="0" w:before="0" w:lineRule="auto"/>
              <w:rPr/>
            </w:pPr>
            <w:r w:rsidDel="00000000" w:rsidR="00000000" w:rsidRPr="00000000">
              <w:rPr>
                <w:rtl w:val="0"/>
              </w:rPr>
            </w:r>
          </w:p>
          <w:p w:rsidR="00000000" w:rsidDel="00000000" w:rsidP="00000000" w:rsidRDefault="00000000" w:rsidRPr="00000000" w14:paraId="00000057">
            <w:pPr>
              <w:spacing w:after="0" w:before="0" w:lineRule="auto"/>
              <w:rPr/>
            </w:pPr>
            <w:r w:rsidDel="00000000" w:rsidR="00000000" w:rsidRPr="00000000">
              <w:rPr>
                <w:rtl w:val="0"/>
              </w:rPr>
            </w:r>
          </w:p>
          <w:p w:rsidR="00000000" w:rsidDel="00000000" w:rsidP="00000000" w:rsidRDefault="00000000" w:rsidRPr="00000000" w14:paraId="00000058">
            <w:pPr>
              <w:spacing w:after="0" w:before="0" w:lineRule="auto"/>
              <w:rPr/>
            </w:pPr>
            <w:r w:rsidDel="00000000" w:rsidR="00000000" w:rsidRPr="00000000">
              <w:rPr>
                <w:rtl w:val="0"/>
              </w:rPr>
            </w:r>
          </w:p>
        </w:tc>
      </w:tr>
    </w:tbl>
    <w:p w:rsidR="00000000" w:rsidDel="00000000" w:rsidP="00000000" w:rsidRDefault="00000000" w:rsidRPr="00000000" w14:paraId="00000059">
      <w:pPr>
        <w:spacing w:after="60" w:before="220" w:lineRule="auto"/>
        <w:rPr/>
      </w:pPr>
      <w:r w:rsidDel="00000000" w:rsidR="00000000" w:rsidRPr="00000000">
        <w:rPr>
          <w:rFonts w:ascii="Arial" w:cs="Arial" w:eastAsia="Arial" w:hAnsi="Arial"/>
          <w:b w:val="1"/>
          <w:bCs w:val="1"/>
          <w:color w:val="333333"/>
          <w:sz w:val="22"/>
          <w:szCs w:val="22"/>
          <w:rtl w:val="0"/>
        </w:rPr>
        <w:t xml:space="preserve">Q4. Has Futura received any external investment, institutional backing, or notable partnerships to date? Please advise what can be disclosed publicly.</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140.0" w:type="dxa"/>
              <w:left w:w="180.0" w:type="dxa"/>
              <w:bottom w:w="140.0" w:type="dxa"/>
              <w:right w:w="180.0" w:type="dxa"/>
            </w:tcMar>
          </w:tcPr>
          <w:p w:rsidR="00000000" w:rsidDel="00000000" w:rsidP="00000000" w:rsidRDefault="00000000" w:rsidRPr="00000000" w14:paraId="0000005A">
            <w:pPr>
              <w:spacing w:after="0" w:before="0" w:lineRule="auto"/>
              <w:rPr/>
            </w:pPr>
            <w:r w:rsidDel="00000000" w:rsidR="00000000" w:rsidRPr="00000000">
              <w:rPr>
                <w:rtl w:val="0"/>
              </w:rPr>
            </w:r>
          </w:p>
          <w:p w:rsidR="00000000" w:rsidDel="00000000" w:rsidP="00000000" w:rsidRDefault="00000000" w:rsidRPr="00000000" w14:paraId="0000005B">
            <w:pPr>
              <w:spacing w:after="0" w:before="0" w:lineRule="auto"/>
              <w:rPr/>
            </w:pPr>
            <w:r w:rsidDel="00000000" w:rsidR="00000000" w:rsidRPr="00000000">
              <w:rPr>
                <w:rtl w:val="0"/>
              </w:rPr>
            </w:r>
          </w:p>
          <w:p w:rsidR="00000000" w:rsidDel="00000000" w:rsidP="00000000" w:rsidRDefault="00000000" w:rsidRPr="00000000" w14:paraId="0000005C">
            <w:pPr>
              <w:spacing w:after="0" w:before="0" w:lineRule="auto"/>
              <w:rPr/>
            </w:pPr>
            <w:r w:rsidDel="00000000" w:rsidR="00000000" w:rsidRPr="00000000">
              <w:rPr>
                <w:rtl w:val="0"/>
              </w:rPr>
            </w:r>
          </w:p>
        </w:tc>
      </w:tr>
    </w:tbl>
    <w:p w:rsidR="00000000" w:rsidDel="00000000" w:rsidP="00000000" w:rsidRDefault="00000000" w:rsidRPr="00000000" w14:paraId="0000005D">
      <w:pPr>
        <w:spacing w:after="0" w:before="160" w:lineRule="auto"/>
        <w:rPr/>
      </w:pPr>
      <w:r w:rsidDel="00000000" w:rsidR="00000000" w:rsidRPr="00000000">
        <w:rPr>
          <w:rtl w:val="0"/>
        </w:rPr>
      </w:r>
    </w:p>
    <w:p w:rsidR="00000000" w:rsidDel="00000000" w:rsidP="00000000" w:rsidRDefault="00000000" w:rsidRPr="00000000" w14:paraId="0000005E">
      <w:pPr>
        <w:spacing w:after="0" w:before="160" w:lineRule="auto"/>
        <w:rPr/>
      </w:pPr>
      <w:r w:rsidDel="00000000" w:rsidR="00000000" w:rsidRPr="00000000">
        <w:rPr>
          <w:rtl w:val="0"/>
        </w:rPr>
      </w:r>
    </w:p>
    <w:p w:rsidR="00000000" w:rsidDel="00000000" w:rsidP="00000000" w:rsidRDefault="00000000" w:rsidRPr="00000000" w14:paraId="0000005F">
      <w:pPr>
        <w:spacing w:after="0" w:before="1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60.0" w:type="dxa"/>
              <w:left w:w="240.0" w:type="dxa"/>
              <w:bottom w:w="160.0" w:type="dxa"/>
              <w:right w:w="240.0" w:type="dxa"/>
            </w:tcMar>
          </w:tcPr>
          <w:p w:rsidR="00000000" w:rsidDel="00000000" w:rsidP="00000000" w:rsidRDefault="00000000" w:rsidRPr="00000000" w14:paraId="00000060">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SECTION 4  |  REGULATORY &amp; GOVERNMENT RELATIONSHIPS</w:t>
            </w:r>
            <w:r w:rsidDel="00000000" w:rsidR="00000000" w:rsidRPr="00000000">
              <w:rPr>
                <w:rtl w:val="0"/>
              </w:rPr>
            </w:r>
          </w:p>
        </w:tc>
      </w:tr>
    </w:tbl>
    <w:p w:rsidR="00000000" w:rsidDel="00000000" w:rsidP="00000000" w:rsidRDefault="00000000" w:rsidRPr="00000000" w14:paraId="00000061">
      <w:pPr>
        <w:spacing w:after="0" w:before="100" w:lineRule="auto"/>
        <w:rPr/>
      </w:pPr>
      <w:r w:rsidDel="00000000" w:rsidR="00000000" w:rsidRPr="00000000">
        <w:rPr>
          <w:rtl w:val="0"/>
        </w:rPr>
      </w:r>
    </w:p>
    <w:p w:rsidR="00000000" w:rsidDel="00000000" w:rsidP="00000000" w:rsidRDefault="00000000" w:rsidRPr="00000000" w14:paraId="00000062">
      <w:pPr>
        <w:spacing w:after="180" w:before="80" w:lineRule="auto"/>
        <w:rPr/>
      </w:pPr>
      <w:r w:rsidDel="00000000" w:rsidR="00000000" w:rsidRPr="00000000">
        <w:rPr>
          <w:rFonts w:ascii="Arial" w:cs="Arial" w:eastAsia="Arial" w:hAnsi="Arial"/>
          <w:i w:val="1"/>
          <w:iCs w:val="1"/>
          <w:color w:val="666666"/>
          <w:sz w:val="20"/>
          <w:szCs w:val="20"/>
          <w:rtl w:val="0"/>
        </w:rPr>
        <w:t xml:space="preserve">Stage 2 of the campaign is promoting Futura's regulatory approvals and government collaboration. The whitepaper outlines the compliance-by-design philosophy but contains no details of actual approvals received. We need this information before we can draft regulatory milestone communications.</w:t>
      </w:r>
      <w:r w:rsidDel="00000000" w:rsidR="00000000" w:rsidRPr="00000000">
        <w:rPr>
          <w:rtl w:val="0"/>
        </w:rPr>
      </w:r>
    </w:p>
    <w:p w:rsidR="00000000" w:rsidDel="00000000" w:rsidP="00000000" w:rsidRDefault="00000000" w:rsidRPr="00000000" w14:paraId="00000063">
      <w:pPr>
        <w:spacing w:after="60" w:before="220" w:lineRule="auto"/>
        <w:rPr/>
      </w:pPr>
      <w:r w:rsidDel="00000000" w:rsidR="00000000" w:rsidRPr="00000000">
        <w:rPr>
          <w:rFonts w:ascii="Arial" w:cs="Arial" w:eastAsia="Arial" w:hAnsi="Arial"/>
          <w:b w:val="1"/>
          <w:bCs w:val="1"/>
          <w:color w:val="333333"/>
          <w:sz w:val="22"/>
          <w:szCs w:val="22"/>
          <w:rtl w:val="0"/>
        </w:rPr>
        <w:t xml:space="preserve">Q5. What regulatory approvals, licences, or formal acknowledgements has Futura received to date? Please provide the name of the regulator, the nature of the approval, and any conditions attached.</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140.0" w:type="dxa"/>
              <w:left w:w="180.0" w:type="dxa"/>
              <w:bottom w:w="140.0" w:type="dxa"/>
              <w:right w:w="180.0" w:type="dxa"/>
            </w:tcMar>
          </w:tcPr>
          <w:p w:rsidR="00000000" w:rsidDel="00000000" w:rsidP="00000000" w:rsidRDefault="00000000" w:rsidRPr="00000000" w14:paraId="00000064">
            <w:pPr>
              <w:spacing w:after="0" w:before="0" w:lineRule="auto"/>
              <w:rPr/>
            </w:pPr>
            <w:r w:rsidDel="00000000" w:rsidR="00000000" w:rsidRPr="00000000">
              <w:rPr>
                <w:rtl w:val="0"/>
              </w:rPr>
            </w:r>
          </w:p>
          <w:p w:rsidR="00000000" w:rsidDel="00000000" w:rsidP="00000000" w:rsidRDefault="00000000" w:rsidRPr="00000000" w14:paraId="00000065">
            <w:pPr>
              <w:spacing w:after="0" w:before="0" w:lineRule="auto"/>
              <w:rPr/>
            </w:pPr>
            <w:r w:rsidDel="00000000" w:rsidR="00000000" w:rsidRPr="00000000">
              <w:rPr>
                <w:rtl w:val="0"/>
              </w:rPr>
            </w:r>
          </w:p>
          <w:p w:rsidR="00000000" w:rsidDel="00000000" w:rsidP="00000000" w:rsidRDefault="00000000" w:rsidRPr="00000000" w14:paraId="00000066">
            <w:pPr>
              <w:spacing w:after="0" w:before="0" w:lineRule="auto"/>
              <w:rPr/>
            </w:pPr>
            <w:r w:rsidDel="00000000" w:rsidR="00000000" w:rsidRPr="00000000">
              <w:rPr>
                <w:rtl w:val="0"/>
              </w:rPr>
            </w:r>
          </w:p>
          <w:p w:rsidR="00000000" w:rsidDel="00000000" w:rsidP="00000000" w:rsidRDefault="00000000" w:rsidRPr="00000000" w14:paraId="00000067">
            <w:pPr>
              <w:spacing w:after="0" w:before="0" w:lineRule="auto"/>
              <w:rPr/>
            </w:pPr>
            <w:r w:rsidDel="00000000" w:rsidR="00000000" w:rsidRPr="00000000">
              <w:rPr>
                <w:rtl w:val="0"/>
              </w:rPr>
            </w:r>
          </w:p>
        </w:tc>
      </w:tr>
    </w:tbl>
    <w:p w:rsidR="00000000" w:rsidDel="00000000" w:rsidP="00000000" w:rsidRDefault="00000000" w:rsidRPr="00000000" w14:paraId="00000068">
      <w:pPr>
        <w:spacing w:after="60" w:before="220" w:lineRule="auto"/>
        <w:rPr/>
      </w:pPr>
      <w:r w:rsidDel="00000000" w:rsidR="00000000" w:rsidRPr="00000000">
        <w:rPr>
          <w:rFonts w:ascii="Arial" w:cs="Arial" w:eastAsia="Arial" w:hAnsi="Arial"/>
          <w:b w:val="1"/>
          <w:bCs w:val="1"/>
          <w:color w:val="333333"/>
          <w:sz w:val="22"/>
          <w:szCs w:val="22"/>
          <w:rtl w:val="0"/>
        </w:rPr>
        <w:t xml:space="preserve">Q6. Which government bodies or ministries has Futura engaged with in Pakistan? What is the nature of these relationships, and what can be described publicly as "government collaboration"?</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140.0" w:type="dxa"/>
              <w:left w:w="180.0" w:type="dxa"/>
              <w:bottom w:w="140.0" w:type="dxa"/>
              <w:right w:w="180.0" w:type="dxa"/>
            </w:tcMar>
          </w:tcPr>
          <w:p w:rsidR="00000000" w:rsidDel="00000000" w:rsidP="00000000" w:rsidRDefault="00000000" w:rsidRPr="00000000" w14:paraId="00000069">
            <w:pPr>
              <w:spacing w:after="0" w:before="0" w:lineRule="auto"/>
              <w:rPr/>
            </w:pPr>
            <w:r w:rsidDel="00000000" w:rsidR="00000000" w:rsidRPr="00000000">
              <w:rPr>
                <w:rtl w:val="0"/>
              </w:rPr>
            </w:r>
          </w:p>
          <w:p w:rsidR="00000000" w:rsidDel="00000000" w:rsidP="00000000" w:rsidRDefault="00000000" w:rsidRPr="00000000" w14:paraId="0000006A">
            <w:pPr>
              <w:spacing w:after="0" w:before="0" w:lineRule="auto"/>
              <w:rPr/>
            </w:pPr>
            <w:r w:rsidDel="00000000" w:rsidR="00000000" w:rsidRPr="00000000">
              <w:rPr>
                <w:rtl w:val="0"/>
              </w:rPr>
            </w:r>
          </w:p>
          <w:p w:rsidR="00000000" w:rsidDel="00000000" w:rsidP="00000000" w:rsidRDefault="00000000" w:rsidRPr="00000000" w14:paraId="0000006B">
            <w:pPr>
              <w:spacing w:after="0" w:before="0" w:lineRule="auto"/>
              <w:rPr/>
            </w:pPr>
            <w:r w:rsidDel="00000000" w:rsidR="00000000" w:rsidRPr="00000000">
              <w:rPr>
                <w:rtl w:val="0"/>
              </w:rPr>
            </w:r>
          </w:p>
        </w:tc>
      </w:tr>
    </w:tbl>
    <w:p w:rsidR="00000000" w:rsidDel="00000000" w:rsidP="00000000" w:rsidRDefault="00000000" w:rsidRPr="00000000" w14:paraId="0000006C">
      <w:pPr>
        <w:spacing w:after="60" w:before="220" w:lineRule="auto"/>
        <w:rPr/>
      </w:pPr>
      <w:r w:rsidDel="00000000" w:rsidR="00000000" w:rsidRPr="00000000">
        <w:rPr>
          <w:rFonts w:ascii="Arial" w:cs="Arial" w:eastAsia="Arial" w:hAnsi="Arial"/>
          <w:b w:val="1"/>
          <w:bCs w:val="1"/>
          <w:color w:val="333333"/>
          <w:sz w:val="22"/>
          <w:szCs w:val="22"/>
          <w:rtl w:val="0"/>
        </w:rPr>
        <w:t xml:space="preserve">Q7. Are there any regulatory approvals currently pending? What is the anticipated timeline, and can these be referenced in advance communications?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140.0" w:type="dxa"/>
              <w:left w:w="180.0" w:type="dxa"/>
              <w:bottom w:w="140.0" w:type="dxa"/>
              <w:right w:w="180.0" w:type="dxa"/>
            </w:tcMar>
          </w:tcPr>
          <w:p w:rsidR="00000000" w:rsidDel="00000000" w:rsidP="00000000" w:rsidRDefault="00000000" w:rsidRPr="00000000" w14:paraId="0000006D">
            <w:pPr>
              <w:spacing w:after="0" w:before="0" w:lineRule="auto"/>
              <w:rPr/>
            </w:pPr>
            <w:r w:rsidDel="00000000" w:rsidR="00000000" w:rsidRPr="00000000">
              <w:rPr>
                <w:rtl w:val="0"/>
              </w:rPr>
            </w:r>
          </w:p>
          <w:p w:rsidR="00000000" w:rsidDel="00000000" w:rsidP="00000000" w:rsidRDefault="00000000" w:rsidRPr="00000000" w14:paraId="0000006E">
            <w:pPr>
              <w:spacing w:after="0" w:before="0" w:lineRule="auto"/>
              <w:rPr/>
            </w:pPr>
            <w:r w:rsidDel="00000000" w:rsidR="00000000" w:rsidRPr="00000000">
              <w:rPr>
                <w:rtl w:val="0"/>
              </w:rPr>
            </w:r>
          </w:p>
          <w:p w:rsidR="00000000" w:rsidDel="00000000" w:rsidP="00000000" w:rsidRDefault="00000000" w:rsidRPr="00000000" w14:paraId="0000006F">
            <w:pPr>
              <w:spacing w:after="0" w:before="0" w:lineRule="auto"/>
              <w:rPr/>
            </w:pPr>
            <w:r w:rsidDel="00000000" w:rsidR="00000000" w:rsidRPr="00000000">
              <w:rPr>
                <w:rtl w:val="0"/>
              </w:rPr>
            </w:r>
          </w:p>
        </w:tc>
      </w:tr>
    </w:tbl>
    <w:p w:rsidR="00000000" w:rsidDel="00000000" w:rsidP="00000000" w:rsidRDefault="00000000" w:rsidRPr="00000000" w14:paraId="00000070">
      <w:pPr>
        <w:spacing w:after="60" w:before="220" w:lineRule="auto"/>
        <w:rPr/>
      </w:pPr>
      <w:r w:rsidDel="00000000" w:rsidR="00000000" w:rsidRPr="00000000">
        <w:rPr>
          <w:rFonts w:ascii="Arial" w:cs="Arial" w:eastAsia="Arial" w:hAnsi="Arial"/>
          <w:b w:val="1"/>
          <w:bCs w:val="1"/>
          <w:color w:val="333333"/>
          <w:sz w:val="22"/>
          <w:szCs w:val="22"/>
          <w:rtl w:val="0"/>
        </w:rPr>
        <w:t xml:space="preserve">Q8. Are there any ongoing regulatory discussions or unresolved compliance matters we should be aware of, even if they cannot be disclosed publicly?</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140.0" w:type="dxa"/>
              <w:left w:w="180.0" w:type="dxa"/>
              <w:bottom w:w="140.0" w:type="dxa"/>
              <w:right w:w="180.0" w:type="dxa"/>
            </w:tcMar>
          </w:tcPr>
          <w:p w:rsidR="00000000" w:rsidDel="00000000" w:rsidP="00000000" w:rsidRDefault="00000000" w:rsidRPr="00000000" w14:paraId="00000071">
            <w:pPr>
              <w:spacing w:after="0" w:before="0" w:lineRule="auto"/>
              <w:rPr/>
            </w:pPr>
            <w:r w:rsidDel="00000000" w:rsidR="00000000" w:rsidRPr="00000000">
              <w:rPr>
                <w:rtl w:val="0"/>
              </w:rPr>
            </w:r>
          </w:p>
          <w:p w:rsidR="00000000" w:rsidDel="00000000" w:rsidP="00000000" w:rsidRDefault="00000000" w:rsidRPr="00000000" w14:paraId="00000072">
            <w:pPr>
              <w:spacing w:after="0" w:before="0" w:lineRule="auto"/>
              <w:rPr/>
            </w:pPr>
            <w:r w:rsidDel="00000000" w:rsidR="00000000" w:rsidRPr="00000000">
              <w:rPr>
                <w:rtl w:val="0"/>
              </w:rPr>
            </w:r>
          </w:p>
          <w:p w:rsidR="00000000" w:rsidDel="00000000" w:rsidP="00000000" w:rsidRDefault="00000000" w:rsidRPr="00000000" w14:paraId="00000073">
            <w:pPr>
              <w:spacing w:after="0" w:before="0" w:lineRule="auto"/>
              <w:rPr/>
            </w:pPr>
            <w:r w:rsidDel="00000000" w:rsidR="00000000" w:rsidRPr="00000000">
              <w:rPr>
                <w:rtl w:val="0"/>
              </w:rPr>
            </w:r>
          </w:p>
        </w:tc>
      </w:tr>
    </w:tbl>
    <w:p w:rsidR="00000000" w:rsidDel="00000000" w:rsidP="00000000" w:rsidRDefault="00000000" w:rsidRPr="00000000" w14:paraId="00000074">
      <w:pPr>
        <w:spacing w:after="60" w:before="220" w:lineRule="auto"/>
        <w:rPr/>
      </w:pPr>
      <w:r w:rsidDel="00000000" w:rsidR="00000000" w:rsidRPr="00000000">
        <w:rPr>
          <w:rFonts w:ascii="Arial" w:cs="Arial" w:eastAsia="Arial" w:hAnsi="Arial"/>
          <w:b w:val="1"/>
          <w:bCs w:val="1"/>
          <w:color w:val="333333"/>
          <w:sz w:val="22"/>
          <w:szCs w:val="22"/>
          <w:rtl w:val="0"/>
        </w:rPr>
        <w:t xml:space="preserve">Q9. Is there a designated legal or compliance contact we should liaise with when drafting communications that reference regulatory status or government relationships?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140.0" w:type="dxa"/>
              <w:left w:w="180.0" w:type="dxa"/>
              <w:bottom w:w="140.0" w:type="dxa"/>
              <w:right w:w="180.0" w:type="dxa"/>
            </w:tcMar>
          </w:tcPr>
          <w:p w:rsidR="00000000" w:rsidDel="00000000" w:rsidP="00000000" w:rsidRDefault="00000000" w:rsidRPr="00000000" w14:paraId="00000075">
            <w:pPr>
              <w:spacing w:after="0" w:before="0" w:lineRule="auto"/>
              <w:rPr/>
            </w:pPr>
            <w:r w:rsidDel="00000000" w:rsidR="00000000" w:rsidRPr="00000000">
              <w:rPr>
                <w:rtl w:val="0"/>
              </w:rPr>
            </w:r>
          </w:p>
          <w:p w:rsidR="00000000" w:rsidDel="00000000" w:rsidP="00000000" w:rsidRDefault="00000000" w:rsidRPr="00000000" w14:paraId="00000076">
            <w:pPr>
              <w:spacing w:after="0" w:before="0" w:lineRule="auto"/>
              <w:rPr/>
            </w:pPr>
            <w:r w:rsidDel="00000000" w:rsidR="00000000" w:rsidRPr="00000000">
              <w:rPr>
                <w:rtl w:val="0"/>
              </w:rPr>
            </w:r>
          </w:p>
        </w:tc>
      </w:tr>
    </w:tbl>
    <w:p w:rsidR="00000000" w:rsidDel="00000000" w:rsidP="00000000" w:rsidRDefault="00000000" w:rsidRPr="00000000" w14:paraId="00000077">
      <w:pPr>
        <w:rPr/>
      </w:pPr>
      <w:r w:rsidDel="00000000" w:rsidR="00000000" w:rsidRPr="00000000">
        <w:br w:type="page"/>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60.0" w:type="dxa"/>
              <w:left w:w="240.0" w:type="dxa"/>
              <w:bottom w:w="160.0" w:type="dxa"/>
              <w:right w:w="240.0" w:type="dxa"/>
            </w:tcMar>
          </w:tcPr>
          <w:p w:rsidR="00000000" w:rsidDel="00000000" w:rsidP="00000000" w:rsidRDefault="00000000" w:rsidRPr="00000000" w14:paraId="00000078">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SECTION 5  |  BETA PROGRAMME &amp; TARGET AUDIENCES</w:t>
            </w:r>
            <w:r w:rsidDel="00000000" w:rsidR="00000000" w:rsidRPr="00000000">
              <w:rPr>
                <w:rtl w:val="0"/>
              </w:rPr>
            </w:r>
          </w:p>
        </w:tc>
      </w:tr>
    </w:tbl>
    <w:p w:rsidR="00000000" w:rsidDel="00000000" w:rsidP="00000000" w:rsidRDefault="00000000" w:rsidRPr="00000000" w14:paraId="00000079">
      <w:pPr>
        <w:spacing w:after="0" w:before="100" w:lineRule="auto"/>
        <w:rPr/>
      </w:pPr>
      <w:r w:rsidDel="00000000" w:rsidR="00000000" w:rsidRPr="00000000">
        <w:rPr>
          <w:rtl w:val="0"/>
        </w:rPr>
      </w:r>
    </w:p>
    <w:p w:rsidR="00000000" w:rsidDel="00000000" w:rsidP="00000000" w:rsidRDefault="00000000" w:rsidRPr="00000000" w14:paraId="0000007A">
      <w:pPr>
        <w:spacing w:after="180" w:before="80" w:lineRule="auto"/>
        <w:rPr/>
      </w:pPr>
      <w:r w:rsidDel="00000000" w:rsidR="00000000" w:rsidRPr="00000000">
        <w:rPr>
          <w:i w:val="1"/>
          <w:iCs w:val="1"/>
          <w:color w:val="666666"/>
          <w:sz w:val="20"/>
          <w:szCs w:val="20"/>
          <w:rtl w:val="0"/>
        </w:rPr>
        <w:t xml:space="preserve">The </w:t>
      </w:r>
      <w:r w:rsidDel="00000000" w:rsidR="00000000" w:rsidRPr="00000000">
        <w:rPr>
          <w:rFonts w:ascii="Arial" w:cs="Arial" w:eastAsia="Arial" w:hAnsi="Arial"/>
          <w:i w:val="1"/>
          <w:iCs w:val="1"/>
          <w:color w:val="666666"/>
          <w:sz w:val="20"/>
          <w:szCs w:val="20"/>
          <w:rtl w:val="0"/>
        </w:rPr>
        <w:t xml:space="preserve">plan targets freelancers, remote workers, and developers in Pakistan for the 500-person beta. We need more detail on the programme mechanics and audience rationale to craft </w:t>
      </w:r>
      <w:r w:rsidDel="00000000" w:rsidR="00000000" w:rsidRPr="00000000">
        <w:rPr>
          <w:i w:val="1"/>
          <w:iCs w:val="1"/>
          <w:color w:val="666666"/>
          <w:sz w:val="20"/>
          <w:szCs w:val="20"/>
          <w:rtl w:val="0"/>
        </w:rPr>
        <w:t xml:space="preserve">the</w:t>
      </w:r>
      <w:r w:rsidDel="00000000" w:rsidR="00000000" w:rsidRPr="00000000">
        <w:rPr>
          <w:rFonts w:ascii="Arial" w:cs="Arial" w:eastAsia="Arial" w:hAnsi="Arial"/>
          <w:i w:val="1"/>
          <w:iCs w:val="1"/>
          <w:color w:val="666666"/>
          <w:sz w:val="20"/>
          <w:szCs w:val="20"/>
          <w:rtl w:val="0"/>
        </w:rPr>
        <w:t xml:space="preserve"> recruitment messaging.</w:t>
      </w:r>
      <w:r w:rsidDel="00000000" w:rsidR="00000000" w:rsidRPr="00000000">
        <w:rPr>
          <w:rtl w:val="0"/>
        </w:rPr>
      </w:r>
    </w:p>
    <w:p w:rsidR="00000000" w:rsidDel="00000000" w:rsidP="00000000" w:rsidRDefault="00000000" w:rsidRPr="00000000" w14:paraId="0000007B">
      <w:pPr>
        <w:spacing w:after="60" w:before="220" w:lineRule="auto"/>
        <w:rPr/>
      </w:pPr>
      <w:r w:rsidDel="00000000" w:rsidR="00000000" w:rsidRPr="00000000">
        <w:rPr>
          <w:rFonts w:ascii="Arial" w:cs="Arial" w:eastAsia="Arial" w:hAnsi="Arial"/>
          <w:b w:val="1"/>
          <w:bCs w:val="1"/>
          <w:color w:val="333333"/>
          <w:sz w:val="22"/>
          <w:szCs w:val="22"/>
          <w:rtl w:val="0"/>
        </w:rPr>
        <w:t xml:space="preserve">Q10. The beta targets freelancers, remote workers, and developers. Can you tell us specifically what pain points Futura solves for each of these groups in the Pakistani market? </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140.0" w:type="dxa"/>
              <w:left w:w="180.0" w:type="dxa"/>
              <w:bottom w:w="140.0" w:type="dxa"/>
              <w:right w:w="180.0" w:type="dxa"/>
            </w:tcMar>
          </w:tcPr>
          <w:p w:rsidR="00000000" w:rsidDel="00000000" w:rsidP="00000000" w:rsidRDefault="00000000" w:rsidRPr="00000000" w14:paraId="0000007C">
            <w:pPr>
              <w:spacing w:after="0" w:before="0" w:lineRule="auto"/>
              <w:rPr/>
            </w:pPr>
            <w:r w:rsidDel="00000000" w:rsidR="00000000" w:rsidRPr="00000000">
              <w:rPr>
                <w:rtl w:val="0"/>
              </w:rPr>
            </w:r>
          </w:p>
          <w:p w:rsidR="00000000" w:rsidDel="00000000" w:rsidP="00000000" w:rsidRDefault="00000000" w:rsidRPr="00000000" w14:paraId="0000007D">
            <w:pPr>
              <w:spacing w:after="0" w:before="0" w:lineRule="auto"/>
              <w:rPr/>
            </w:pPr>
            <w:r w:rsidDel="00000000" w:rsidR="00000000" w:rsidRPr="00000000">
              <w:rPr>
                <w:rtl w:val="0"/>
              </w:rPr>
            </w:r>
          </w:p>
          <w:p w:rsidR="00000000" w:rsidDel="00000000" w:rsidP="00000000" w:rsidRDefault="00000000" w:rsidRPr="00000000" w14:paraId="0000007E">
            <w:pPr>
              <w:spacing w:after="0" w:before="0" w:lineRule="auto"/>
              <w:rPr/>
            </w:pPr>
            <w:r w:rsidDel="00000000" w:rsidR="00000000" w:rsidRPr="00000000">
              <w:rPr>
                <w:rtl w:val="0"/>
              </w:rPr>
            </w:r>
          </w:p>
          <w:p w:rsidR="00000000" w:rsidDel="00000000" w:rsidP="00000000" w:rsidRDefault="00000000" w:rsidRPr="00000000" w14:paraId="0000007F">
            <w:pPr>
              <w:spacing w:after="0" w:before="0" w:lineRule="auto"/>
              <w:rPr/>
            </w:pPr>
            <w:r w:rsidDel="00000000" w:rsidR="00000000" w:rsidRPr="00000000">
              <w:rPr>
                <w:rtl w:val="0"/>
              </w:rPr>
            </w:r>
          </w:p>
        </w:tc>
      </w:tr>
    </w:tbl>
    <w:p w:rsidR="00000000" w:rsidDel="00000000" w:rsidP="00000000" w:rsidRDefault="00000000" w:rsidRPr="00000000" w14:paraId="00000080">
      <w:pPr>
        <w:spacing w:after="60" w:before="220" w:lineRule="auto"/>
        <w:rPr/>
      </w:pPr>
      <w:r w:rsidDel="00000000" w:rsidR="00000000" w:rsidRPr="00000000">
        <w:rPr>
          <w:rFonts w:ascii="Arial" w:cs="Arial" w:eastAsia="Arial" w:hAnsi="Arial"/>
          <w:b w:val="1"/>
          <w:bCs w:val="1"/>
          <w:color w:val="333333"/>
          <w:sz w:val="22"/>
          <w:szCs w:val="22"/>
          <w:rtl w:val="0"/>
        </w:rPr>
        <w:t xml:space="preserve">Q11. What does the beta experience actually involve for participants? What will they be asked to do, how long will it run, and what feedback mechanisms are in place?</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140.0" w:type="dxa"/>
              <w:left w:w="180.0" w:type="dxa"/>
              <w:bottom w:w="140.0" w:type="dxa"/>
              <w:right w:w="180.0" w:type="dxa"/>
            </w:tcMar>
          </w:tcPr>
          <w:p w:rsidR="00000000" w:rsidDel="00000000" w:rsidP="00000000" w:rsidRDefault="00000000" w:rsidRPr="00000000" w14:paraId="00000081">
            <w:pPr>
              <w:spacing w:after="0" w:before="0" w:lineRule="auto"/>
              <w:rPr/>
            </w:pPr>
            <w:r w:rsidDel="00000000" w:rsidR="00000000" w:rsidRPr="00000000">
              <w:rPr>
                <w:rtl w:val="0"/>
              </w:rPr>
            </w:r>
          </w:p>
          <w:p w:rsidR="00000000" w:rsidDel="00000000" w:rsidP="00000000" w:rsidRDefault="00000000" w:rsidRPr="00000000" w14:paraId="00000082">
            <w:pPr>
              <w:spacing w:after="0" w:before="0" w:lineRule="auto"/>
              <w:rPr/>
            </w:pPr>
            <w:r w:rsidDel="00000000" w:rsidR="00000000" w:rsidRPr="00000000">
              <w:rPr>
                <w:rtl w:val="0"/>
              </w:rPr>
            </w:r>
          </w:p>
          <w:p w:rsidR="00000000" w:rsidDel="00000000" w:rsidP="00000000" w:rsidRDefault="00000000" w:rsidRPr="00000000" w14:paraId="00000083">
            <w:pPr>
              <w:spacing w:after="0" w:before="0" w:lineRule="auto"/>
              <w:rPr/>
            </w:pPr>
            <w:r w:rsidDel="00000000" w:rsidR="00000000" w:rsidRPr="00000000">
              <w:rPr>
                <w:rtl w:val="0"/>
              </w:rPr>
            </w:r>
          </w:p>
        </w:tc>
      </w:tr>
    </w:tbl>
    <w:p w:rsidR="00000000" w:rsidDel="00000000" w:rsidP="00000000" w:rsidRDefault="00000000" w:rsidRPr="00000000" w14:paraId="00000084">
      <w:pPr>
        <w:spacing w:after="60" w:before="220" w:lineRule="auto"/>
        <w:rPr/>
      </w:pPr>
      <w:r w:rsidDel="00000000" w:rsidR="00000000" w:rsidRPr="00000000">
        <w:rPr>
          <w:rFonts w:ascii="Arial" w:cs="Arial" w:eastAsia="Arial" w:hAnsi="Arial"/>
          <w:b w:val="1"/>
          <w:bCs w:val="1"/>
          <w:color w:val="333333"/>
          <w:sz w:val="22"/>
          <w:szCs w:val="22"/>
          <w:rtl w:val="0"/>
        </w:rPr>
        <w:t xml:space="preserve">Q12. Are there specific eligibility criteria for beta testers, i.e location, age, profession, device, or identity verification requirements?</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140.0" w:type="dxa"/>
              <w:left w:w="180.0" w:type="dxa"/>
              <w:bottom w:w="140.0" w:type="dxa"/>
              <w:right w:w="180.0" w:type="dxa"/>
            </w:tcMar>
          </w:tcPr>
          <w:p w:rsidR="00000000" w:rsidDel="00000000" w:rsidP="00000000" w:rsidRDefault="00000000" w:rsidRPr="00000000" w14:paraId="00000085">
            <w:pPr>
              <w:spacing w:after="0" w:before="0" w:lineRule="auto"/>
              <w:rPr/>
            </w:pPr>
            <w:r w:rsidDel="00000000" w:rsidR="00000000" w:rsidRPr="00000000">
              <w:rPr>
                <w:rtl w:val="0"/>
              </w:rPr>
            </w:r>
          </w:p>
          <w:p w:rsidR="00000000" w:rsidDel="00000000" w:rsidP="00000000" w:rsidRDefault="00000000" w:rsidRPr="00000000" w14:paraId="00000086">
            <w:pPr>
              <w:spacing w:after="0" w:before="0" w:lineRule="auto"/>
              <w:rPr/>
            </w:pPr>
            <w:r w:rsidDel="00000000" w:rsidR="00000000" w:rsidRPr="00000000">
              <w:rPr>
                <w:rtl w:val="0"/>
              </w:rPr>
            </w:r>
          </w:p>
        </w:tc>
      </w:tr>
    </w:tbl>
    <w:p w:rsidR="00000000" w:rsidDel="00000000" w:rsidP="00000000" w:rsidRDefault="00000000" w:rsidRPr="00000000" w14:paraId="00000087">
      <w:pPr>
        <w:spacing w:after="60" w:before="220" w:lineRule="auto"/>
        <w:rPr/>
      </w:pPr>
      <w:r w:rsidDel="00000000" w:rsidR="00000000" w:rsidRPr="00000000">
        <w:rPr>
          <w:rFonts w:ascii="Arial" w:cs="Arial" w:eastAsia="Arial" w:hAnsi="Arial"/>
          <w:b w:val="1"/>
          <w:bCs w:val="1"/>
          <w:color w:val="333333"/>
          <w:sz w:val="22"/>
          <w:szCs w:val="22"/>
          <w:rtl w:val="0"/>
        </w:rPr>
        <w:t xml:space="preserve">Q13. What is the beta landing page URL, or when will it be available? </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140.0" w:type="dxa"/>
              <w:left w:w="180.0" w:type="dxa"/>
              <w:bottom w:w="140.0" w:type="dxa"/>
              <w:right w:w="180.0" w:type="dxa"/>
            </w:tcMar>
          </w:tcPr>
          <w:p w:rsidR="00000000" w:rsidDel="00000000" w:rsidP="00000000" w:rsidRDefault="00000000" w:rsidRPr="00000000" w14:paraId="00000088">
            <w:pPr>
              <w:spacing w:after="0" w:before="0" w:lineRule="auto"/>
              <w:rPr/>
            </w:pPr>
            <w:r w:rsidDel="00000000" w:rsidR="00000000" w:rsidRPr="00000000">
              <w:rPr>
                <w:rtl w:val="0"/>
              </w:rPr>
            </w:r>
          </w:p>
          <w:p w:rsidR="00000000" w:rsidDel="00000000" w:rsidP="00000000" w:rsidRDefault="00000000" w:rsidRPr="00000000" w14:paraId="00000089">
            <w:pPr>
              <w:spacing w:after="0" w:before="0" w:lineRule="auto"/>
              <w:rPr/>
            </w:pPr>
            <w:r w:rsidDel="00000000" w:rsidR="00000000" w:rsidRPr="00000000">
              <w:rPr>
                <w:rtl w:val="0"/>
              </w:rPr>
            </w:r>
          </w:p>
        </w:tc>
      </w:tr>
    </w:tbl>
    <w:p w:rsidR="00000000" w:rsidDel="00000000" w:rsidP="00000000" w:rsidRDefault="00000000" w:rsidRPr="00000000" w14:paraId="0000008A">
      <w:pPr>
        <w:spacing w:after="60" w:before="220" w:lineRule="auto"/>
        <w:rPr/>
      </w:pPr>
      <w:r w:rsidDel="00000000" w:rsidR="00000000" w:rsidRPr="00000000">
        <w:rPr>
          <w:rFonts w:ascii="Arial" w:cs="Arial" w:eastAsia="Arial" w:hAnsi="Arial"/>
          <w:b w:val="1"/>
          <w:bCs w:val="1"/>
          <w:color w:val="333333"/>
          <w:sz w:val="22"/>
          <w:szCs w:val="22"/>
          <w:rtl w:val="0"/>
        </w:rPr>
        <w:t xml:space="preserve">Q14. Is there a referral or prioritisation mechanism for early beta applicants? If so, please describe how it works.</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140.0" w:type="dxa"/>
              <w:left w:w="180.0" w:type="dxa"/>
              <w:bottom w:w="140.0" w:type="dxa"/>
              <w:right w:w="180.0" w:type="dxa"/>
            </w:tcMar>
          </w:tcPr>
          <w:p w:rsidR="00000000" w:rsidDel="00000000" w:rsidP="00000000" w:rsidRDefault="00000000" w:rsidRPr="00000000" w14:paraId="0000008B">
            <w:pPr>
              <w:spacing w:after="0" w:before="0" w:lineRule="auto"/>
              <w:rPr/>
            </w:pPr>
            <w:r w:rsidDel="00000000" w:rsidR="00000000" w:rsidRPr="00000000">
              <w:rPr>
                <w:rtl w:val="0"/>
              </w:rPr>
            </w:r>
          </w:p>
          <w:p w:rsidR="00000000" w:rsidDel="00000000" w:rsidP="00000000" w:rsidRDefault="00000000" w:rsidRPr="00000000" w14:paraId="0000008C">
            <w:pPr>
              <w:spacing w:after="0" w:before="0" w:lineRule="auto"/>
              <w:rPr/>
            </w:pPr>
            <w:r w:rsidDel="00000000" w:rsidR="00000000" w:rsidRPr="00000000">
              <w:rPr>
                <w:rtl w:val="0"/>
              </w:rPr>
            </w:r>
          </w:p>
        </w:tc>
      </w:tr>
    </w:tbl>
    <w:p w:rsidR="00000000" w:rsidDel="00000000" w:rsidP="00000000" w:rsidRDefault="00000000" w:rsidRPr="00000000" w14:paraId="0000008D">
      <w:pPr>
        <w:spacing w:after="0" w:before="160" w:lineRule="auto"/>
        <w:rPr/>
      </w:pPr>
      <w:r w:rsidDel="00000000" w:rsidR="00000000" w:rsidRPr="00000000">
        <w:rPr>
          <w:rtl w:val="0"/>
        </w:rPr>
      </w:r>
    </w:p>
    <w:p w:rsidR="00000000" w:rsidDel="00000000" w:rsidP="00000000" w:rsidRDefault="00000000" w:rsidRPr="00000000" w14:paraId="0000008E">
      <w:pPr>
        <w:spacing w:after="0" w:before="160" w:lineRule="auto"/>
        <w:rPr/>
      </w:pPr>
      <w:r w:rsidDel="00000000" w:rsidR="00000000" w:rsidRPr="00000000">
        <w:rPr>
          <w:rtl w:val="0"/>
        </w:rPr>
      </w:r>
    </w:p>
    <w:p w:rsidR="00000000" w:rsidDel="00000000" w:rsidP="00000000" w:rsidRDefault="00000000" w:rsidRPr="00000000" w14:paraId="0000008F">
      <w:pPr>
        <w:spacing w:after="0" w:before="160" w:lineRule="auto"/>
        <w:rPr/>
      </w:pPr>
      <w:r w:rsidDel="00000000" w:rsidR="00000000" w:rsidRPr="00000000">
        <w:rPr>
          <w:rtl w:val="0"/>
        </w:rPr>
      </w:r>
    </w:p>
    <w:p w:rsidR="00000000" w:rsidDel="00000000" w:rsidP="00000000" w:rsidRDefault="00000000" w:rsidRPr="00000000" w14:paraId="00000090">
      <w:pPr>
        <w:spacing w:after="0" w:before="160" w:lineRule="auto"/>
        <w:rPr/>
      </w:pPr>
      <w:r w:rsidDel="00000000" w:rsidR="00000000" w:rsidRPr="00000000">
        <w:rPr>
          <w:rtl w:val="0"/>
        </w:rPr>
      </w:r>
    </w:p>
    <w:p w:rsidR="00000000" w:rsidDel="00000000" w:rsidP="00000000" w:rsidRDefault="00000000" w:rsidRPr="00000000" w14:paraId="00000091">
      <w:pPr>
        <w:spacing w:after="0" w:before="16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60.0" w:type="dxa"/>
              <w:left w:w="240.0" w:type="dxa"/>
              <w:bottom w:w="160.0" w:type="dxa"/>
              <w:right w:w="240.0" w:type="dxa"/>
            </w:tcMar>
          </w:tcPr>
          <w:p w:rsidR="00000000" w:rsidDel="00000000" w:rsidP="00000000" w:rsidRDefault="00000000" w:rsidRPr="00000000" w14:paraId="00000092">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SECTION 6  |  MEDIA STRATEGY &amp; KEY MESSAGES</w:t>
            </w:r>
            <w:r w:rsidDel="00000000" w:rsidR="00000000" w:rsidRPr="00000000">
              <w:rPr>
                <w:rtl w:val="0"/>
              </w:rPr>
            </w:r>
          </w:p>
        </w:tc>
      </w:tr>
    </w:tbl>
    <w:p w:rsidR="00000000" w:rsidDel="00000000" w:rsidP="00000000" w:rsidRDefault="00000000" w:rsidRPr="00000000" w14:paraId="00000093">
      <w:pPr>
        <w:spacing w:after="0" w:before="100" w:lineRule="auto"/>
        <w:rPr/>
      </w:pPr>
      <w:r w:rsidDel="00000000" w:rsidR="00000000" w:rsidRPr="00000000">
        <w:rPr>
          <w:rtl w:val="0"/>
        </w:rPr>
      </w:r>
    </w:p>
    <w:p w:rsidR="00000000" w:rsidDel="00000000" w:rsidP="00000000" w:rsidRDefault="00000000" w:rsidRPr="00000000" w14:paraId="00000094">
      <w:pPr>
        <w:spacing w:after="180" w:before="80" w:lineRule="auto"/>
        <w:rPr/>
      </w:pPr>
      <w:r w:rsidDel="00000000" w:rsidR="00000000" w:rsidRPr="00000000">
        <w:rPr>
          <w:rFonts w:ascii="Arial" w:cs="Arial" w:eastAsia="Arial" w:hAnsi="Arial"/>
          <w:i w:val="1"/>
          <w:iCs w:val="1"/>
          <w:color w:val="666666"/>
          <w:sz w:val="20"/>
          <w:szCs w:val="20"/>
          <w:rtl w:val="0"/>
        </w:rPr>
        <w:t xml:space="preserve">This section covers the information we need to manage media relationships and ensure all communications are accurate, consistent, and defensible.</w:t>
      </w:r>
      <w:r w:rsidDel="00000000" w:rsidR="00000000" w:rsidRPr="00000000">
        <w:rPr>
          <w:rtl w:val="0"/>
        </w:rPr>
      </w:r>
    </w:p>
    <w:p w:rsidR="00000000" w:rsidDel="00000000" w:rsidP="00000000" w:rsidRDefault="00000000" w:rsidRPr="00000000" w14:paraId="00000095">
      <w:pPr>
        <w:spacing w:after="60" w:before="220" w:lineRule="auto"/>
        <w:rPr/>
      </w:pPr>
      <w:r w:rsidDel="00000000" w:rsidR="00000000" w:rsidRPr="00000000">
        <w:rPr>
          <w:rFonts w:ascii="Arial" w:cs="Arial" w:eastAsia="Arial" w:hAnsi="Arial"/>
          <w:b w:val="1"/>
          <w:bCs w:val="1"/>
          <w:color w:val="333333"/>
          <w:sz w:val="22"/>
          <w:szCs w:val="22"/>
          <w:rtl w:val="0"/>
        </w:rPr>
        <w:t xml:space="preserve">Q15. Has Futura received any media coverage to date? Please share any relevant links or clippings.</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140.0" w:type="dxa"/>
              <w:left w:w="180.0" w:type="dxa"/>
              <w:bottom w:w="140.0" w:type="dxa"/>
              <w:right w:w="180.0" w:type="dxa"/>
            </w:tcMar>
          </w:tcPr>
          <w:p w:rsidR="00000000" w:rsidDel="00000000" w:rsidP="00000000" w:rsidRDefault="00000000" w:rsidRPr="00000000" w14:paraId="00000096">
            <w:pPr>
              <w:spacing w:after="0" w:before="0" w:lineRule="auto"/>
              <w:rPr/>
            </w:pPr>
            <w:r w:rsidDel="00000000" w:rsidR="00000000" w:rsidRPr="00000000">
              <w:rPr>
                <w:rtl w:val="0"/>
              </w:rPr>
            </w:r>
          </w:p>
          <w:p w:rsidR="00000000" w:rsidDel="00000000" w:rsidP="00000000" w:rsidRDefault="00000000" w:rsidRPr="00000000" w14:paraId="00000097">
            <w:pPr>
              <w:spacing w:after="0" w:before="0" w:lineRule="auto"/>
              <w:rPr/>
            </w:pPr>
            <w:r w:rsidDel="00000000" w:rsidR="00000000" w:rsidRPr="00000000">
              <w:rPr>
                <w:rtl w:val="0"/>
              </w:rPr>
            </w:r>
          </w:p>
          <w:p w:rsidR="00000000" w:rsidDel="00000000" w:rsidP="00000000" w:rsidRDefault="00000000" w:rsidRPr="00000000" w14:paraId="00000098">
            <w:pPr>
              <w:spacing w:after="0" w:before="0" w:lineRule="auto"/>
              <w:rPr/>
            </w:pPr>
            <w:r w:rsidDel="00000000" w:rsidR="00000000" w:rsidRPr="00000000">
              <w:rPr>
                <w:rtl w:val="0"/>
              </w:rPr>
            </w:r>
          </w:p>
        </w:tc>
      </w:tr>
    </w:tbl>
    <w:p w:rsidR="00000000" w:rsidDel="00000000" w:rsidP="00000000" w:rsidRDefault="00000000" w:rsidRPr="00000000" w14:paraId="00000099">
      <w:pPr>
        <w:spacing w:after="60" w:before="220" w:lineRule="auto"/>
        <w:rPr/>
      </w:pPr>
      <w:r w:rsidDel="00000000" w:rsidR="00000000" w:rsidRPr="00000000">
        <w:rPr>
          <w:rFonts w:ascii="Arial" w:cs="Arial" w:eastAsia="Arial" w:hAnsi="Arial"/>
          <w:b w:val="1"/>
          <w:bCs w:val="1"/>
          <w:color w:val="333333"/>
          <w:sz w:val="22"/>
          <w:szCs w:val="22"/>
          <w:rtl w:val="0"/>
        </w:rPr>
        <w:t xml:space="preserve">Q16. Which Pakistani and international media outlets, journalists, or publications are most important to Futura? Are there any you want to prioritise or any you want to avoid?</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140.0" w:type="dxa"/>
              <w:left w:w="180.0" w:type="dxa"/>
              <w:bottom w:w="140.0" w:type="dxa"/>
              <w:right w:w="180.0" w:type="dxa"/>
            </w:tcMar>
          </w:tcPr>
          <w:p w:rsidR="00000000" w:rsidDel="00000000" w:rsidP="00000000" w:rsidRDefault="00000000" w:rsidRPr="00000000" w14:paraId="0000009A">
            <w:pPr>
              <w:spacing w:after="0" w:before="0" w:lineRule="auto"/>
              <w:rPr/>
            </w:pPr>
            <w:r w:rsidDel="00000000" w:rsidR="00000000" w:rsidRPr="00000000">
              <w:rPr>
                <w:rtl w:val="0"/>
              </w:rPr>
            </w:r>
          </w:p>
          <w:p w:rsidR="00000000" w:rsidDel="00000000" w:rsidP="00000000" w:rsidRDefault="00000000" w:rsidRPr="00000000" w14:paraId="0000009B">
            <w:pPr>
              <w:spacing w:after="0" w:before="0" w:lineRule="auto"/>
              <w:rPr/>
            </w:pPr>
            <w:r w:rsidDel="00000000" w:rsidR="00000000" w:rsidRPr="00000000">
              <w:rPr>
                <w:rtl w:val="0"/>
              </w:rPr>
            </w:r>
          </w:p>
          <w:p w:rsidR="00000000" w:rsidDel="00000000" w:rsidP="00000000" w:rsidRDefault="00000000" w:rsidRPr="00000000" w14:paraId="0000009C">
            <w:pPr>
              <w:spacing w:after="0" w:before="0" w:lineRule="auto"/>
              <w:rPr/>
            </w:pPr>
            <w:r w:rsidDel="00000000" w:rsidR="00000000" w:rsidRPr="00000000">
              <w:rPr>
                <w:rtl w:val="0"/>
              </w:rPr>
            </w:r>
          </w:p>
        </w:tc>
      </w:tr>
    </w:tbl>
    <w:p w:rsidR="00000000" w:rsidDel="00000000" w:rsidP="00000000" w:rsidRDefault="00000000" w:rsidRPr="00000000" w14:paraId="0000009D">
      <w:pPr>
        <w:spacing w:after="60" w:before="220" w:lineRule="auto"/>
        <w:rPr/>
      </w:pPr>
      <w:r w:rsidDel="00000000" w:rsidR="00000000" w:rsidRPr="00000000">
        <w:rPr>
          <w:rFonts w:ascii="Arial" w:cs="Arial" w:eastAsia="Arial" w:hAnsi="Arial"/>
          <w:b w:val="1"/>
          <w:bCs w:val="1"/>
          <w:color w:val="333333"/>
          <w:sz w:val="22"/>
          <w:szCs w:val="22"/>
          <w:rtl w:val="0"/>
        </w:rPr>
        <w:t xml:space="preserve">Q17. How would you summarise Futura's mission in one or two sentences?</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140.0" w:type="dxa"/>
              <w:left w:w="180.0" w:type="dxa"/>
              <w:bottom w:w="140.0" w:type="dxa"/>
              <w:right w:w="180.0" w:type="dxa"/>
            </w:tcMar>
          </w:tcPr>
          <w:p w:rsidR="00000000" w:rsidDel="00000000" w:rsidP="00000000" w:rsidRDefault="00000000" w:rsidRPr="00000000" w14:paraId="0000009E">
            <w:pPr>
              <w:spacing w:after="0" w:before="0" w:lineRule="auto"/>
              <w:rPr/>
            </w:pPr>
            <w:r w:rsidDel="00000000" w:rsidR="00000000" w:rsidRPr="00000000">
              <w:rPr>
                <w:rtl w:val="0"/>
              </w:rPr>
            </w:r>
          </w:p>
          <w:p w:rsidR="00000000" w:rsidDel="00000000" w:rsidP="00000000" w:rsidRDefault="00000000" w:rsidRPr="00000000" w14:paraId="0000009F">
            <w:pPr>
              <w:spacing w:after="0" w:before="0" w:lineRule="auto"/>
              <w:rPr/>
            </w:pPr>
            <w:r w:rsidDel="00000000" w:rsidR="00000000" w:rsidRPr="00000000">
              <w:rPr>
                <w:rtl w:val="0"/>
              </w:rPr>
            </w:r>
          </w:p>
        </w:tc>
      </w:tr>
    </w:tbl>
    <w:p w:rsidR="00000000" w:rsidDel="00000000" w:rsidP="00000000" w:rsidRDefault="00000000" w:rsidRPr="00000000" w14:paraId="000000A0">
      <w:pPr>
        <w:spacing w:after="60" w:before="220" w:lineRule="auto"/>
        <w:rPr/>
      </w:pPr>
      <w:r w:rsidDel="00000000" w:rsidR="00000000" w:rsidRPr="00000000">
        <w:rPr>
          <w:rFonts w:ascii="Arial" w:cs="Arial" w:eastAsia="Arial" w:hAnsi="Arial"/>
          <w:b w:val="1"/>
          <w:bCs w:val="1"/>
          <w:color w:val="333333"/>
          <w:sz w:val="22"/>
          <w:szCs w:val="22"/>
          <w:rtl w:val="0"/>
        </w:rPr>
        <w:t xml:space="preserve">Q18. What are the most common misconceptions or sceptical narratives about Futura</w:t>
      </w:r>
      <w:r w:rsidDel="00000000" w:rsidR="00000000" w:rsidRPr="00000000">
        <w:rPr>
          <w:b w:val="1"/>
          <w:bCs w:val="1"/>
          <w:rtl w:val="0"/>
        </w:rPr>
        <w:t xml:space="preserve"> </w:t>
      </w:r>
      <w:r w:rsidDel="00000000" w:rsidR="00000000" w:rsidRPr="00000000">
        <w:rPr>
          <w:rFonts w:ascii="Arial" w:cs="Arial" w:eastAsia="Arial" w:hAnsi="Arial"/>
          <w:b w:val="1"/>
          <w:bCs w:val="1"/>
          <w:color w:val="333333"/>
          <w:sz w:val="22"/>
          <w:szCs w:val="22"/>
          <w:rtl w:val="0"/>
        </w:rPr>
        <w:t xml:space="preserve">(or about utility tokens generally)</w:t>
      </w:r>
      <w:r w:rsidDel="00000000" w:rsidR="00000000" w:rsidRPr="00000000">
        <w:rPr>
          <w:b w:val="1"/>
          <w:bCs w:val="1"/>
          <w:rtl w:val="0"/>
        </w:rPr>
        <w:t xml:space="preserve">,</w:t>
      </w:r>
      <w:r w:rsidDel="00000000" w:rsidR="00000000" w:rsidRPr="00000000">
        <w:rPr>
          <w:rFonts w:ascii="Arial" w:cs="Arial" w:eastAsia="Arial" w:hAnsi="Arial"/>
          <w:b w:val="1"/>
          <w:bCs w:val="1"/>
          <w:color w:val="333333"/>
          <w:sz w:val="22"/>
          <w:szCs w:val="22"/>
          <w:rtl w:val="0"/>
        </w:rPr>
        <w:t xml:space="preserve"> that you anticipate needing to counter in media coverage?</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140.0" w:type="dxa"/>
              <w:left w:w="180.0" w:type="dxa"/>
              <w:bottom w:w="140.0" w:type="dxa"/>
              <w:right w:w="180.0" w:type="dxa"/>
            </w:tcMar>
          </w:tcPr>
          <w:p w:rsidR="00000000" w:rsidDel="00000000" w:rsidP="00000000" w:rsidRDefault="00000000" w:rsidRPr="00000000" w14:paraId="000000A1">
            <w:pPr>
              <w:spacing w:after="0" w:before="0" w:lineRule="auto"/>
              <w:rPr/>
            </w:pPr>
            <w:r w:rsidDel="00000000" w:rsidR="00000000" w:rsidRPr="00000000">
              <w:rPr>
                <w:rtl w:val="0"/>
              </w:rPr>
            </w:r>
          </w:p>
          <w:p w:rsidR="00000000" w:rsidDel="00000000" w:rsidP="00000000" w:rsidRDefault="00000000" w:rsidRPr="00000000" w14:paraId="000000A2">
            <w:pPr>
              <w:spacing w:after="0" w:before="0" w:lineRule="auto"/>
              <w:rPr/>
            </w:pPr>
            <w:r w:rsidDel="00000000" w:rsidR="00000000" w:rsidRPr="00000000">
              <w:rPr>
                <w:rtl w:val="0"/>
              </w:rPr>
            </w:r>
          </w:p>
          <w:p w:rsidR="00000000" w:rsidDel="00000000" w:rsidP="00000000" w:rsidRDefault="00000000" w:rsidRPr="00000000" w14:paraId="000000A3">
            <w:pPr>
              <w:spacing w:after="0" w:before="0" w:lineRule="auto"/>
              <w:rPr/>
            </w:pPr>
            <w:r w:rsidDel="00000000" w:rsidR="00000000" w:rsidRPr="00000000">
              <w:rPr>
                <w:rtl w:val="0"/>
              </w:rPr>
            </w:r>
          </w:p>
        </w:tc>
      </w:tr>
    </w:tbl>
    <w:p w:rsidR="00000000" w:rsidDel="00000000" w:rsidP="00000000" w:rsidRDefault="00000000" w:rsidRPr="00000000" w14:paraId="000000A4">
      <w:pPr>
        <w:spacing w:after="60" w:before="220" w:lineRule="auto"/>
        <w:rPr/>
      </w:pPr>
      <w:r w:rsidDel="00000000" w:rsidR="00000000" w:rsidRPr="00000000">
        <w:rPr>
          <w:rFonts w:ascii="Arial" w:cs="Arial" w:eastAsia="Arial" w:hAnsi="Arial"/>
          <w:b w:val="1"/>
          <w:bCs w:val="1"/>
          <w:color w:val="333333"/>
          <w:sz w:val="22"/>
          <w:szCs w:val="22"/>
          <w:rtl w:val="0"/>
        </w:rPr>
        <w:t xml:space="preserve">Q19. Are there any topics, questions, or angles that spokespeople should not be asked about in media settings? Please be specific so we can include guardrails in media briefing documents.</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140.0" w:type="dxa"/>
              <w:left w:w="180.0" w:type="dxa"/>
              <w:bottom w:w="140.0" w:type="dxa"/>
              <w:right w:w="180.0" w:type="dxa"/>
            </w:tcMar>
          </w:tcPr>
          <w:p w:rsidR="00000000" w:rsidDel="00000000" w:rsidP="00000000" w:rsidRDefault="00000000" w:rsidRPr="00000000" w14:paraId="000000A5">
            <w:pPr>
              <w:spacing w:after="0" w:before="0" w:lineRule="auto"/>
              <w:rPr/>
            </w:pPr>
            <w:r w:rsidDel="00000000" w:rsidR="00000000" w:rsidRPr="00000000">
              <w:rPr>
                <w:rtl w:val="0"/>
              </w:rPr>
            </w:r>
          </w:p>
          <w:p w:rsidR="00000000" w:rsidDel="00000000" w:rsidP="00000000" w:rsidRDefault="00000000" w:rsidRPr="00000000" w14:paraId="000000A6">
            <w:pPr>
              <w:spacing w:after="0" w:before="0" w:lineRule="auto"/>
              <w:rPr/>
            </w:pPr>
            <w:r w:rsidDel="00000000" w:rsidR="00000000" w:rsidRPr="00000000">
              <w:rPr>
                <w:rtl w:val="0"/>
              </w:rPr>
            </w:r>
          </w:p>
          <w:p w:rsidR="00000000" w:rsidDel="00000000" w:rsidP="00000000" w:rsidRDefault="00000000" w:rsidRPr="00000000" w14:paraId="000000A7">
            <w:pPr>
              <w:spacing w:after="0" w:before="0" w:lineRule="auto"/>
              <w:rPr/>
            </w:pPr>
            <w:r w:rsidDel="00000000" w:rsidR="00000000" w:rsidRPr="00000000">
              <w:rPr>
                <w:rtl w:val="0"/>
              </w:rPr>
            </w:r>
          </w:p>
        </w:tc>
      </w:tr>
    </w:tbl>
    <w:p w:rsidR="00000000" w:rsidDel="00000000" w:rsidP="00000000" w:rsidRDefault="00000000" w:rsidRPr="00000000" w14:paraId="000000A8">
      <w:pPr>
        <w:rPr/>
      </w:pPr>
      <w:r w:rsidDel="00000000" w:rsidR="00000000" w:rsidRPr="00000000">
        <w:br w:type="page"/>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60.0" w:type="dxa"/>
              <w:left w:w="240.0" w:type="dxa"/>
              <w:bottom w:w="160.0" w:type="dxa"/>
              <w:right w:w="240.0" w:type="dxa"/>
            </w:tcMar>
          </w:tcPr>
          <w:p w:rsidR="00000000" w:rsidDel="00000000" w:rsidP="00000000" w:rsidRDefault="00000000" w:rsidRPr="00000000" w14:paraId="000000A9">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SECTION 7  |  LAUNCH READINESS</w:t>
            </w:r>
            <w:r w:rsidDel="00000000" w:rsidR="00000000" w:rsidRPr="00000000">
              <w:rPr>
                <w:rtl w:val="0"/>
              </w:rPr>
            </w:r>
          </w:p>
        </w:tc>
      </w:tr>
    </w:tbl>
    <w:p w:rsidR="00000000" w:rsidDel="00000000" w:rsidP="00000000" w:rsidRDefault="00000000" w:rsidRPr="00000000" w14:paraId="000000AA">
      <w:pPr>
        <w:spacing w:after="60" w:before="220" w:lineRule="auto"/>
        <w:rPr/>
      </w:pPr>
      <w:r w:rsidDel="00000000" w:rsidR="00000000" w:rsidRPr="00000000">
        <w:rPr>
          <w:rFonts w:ascii="Arial" w:cs="Arial" w:eastAsia="Arial" w:hAnsi="Arial"/>
          <w:b w:val="1"/>
          <w:bCs w:val="1"/>
          <w:color w:val="333333"/>
          <w:sz w:val="22"/>
          <w:szCs w:val="22"/>
          <w:rtl w:val="0"/>
        </w:rPr>
        <w:t xml:space="preserve">Q2</w:t>
      </w:r>
      <w:r w:rsidDel="00000000" w:rsidR="00000000" w:rsidRPr="00000000">
        <w:rPr>
          <w:b w:val="1"/>
          <w:bCs w:val="1"/>
          <w:rtl w:val="0"/>
        </w:rPr>
        <w:t xml:space="preserve">0</w:t>
      </w:r>
      <w:r w:rsidDel="00000000" w:rsidR="00000000" w:rsidRPr="00000000">
        <w:rPr>
          <w:rFonts w:ascii="Arial" w:cs="Arial" w:eastAsia="Arial" w:hAnsi="Arial"/>
          <w:b w:val="1"/>
          <w:bCs w:val="1"/>
          <w:color w:val="333333"/>
          <w:sz w:val="22"/>
          <w:szCs w:val="22"/>
          <w:rtl w:val="0"/>
        </w:rPr>
        <w:t xml:space="preserve">. Which products will be fully live at launch, which will be available in a limited or beta capacity, and which are post-launch? Please be as precise as possible.</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120"/>
        <w:gridCol w:w="2120"/>
        <w:gridCol w:w="2120"/>
        <w:tblGridChange w:id="0">
          <w:tblGrid>
            <w:gridCol w:w="3000"/>
            <w:gridCol w:w="2120"/>
            <w:gridCol w:w="2120"/>
            <w:gridCol w:w="2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sz w:val="20"/>
                <w:szCs w:val="20"/>
                <w:rtl w:val="0"/>
              </w:rPr>
              <w:t xml:space="preserve">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sz w:val="20"/>
                <w:szCs w:val="20"/>
                <w:rtl w:val="0"/>
              </w:rPr>
              <w:t xml:space="preserve">Fully Live at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sz w:val="20"/>
                <w:szCs w:val="20"/>
                <w:rtl w:val="0"/>
              </w:rPr>
              <w:t xml:space="preserve">Limited / Beta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sz w:val="20"/>
                <w:szCs w:val="20"/>
                <w:rtl w:val="0"/>
              </w:rPr>
              <w:t xml:space="preserve">Post-Launch</w:t>
            </w:r>
            <w:r w:rsidDel="00000000" w:rsidR="00000000" w:rsidRPr="00000000">
              <w:rPr>
                <w:rtl w:val="0"/>
              </w:rPr>
            </w:r>
          </w:p>
        </w:tc>
      </w:tr>
      <w:tr>
        <w:trPr>
          <w:cantSplit w:val="0"/>
          <w:trHeight w:val="480" w:hRule="atLeast"/>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333333"/>
                <w:sz w:val="20"/>
                <w:szCs w:val="20"/>
                <w:rtl w:val="0"/>
              </w:rPr>
              <w:t xml:space="preserve">Futura Chat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rHeight w:val="480" w:hRule="atLeast"/>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333333"/>
                <w:sz w:val="20"/>
                <w:szCs w:val="20"/>
                <w:rtl w:val="0"/>
              </w:rPr>
              <w:t xml:space="preserve">Futura Wallet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rHeight w:val="480" w:hRule="atLeast"/>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333333"/>
                <w:sz w:val="20"/>
                <w:szCs w:val="20"/>
                <w:rtl w:val="0"/>
              </w:rPr>
              <w:t xml:space="preserve">Futura Exchange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rHeight w:val="480" w:hRule="atLeast"/>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333333"/>
                <w:sz w:val="20"/>
                <w:szCs w:val="20"/>
                <w:rtl w:val="0"/>
              </w:rPr>
              <w:t xml:space="preserve">Futura KYC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rHeight w:val="480" w:hRule="atLeast"/>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333333"/>
                <w:sz w:val="20"/>
                <w:szCs w:val="20"/>
                <w:rtl w:val="0"/>
              </w:rPr>
              <w:t xml:space="preserve">Futura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rHeight w:val="480" w:hRule="atLeast"/>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333333"/>
                <w:sz w:val="20"/>
                <w:szCs w:val="20"/>
                <w:rtl w:val="0"/>
              </w:rPr>
              <w:t xml:space="preserve">Futura VPN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rHeight w:val="480" w:hRule="atLeast"/>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333333"/>
                <w:sz w:val="20"/>
                <w:szCs w:val="20"/>
                <w:rtl w:val="0"/>
              </w:rPr>
              <w:t xml:space="preserve">Futura Blockchain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bl>
    <w:p w:rsidR="00000000" w:rsidDel="00000000" w:rsidP="00000000" w:rsidRDefault="00000000" w:rsidRPr="00000000" w14:paraId="000000CB">
      <w:pPr>
        <w:spacing w:after="60" w:before="220" w:lineRule="auto"/>
        <w:rPr/>
      </w:pPr>
      <w:r w:rsidDel="00000000" w:rsidR="00000000" w:rsidRPr="00000000">
        <w:rPr>
          <w:rFonts w:ascii="Arial" w:cs="Arial" w:eastAsia="Arial" w:hAnsi="Arial"/>
          <w:b w:val="1"/>
          <w:bCs w:val="1"/>
          <w:color w:val="333333"/>
          <w:sz w:val="22"/>
          <w:szCs w:val="22"/>
          <w:rtl w:val="0"/>
        </w:rPr>
        <w:t xml:space="preserve">Q2</w:t>
      </w:r>
      <w:r w:rsidDel="00000000" w:rsidR="00000000" w:rsidRPr="00000000">
        <w:rPr>
          <w:b w:val="1"/>
          <w:bCs w:val="1"/>
          <w:rtl w:val="0"/>
        </w:rPr>
        <w:t xml:space="preserve">1</w:t>
      </w:r>
      <w:r w:rsidDel="00000000" w:rsidR="00000000" w:rsidRPr="00000000">
        <w:rPr>
          <w:rFonts w:ascii="Arial" w:cs="Arial" w:eastAsia="Arial" w:hAnsi="Arial"/>
          <w:b w:val="1"/>
          <w:bCs w:val="1"/>
          <w:color w:val="333333"/>
          <w:sz w:val="22"/>
          <w:szCs w:val="22"/>
          <w:rtl w:val="0"/>
        </w:rPr>
        <w:t xml:space="preserve">. Will there be a formal press conference or launch event? If so, please provide the anticipated date, location, and format.</w:t>
      </w:r>
      <w:r w:rsidDel="00000000" w:rsidR="00000000" w:rsidRPr="00000000">
        <w:rPr>
          <w:rtl w:val="0"/>
        </w:rPr>
      </w:r>
    </w:p>
    <w:p w:rsidR="00000000" w:rsidDel="00000000" w:rsidP="00000000" w:rsidRDefault="00000000" w:rsidRPr="00000000" w14:paraId="000000CC">
      <w:pPr>
        <w:numPr>
          <w:ilvl w:val="0"/>
          <w:numId w:val="5"/>
        </w:numPr>
        <w:spacing w:after="0" w:afterAutospacing="0" w:before="60" w:lineRule="auto"/>
        <w:ind w:left="720" w:hanging="360"/>
        <w:rPr>
          <w:rFonts w:ascii="Arial" w:cs="Arial" w:eastAsia="Arial" w:hAnsi="Arial"/>
          <w:color w:val="333333"/>
          <w:sz w:val="20"/>
          <w:szCs w:val="20"/>
          <w:u w:val="none"/>
        </w:rPr>
      </w:pPr>
      <w:r w:rsidDel="00000000" w:rsidR="00000000" w:rsidRPr="00000000">
        <w:rPr>
          <w:rFonts w:ascii="Arial" w:cs="Arial" w:eastAsia="Arial" w:hAnsi="Arial"/>
          <w:color w:val="333333"/>
          <w:sz w:val="20"/>
          <w:szCs w:val="20"/>
          <w:rtl w:val="0"/>
        </w:rPr>
        <w:t xml:space="preserve"> Yes — physical event     </w:t>
      </w:r>
    </w:p>
    <w:p w:rsidR="00000000" w:rsidDel="00000000" w:rsidP="00000000" w:rsidRDefault="00000000" w:rsidRPr="00000000" w14:paraId="000000CD">
      <w:pPr>
        <w:numPr>
          <w:ilvl w:val="0"/>
          <w:numId w:val="5"/>
        </w:numPr>
        <w:spacing w:after="0" w:afterAutospacing="0" w:before="0" w:beforeAutospacing="0" w:lineRule="auto"/>
        <w:ind w:left="720" w:hanging="360"/>
        <w:rPr>
          <w:rFonts w:ascii="Arial" w:cs="Arial" w:eastAsia="Arial" w:hAnsi="Arial"/>
          <w:color w:val="333333"/>
          <w:sz w:val="20"/>
          <w:szCs w:val="20"/>
          <w:u w:val="none"/>
        </w:rPr>
      </w:pPr>
      <w:r w:rsidDel="00000000" w:rsidR="00000000" w:rsidRPr="00000000">
        <w:rPr>
          <w:rFonts w:ascii="Arial" w:cs="Arial" w:eastAsia="Arial" w:hAnsi="Arial"/>
          <w:color w:val="333333"/>
          <w:sz w:val="20"/>
          <w:szCs w:val="20"/>
          <w:rtl w:val="0"/>
        </w:rPr>
        <w:t xml:space="preserve"> Yes — virtual / hybrid     </w:t>
      </w:r>
    </w:p>
    <w:p w:rsidR="00000000" w:rsidDel="00000000" w:rsidP="00000000" w:rsidRDefault="00000000" w:rsidRPr="00000000" w14:paraId="000000CE">
      <w:pPr>
        <w:numPr>
          <w:ilvl w:val="0"/>
          <w:numId w:val="5"/>
        </w:numPr>
        <w:spacing w:after="0" w:afterAutospacing="0" w:before="0" w:beforeAutospacing="0" w:lineRule="auto"/>
        <w:ind w:left="720" w:hanging="360"/>
        <w:rPr>
          <w:rFonts w:ascii="Arial" w:cs="Arial" w:eastAsia="Arial" w:hAnsi="Arial"/>
          <w:color w:val="333333"/>
          <w:sz w:val="20"/>
          <w:szCs w:val="20"/>
          <w:u w:val="none"/>
        </w:rPr>
      </w:pPr>
      <w:r w:rsidDel="00000000" w:rsidR="00000000" w:rsidRPr="00000000">
        <w:rPr>
          <w:rFonts w:ascii="Arial" w:cs="Arial" w:eastAsia="Arial" w:hAnsi="Arial"/>
          <w:color w:val="333333"/>
          <w:sz w:val="20"/>
          <w:szCs w:val="20"/>
          <w:rtl w:val="0"/>
        </w:rPr>
        <w:t xml:space="preserve"> No formal event planned     </w:t>
      </w:r>
    </w:p>
    <w:p w:rsidR="00000000" w:rsidDel="00000000" w:rsidP="00000000" w:rsidRDefault="00000000" w:rsidRPr="00000000" w14:paraId="000000CF">
      <w:pPr>
        <w:numPr>
          <w:ilvl w:val="0"/>
          <w:numId w:val="5"/>
        </w:numPr>
        <w:spacing w:after="100" w:before="0" w:beforeAutospacing="0" w:lineRule="auto"/>
        <w:ind w:left="720" w:hanging="360"/>
        <w:rPr>
          <w:rFonts w:ascii="Arial" w:cs="Arial" w:eastAsia="Arial" w:hAnsi="Arial"/>
          <w:color w:val="333333"/>
          <w:sz w:val="20"/>
          <w:szCs w:val="20"/>
          <w:u w:val="none"/>
        </w:rPr>
      </w:pPr>
      <w:r w:rsidDel="00000000" w:rsidR="00000000" w:rsidRPr="00000000">
        <w:rPr>
          <w:rFonts w:ascii="Arial" w:cs="Arial" w:eastAsia="Arial" w:hAnsi="Arial"/>
          <w:color w:val="333333"/>
          <w:sz w:val="20"/>
          <w:szCs w:val="20"/>
          <w:rtl w:val="0"/>
        </w:rPr>
        <w:t xml:space="preserve"> TBC</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140.0" w:type="dxa"/>
              <w:left w:w="180.0" w:type="dxa"/>
              <w:bottom w:w="140.0" w:type="dxa"/>
              <w:right w:w="180.0" w:type="dxa"/>
            </w:tcMar>
          </w:tcPr>
          <w:p w:rsidR="00000000" w:rsidDel="00000000" w:rsidP="00000000" w:rsidRDefault="00000000" w:rsidRPr="00000000" w14:paraId="000000D0">
            <w:pPr>
              <w:spacing w:after="0" w:before="0" w:lineRule="auto"/>
              <w:rPr/>
            </w:pPr>
            <w:r w:rsidDel="00000000" w:rsidR="00000000" w:rsidRPr="00000000">
              <w:rPr>
                <w:rtl w:val="0"/>
              </w:rPr>
            </w:r>
          </w:p>
          <w:p w:rsidR="00000000" w:rsidDel="00000000" w:rsidP="00000000" w:rsidRDefault="00000000" w:rsidRPr="00000000" w14:paraId="000000D1">
            <w:pPr>
              <w:spacing w:after="0" w:before="0" w:lineRule="auto"/>
              <w:rPr/>
            </w:pPr>
            <w:r w:rsidDel="00000000" w:rsidR="00000000" w:rsidRPr="00000000">
              <w:rPr>
                <w:rtl w:val="0"/>
              </w:rPr>
            </w:r>
          </w:p>
        </w:tc>
      </w:tr>
    </w:tbl>
    <w:p w:rsidR="00000000" w:rsidDel="00000000" w:rsidP="00000000" w:rsidRDefault="00000000" w:rsidRPr="00000000" w14:paraId="000000D2">
      <w:pPr>
        <w:spacing w:after="60" w:before="220" w:lineRule="auto"/>
        <w:rPr/>
      </w:pPr>
      <w:r w:rsidDel="00000000" w:rsidR="00000000" w:rsidRPr="00000000">
        <w:rPr>
          <w:rFonts w:ascii="Arial" w:cs="Arial" w:eastAsia="Arial" w:hAnsi="Arial"/>
          <w:b w:val="1"/>
          <w:bCs w:val="1"/>
          <w:color w:val="333333"/>
          <w:sz w:val="22"/>
          <w:szCs w:val="22"/>
          <w:rtl w:val="0"/>
        </w:rPr>
        <w:t xml:space="preserve">Q2</w:t>
      </w:r>
      <w:r w:rsidDel="00000000" w:rsidR="00000000" w:rsidRPr="00000000">
        <w:rPr>
          <w:b w:val="1"/>
          <w:bCs w:val="1"/>
          <w:rtl w:val="0"/>
        </w:rPr>
        <w:t xml:space="preserve">2</w:t>
      </w:r>
      <w:r w:rsidDel="00000000" w:rsidR="00000000" w:rsidRPr="00000000">
        <w:rPr>
          <w:rFonts w:ascii="Arial" w:cs="Arial" w:eastAsia="Arial" w:hAnsi="Arial"/>
          <w:b w:val="1"/>
          <w:bCs w:val="1"/>
          <w:color w:val="333333"/>
          <w:sz w:val="22"/>
          <w:szCs w:val="22"/>
          <w:rtl w:val="0"/>
        </w:rPr>
        <w:t xml:space="preserve">. What does a successful launch look like to you in measurable terms: user sign-ups, media coverage, or other outcomes</w:t>
      </w:r>
      <w:r w:rsidDel="00000000" w:rsidR="00000000" w:rsidRPr="00000000">
        <w:rPr>
          <w:b w:val="1"/>
          <w:bCs w:val="1"/>
          <w:rtl w:val="0"/>
        </w:rPr>
        <w:t xml:space="preserve"> </w:t>
      </w:r>
      <w:r w:rsidDel="00000000" w:rsidR="00000000" w:rsidRPr="00000000">
        <w:rPr>
          <w:rFonts w:ascii="Arial" w:cs="Arial" w:eastAsia="Arial" w:hAnsi="Arial"/>
          <w:b w:val="1"/>
          <w:bCs w:val="1"/>
          <w:color w:val="333333"/>
          <w:sz w:val="22"/>
          <w:szCs w:val="22"/>
          <w:rtl w:val="0"/>
        </w:rPr>
        <w:t xml:space="preserve">in the first 30 days?</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140.0" w:type="dxa"/>
              <w:left w:w="180.0" w:type="dxa"/>
              <w:bottom w:w="140.0" w:type="dxa"/>
              <w:right w:w="180.0" w:type="dxa"/>
            </w:tcMar>
          </w:tcPr>
          <w:p w:rsidR="00000000" w:rsidDel="00000000" w:rsidP="00000000" w:rsidRDefault="00000000" w:rsidRPr="00000000" w14:paraId="000000D3">
            <w:pPr>
              <w:spacing w:after="0" w:before="0" w:lineRule="auto"/>
              <w:rPr/>
            </w:pPr>
            <w:r w:rsidDel="00000000" w:rsidR="00000000" w:rsidRPr="00000000">
              <w:rPr>
                <w:rtl w:val="0"/>
              </w:rPr>
            </w:r>
          </w:p>
          <w:p w:rsidR="00000000" w:rsidDel="00000000" w:rsidP="00000000" w:rsidRDefault="00000000" w:rsidRPr="00000000" w14:paraId="000000D4">
            <w:pPr>
              <w:spacing w:after="0" w:before="0" w:lineRule="auto"/>
              <w:rPr/>
            </w:pPr>
            <w:r w:rsidDel="00000000" w:rsidR="00000000" w:rsidRPr="00000000">
              <w:rPr>
                <w:rtl w:val="0"/>
              </w:rPr>
            </w:r>
          </w:p>
          <w:p w:rsidR="00000000" w:rsidDel="00000000" w:rsidP="00000000" w:rsidRDefault="00000000" w:rsidRPr="00000000" w14:paraId="000000D5">
            <w:pPr>
              <w:spacing w:after="0" w:before="0" w:lineRule="auto"/>
              <w:rPr/>
            </w:pPr>
            <w:r w:rsidDel="00000000" w:rsidR="00000000" w:rsidRPr="00000000">
              <w:rPr>
                <w:rtl w:val="0"/>
              </w:rPr>
            </w:r>
          </w:p>
        </w:tc>
      </w:tr>
    </w:tbl>
    <w:p w:rsidR="00000000" w:rsidDel="00000000" w:rsidP="00000000" w:rsidRDefault="00000000" w:rsidRPr="00000000" w14:paraId="000000D6">
      <w:pPr>
        <w:spacing w:after="0" w:before="16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60.0" w:type="dxa"/>
              <w:left w:w="240.0" w:type="dxa"/>
              <w:bottom w:w="160.0" w:type="dxa"/>
              <w:right w:w="240.0" w:type="dxa"/>
            </w:tcMar>
          </w:tcPr>
          <w:p w:rsidR="00000000" w:rsidDel="00000000" w:rsidP="00000000" w:rsidRDefault="00000000" w:rsidRPr="00000000" w14:paraId="000000D7">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SECTION 8  |  BRAND, APPROVALS &amp; DAY-TO-DAY WORKING</w:t>
            </w:r>
            <w:r w:rsidDel="00000000" w:rsidR="00000000" w:rsidRPr="00000000">
              <w:rPr>
                <w:rtl w:val="0"/>
              </w:rPr>
            </w:r>
          </w:p>
        </w:tc>
      </w:tr>
    </w:tbl>
    <w:p w:rsidR="00000000" w:rsidDel="00000000" w:rsidP="00000000" w:rsidRDefault="00000000" w:rsidRPr="00000000" w14:paraId="000000D8">
      <w:pPr>
        <w:spacing w:after="60" w:before="220" w:lineRule="auto"/>
        <w:rPr/>
      </w:pPr>
      <w:r w:rsidDel="00000000" w:rsidR="00000000" w:rsidRPr="00000000">
        <w:rPr>
          <w:rFonts w:ascii="Arial" w:cs="Arial" w:eastAsia="Arial" w:hAnsi="Arial"/>
          <w:b w:val="1"/>
          <w:bCs w:val="1"/>
          <w:color w:val="333333"/>
          <w:sz w:val="22"/>
          <w:szCs w:val="22"/>
          <w:rtl w:val="0"/>
        </w:rPr>
        <w:t xml:space="preserve">Q2</w:t>
      </w:r>
      <w:r w:rsidDel="00000000" w:rsidR="00000000" w:rsidRPr="00000000">
        <w:rPr>
          <w:b w:val="1"/>
          <w:bCs w:val="1"/>
          <w:rtl w:val="0"/>
        </w:rPr>
        <w:t xml:space="preserve">3</w:t>
      </w:r>
      <w:r w:rsidDel="00000000" w:rsidR="00000000" w:rsidRPr="00000000">
        <w:rPr>
          <w:rFonts w:ascii="Arial" w:cs="Arial" w:eastAsia="Arial" w:hAnsi="Arial"/>
          <w:b w:val="1"/>
          <w:bCs w:val="1"/>
          <w:color w:val="333333"/>
          <w:sz w:val="22"/>
          <w:szCs w:val="22"/>
          <w:rtl w:val="0"/>
        </w:rPr>
        <w:t xml:space="preserve">. Does Futura have a brand guidelines document covering logo usage, colour palette, tone of voice, and visual identity? If so, please share this with the Digital24 team.</w:t>
      </w:r>
      <w:r w:rsidDel="00000000" w:rsidR="00000000" w:rsidRPr="00000000">
        <w:rPr>
          <w:rtl w:val="0"/>
        </w:rPr>
      </w:r>
    </w:p>
    <w:p w:rsidR="00000000" w:rsidDel="00000000" w:rsidP="00000000" w:rsidRDefault="00000000" w:rsidRPr="00000000" w14:paraId="000000D9">
      <w:pPr>
        <w:numPr>
          <w:ilvl w:val="0"/>
          <w:numId w:val="3"/>
        </w:numPr>
        <w:spacing w:after="0" w:afterAutospacing="0" w:before="60" w:lineRule="auto"/>
        <w:ind w:left="720" w:hanging="360"/>
        <w:rPr>
          <w:rFonts w:ascii="Arial" w:cs="Arial" w:eastAsia="Arial" w:hAnsi="Arial"/>
          <w:color w:val="333333"/>
          <w:sz w:val="20"/>
          <w:szCs w:val="20"/>
          <w:u w:val="none"/>
        </w:rPr>
      </w:pPr>
      <w:r w:rsidDel="00000000" w:rsidR="00000000" w:rsidRPr="00000000">
        <w:rPr>
          <w:rFonts w:ascii="Arial" w:cs="Arial" w:eastAsia="Arial" w:hAnsi="Arial"/>
          <w:color w:val="333333"/>
          <w:sz w:val="20"/>
          <w:szCs w:val="20"/>
          <w:rtl w:val="0"/>
        </w:rPr>
        <w:t xml:space="preserve"> Yes — will share     </w:t>
      </w:r>
    </w:p>
    <w:p w:rsidR="00000000" w:rsidDel="00000000" w:rsidP="00000000" w:rsidRDefault="00000000" w:rsidRPr="00000000" w14:paraId="000000DA">
      <w:pPr>
        <w:numPr>
          <w:ilvl w:val="0"/>
          <w:numId w:val="3"/>
        </w:numPr>
        <w:spacing w:after="0" w:afterAutospacing="0" w:before="0" w:beforeAutospacing="0" w:lineRule="auto"/>
        <w:ind w:left="720" w:hanging="360"/>
        <w:rPr>
          <w:rFonts w:ascii="Arial" w:cs="Arial" w:eastAsia="Arial" w:hAnsi="Arial"/>
          <w:color w:val="333333"/>
          <w:sz w:val="20"/>
          <w:szCs w:val="20"/>
          <w:u w:val="none"/>
        </w:rPr>
      </w:pPr>
      <w:r w:rsidDel="00000000" w:rsidR="00000000" w:rsidRPr="00000000">
        <w:rPr>
          <w:rFonts w:ascii="Arial" w:cs="Arial" w:eastAsia="Arial" w:hAnsi="Arial"/>
          <w:color w:val="333333"/>
          <w:sz w:val="20"/>
          <w:szCs w:val="20"/>
          <w:rtl w:val="0"/>
        </w:rPr>
        <w:t xml:space="preserve">In development      </w:t>
      </w:r>
    </w:p>
    <w:p w:rsidR="00000000" w:rsidDel="00000000" w:rsidP="00000000" w:rsidRDefault="00000000" w:rsidRPr="00000000" w14:paraId="000000DB">
      <w:pPr>
        <w:numPr>
          <w:ilvl w:val="0"/>
          <w:numId w:val="3"/>
        </w:numPr>
        <w:spacing w:after="100" w:before="0" w:beforeAutospacing="0" w:lineRule="auto"/>
        <w:ind w:left="720" w:hanging="360"/>
        <w:rPr>
          <w:rFonts w:ascii="Arial" w:cs="Arial" w:eastAsia="Arial" w:hAnsi="Arial"/>
          <w:color w:val="333333"/>
          <w:sz w:val="20"/>
          <w:szCs w:val="20"/>
          <w:u w:val="none"/>
        </w:rPr>
      </w:pPr>
      <w:r w:rsidDel="00000000" w:rsidR="00000000" w:rsidRPr="00000000">
        <w:rPr>
          <w:rFonts w:ascii="Arial" w:cs="Arial" w:eastAsia="Arial" w:hAnsi="Arial"/>
          <w:color w:val="333333"/>
          <w:sz w:val="20"/>
          <w:szCs w:val="20"/>
          <w:rtl w:val="0"/>
        </w:rPr>
        <w:t xml:space="preserve">No — Digital24 to advise</w:t>
      </w:r>
      <w:r w:rsidDel="00000000" w:rsidR="00000000" w:rsidRPr="00000000">
        <w:rPr>
          <w:rtl w:val="0"/>
        </w:rPr>
      </w:r>
    </w:p>
    <w:p w:rsidR="00000000" w:rsidDel="00000000" w:rsidP="00000000" w:rsidRDefault="00000000" w:rsidRPr="00000000" w14:paraId="000000DC">
      <w:pPr>
        <w:spacing w:after="60" w:before="220" w:lineRule="auto"/>
        <w:rPr>
          <w:b w:val="1"/>
          <w:bCs w:val="1"/>
        </w:rPr>
      </w:pPr>
      <w:r w:rsidDel="00000000" w:rsidR="00000000" w:rsidRPr="00000000">
        <w:rPr>
          <w:rtl w:val="0"/>
        </w:rPr>
      </w:r>
    </w:p>
    <w:p w:rsidR="00000000" w:rsidDel="00000000" w:rsidP="00000000" w:rsidRDefault="00000000" w:rsidRPr="00000000" w14:paraId="000000DD">
      <w:pPr>
        <w:spacing w:after="60" w:before="220" w:lineRule="auto"/>
        <w:rPr/>
      </w:pPr>
      <w:r w:rsidDel="00000000" w:rsidR="00000000" w:rsidRPr="00000000">
        <w:rPr>
          <w:rFonts w:ascii="Arial" w:cs="Arial" w:eastAsia="Arial" w:hAnsi="Arial"/>
          <w:b w:val="1"/>
          <w:bCs w:val="1"/>
          <w:color w:val="333333"/>
          <w:sz w:val="22"/>
          <w:szCs w:val="22"/>
          <w:rtl w:val="0"/>
        </w:rPr>
        <w:t xml:space="preserve">Q2</w:t>
      </w:r>
      <w:r w:rsidDel="00000000" w:rsidR="00000000" w:rsidRPr="00000000">
        <w:rPr>
          <w:b w:val="1"/>
          <w:bCs w:val="1"/>
          <w:rtl w:val="0"/>
        </w:rPr>
        <w:t xml:space="preserve">4</w:t>
      </w:r>
      <w:r w:rsidDel="00000000" w:rsidR="00000000" w:rsidRPr="00000000">
        <w:rPr>
          <w:rFonts w:ascii="Arial" w:cs="Arial" w:eastAsia="Arial" w:hAnsi="Arial"/>
          <w:b w:val="1"/>
          <w:bCs w:val="1"/>
          <w:color w:val="333333"/>
          <w:sz w:val="22"/>
          <w:szCs w:val="22"/>
          <w:rtl w:val="0"/>
        </w:rPr>
        <w:t xml:space="preserve">. Who is the primary day-to-day contact on the Futura side? Please provide their name, title, email address, and general availability.</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140.0" w:type="dxa"/>
              <w:left w:w="180.0" w:type="dxa"/>
              <w:bottom w:w="140.0" w:type="dxa"/>
              <w:right w:w="180.0" w:type="dxa"/>
            </w:tcMar>
          </w:tcPr>
          <w:p w:rsidR="00000000" w:rsidDel="00000000" w:rsidP="00000000" w:rsidRDefault="00000000" w:rsidRPr="00000000" w14:paraId="000000DE">
            <w:pPr>
              <w:spacing w:after="0" w:before="0" w:lineRule="auto"/>
              <w:rPr/>
            </w:pPr>
            <w:r w:rsidDel="00000000" w:rsidR="00000000" w:rsidRPr="00000000">
              <w:rPr>
                <w:rtl w:val="0"/>
              </w:rPr>
            </w:r>
          </w:p>
          <w:p w:rsidR="00000000" w:rsidDel="00000000" w:rsidP="00000000" w:rsidRDefault="00000000" w:rsidRPr="00000000" w14:paraId="000000DF">
            <w:pPr>
              <w:spacing w:after="0" w:before="0" w:lineRule="auto"/>
              <w:rPr/>
            </w:pPr>
            <w:r w:rsidDel="00000000" w:rsidR="00000000" w:rsidRPr="00000000">
              <w:rPr>
                <w:rtl w:val="0"/>
              </w:rPr>
            </w:r>
          </w:p>
        </w:tc>
      </w:tr>
    </w:tbl>
    <w:p w:rsidR="00000000" w:rsidDel="00000000" w:rsidP="00000000" w:rsidRDefault="00000000" w:rsidRPr="00000000" w14:paraId="000000E0">
      <w:pPr>
        <w:spacing w:after="60" w:before="220" w:lineRule="auto"/>
        <w:rPr/>
      </w:pPr>
      <w:r w:rsidDel="00000000" w:rsidR="00000000" w:rsidRPr="00000000">
        <w:rPr>
          <w:rFonts w:ascii="Arial" w:cs="Arial" w:eastAsia="Arial" w:hAnsi="Arial"/>
          <w:b w:val="1"/>
          <w:bCs w:val="1"/>
          <w:color w:val="333333"/>
          <w:sz w:val="22"/>
          <w:szCs w:val="22"/>
          <w:rtl w:val="0"/>
        </w:rPr>
        <w:t xml:space="preserve">Q2</w:t>
      </w:r>
      <w:r w:rsidDel="00000000" w:rsidR="00000000" w:rsidRPr="00000000">
        <w:rPr>
          <w:b w:val="1"/>
          <w:bCs w:val="1"/>
          <w:rtl w:val="0"/>
        </w:rPr>
        <w:t xml:space="preserve">5</w:t>
      </w:r>
      <w:r w:rsidDel="00000000" w:rsidR="00000000" w:rsidRPr="00000000">
        <w:rPr>
          <w:rFonts w:ascii="Arial" w:cs="Arial" w:eastAsia="Arial" w:hAnsi="Arial"/>
          <w:b w:val="1"/>
          <w:bCs w:val="1"/>
          <w:color w:val="333333"/>
          <w:sz w:val="22"/>
          <w:szCs w:val="22"/>
          <w:rtl w:val="0"/>
        </w:rPr>
        <w:t xml:space="preserve">. Who has authority to approve press releases and public content before distribution? Please describe the approvals process and the typical turnaround time we should plan for.</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140.0" w:type="dxa"/>
              <w:left w:w="180.0" w:type="dxa"/>
              <w:bottom w:w="140.0" w:type="dxa"/>
              <w:right w:w="180.0" w:type="dxa"/>
            </w:tcMar>
          </w:tcPr>
          <w:p w:rsidR="00000000" w:rsidDel="00000000" w:rsidP="00000000" w:rsidRDefault="00000000" w:rsidRPr="00000000" w14:paraId="000000E1">
            <w:pPr>
              <w:spacing w:after="0" w:before="0" w:lineRule="auto"/>
              <w:rPr/>
            </w:pPr>
            <w:r w:rsidDel="00000000" w:rsidR="00000000" w:rsidRPr="00000000">
              <w:rPr>
                <w:rtl w:val="0"/>
              </w:rPr>
            </w:r>
          </w:p>
          <w:p w:rsidR="00000000" w:rsidDel="00000000" w:rsidP="00000000" w:rsidRDefault="00000000" w:rsidRPr="00000000" w14:paraId="000000E2">
            <w:pPr>
              <w:spacing w:after="0" w:before="0" w:lineRule="auto"/>
              <w:rPr/>
            </w:pPr>
            <w:r w:rsidDel="00000000" w:rsidR="00000000" w:rsidRPr="00000000">
              <w:rPr>
                <w:rtl w:val="0"/>
              </w:rPr>
            </w:r>
          </w:p>
          <w:p w:rsidR="00000000" w:rsidDel="00000000" w:rsidP="00000000" w:rsidRDefault="00000000" w:rsidRPr="00000000" w14:paraId="000000E3">
            <w:pPr>
              <w:spacing w:after="0" w:before="0" w:lineRule="auto"/>
              <w:rPr/>
            </w:pPr>
            <w:r w:rsidDel="00000000" w:rsidR="00000000" w:rsidRPr="00000000">
              <w:rPr>
                <w:rtl w:val="0"/>
              </w:rPr>
            </w:r>
          </w:p>
        </w:tc>
      </w:tr>
    </w:tbl>
    <w:p w:rsidR="00000000" w:rsidDel="00000000" w:rsidP="00000000" w:rsidRDefault="00000000" w:rsidRPr="00000000" w14:paraId="000000E4">
      <w:pPr>
        <w:spacing w:after="0" w:before="16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60.0" w:type="dxa"/>
              <w:left w:w="240.0" w:type="dxa"/>
              <w:bottom w:w="160.0" w:type="dxa"/>
              <w:right w:w="240.0" w:type="dxa"/>
            </w:tcMar>
          </w:tcPr>
          <w:p w:rsidR="00000000" w:rsidDel="00000000" w:rsidP="00000000" w:rsidRDefault="00000000" w:rsidRPr="00000000" w14:paraId="000000E5">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SECTION 9  |  CRISIS PREPAREDNESS</w:t>
            </w:r>
            <w:r w:rsidDel="00000000" w:rsidR="00000000" w:rsidRPr="00000000">
              <w:rPr>
                <w:rtl w:val="0"/>
              </w:rPr>
            </w:r>
          </w:p>
        </w:tc>
      </w:tr>
    </w:tbl>
    <w:p w:rsidR="00000000" w:rsidDel="00000000" w:rsidP="00000000" w:rsidRDefault="00000000" w:rsidRPr="00000000" w14:paraId="000000E6">
      <w:pPr>
        <w:spacing w:after="0" w:before="100" w:lineRule="auto"/>
        <w:rPr/>
      </w:pPr>
      <w:r w:rsidDel="00000000" w:rsidR="00000000" w:rsidRPr="00000000">
        <w:rPr>
          <w:rtl w:val="0"/>
        </w:rPr>
      </w:r>
    </w:p>
    <w:p w:rsidR="00000000" w:rsidDel="00000000" w:rsidP="00000000" w:rsidRDefault="00000000" w:rsidRPr="00000000" w14:paraId="000000E7">
      <w:pPr>
        <w:spacing w:after="180" w:before="80" w:lineRule="auto"/>
        <w:rPr/>
      </w:pPr>
      <w:r w:rsidDel="00000000" w:rsidR="00000000" w:rsidRPr="00000000">
        <w:rPr>
          <w:rFonts w:ascii="Arial" w:cs="Arial" w:eastAsia="Arial" w:hAnsi="Arial"/>
          <w:i w:val="1"/>
          <w:iCs w:val="1"/>
          <w:color w:val="666666"/>
          <w:sz w:val="20"/>
          <w:szCs w:val="20"/>
          <w:rtl w:val="0"/>
        </w:rPr>
        <w:t xml:space="preserve">This section is strictly confidential and used solely to prepare defensive messaging</w:t>
      </w:r>
      <w:r w:rsidDel="00000000" w:rsidR="00000000" w:rsidRPr="00000000">
        <w:rPr>
          <w:i w:val="1"/>
          <w:iCs w:val="1"/>
          <w:color w:val="666666"/>
          <w:sz w:val="20"/>
          <w:szCs w:val="20"/>
          <w:rtl w:val="0"/>
        </w:rPr>
        <w:t xml:space="preserve"> to anticipate any challenges before they arise</w:t>
      </w:r>
      <w:r w:rsidDel="00000000" w:rsidR="00000000" w:rsidRPr="00000000">
        <w:rPr>
          <w:rFonts w:ascii="Arial" w:cs="Arial" w:eastAsia="Arial" w:hAnsi="Arial"/>
          <w:i w:val="1"/>
          <w:iCs w:val="1"/>
          <w:color w:val="666666"/>
          <w:sz w:val="20"/>
          <w:szCs w:val="20"/>
          <w:rtl w:val="0"/>
        </w:rPr>
        <w:t xml:space="preserve">. </w:t>
      </w:r>
      <w:r w:rsidDel="00000000" w:rsidR="00000000" w:rsidRPr="00000000">
        <w:rPr>
          <w:rtl w:val="0"/>
        </w:rPr>
      </w:r>
    </w:p>
    <w:p w:rsidR="00000000" w:rsidDel="00000000" w:rsidP="00000000" w:rsidRDefault="00000000" w:rsidRPr="00000000" w14:paraId="000000E8">
      <w:pPr>
        <w:spacing w:after="60" w:before="220" w:lineRule="auto"/>
        <w:rPr/>
      </w:pPr>
      <w:r w:rsidDel="00000000" w:rsidR="00000000" w:rsidRPr="00000000">
        <w:rPr>
          <w:rFonts w:ascii="Arial" w:cs="Arial" w:eastAsia="Arial" w:hAnsi="Arial"/>
          <w:b w:val="1"/>
          <w:bCs w:val="1"/>
          <w:color w:val="333333"/>
          <w:sz w:val="22"/>
          <w:szCs w:val="22"/>
          <w:rtl w:val="0"/>
        </w:rPr>
        <w:t xml:space="preserve">Q2</w:t>
      </w:r>
      <w:r w:rsidDel="00000000" w:rsidR="00000000" w:rsidRPr="00000000">
        <w:rPr>
          <w:b w:val="1"/>
          <w:bCs w:val="1"/>
          <w:rtl w:val="0"/>
        </w:rPr>
        <w:t xml:space="preserve">6</w:t>
      </w:r>
      <w:r w:rsidDel="00000000" w:rsidR="00000000" w:rsidRPr="00000000">
        <w:rPr>
          <w:rFonts w:ascii="Arial" w:cs="Arial" w:eastAsia="Arial" w:hAnsi="Arial"/>
          <w:b w:val="1"/>
          <w:bCs w:val="1"/>
          <w:color w:val="333333"/>
          <w:sz w:val="22"/>
          <w:szCs w:val="22"/>
          <w:rtl w:val="0"/>
        </w:rPr>
        <w:t xml:space="preserve">. Are there any legal proceedings, disputes, or regulatory investigations</w:t>
      </w:r>
      <w:r w:rsidDel="00000000" w:rsidR="00000000" w:rsidRPr="00000000">
        <w:rPr>
          <w:b w:val="1"/>
          <w:bCs w:val="1"/>
          <w:rtl w:val="0"/>
        </w:rPr>
        <w:t xml:space="preserve">, </w:t>
      </w:r>
      <w:r w:rsidDel="00000000" w:rsidR="00000000" w:rsidRPr="00000000">
        <w:rPr>
          <w:rFonts w:ascii="Arial" w:cs="Arial" w:eastAsia="Arial" w:hAnsi="Arial"/>
          <w:b w:val="1"/>
          <w:bCs w:val="1"/>
          <w:color w:val="333333"/>
          <w:sz w:val="22"/>
          <w:szCs w:val="22"/>
          <w:rtl w:val="0"/>
        </w:rPr>
        <w:t xml:space="preserve">current or </w:t>
      </w:r>
      <w:r w:rsidDel="00000000" w:rsidR="00000000" w:rsidRPr="00000000">
        <w:rPr>
          <w:b w:val="1"/>
          <w:bCs w:val="1"/>
          <w:rtl w:val="0"/>
        </w:rPr>
        <w:t xml:space="preserve">historical, that</w:t>
      </w:r>
      <w:r w:rsidDel="00000000" w:rsidR="00000000" w:rsidRPr="00000000">
        <w:rPr>
          <w:rFonts w:ascii="Arial" w:cs="Arial" w:eastAsia="Arial" w:hAnsi="Arial"/>
          <w:b w:val="1"/>
          <w:bCs w:val="1"/>
          <w:color w:val="333333"/>
          <w:sz w:val="22"/>
          <w:szCs w:val="22"/>
          <w:rtl w:val="0"/>
        </w:rPr>
        <w:t xml:space="preserve"> could be raised by journalists or surfaced online?</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140.0" w:type="dxa"/>
              <w:left w:w="180.0" w:type="dxa"/>
              <w:bottom w:w="140.0" w:type="dxa"/>
              <w:right w:w="180.0" w:type="dxa"/>
            </w:tcMar>
          </w:tcPr>
          <w:p w:rsidR="00000000" w:rsidDel="00000000" w:rsidP="00000000" w:rsidRDefault="00000000" w:rsidRPr="00000000" w14:paraId="000000E9">
            <w:pPr>
              <w:spacing w:after="0" w:before="0" w:lineRule="auto"/>
              <w:rPr/>
            </w:pPr>
            <w:r w:rsidDel="00000000" w:rsidR="00000000" w:rsidRPr="00000000">
              <w:rPr>
                <w:rtl w:val="0"/>
              </w:rPr>
            </w:r>
          </w:p>
          <w:p w:rsidR="00000000" w:rsidDel="00000000" w:rsidP="00000000" w:rsidRDefault="00000000" w:rsidRPr="00000000" w14:paraId="000000EA">
            <w:pPr>
              <w:spacing w:after="0" w:before="0" w:lineRule="auto"/>
              <w:rPr/>
            </w:pPr>
            <w:r w:rsidDel="00000000" w:rsidR="00000000" w:rsidRPr="00000000">
              <w:rPr>
                <w:rtl w:val="0"/>
              </w:rPr>
            </w:r>
          </w:p>
          <w:p w:rsidR="00000000" w:rsidDel="00000000" w:rsidP="00000000" w:rsidRDefault="00000000" w:rsidRPr="00000000" w14:paraId="000000EB">
            <w:pPr>
              <w:spacing w:after="0" w:before="0" w:lineRule="auto"/>
              <w:rPr/>
            </w:pPr>
            <w:r w:rsidDel="00000000" w:rsidR="00000000" w:rsidRPr="00000000">
              <w:rPr>
                <w:rtl w:val="0"/>
              </w:rPr>
            </w:r>
          </w:p>
        </w:tc>
      </w:tr>
    </w:tbl>
    <w:p w:rsidR="00000000" w:rsidDel="00000000" w:rsidP="00000000" w:rsidRDefault="00000000" w:rsidRPr="00000000" w14:paraId="000000EC">
      <w:pPr>
        <w:spacing w:after="60" w:before="220" w:lineRule="auto"/>
        <w:rPr/>
      </w:pPr>
      <w:r w:rsidDel="00000000" w:rsidR="00000000" w:rsidRPr="00000000">
        <w:rPr>
          <w:rFonts w:ascii="Arial" w:cs="Arial" w:eastAsia="Arial" w:hAnsi="Arial"/>
          <w:b w:val="1"/>
          <w:bCs w:val="1"/>
          <w:color w:val="333333"/>
          <w:sz w:val="22"/>
          <w:szCs w:val="22"/>
          <w:rtl w:val="0"/>
        </w:rPr>
        <w:t xml:space="preserve">Q2</w:t>
      </w:r>
      <w:r w:rsidDel="00000000" w:rsidR="00000000" w:rsidRPr="00000000">
        <w:rPr>
          <w:b w:val="1"/>
          <w:bCs w:val="1"/>
          <w:rtl w:val="0"/>
        </w:rPr>
        <w:t xml:space="preserve">7</w:t>
      </w:r>
      <w:r w:rsidDel="00000000" w:rsidR="00000000" w:rsidRPr="00000000">
        <w:rPr>
          <w:rFonts w:ascii="Arial" w:cs="Arial" w:eastAsia="Arial" w:hAnsi="Arial"/>
          <w:b w:val="1"/>
          <w:bCs w:val="1"/>
          <w:color w:val="333333"/>
          <w:sz w:val="22"/>
          <w:szCs w:val="22"/>
          <w:rtl w:val="0"/>
        </w:rPr>
        <w:t xml:space="preserve">. What is the strongest critical argument a sceptical journalist or regulator could make against Futura? Knowing this in advance allows us to prepare pre-approved responses rather than reacting under pressure.</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140.0" w:type="dxa"/>
              <w:left w:w="180.0" w:type="dxa"/>
              <w:bottom w:w="140.0" w:type="dxa"/>
              <w:right w:w="180.0" w:type="dxa"/>
            </w:tcMar>
          </w:tcPr>
          <w:p w:rsidR="00000000" w:rsidDel="00000000" w:rsidP="00000000" w:rsidRDefault="00000000" w:rsidRPr="00000000" w14:paraId="000000ED">
            <w:pPr>
              <w:spacing w:after="0" w:before="0" w:lineRule="auto"/>
              <w:rPr/>
            </w:pPr>
            <w:r w:rsidDel="00000000" w:rsidR="00000000" w:rsidRPr="00000000">
              <w:rPr>
                <w:rtl w:val="0"/>
              </w:rPr>
            </w:r>
          </w:p>
          <w:p w:rsidR="00000000" w:rsidDel="00000000" w:rsidP="00000000" w:rsidRDefault="00000000" w:rsidRPr="00000000" w14:paraId="000000EE">
            <w:pPr>
              <w:spacing w:after="0" w:before="0" w:lineRule="auto"/>
              <w:rPr/>
            </w:pPr>
            <w:r w:rsidDel="00000000" w:rsidR="00000000" w:rsidRPr="00000000">
              <w:rPr>
                <w:rtl w:val="0"/>
              </w:rPr>
            </w:r>
          </w:p>
          <w:p w:rsidR="00000000" w:rsidDel="00000000" w:rsidP="00000000" w:rsidRDefault="00000000" w:rsidRPr="00000000" w14:paraId="000000EF">
            <w:pPr>
              <w:spacing w:after="0" w:before="0" w:lineRule="auto"/>
              <w:rPr/>
            </w:pPr>
            <w:r w:rsidDel="00000000" w:rsidR="00000000" w:rsidRPr="00000000">
              <w:rPr>
                <w:rtl w:val="0"/>
              </w:rPr>
            </w:r>
          </w:p>
        </w:tc>
      </w:tr>
    </w:tbl>
    <w:p w:rsidR="00000000" w:rsidDel="00000000" w:rsidP="00000000" w:rsidRDefault="00000000" w:rsidRPr="00000000" w14:paraId="000000F0">
      <w:pPr>
        <w:spacing w:after="60" w:before="220" w:lineRule="auto"/>
        <w:rPr/>
      </w:pPr>
      <w:r w:rsidDel="00000000" w:rsidR="00000000" w:rsidRPr="00000000">
        <w:rPr>
          <w:rFonts w:ascii="Arial" w:cs="Arial" w:eastAsia="Arial" w:hAnsi="Arial"/>
          <w:b w:val="1"/>
          <w:bCs w:val="1"/>
          <w:color w:val="333333"/>
          <w:sz w:val="22"/>
          <w:szCs w:val="22"/>
          <w:rtl w:val="0"/>
        </w:rPr>
        <w:t xml:space="preserve">Q</w:t>
      </w:r>
      <w:r w:rsidDel="00000000" w:rsidR="00000000" w:rsidRPr="00000000">
        <w:rPr>
          <w:b w:val="1"/>
          <w:bCs w:val="1"/>
          <w:rtl w:val="0"/>
        </w:rPr>
        <w:t xml:space="preserve">28</w:t>
      </w:r>
      <w:r w:rsidDel="00000000" w:rsidR="00000000" w:rsidRPr="00000000">
        <w:rPr>
          <w:rFonts w:ascii="Arial" w:cs="Arial" w:eastAsia="Arial" w:hAnsi="Arial"/>
          <w:b w:val="1"/>
          <w:bCs w:val="1"/>
          <w:color w:val="333333"/>
          <w:sz w:val="22"/>
          <w:szCs w:val="22"/>
          <w:rtl w:val="0"/>
        </w:rPr>
        <w:t xml:space="preserve">. If a negative story were to break, who is the designated crisis spokesperson and what is the internal escalation process?</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140.0" w:type="dxa"/>
              <w:left w:w="180.0" w:type="dxa"/>
              <w:bottom w:w="140.0" w:type="dxa"/>
              <w:right w:w="180.0" w:type="dxa"/>
            </w:tcMar>
          </w:tcPr>
          <w:p w:rsidR="00000000" w:rsidDel="00000000" w:rsidP="00000000" w:rsidRDefault="00000000" w:rsidRPr="00000000" w14:paraId="000000F1">
            <w:pPr>
              <w:spacing w:after="0" w:before="0" w:lineRule="auto"/>
              <w:rPr/>
            </w:pPr>
            <w:r w:rsidDel="00000000" w:rsidR="00000000" w:rsidRPr="00000000">
              <w:rPr>
                <w:rtl w:val="0"/>
              </w:rPr>
            </w:r>
          </w:p>
          <w:p w:rsidR="00000000" w:rsidDel="00000000" w:rsidP="00000000" w:rsidRDefault="00000000" w:rsidRPr="00000000" w14:paraId="000000F2">
            <w:pPr>
              <w:spacing w:after="0" w:before="0" w:lineRule="auto"/>
              <w:rPr/>
            </w:pPr>
            <w:r w:rsidDel="00000000" w:rsidR="00000000" w:rsidRPr="00000000">
              <w:rPr>
                <w:rtl w:val="0"/>
              </w:rPr>
            </w:r>
          </w:p>
        </w:tc>
      </w:tr>
    </w:tbl>
    <w:p w:rsidR="00000000" w:rsidDel="00000000" w:rsidP="00000000" w:rsidRDefault="00000000" w:rsidRPr="00000000" w14:paraId="000000F3">
      <w:pPr>
        <w:spacing w:after="0" w:before="24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0" w:type="dxa"/>
              <w:left w:w="240.0" w:type="dxa"/>
              <w:bottom w:w="200.0" w:type="dxa"/>
              <w:right w:w="240.0" w:type="dxa"/>
            </w:tcMar>
          </w:tcPr>
          <w:p w:rsidR="00000000" w:rsidDel="00000000" w:rsidP="00000000" w:rsidRDefault="00000000" w:rsidRPr="00000000" w14:paraId="000000F4">
            <w:pPr>
              <w:spacing w:after="0" w:before="0" w:lineRule="auto"/>
              <w:jc w:val="center"/>
              <w:rPr/>
            </w:pPr>
            <w:r w:rsidDel="00000000" w:rsidR="00000000" w:rsidRPr="00000000">
              <w:rPr>
                <w:rFonts w:ascii="Arial" w:cs="Arial" w:eastAsia="Arial" w:hAnsi="Arial"/>
                <w:i w:val="1"/>
                <w:iCs w:val="1"/>
                <w:color w:val="666666"/>
                <w:sz w:val="19"/>
                <w:szCs w:val="19"/>
                <w:rtl w:val="0"/>
              </w:rPr>
              <w:t xml:space="preserve">All responses are treated as strictly confidential and used solely to inform campaign development.</w:t>
            </w:r>
            <w:r w:rsidDel="00000000" w:rsidR="00000000" w:rsidRPr="00000000">
              <w:rPr>
                <w:rtl w:val="0"/>
              </w:rPr>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jc w:val="center"/>
      <w:rPr/>
    </w:pPr>
    <w:r w:rsidDel="00000000" w:rsidR="00000000" w:rsidRPr="00000000">
      <w:rPr/>
      <w:drawing>
        <wp:inline distB="114300" distT="114300" distL="114300" distR="114300">
          <wp:extent cx="1423988" cy="308074"/>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23988" cy="30807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b3a6b"/>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333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