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0E6D7" w14:textId="77777777" w:rsidR="00166A47" w:rsidRDefault="00166A47">
      <w:pPr>
        <w:spacing w:before="2000"/>
      </w:pPr>
    </w:p>
    <w:p w14:paraId="6EE4A2DD" w14:textId="77777777" w:rsidR="00166A47" w:rsidRDefault="00000000">
      <w:pPr>
        <w:pBdr>
          <w:bottom w:val="single" w:sz="6" w:space="12" w:color="0D7C66"/>
        </w:pBdr>
        <w:spacing w:after="260"/>
      </w:pPr>
      <w:r>
        <w:rPr>
          <w:b/>
          <w:bCs/>
          <w:color w:val="0D7C66"/>
          <w:sz w:val="18"/>
          <w:szCs w:val="18"/>
        </w:rPr>
        <w:t>CHECKS &amp; BALANCES VOOR RIOLERINGSPROJECTEN</w:t>
      </w:r>
    </w:p>
    <w:p w14:paraId="5448F38B" w14:textId="77777777" w:rsidR="00166A47" w:rsidRDefault="00000000">
      <w:pPr>
        <w:spacing w:after="20" w:line="276" w:lineRule="auto"/>
      </w:pPr>
      <w:r>
        <w:rPr>
          <w:b/>
          <w:bCs/>
          <w:color w:val="1A1A2E"/>
          <w:sz w:val="50"/>
          <w:szCs w:val="50"/>
        </w:rPr>
        <w:t>Eén systeem.</w:t>
      </w:r>
    </w:p>
    <w:p w14:paraId="0DB3EDB2" w14:textId="77777777" w:rsidR="00166A47" w:rsidRDefault="00000000">
      <w:pPr>
        <w:spacing w:after="60" w:line="276" w:lineRule="auto"/>
      </w:pPr>
      <w:r>
        <w:rPr>
          <w:b/>
          <w:bCs/>
          <w:color w:val="0D7C66"/>
          <w:sz w:val="50"/>
          <w:szCs w:val="50"/>
        </w:rPr>
        <w:t>Volledige controle.</w:t>
      </w:r>
    </w:p>
    <w:p w14:paraId="4AB2831B" w14:textId="77777777" w:rsidR="00166A47" w:rsidRDefault="00166A47">
      <w:pPr>
        <w:spacing w:before="40"/>
      </w:pPr>
    </w:p>
    <w:p w14:paraId="3D5C7A8D" w14:textId="77777777" w:rsidR="00166A47" w:rsidRDefault="00000000">
      <w:pPr>
        <w:spacing w:after="130" w:line="276" w:lineRule="auto"/>
      </w:pPr>
      <w:r>
        <w:rPr>
          <w:i/>
          <w:iCs/>
          <w:color w:val="666666"/>
          <w:sz w:val="23"/>
          <w:szCs w:val="23"/>
        </w:rPr>
        <w:t>Een geïntegreerd controlesysteem dat materiaalregistratie, voorraadbeheer, planning en facturatie verbindt — zodat geen enkel datapunt verloren gaat, ook niet als er morgen iemand wegvalt.</w:t>
      </w:r>
    </w:p>
    <w:p w14:paraId="1FD6419A" w14:textId="77777777" w:rsidR="00166A47" w:rsidRDefault="00166A47">
      <w:pPr>
        <w:spacing w:before="600"/>
      </w:pPr>
    </w:p>
    <w:tbl>
      <w:tblPr>
        <w:tblW w:w="4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000"/>
      </w:tblGrid>
      <w:tr w:rsidR="00166A47" w14:paraId="2D254D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F6445" w14:textId="77777777" w:rsidR="00166A47" w:rsidRDefault="00000000">
            <w:r>
              <w:rPr>
                <w:b/>
                <w:bCs/>
                <w:color w:val="333333"/>
                <w:sz w:val="20"/>
                <w:szCs w:val="20"/>
              </w:rPr>
              <w:t>Auteur: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69529" w14:textId="77777777" w:rsidR="00166A47" w:rsidRDefault="00000000">
            <w:r>
              <w:rPr>
                <w:color w:val="333333"/>
                <w:sz w:val="20"/>
                <w:szCs w:val="20"/>
              </w:rPr>
              <w:t>Jolien — PM Infrastructuur</w:t>
            </w:r>
          </w:p>
        </w:tc>
      </w:tr>
      <w:tr w:rsidR="00166A47" w14:paraId="0E8D21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9F162" w14:textId="77777777" w:rsidR="00166A47" w:rsidRDefault="00000000">
            <w:r>
              <w:rPr>
                <w:b/>
                <w:bCs/>
                <w:color w:val="333333"/>
                <w:sz w:val="20"/>
                <w:szCs w:val="20"/>
              </w:rPr>
              <w:t>Datum: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DF000" w14:textId="77777777" w:rsidR="00166A47" w:rsidRDefault="00000000">
            <w:r>
              <w:rPr>
                <w:color w:val="333333"/>
                <w:sz w:val="20"/>
                <w:szCs w:val="20"/>
              </w:rPr>
              <w:t>Maart 2026</w:t>
            </w:r>
          </w:p>
        </w:tc>
      </w:tr>
      <w:tr w:rsidR="00166A47" w14:paraId="7D3C83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A66AF" w14:textId="77777777" w:rsidR="00166A47" w:rsidRDefault="00000000">
            <w:r>
              <w:rPr>
                <w:b/>
                <w:bCs/>
                <w:color w:val="333333"/>
                <w:sz w:val="20"/>
                <w:szCs w:val="20"/>
              </w:rPr>
              <w:t>Status: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23BC9" w14:textId="77777777" w:rsidR="00166A47" w:rsidRDefault="00000000">
            <w:r>
              <w:rPr>
                <w:b/>
                <w:bCs/>
                <w:color w:val="1B5E20"/>
                <w:sz w:val="20"/>
                <w:szCs w:val="20"/>
              </w:rPr>
              <w:t>Operationeel</w:t>
            </w:r>
          </w:p>
        </w:tc>
      </w:tr>
    </w:tbl>
    <w:p w14:paraId="1593A4C4" w14:textId="77777777" w:rsidR="00166A47" w:rsidRDefault="00166A47">
      <w:pPr>
        <w:sectPr w:rsidR="00166A4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C24B9DC" w14:textId="77777777" w:rsidR="00166A47" w:rsidRDefault="00000000">
      <w:pPr>
        <w:pStyle w:val="Kop1"/>
        <w:spacing w:after="140"/>
      </w:pPr>
      <w:r>
        <w:lastRenderedPageBreak/>
        <w:t>Wat er op het spel staat</w:t>
      </w:r>
    </w:p>
    <w:p w14:paraId="07FB11C7" w14:textId="77777777" w:rsidR="00166A47" w:rsidRDefault="00000000">
      <w:pPr>
        <w:spacing w:after="130" w:line="276" w:lineRule="auto"/>
      </w:pPr>
      <w:r>
        <w:t>Bij rioleringsprojecten met gescheiden stelsels draait alles om twee soorten aansluitingen: huisaansluitingen (DWA + RWA per adres) en kolkaansluitingen (elke 25 meter twee RWA-kolken, onafhankelijk van het aantal huizen). De materiaalwaarde per project bedraagt €38.000+ aan huisaansluitingen en kolken alleen — exclusief arbeid en machines.</w:t>
      </w:r>
    </w:p>
    <w:p w14:paraId="45E5C580" w14:textId="77777777" w:rsidR="00166A47" w:rsidRDefault="00000000">
      <w:pPr>
        <w:spacing w:after="130" w:line="276" w:lineRule="auto"/>
      </w:pPr>
      <w:r>
        <w:t>Vandaag is er geen systeem dat deze materialen structureel vastlegt. De gevolgen:</w:t>
      </w:r>
    </w:p>
    <w:p w14:paraId="1AD6A0E9" w14:textId="77777777" w:rsidR="00166A47" w:rsidRDefault="00000000">
      <w:pPr>
        <w:pStyle w:val="Lijstalinea"/>
        <w:numPr>
          <w:ilvl w:val="0"/>
          <w:numId w:val="2"/>
        </w:numPr>
        <w:spacing w:after="50" w:line="276" w:lineRule="auto"/>
      </w:pPr>
      <w:r>
        <w:rPr>
          <w:b/>
          <w:bCs/>
          <w:sz w:val="21"/>
          <w:szCs w:val="21"/>
        </w:rPr>
        <w:t xml:space="preserve">Dataverlies bij personeelswissel: </w:t>
      </w:r>
      <w:r>
        <w:rPr>
          <w:sz w:val="21"/>
          <w:szCs w:val="21"/>
        </w:rPr>
        <w:t>kennis zit in hoofden, niet in systemen. Bij vertrek ontstaat een gat dat maanden kost om te dichten.</w:t>
      </w:r>
    </w:p>
    <w:p w14:paraId="36E7C337" w14:textId="77777777" w:rsidR="00166A47" w:rsidRDefault="00000000">
      <w:pPr>
        <w:pStyle w:val="Lijstalinea"/>
        <w:numPr>
          <w:ilvl w:val="0"/>
          <w:numId w:val="2"/>
        </w:numPr>
        <w:spacing w:after="50" w:line="276" w:lineRule="auto"/>
      </w:pPr>
      <w:r>
        <w:rPr>
          <w:b/>
          <w:bCs/>
          <w:sz w:val="21"/>
          <w:szCs w:val="21"/>
        </w:rPr>
        <w:t xml:space="preserve">Geen zicht op stock: </w:t>
      </w:r>
      <w:r>
        <w:rPr>
          <w:sz w:val="21"/>
          <w:szCs w:val="21"/>
        </w:rPr>
        <w:t>niemand weet hoeveel materiaal er op de werf ligt. Een ontbrekende fitting kan betekenen dat een leiding naar het huis niet volledig wordt afgewerkt.</w:t>
      </w:r>
    </w:p>
    <w:p w14:paraId="7438F423" w14:textId="77777777" w:rsidR="00166A47" w:rsidRDefault="00000000">
      <w:pPr>
        <w:pStyle w:val="Lijstalinea"/>
        <w:numPr>
          <w:ilvl w:val="0"/>
          <w:numId w:val="2"/>
        </w:numPr>
        <w:spacing w:after="50" w:line="276" w:lineRule="auto"/>
      </w:pPr>
      <w:r>
        <w:rPr>
          <w:b/>
          <w:bCs/>
          <w:sz w:val="21"/>
          <w:szCs w:val="21"/>
        </w:rPr>
        <w:t xml:space="preserve">Planning in het hoofd: </w:t>
      </w:r>
      <w:r>
        <w:rPr>
          <w:sz w:val="21"/>
          <w:szCs w:val="21"/>
        </w:rPr>
        <w:t>afhankelijkheden worden niet bijgehouden. Een vertraging bij de hoofdriool verschuift alles, maar niemand herberekent de cascade.</w:t>
      </w:r>
    </w:p>
    <w:p w14:paraId="47FAD6C7" w14:textId="77777777" w:rsidR="00166A47" w:rsidRDefault="00000000">
      <w:pPr>
        <w:pStyle w:val="Lijstalinea"/>
        <w:numPr>
          <w:ilvl w:val="0"/>
          <w:numId w:val="2"/>
        </w:numPr>
        <w:spacing w:after="50" w:line="276" w:lineRule="auto"/>
      </w:pPr>
      <w:r>
        <w:rPr>
          <w:b/>
          <w:bCs/>
          <w:sz w:val="21"/>
          <w:szCs w:val="21"/>
        </w:rPr>
        <w:t xml:space="preserve">Vorderingsstaat op goed geluk: </w:t>
      </w:r>
      <w:r>
        <w:rPr>
          <w:sz w:val="21"/>
          <w:szCs w:val="21"/>
        </w:rPr>
        <w:t>hoeveelheden worden manueel nageteld. Achteraf reconstrueren kost dagen per fase en levert alsnog onbetrouwbare data op.</w:t>
      </w:r>
    </w:p>
    <w:p w14:paraId="7D0E7811" w14:textId="77777777" w:rsidR="00166A47" w:rsidRDefault="00000000">
      <w:pPr>
        <w:pStyle w:val="Kop1"/>
        <w:spacing w:after="140"/>
      </w:pPr>
      <w:r>
        <w:t>De visie: checks &amp; balances over de hele lijn</w:t>
      </w:r>
    </w:p>
    <w:p w14:paraId="2F2113F8" w14:textId="77777777" w:rsidR="00166A47" w:rsidRDefault="00000000">
      <w:pPr>
        <w:spacing w:after="130" w:line="276" w:lineRule="auto"/>
      </w:pPr>
      <w:r>
        <w:t>Het systeem dat ik heb ontwikkeld bestaat uit zes modules die elkaar controleren. Elke module voedt de volgende, en als er ergens iets niet klopt, licht het systeem het op.</w:t>
      </w:r>
    </w:p>
    <w:p w14:paraId="2307EB3C" w14:textId="77777777" w:rsidR="00166A47" w:rsidRDefault="00166A47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2"/>
        <w:gridCol w:w="4926"/>
        <w:gridCol w:w="2908"/>
      </w:tblGrid>
      <w:tr w:rsidR="00166A47" w14:paraId="4134B9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823FC" w14:textId="77777777" w:rsidR="00166A47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91D16" w14:textId="77777777" w:rsidR="00166A47" w:rsidRDefault="00000000">
            <w:r>
              <w:rPr>
                <w:b/>
                <w:bCs/>
                <w:color w:val="FFFFFF"/>
                <w:sz w:val="20"/>
                <w:szCs w:val="20"/>
              </w:rPr>
              <w:t>Functie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DCB16" w14:textId="77777777" w:rsidR="00166A47" w:rsidRDefault="00000000">
            <w:r>
              <w:rPr>
                <w:b/>
                <w:bCs/>
                <w:color w:val="FFFFFF"/>
                <w:sz w:val="20"/>
                <w:szCs w:val="20"/>
              </w:rPr>
              <w:t>Check &amp; balance</w:t>
            </w:r>
          </w:p>
        </w:tc>
      </w:tr>
      <w:tr w:rsidR="00166A47" w14:paraId="16AC0A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57C31" w14:textId="77777777" w:rsidR="00166A47" w:rsidRDefault="00000000">
            <w:r>
              <w:rPr>
                <w:b/>
                <w:bCs/>
                <w:color w:val="333333"/>
                <w:sz w:val="20"/>
                <w:szCs w:val="20"/>
              </w:rPr>
              <w:t>Registratie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A26A3" w14:textId="77777777" w:rsidR="00166A47" w:rsidRDefault="00000000">
            <w:r>
              <w:rPr>
                <w:color w:val="333333"/>
                <w:sz w:val="18"/>
                <w:szCs w:val="18"/>
              </w:rPr>
              <w:t>Smartphone-formulier met 13 verplichte velden. Huisaansluitingen (T-stuk gewoon vs IP apart), kolken (8 bochten, 20m buis, inlaat, T-stuk, kolk), wachtaansluitingen. 3 min per stuk.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915F5" w14:textId="77777777" w:rsidR="00166A47" w:rsidRDefault="00000000">
            <w:r>
              <w:rPr>
                <w:color w:val="E65100"/>
                <w:sz w:val="18"/>
                <w:szCs w:val="18"/>
              </w:rPr>
              <w:t>Kan niet verzonden worden zonder essentiële data. DWA/RWA paarcheck automatisch.</w:t>
            </w:r>
          </w:p>
        </w:tc>
      </w:tr>
      <w:tr w:rsidR="00166A47" w14:paraId="1F99DD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0618D" w14:textId="77777777" w:rsidR="00166A47" w:rsidRDefault="00000000">
            <w:r>
              <w:rPr>
                <w:b/>
                <w:bCs/>
                <w:color w:val="333333"/>
                <w:sz w:val="20"/>
                <w:szCs w:val="20"/>
              </w:rPr>
              <w:t>Voorraad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B574E" w14:textId="77777777" w:rsidR="00166A47" w:rsidRDefault="00000000">
            <w:r>
              <w:rPr>
                <w:color w:val="333333"/>
                <w:sz w:val="18"/>
                <w:szCs w:val="18"/>
              </w:rPr>
              <w:t>Actuele stock per materiaaltype per werf. Minimumdrempels met automatisch besteladvies. Weekvoorspelling op basis van planning.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1398E" w14:textId="77777777" w:rsidR="00166A47" w:rsidRDefault="00000000">
            <w:r>
              <w:rPr>
                <w:color w:val="1565C0"/>
                <w:sz w:val="18"/>
                <w:szCs w:val="18"/>
              </w:rPr>
              <w:t>Verbruik ↔ registratie cross-check. Signaal bij afwijking. Tekort = onafgewerkte leiding.</w:t>
            </w:r>
          </w:p>
        </w:tc>
      </w:tr>
      <w:tr w:rsidR="00166A47" w14:paraId="1E8582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07877" w14:textId="77777777" w:rsidR="00166A47" w:rsidRDefault="00000000">
            <w:r>
              <w:rPr>
                <w:b/>
                <w:bCs/>
                <w:color w:val="333333"/>
                <w:sz w:val="20"/>
                <w:szCs w:val="20"/>
              </w:rPr>
              <w:t>Planning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A54A1" w14:textId="77777777" w:rsidR="00166A47" w:rsidRDefault="00000000">
            <w:r>
              <w:rPr>
                <w:color w:val="333333"/>
                <w:sz w:val="18"/>
                <w:szCs w:val="18"/>
              </w:rPr>
              <w:t>Taken met afhankelijkheden. Automatische cascade-herberekening bij vertraging. Nuts-overkoppeling tracking. Kritiek pad.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D97CE" w14:textId="77777777" w:rsidR="00166A47" w:rsidRDefault="00000000">
            <w:r>
              <w:rPr>
                <w:color w:val="6A1B9A"/>
                <w:sz w:val="18"/>
                <w:szCs w:val="18"/>
              </w:rPr>
              <w:t>Voortgang vs planning. Alerts bij achterstand. Impact op einddatum berekend.</w:t>
            </w:r>
          </w:p>
        </w:tc>
      </w:tr>
      <w:tr w:rsidR="00166A47" w14:paraId="4C2963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44387" w14:textId="77777777" w:rsidR="00166A47" w:rsidRDefault="00000000">
            <w:r>
              <w:rPr>
                <w:b/>
                <w:bCs/>
                <w:color w:val="333333"/>
                <w:sz w:val="20"/>
                <w:szCs w:val="20"/>
              </w:rPr>
              <w:t>Facturatie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F4213" w14:textId="77777777" w:rsidR="00166A47" w:rsidRDefault="00000000">
            <w:r>
              <w:rPr>
                <w:color w:val="333333"/>
                <w:sz w:val="18"/>
                <w:szCs w:val="18"/>
              </w:rPr>
              <w:t>Automatisch materiaaloverzicht per maand. Meetstaat per VS-periode. Eenheidsprijzen berekend. Zelfde aanpak als mijn meetstaten bij nutsleidingen.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696F1" w14:textId="77777777" w:rsidR="00166A47" w:rsidRDefault="00000000">
            <w:r>
              <w:rPr>
                <w:color w:val="E65100"/>
                <w:sz w:val="18"/>
                <w:szCs w:val="18"/>
              </w:rPr>
              <w:t>Hoeveelheden komen rechtstreeks uit registratie. Geen manueel natellen.</w:t>
            </w:r>
          </w:p>
        </w:tc>
      </w:tr>
      <w:tr w:rsidR="00166A47" w14:paraId="35F59B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43231" w14:textId="77777777" w:rsidR="00166A47" w:rsidRDefault="00000000">
            <w:r>
              <w:rPr>
                <w:b/>
                <w:bCs/>
                <w:color w:val="333333"/>
                <w:sz w:val="20"/>
                <w:szCs w:val="20"/>
              </w:rPr>
              <w:t>Controle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66B73" w14:textId="77777777" w:rsidR="00166A47" w:rsidRDefault="00000000">
            <w:r>
              <w:rPr>
                <w:color w:val="333333"/>
                <w:sz w:val="18"/>
                <w:szCs w:val="18"/>
              </w:rPr>
              <w:t>7 validatielagen: paarcheck, nulwaarden, grenswaarden, GPS-koppeling Topcon, foto-volledigheid SB250 v4.1, stock-anomalieën, VGM-attesten.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4F91D" w14:textId="77777777" w:rsidR="00166A47" w:rsidRDefault="00000000">
            <w:r>
              <w:rPr>
                <w:color w:val="C62828"/>
                <w:sz w:val="18"/>
                <w:szCs w:val="18"/>
              </w:rPr>
              <w:t>Fouten gesignaleerd vóór ze op de VS terechtkomen.</w:t>
            </w:r>
          </w:p>
        </w:tc>
      </w:tr>
      <w:tr w:rsidR="00166A47" w14:paraId="751221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4145F" w14:textId="77777777" w:rsidR="00166A47" w:rsidRDefault="00000000">
            <w:r>
              <w:rPr>
                <w:b/>
                <w:bCs/>
                <w:color w:val="333333"/>
                <w:sz w:val="20"/>
                <w:szCs w:val="20"/>
              </w:rPr>
              <w:t>Continuïteit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E3ED9" w14:textId="77777777" w:rsidR="00166A47" w:rsidRDefault="00000000">
            <w:r>
              <w:rPr>
                <w:color w:val="333333"/>
                <w:sz w:val="18"/>
                <w:szCs w:val="18"/>
              </w:rPr>
              <w:t>Alle data gestructureerd en vindbaar. Dashboard per project. Volledige audit trail. Overdracht aan opvolger in 10 minuten.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E0FD5" w14:textId="77777777" w:rsidR="00166A47" w:rsidRDefault="00000000">
            <w:r>
              <w:rPr>
                <w:color w:val="1B5E20"/>
                <w:sz w:val="18"/>
                <w:szCs w:val="18"/>
              </w:rPr>
              <w:t>Geen dataverlies bij personeelswissel. Systeem draait onafhankelijk van personen.</w:t>
            </w:r>
          </w:p>
        </w:tc>
      </w:tr>
    </w:tbl>
    <w:p w14:paraId="53A534D0" w14:textId="77777777" w:rsidR="00166A47" w:rsidRDefault="00000000">
      <w:pPr>
        <w:pStyle w:val="Kop1"/>
        <w:spacing w:after="140"/>
      </w:pPr>
      <w:r>
        <w:t>Wat als er morgen iemand wegvalt?</w:t>
      </w:r>
    </w:p>
    <w:p w14:paraId="03E7F1CC" w14:textId="77777777" w:rsidR="00166A47" w:rsidRDefault="00000000">
      <w:pPr>
        <w:spacing w:after="130" w:line="276" w:lineRule="auto"/>
      </w:pPr>
      <w:r>
        <w:t xml:space="preserve">Dit is de echte test van een systeem. Zonder gestructureerde data zit alle kennis in één hoofd. Bij vertrek ontstaat een gat: welke aansluitingen zijn klaar? Welke materialen zijn geplaatst? Welke </w:t>
      </w:r>
      <w:r>
        <w:lastRenderedPageBreak/>
        <w:t>putten zijn opgemeten? De opvolger begint van nul, met weken reconstructiewerk en een vorderingsstaat die onmogelijk correct op te stellen is.</w:t>
      </w:r>
    </w:p>
    <w:p w14:paraId="7433D79A" w14:textId="77777777" w:rsidR="00166A47" w:rsidRDefault="00000000">
      <w:pPr>
        <w:spacing w:after="130" w:line="276" w:lineRule="auto"/>
      </w:pPr>
      <w:r>
        <w:t>Met het systeem opent de opvolger een dashboard en ziet alles: 67 van 200 aansluitingen klaar, 18 kolken geplaatst, stock bochten onder minimum, planning op schema behalve fase 2. De vorderingsstaat wordt gegenereerd uit bestaande data. Geen gat, geen verlies.</w:t>
      </w:r>
    </w:p>
    <w:p w14:paraId="03E32D81" w14:textId="77777777" w:rsidR="00166A47" w:rsidRDefault="00000000">
      <w:pPr>
        <w:pStyle w:val="Kop1"/>
        <w:spacing w:after="140"/>
      </w:pPr>
      <w:r>
        <w:t>Investering en uitrol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4"/>
        <w:gridCol w:w="2667"/>
        <w:gridCol w:w="2124"/>
        <w:gridCol w:w="1651"/>
      </w:tblGrid>
      <w:tr w:rsidR="00166A47" w14:paraId="4CF99A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55966" w14:textId="77777777" w:rsidR="00166A47" w:rsidRDefault="00000000">
            <w:r>
              <w:rPr>
                <w:b/>
                <w:bCs/>
                <w:color w:val="FFFFFF"/>
                <w:sz w:val="20"/>
                <w:szCs w:val="20"/>
              </w:rPr>
              <w:t>Software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365FD" w14:textId="77777777" w:rsidR="00166A47" w:rsidRDefault="00000000">
            <w:r>
              <w:rPr>
                <w:b/>
                <w:bCs/>
                <w:color w:val="FFFFFF"/>
                <w:sz w:val="20"/>
                <w:szCs w:val="20"/>
              </w:rPr>
              <w:t>Hardware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C5CC6" w14:textId="77777777" w:rsidR="00166A47" w:rsidRDefault="00000000">
            <w:r>
              <w:rPr>
                <w:b/>
                <w:bCs/>
                <w:color w:val="FFFFFF"/>
                <w:sz w:val="20"/>
                <w:szCs w:val="20"/>
              </w:rPr>
              <w:t>Consultants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FE4CF" w14:textId="77777777" w:rsidR="00166A47" w:rsidRDefault="00000000">
            <w:r>
              <w:rPr>
                <w:b/>
                <w:bCs/>
                <w:color w:val="FFFFFF"/>
                <w:sz w:val="20"/>
                <w:szCs w:val="20"/>
              </w:rPr>
              <w:t>Opleiding</w:t>
            </w:r>
          </w:p>
        </w:tc>
      </w:tr>
      <w:tr w:rsidR="00166A47" w14:paraId="089A99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D4278" w14:textId="77777777" w:rsidR="00166A47" w:rsidRDefault="00000000">
            <w:r>
              <w:rPr>
                <w:b/>
                <w:bCs/>
                <w:color w:val="1B5E20"/>
                <w:sz w:val="20"/>
                <w:szCs w:val="20"/>
              </w:rPr>
              <w:t>€0 (Google Forms + Python)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BA95E" w14:textId="77777777" w:rsidR="00166A47" w:rsidRDefault="00000000">
            <w:r>
              <w:rPr>
                <w:b/>
                <w:bCs/>
                <w:color w:val="1B5E20"/>
                <w:sz w:val="20"/>
                <w:szCs w:val="20"/>
              </w:rPr>
              <w:t>€0 (bestaande smartphones)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D68B2" w14:textId="77777777" w:rsidR="00166A47" w:rsidRDefault="00000000">
            <w:r>
              <w:rPr>
                <w:b/>
                <w:bCs/>
                <w:color w:val="1B5E20"/>
                <w:sz w:val="20"/>
                <w:szCs w:val="20"/>
              </w:rPr>
              <w:t>€0 (intern ontwikkeld)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63DB8" w14:textId="77777777" w:rsidR="00166A47" w:rsidRDefault="00000000">
            <w:r>
              <w:rPr>
                <w:b/>
                <w:bCs/>
                <w:color w:val="1B5E20"/>
                <w:sz w:val="20"/>
                <w:szCs w:val="20"/>
              </w:rPr>
              <w:t>30 min per ploeg</w:t>
            </w:r>
          </w:p>
        </w:tc>
      </w:tr>
    </w:tbl>
    <w:p w14:paraId="2DFFC5A7" w14:textId="77777777" w:rsidR="00166A47" w:rsidRDefault="00166A47">
      <w:pPr>
        <w:spacing w:before="80"/>
      </w:pPr>
    </w:p>
    <w:p w14:paraId="484E5EB3" w14:textId="77777777" w:rsidR="00166A47" w:rsidRDefault="00000000">
      <w:pPr>
        <w:spacing w:after="130" w:line="276" w:lineRule="auto"/>
      </w:pPr>
      <w:r>
        <w:rPr>
          <w:b/>
          <w:bCs/>
        </w:rPr>
        <w:t xml:space="preserve">Uitrolstrategie: </w:t>
      </w:r>
      <w:r>
        <w:t>start met huisaansluitingen en kolken op één lopende fase (week 1–2). Evalueer, activeer stock-module en planning (week 3–4). Daarna volledig systeem met alle checks &amp; balances.</w:t>
      </w:r>
    </w:p>
    <w:p w14:paraId="0193DA5D" w14:textId="77777777" w:rsidR="00166A47" w:rsidRDefault="00166A47">
      <w:pPr>
        <w:spacing w:before="1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66A47" w14:paraId="599729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0" w:space="0" w:color="0D7C66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02CD364" w14:textId="77777777" w:rsidR="00166A47" w:rsidRDefault="00000000">
            <w:pPr>
              <w:spacing w:after="80" w:line="276" w:lineRule="auto"/>
            </w:pPr>
            <w:r>
              <w:t>Dit systeem is operationeel. Het is gebouwd vanuit één overtuiging: kwaliteit begint bij data, en data begint bij het moment van uitvoering. Alles daarna is reconstructie.</w:t>
            </w:r>
          </w:p>
          <w:p w14:paraId="72B6603E" w14:textId="77777777" w:rsidR="00166A47" w:rsidRDefault="00000000">
            <w:pPr>
              <w:spacing w:after="130" w:line="276" w:lineRule="auto"/>
            </w:pPr>
            <w:r>
              <w:rPr>
                <w:i/>
                <w:iCs/>
                <w:color w:val="666666"/>
              </w:rPr>
              <w:t>Ik geef graag een demonstratie.</w:t>
            </w:r>
          </w:p>
        </w:tc>
      </w:tr>
    </w:tbl>
    <w:p w14:paraId="17282507" w14:textId="77777777" w:rsidR="00166A47" w:rsidRDefault="00166A47">
      <w:pPr>
        <w:spacing w:before="260"/>
      </w:pPr>
    </w:p>
    <w:p w14:paraId="7A214552" w14:textId="77777777" w:rsidR="00166A47" w:rsidRDefault="00000000">
      <w:pPr>
        <w:pBdr>
          <w:top w:val="single" w:sz="2" w:space="8" w:color="CCCCCC"/>
        </w:pBdr>
        <w:spacing w:before="160"/>
      </w:pPr>
      <w:r>
        <w:rPr>
          <w:b/>
          <w:bCs/>
        </w:rPr>
        <w:t>Jolien</w:t>
      </w:r>
    </w:p>
    <w:p w14:paraId="696D5B70" w14:textId="77777777" w:rsidR="00166A47" w:rsidRDefault="00000000">
      <w:pPr>
        <w:spacing w:after="130" w:line="276" w:lineRule="auto"/>
      </w:pPr>
      <w:r>
        <w:rPr>
          <w:color w:val="666666"/>
          <w:sz w:val="20"/>
          <w:szCs w:val="20"/>
        </w:rPr>
        <w:t>Projectmanager Infrastructuur &amp; Riolering</w:t>
      </w:r>
    </w:p>
    <w:sectPr w:rsidR="00166A4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FB753" w14:textId="77777777" w:rsidR="00ED00E0" w:rsidRDefault="00ED00E0">
      <w:r>
        <w:separator/>
      </w:r>
    </w:p>
  </w:endnote>
  <w:endnote w:type="continuationSeparator" w:id="0">
    <w:p w14:paraId="27248E05" w14:textId="77777777" w:rsidR="00ED00E0" w:rsidRDefault="00ED0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D81A3" w14:textId="77777777" w:rsidR="00166A47" w:rsidRDefault="00000000">
    <w:pPr>
      <w:tabs>
        <w:tab w:val="right" w:pos="9026"/>
      </w:tabs>
    </w:pPr>
    <w:r>
      <w:rPr>
        <w:color w:val="666666"/>
        <w:sz w:val="15"/>
        <w:szCs w:val="15"/>
      </w:rPr>
      <w:t>Jolien — PM Infrastructuur</w:t>
    </w:r>
    <w:r>
      <w:tab/>
    </w:r>
    <w:r>
      <w:rPr>
        <w:color w:val="666666"/>
        <w:sz w:val="15"/>
        <w:szCs w:val="15"/>
      </w:rPr>
      <w:t xml:space="preserve">Pagina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 w:rsidR="00227594">
      <w:rPr>
        <w:noProof/>
        <w:color w:val="666666"/>
        <w:sz w:val="15"/>
        <w:szCs w:val="15"/>
      </w:rPr>
      <w:t>2</w:t>
    </w:r>
    <w:r>
      <w:rPr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D7125" w14:textId="77777777" w:rsidR="00ED00E0" w:rsidRDefault="00ED00E0">
      <w:r>
        <w:separator/>
      </w:r>
    </w:p>
  </w:footnote>
  <w:footnote w:type="continuationSeparator" w:id="0">
    <w:p w14:paraId="1A5A6B6B" w14:textId="77777777" w:rsidR="00ED00E0" w:rsidRDefault="00ED00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C9988" w14:textId="77777777" w:rsidR="00166A47" w:rsidRDefault="00000000">
    <w:pPr>
      <w:pBdr>
        <w:bottom w:val="single" w:sz="3" w:space="6" w:color="0D7C66"/>
      </w:pBdr>
      <w:tabs>
        <w:tab w:val="right" w:pos="9026"/>
      </w:tabs>
      <w:spacing w:after="200"/>
    </w:pPr>
    <w:r>
      <w:rPr>
        <w:i/>
        <w:iCs/>
        <w:color w:val="666666"/>
        <w:sz w:val="17"/>
        <w:szCs w:val="17"/>
      </w:rPr>
      <w:t>Checks &amp; Balances — Rioleringsprojecten</w:t>
    </w:r>
    <w:r>
      <w:tab/>
    </w:r>
    <w:r>
      <w:rPr>
        <w:b/>
        <w:bCs/>
        <w:color w:val="0D7C66"/>
        <w:sz w:val="15"/>
        <w:szCs w:val="15"/>
      </w:rPr>
      <w:t>VERTROUWELIJK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2998"/>
    <w:multiLevelType w:val="hybridMultilevel"/>
    <w:tmpl w:val="CE3ECE68"/>
    <w:lvl w:ilvl="0" w:tplc="2A3EDC56">
      <w:start w:val="1"/>
      <w:numFmt w:val="bullet"/>
      <w:lvlText w:val="•"/>
      <w:lvlJc w:val="left"/>
      <w:pPr>
        <w:ind w:left="720" w:hanging="360"/>
      </w:pPr>
    </w:lvl>
    <w:lvl w:ilvl="1" w:tplc="49686A48">
      <w:numFmt w:val="decimal"/>
      <w:lvlText w:val=""/>
      <w:lvlJc w:val="left"/>
    </w:lvl>
    <w:lvl w:ilvl="2" w:tplc="E5AA3A4C">
      <w:numFmt w:val="decimal"/>
      <w:lvlText w:val=""/>
      <w:lvlJc w:val="left"/>
    </w:lvl>
    <w:lvl w:ilvl="3" w:tplc="DE748D0C">
      <w:numFmt w:val="decimal"/>
      <w:lvlText w:val=""/>
      <w:lvlJc w:val="left"/>
    </w:lvl>
    <w:lvl w:ilvl="4" w:tplc="75083CB4">
      <w:numFmt w:val="decimal"/>
      <w:lvlText w:val=""/>
      <w:lvlJc w:val="left"/>
    </w:lvl>
    <w:lvl w:ilvl="5" w:tplc="4000C598">
      <w:numFmt w:val="decimal"/>
      <w:lvlText w:val=""/>
      <w:lvlJc w:val="left"/>
    </w:lvl>
    <w:lvl w:ilvl="6" w:tplc="F3B4F944">
      <w:numFmt w:val="decimal"/>
      <w:lvlText w:val=""/>
      <w:lvlJc w:val="left"/>
    </w:lvl>
    <w:lvl w:ilvl="7" w:tplc="6FD8322E">
      <w:numFmt w:val="decimal"/>
      <w:lvlText w:val=""/>
      <w:lvlJc w:val="left"/>
    </w:lvl>
    <w:lvl w:ilvl="8" w:tplc="9552F12A">
      <w:numFmt w:val="decimal"/>
      <w:lvlText w:val=""/>
      <w:lvlJc w:val="left"/>
    </w:lvl>
  </w:abstractNum>
  <w:abstractNum w:abstractNumId="1" w15:restartNumberingAfterBreak="0">
    <w:nsid w:val="3B491D64"/>
    <w:multiLevelType w:val="hybridMultilevel"/>
    <w:tmpl w:val="729664FA"/>
    <w:lvl w:ilvl="0" w:tplc="5A668944">
      <w:start w:val="1"/>
      <w:numFmt w:val="bullet"/>
      <w:lvlText w:val="●"/>
      <w:lvlJc w:val="left"/>
      <w:pPr>
        <w:ind w:left="720" w:hanging="360"/>
      </w:pPr>
    </w:lvl>
    <w:lvl w:ilvl="1" w:tplc="866EC3B6">
      <w:start w:val="1"/>
      <w:numFmt w:val="bullet"/>
      <w:lvlText w:val="○"/>
      <w:lvlJc w:val="left"/>
      <w:pPr>
        <w:ind w:left="1440" w:hanging="360"/>
      </w:pPr>
    </w:lvl>
    <w:lvl w:ilvl="2" w:tplc="9C2252DA">
      <w:start w:val="1"/>
      <w:numFmt w:val="bullet"/>
      <w:lvlText w:val="■"/>
      <w:lvlJc w:val="left"/>
      <w:pPr>
        <w:ind w:left="2160" w:hanging="360"/>
      </w:pPr>
    </w:lvl>
    <w:lvl w:ilvl="3" w:tplc="E78218B6">
      <w:start w:val="1"/>
      <w:numFmt w:val="bullet"/>
      <w:lvlText w:val="●"/>
      <w:lvlJc w:val="left"/>
      <w:pPr>
        <w:ind w:left="2880" w:hanging="360"/>
      </w:pPr>
    </w:lvl>
    <w:lvl w:ilvl="4" w:tplc="431848E2">
      <w:start w:val="1"/>
      <w:numFmt w:val="bullet"/>
      <w:lvlText w:val="○"/>
      <w:lvlJc w:val="left"/>
      <w:pPr>
        <w:ind w:left="3600" w:hanging="360"/>
      </w:pPr>
    </w:lvl>
    <w:lvl w:ilvl="5" w:tplc="77F691B6">
      <w:start w:val="1"/>
      <w:numFmt w:val="bullet"/>
      <w:lvlText w:val="■"/>
      <w:lvlJc w:val="left"/>
      <w:pPr>
        <w:ind w:left="4320" w:hanging="360"/>
      </w:pPr>
    </w:lvl>
    <w:lvl w:ilvl="6" w:tplc="7304DE5C">
      <w:start w:val="1"/>
      <w:numFmt w:val="bullet"/>
      <w:lvlText w:val="●"/>
      <w:lvlJc w:val="left"/>
      <w:pPr>
        <w:ind w:left="5040" w:hanging="360"/>
      </w:pPr>
    </w:lvl>
    <w:lvl w:ilvl="7" w:tplc="F1E805B4">
      <w:start w:val="1"/>
      <w:numFmt w:val="bullet"/>
      <w:lvlText w:val="●"/>
      <w:lvlJc w:val="left"/>
      <w:pPr>
        <w:ind w:left="5760" w:hanging="360"/>
      </w:pPr>
    </w:lvl>
    <w:lvl w:ilvl="8" w:tplc="1102DFA4">
      <w:start w:val="1"/>
      <w:numFmt w:val="bullet"/>
      <w:lvlText w:val="●"/>
      <w:lvlJc w:val="left"/>
      <w:pPr>
        <w:ind w:left="6480" w:hanging="360"/>
      </w:pPr>
    </w:lvl>
  </w:abstractNum>
  <w:num w:numId="1" w16cid:durableId="1193613441">
    <w:abstractNumId w:val="1"/>
    <w:lvlOverride w:ilvl="0">
      <w:startOverride w:val="1"/>
    </w:lvlOverride>
  </w:num>
  <w:num w:numId="2" w16cid:durableId="1651005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A47"/>
    <w:rsid w:val="00166A47"/>
    <w:rsid w:val="00227594"/>
    <w:rsid w:val="00ED00E0"/>
    <w:rsid w:val="00FA6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C7E162"/>
  <w15:docId w15:val="{FD8B8317-9830-4BE2-B611-874F4B199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360" w:after="160"/>
      <w:outlineLvl w:val="0"/>
    </w:pPr>
    <w:rPr>
      <w:b/>
      <w:bCs/>
      <w:color w:val="1A1A2E"/>
      <w:sz w:val="32"/>
      <w:szCs w:val="32"/>
    </w:rPr>
  </w:style>
  <w:style w:type="paragraph" w:styleId="Kop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0D7C66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656</Words>
  <Characters>3611</Characters>
  <Application>Microsoft Office Word</Application>
  <DocSecurity>0</DocSecurity>
  <Lines>30</Lines>
  <Paragraphs>8</Paragraphs>
  <ScaleCrop>false</ScaleCrop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jolien willems</cp:lastModifiedBy>
  <cp:revision>2</cp:revision>
  <cp:lastPrinted>2026-03-12T09:55:00Z</cp:lastPrinted>
  <dcterms:created xsi:type="dcterms:W3CDTF">2026-03-12T10:18:00Z</dcterms:created>
  <dcterms:modified xsi:type="dcterms:W3CDTF">2026-03-12T10:18:00Z</dcterms:modified>
</cp:coreProperties>
</file>